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120" w:after="120"/>
        <w:ind w:left="0" w:right="0" w:hanging="2"/>
        <w:jc w:val="left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spacing w:lineRule="auto" w:line="240" w:before="120" w:after="120"/>
        <w:ind w:left="0" w:right="0" w:hanging="2"/>
        <w:jc w:val="center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widowControl w:val="false"/>
        <w:spacing w:lineRule="auto" w:line="276" w:before="120" w:after="120"/>
        <w:ind w:left="1" w:right="0" w:hanging="3"/>
        <w:jc w:val="center"/>
        <w:rPr>
          <w:rFonts w:eastAsia="Montserrat" w:cs="Montserrat" w:ascii="Montserrat" w:hAnsi="Montserrat"/>
          <w:b/>
          <w:sz w:val="26"/>
          <w:szCs w:val="26"/>
        </w:rPr>
      </w:pPr>
      <w:r>
        <w:rPr>
          <w:rFonts w:eastAsia="Montserrat" w:cs="Montserrat" w:ascii="Montserrat" w:hAnsi="Montserrat"/>
          <w:b/>
          <w:sz w:val="26"/>
          <w:szCs w:val="26"/>
        </w:rPr>
        <w:t>POLÍTICA NACIONAL DAS ARTES</w:t>
      </w:r>
    </w:p>
    <w:p>
      <w:pPr>
        <w:pStyle w:val="Normal"/>
        <w:widowControl w:val="false"/>
        <w:spacing w:lineRule="auto" w:line="276" w:before="120" w:after="120"/>
        <w:ind w:left="-1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PROGRAMA FUNARTE DE APOIO A AÇÕES CONTINUADAS 2023 – ESPAÇOS ARTÍSTICOS</w:t>
      </w:r>
    </w:p>
    <w:p>
      <w:pPr>
        <w:pStyle w:val="Normal"/>
        <w:spacing w:lineRule="auto" w:line="240" w:before="120" w:after="12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 xml:space="preserve">ANEXO </w:t>
      </w:r>
      <w:r>
        <w:rPr>
          <w:rFonts w:eastAsia="Montserrat" w:cs="Montserrat" w:ascii="Montserrat" w:hAnsi="Montserrat"/>
          <w:b/>
        </w:rPr>
        <w:t>IV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  <w:b/>
        </w:rPr>
      </w:pPr>
      <w:r>
        <w:rPr>
          <w:rFonts w:eastAsia="Montserrat" w:cs="Montserrat" w:ascii="Montserrat" w:hAnsi="Montserrat"/>
          <w:b/>
        </w:rPr>
        <w:t>TERMO DE AUTORIZAÇÃO DE USO DE IMAGEM</w:t>
      </w:r>
    </w:p>
    <w:p>
      <w:pPr>
        <w:pStyle w:val="Normal"/>
        <w:spacing w:lineRule="auto" w:line="360"/>
        <w:ind w:left="0" w:right="0" w:hanging="2"/>
        <w:jc w:val="center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pBdr>
          <w:top w:val="nil"/>
          <w:left w:val="nil"/>
          <w:bottom w:val="nil"/>
          <w:right w:val="nil"/>
        </w:pBdr>
        <w:spacing w:lineRule="auto" w:line="360"/>
        <w:ind w:left="0" w:right="0" w:hanging="2"/>
        <w:jc w:val="both"/>
        <w:rPr>
          <w:rFonts w:eastAsia="Montserrat" w:cs="Montserrat" w:ascii="Montserrat" w:hAnsi="Montserrat"/>
          <w:color w:val="000000"/>
        </w:rPr>
      </w:pPr>
      <w:r>
        <w:rPr>
          <w:rFonts w:eastAsia="Montserrat" w:cs="Montserrat" w:ascii="Montserrat" w:hAnsi="Montserrat"/>
          <w:color w:val="000000"/>
        </w:rPr>
        <w:t xml:space="preserve"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AUTORIZO a divulgar as imagens e informações contidas na inscrição do </w:t>
      </w:r>
      <w:r>
        <w:rPr>
          <w:rFonts w:eastAsia="Montserrat" w:cs="Montserrat" w:ascii="Montserrat" w:hAnsi="Montserrat"/>
        </w:rPr>
        <w:t>PROGRAMA FUNARTE DE APOIO A AÇÕES CONTINUADAS 2023 – ESPAÇOS ARTÍSTICOS</w:t>
      </w:r>
      <w:r>
        <w:rPr>
          <w:rFonts w:eastAsia="Montserrat" w:cs="Montserrat" w:ascii="Montserrat" w:hAnsi="Montserrat"/>
          <w:color w:val="000000"/>
        </w:rPr>
        <w:t>, me responsabilizando pelos documentos e materiais apresentados, em fotos ou filme, sem finalidade comercial, para serem utilizadas por parte da Fundação Nacional de Artes – Funarte, vinculada ao Ministério da Cultura.</w:t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jc w:val="both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  <w:t xml:space="preserve">A presente autorização é concedida a título gratuito, abrangendo o uso das imagens, informações e materiais mencionados na inscrição, em todo território nacional e no exterior, em todas as suas modalidades e, em destaque, das seguintes formas: (I) </w:t>
      </w:r>
      <w:r>
        <w:rPr>
          <w:rFonts w:eastAsia="Montserrat" w:cs="Montserrat" w:ascii="Montserrat" w:hAnsi="Montserrat"/>
          <w:i/>
        </w:rPr>
        <w:t>home page</w:t>
      </w:r>
      <w:r>
        <w:rPr>
          <w:rFonts w:eastAsia="Montserrat" w:cs="Montserrat" w:ascii="Montserrat" w:hAnsi="Montserrat"/>
        </w:rPr>
        <w:t xml:space="preserve">; (II) cartazes; (III) divulgação em geral. </w:t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jc w:val="both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  <w:t>Por esta ser a expressão da minha vontade, declaro que autorizo o uso acima descrito sem que nada haja a ser reclamado a título de direitos conexos às imagens e materiais disponibilizados ou a qualquer outro.</w:t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jc w:val="right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  <w:t>Local, dia/mês/ano.</w:t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jc w:val="center"/>
        <w:rPr>
          <w:rFonts w:eastAsia="Montserrat" w:cs="Montserrat" w:ascii="Montserrat" w:hAnsi="Montserrat"/>
        </w:rPr>
      </w:pPr>
      <w:r>
        <w:rPr>
          <w:rFonts w:eastAsia="Montserrat" w:cs="Montserrat" w:ascii="Montserrat" w:hAnsi="Montserrat"/>
        </w:rPr>
        <w:t>_____________________________________</w:t>
      </w:r>
    </w:p>
    <w:p>
      <w:pPr>
        <w:pStyle w:val="Normal"/>
        <w:tabs>
          <w:tab w:val="left" w:pos="5295" w:leader="none"/>
        </w:tabs>
        <w:spacing w:lineRule="auto" w:line="360"/>
        <w:ind w:left="0" w:right="0" w:hanging="2"/>
        <w:jc w:val="center"/>
        <w:rPr>
          <w:rFonts w:eastAsia="Montserrat" w:cs="Montserrat" w:ascii="Montserrat" w:hAnsi="Montserrat"/>
          <w:sz w:val="22"/>
          <w:szCs w:val="22"/>
        </w:rPr>
      </w:pPr>
      <w:r>
        <w:rPr>
          <w:rFonts w:eastAsia="Montserrat" w:cs="Montserrat" w:ascii="Montserrat" w:hAnsi="Montserrat"/>
          <w:sz w:val="22"/>
          <w:szCs w:val="22"/>
        </w:rPr>
        <w:t>ASSINATURA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418" w:footer="709" w:bottom="851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keepNext/>
      <w:keepLines w:val="false"/>
      <w:widowControl/>
      <w:pBdr>
        <w:top w:val="nil"/>
        <w:left w:val="nil"/>
        <w:bottom w:val="nil"/>
        <w:right w:val="nil"/>
      </w:pBdr>
      <w:shd w:fill="FFFFFF" w:val="clear"/>
      <w:spacing w:lineRule="auto" w:line="240" w:before="0" w:after="0"/>
      <w:ind w:left="0" w:right="0" w:hanging="2"/>
      <w:jc w:val="left"/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FFFFFF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/>
    </w:pPr>
    <w:r>
      <w:rPr/>
      <w:drawing>
        <wp:inline distT="18415" distB="18415" distL="18415" distR="18415">
          <wp:extent cx="3870325" cy="575310"/>
          <wp:effectExtent l="0" t="0" r="0" b="0"/>
          <wp:docPr id="0" name="Picture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70325" cy="575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Normal"/>
      <w:pBdr>
        <w:top w:val="nil"/>
        <w:left w:val="nil"/>
        <w:bottom w:val="nil"/>
        <w:right w:val="nil"/>
      </w:pBdr>
      <w:tabs>
        <w:tab w:val="left" w:pos="3210" w:leader="none"/>
      </w:tabs>
      <w:spacing w:lineRule="auto" w:line="240"/>
      <w:ind w:left="0" w:right="0" w:hanging="2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89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 w:default="1">
    <w:name w:val="Normal"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Liberation Serif" w:hAnsi="Liberation Serif" w:eastAsia="SimSun" w:cs="Mangal"/>
      <w:color w:val="auto"/>
      <w:sz w:val="24"/>
      <w:szCs w:val="24"/>
      <w:lang w:eastAsia="ar-SA" w:val="pt-BR" w:bidi="hi-IN"/>
    </w:rPr>
  </w:style>
  <w:style w:type="paragraph" w:styleId="Ttulo1">
    <w:name w:val="Título 1"/>
    <w:basedOn w:val="Normal1"/>
    <w:next w:val="Normal"/>
    <w:pPr>
      <w:widowControl w:val="false"/>
      <w:suppressAutoHyphens w:val="true"/>
      <w:spacing w:lineRule="auto" w:line="240" w:before="112" w:after="0"/>
      <w:ind w:left="460" w:right="0" w:hanging="1"/>
      <w:jc w:val="center"/>
    </w:pPr>
    <w:rPr>
      <w:rFonts w:ascii="Calibri" w:hAnsi="Calibri" w:eastAsia="Calibri" w:cs="Calibri"/>
      <w:b/>
      <w:bCs/>
      <w:lang w:val="pt-PT" w:eastAsia="en-US"/>
    </w:rPr>
  </w:style>
  <w:style w:type="paragraph" w:styleId="Ttulo2">
    <w:name w:val="Título 2"/>
    <w:basedOn w:val="Normal1"/>
    <w:next w:val="Normal"/>
    <w:pPr>
      <w:keepNext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Título 3"/>
    <w:basedOn w:val="Normal1"/>
    <w:next w:val="Normal"/>
    <w:pPr>
      <w:keepNext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Título 4"/>
    <w:basedOn w:val="Normal1"/>
    <w:next w:val="Normal"/>
    <w:pPr>
      <w:keepNext/>
      <w:keepLines/>
      <w:spacing w:lineRule="auto" w:line="240" w:before="240" w:after="40"/>
    </w:pPr>
    <w:rPr>
      <w:b/>
    </w:rPr>
  </w:style>
  <w:style w:type="paragraph" w:styleId="Ttulo5">
    <w:name w:val="Título 5"/>
    <w:basedOn w:val="Normal1"/>
    <w:next w:val="Normal"/>
    <w:pPr>
      <w:keepNext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Título 6"/>
    <w:basedOn w:val="Normal1"/>
    <w:next w:val="Normal"/>
    <w:pPr>
      <w:keepNext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nkdaInternet">
    <w:name w:val="Link da Internet"/>
    <w:rPr>
      <w:color w:val="0000FF"/>
      <w:w w:val="100"/>
      <w:position w:val="0"/>
      <w:sz w:val="24"/>
      <w:u w:val="single"/>
      <w:effect w:val="none"/>
      <w:vertAlign w:val="baseline"/>
      <w:em w:val="none"/>
      <w:lang w:val="zxx" w:eastAsia="zxx" w:bidi="zxx"/>
    </w:rPr>
  </w:style>
  <w:style w:type="character" w:styleId="TextodebaloChar" w:customStyle="1">
    <w:name w:val="Texto de balão Char"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  <w:lang w:eastAsia="ar-SA"/>
    </w:rPr>
  </w:style>
  <w:style w:type="character" w:styleId="MenoPendente1" w:customStyle="1">
    <w:name w:val="Menção Pendente1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character" w:styleId="CabealhoChar" w:customStyle="1">
    <w:name w:val="Cabeçalho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RodapChar" w:customStyle="1">
    <w:name w:val="Rodapé Char"/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eastAsia="ar-SA"/>
    </w:rPr>
  </w:style>
  <w:style w:type="character" w:styleId="Annotationreference">
    <w:name w:val="annotation reference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rPr>
      <w:rFonts w:ascii="Times New Roman" w:hAnsi="Times New Roman" w:eastAsia="Times New Roman"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AssuntodocomentrioChar" w:customStyle="1">
    <w:name w:val="Assunto do comentário Char"/>
    <w:rPr>
      <w:rFonts w:ascii="Times New Roman" w:hAnsi="Times New Roman" w:eastAsia="Times New Roman"/>
      <w:b/>
      <w:bCs/>
      <w:w w:val="100"/>
      <w:position w:val="0"/>
      <w:sz w:val="24"/>
      <w:effect w:val="none"/>
      <w:vertAlign w:val="baseline"/>
      <w:em w:val="none"/>
      <w:lang w:eastAsia="ar-SA"/>
    </w:rPr>
  </w:style>
  <w:style w:type="character" w:styleId="Linenumber">
    <w:name w:val="line number"/>
    <w:qFormat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Ttulo1Char" w:customStyle="1">
    <w:name w:val="Título 1 Char"/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CorpodetextoChar" w:customStyle="1">
    <w:name w:val="Corpo de texto Char"/>
    <w:rPr>
      <w:w w:val="100"/>
      <w:position w:val="0"/>
      <w:sz w:val="24"/>
      <w:sz w:val="24"/>
      <w:szCs w:val="24"/>
      <w:effect w:val="none"/>
      <w:vertAlign w:val="baseline"/>
      <w:em w:val="none"/>
      <w:lang w:val="pt-PT" w:eastAsia="en-US"/>
    </w:rPr>
  </w:style>
  <w:style w:type="character" w:styleId="TtuloChar" w:customStyle="1">
    <w:name w:val="Título Char"/>
    <w:rPr>
      <w:rFonts w:ascii="Times New Roman" w:hAnsi="Times New Roman" w:eastAsia="Times New Roman"/>
      <w:w w:val="100"/>
      <w:position w:val="0"/>
      <w:sz w:val="28"/>
      <w:sz w:val="28"/>
      <w:szCs w:val="28"/>
      <w:effect w:val="none"/>
      <w:vertAlign w:val="baseline"/>
      <w:em w:val="none"/>
      <w:lang w:val="pt-PT" w:eastAsia="en-US"/>
    </w:rPr>
  </w:style>
  <w:style w:type="character" w:styleId="Normaltextrun" w:customStyle="1">
    <w:name w:val="normaltextrun"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Eop" w:customStyle="1">
    <w:name w:val="eop"/>
    <w:basedOn w:val="DefaultParagraphFont"/>
    <w:rPr>
      <w:w w:val="100"/>
      <w:position w:val="0"/>
      <w:sz w:val="24"/>
      <w:effect w:val="none"/>
      <w:vertAlign w:val="baseline"/>
      <w:em w:val="none"/>
    </w:rPr>
  </w:style>
  <w:style w:type="character" w:styleId="MenoPendente" w:customStyle="1">
    <w:name w:val="Menção Pendente"/>
    <w:qFormat/>
    <w:rPr>
      <w:color w:val="605E5C"/>
      <w:w w:val="100"/>
      <w:position w:val="0"/>
      <w:sz w:val="24"/>
      <w:effect w:val="none"/>
      <w:shd w:fill="E1DFDD" w:val="clear"/>
      <w:vertAlign w:val="baseline"/>
      <w:em w:val="none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1"/>
    <w:pPr>
      <w:widowControl w:val="false"/>
      <w:suppressAutoHyphens w:val="true"/>
      <w:spacing w:lineRule="auto" w:line="288" w:before="119" w:after="0"/>
      <w:ind w:left="220" w:right="0" w:hanging="1"/>
      <w:jc w:val="both"/>
    </w:pPr>
    <w:rPr>
      <w:rFonts w:ascii="Calibri" w:hAnsi="Calibri" w:eastAsia="Calibri" w:cs="Calibri"/>
      <w:lang w:val="pt-PT" w:eastAsia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Normal1" w:default="1">
    <w:name w:val="LO-normal"/>
    <w:pPr>
      <w:widowControl/>
      <w:suppressAutoHyphens w:val="true"/>
      <w:bidi w:val="0"/>
      <w:ind w:left="0" w:right="0" w:hanging="1"/>
      <w:jc w:val="left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dodocumento">
    <w:name w:val="Título do documento"/>
    <w:basedOn w:val="Normal1"/>
    <w:next w:val="Normal"/>
    <w:pPr>
      <w:widowControl w:val="false"/>
      <w:suppressAutoHyphens w:val="true"/>
      <w:spacing w:lineRule="auto" w:line="240" w:before="212" w:after="0"/>
      <w:ind w:left="1299" w:right="1307" w:hanging="1"/>
      <w:jc w:val="center"/>
    </w:pPr>
    <w:rPr>
      <w:sz w:val="28"/>
      <w:szCs w:val="28"/>
      <w:lang w:val="pt-PT" w:eastAsia="en-US"/>
    </w:rPr>
  </w:style>
  <w:style w:type="paragraph" w:styleId="ListParagraph">
    <w:name w:val="List Paragraph"/>
    <w:basedOn w:val="Normal1"/>
    <w:pPr>
      <w:ind w:left="708" w:right="0" w:hanging="1"/>
    </w:pPr>
    <w:rPr/>
  </w:style>
  <w:style w:type="paragraph" w:styleId="Default" w:customStyle="1">
    <w:name w:val="Default"/>
    <w:pPr>
      <w:widowControl/>
      <w:suppressAutoHyphens w:val="true"/>
      <w:bidi w:val="0"/>
      <w:spacing w:lineRule="atLeast" w:line="1"/>
      <w:ind w:left="-1" w:right="0" w:hanging="1"/>
      <w:jc w:val="left"/>
      <w:textAlignment w:val="top"/>
      <w:outlineLvl w:val="0"/>
    </w:pPr>
    <w:rPr>
      <w:rFonts w:ascii="Arial" w:hAnsi="Arial" w:cs="Arial" w:eastAsia="SimSun"/>
      <w:color w:val="000000"/>
      <w:sz w:val="24"/>
      <w:szCs w:val="24"/>
      <w:lang w:eastAsia="en-US" w:val="pt-BR" w:bidi="hi-IN"/>
    </w:rPr>
  </w:style>
  <w:style w:type="paragraph" w:styleId="BalloonText">
    <w:name w:val="Balloon Text"/>
    <w:qFormat/>
    <w:basedOn w:val="Normal1"/>
    <w:pPr/>
    <w:rPr>
      <w:rFonts w:ascii="Segoe UI" w:hAnsi="Segoe UI" w:cs="Segoe UI"/>
      <w:sz w:val="18"/>
      <w:szCs w:val="18"/>
    </w:rPr>
  </w:style>
  <w:style w:type="paragraph" w:styleId="Cabealho">
    <w:name w:val="Cabeçalho"/>
    <w:qFormat/>
    <w:basedOn w:val="Normal1"/>
    <w:pPr/>
    <w:rPr/>
  </w:style>
  <w:style w:type="paragraph" w:styleId="Rodap">
    <w:name w:val="Rodapé"/>
    <w:qFormat/>
    <w:basedOn w:val="Normal1"/>
    <w:pPr/>
    <w:rPr/>
  </w:style>
  <w:style w:type="paragraph" w:styleId="Xmsonormal" w:customStyle="1">
    <w:name w:val="x_msonormal"/>
    <w:basedOn w:val="Normal1"/>
    <w:pPr>
      <w:spacing w:before="0" w:after="280"/>
    </w:pPr>
    <w:rPr>
      <w:lang w:eastAsia="pt-BR"/>
    </w:rPr>
  </w:style>
  <w:style w:type="paragraph" w:styleId="Annotationtext">
    <w:name w:val="annotation text"/>
    <w:qFormat/>
    <w:basedOn w:val="Normal1"/>
    <w:pPr/>
    <w:rPr>
      <w:sz w:val="20"/>
      <w:szCs w:val="20"/>
    </w:rPr>
  </w:style>
  <w:style w:type="paragraph" w:styleId="Annotationsubject">
    <w:name w:val="annotation subject"/>
    <w:qFormat/>
    <w:basedOn w:val="Annotationtext"/>
    <w:pPr/>
    <w:rPr>
      <w:b/>
      <w:bCs/>
    </w:rPr>
  </w:style>
  <w:style w:type="paragraph" w:styleId="TableParagraph" w:customStyle="1">
    <w:name w:val="Table Paragraph"/>
    <w:basedOn w:val="Normal1"/>
    <w:pPr>
      <w:widowControl w:val="false"/>
      <w:suppressAutoHyphens w:val="true"/>
      <w:spacing w:before="109" w:after="0"/>
      <w:ind w:left="127" w:right="0" w:hanging="1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Paragraph" w:customStyle="1">
    <w:name w:val="paragraph"/>
    <w:basedOn w:val="Normal1"/>
    <w:pPr>
      <w:spacing w:before="0" w:after="280"/>
    </w:pPr>
    <w:rPr>
      <w:lang w:eastAsia="pt-BR"/>
    </w:rPr>
  </w:style>
  <w:style w:type="paragraph" w:styleId="Subttulo">
    <w:name w:val="Subtítulo"/>
    <w:basedOn w:val="Normal1"/>
    <w:next w:val="Normal"/>
    <w:pPr>
      <w:keepNext/>
      <w:keepLines/>
      <w:spacing w:lineRule="auto" w:line="240"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"/>
    <w:qFormat/>
    <w:pPr>
      <w:spacing w:line="1" w:lineRule="atLeast"/>
    </w:pPr>
    <w:rPr>
      <w:lang w:eastAsia="en-US" w:val="en-US"/>
      <w:sz w:val="22"/>
      <w:szCs w:val="22"/>
    </w:rPr>
    <w:tblPr>
      <w:tblInd w:type="dxa" w:w="0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GwZATqM28hLAHxkhGSyKGMzMWA==">CgMxLjA4AHIhMVZBYVZVSjZNR0hpTTN5ajUyYkFuckRVdmRST2F3T1dZ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2023-07-13T10:32:00Z</dcterms:created>
  <dc:creator>FUNARTE_CIRCO</dc:creator>
  <dc:language>pt-BR</dc:language>
  <cp:revision>0</cp:revision>
</cp:coreProperties>
</file>