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87CD" w14:textId="0D4ABA6C" w:rsidR="00F3523B" w:rsidRDefault="00F3523B" w:rsidP="003B4656"/>
    <w:p w14:paraId="17B8AD6F" w14:textId="77777777" w:rsidR="00757931" w:rsidRDefault="00757931" w:rsidP="00757931">
      <w:pPr>
        <w:pStyle w:val="Corpodetexto"/>
        <w:rPr>
          <w:b/>
          <w:sz w:val="24"/>
          <w:szCs w:val="24"/>
        </w:rPr>
      </w:pPr>
    </w:p>
    <w:p w14:paraId="457DBD83" w14:textId="1BAA47F0" w:rsidR="00757931" w:rsidRDefault="00054698" w:rsidP="005A1F6C">
      <w:pPr>
        <w:pStyle w:val="Ttulo"/>
        <w:rPr>
          <w:sz w:val="22"/>
          <w:szCs w:val="22"/>
        </w:rPr>
      </w:pPr>
      <w:r w:rsidRPr="005A1F6C">
        <w:rPr>
          <w:sz w:val="22"/>
          <w:szCs w:val="22"/>
        </w:rPr>
        <w:tab/>
      </w:r>
    </w:p>
    <w:p w14:paraId="31BBA71F" w14:textId="77777777" w:rsidR="00757931" w:rsidRDefault="00757931" w:rsidP="005A1F6C">
      <w:pPr>
        <w:pStyle w:val="Ttulo"/>
        <w:rPr>
          <w:sz w:val="22"/>
          <w:szCs w:val="22"/>
        </w:rPr>
      </w:pPr>
    </w:p>
    <w:p w14:paraId="060E4535" w14:textId="03DC33CB" w:rsidR="005A1F6C" w:rsidRPr="001F10CD" w:rsidRDefault="005A1F6C" w:rsidP="005A1F6C">
      <w:pPr>
        <w:pStyle w:val="Ttulo"/>
        <w:rPr>
          <w:sz w:val="24"/>
          <w:szCs w:val="24"/>
        </w:rPr>
      </w:pPr>
      <w:r w:rsidRPr="001F10CD">
        <w:rPr>
          <w:sz w:val="24"/>
          <w:szCs w:val="24"/>
        </w:rPr>
        <w:t>POLÍTICA</w:t>
      </w:r>
      <w:r w:rsidR="00757931" w:rsidRPr="001F10CD">
        <w:rPr>
          <w:sz w:val="24"/>
          <w:szCs w:val="24"/>
        </w:rPr>
        <w:t xml:space="preserve"> N</w:t>
      </w:r>
      <w:r w:rsidRPr="001F10CD">
        <w:rPr>
          <w:sz w:val="24"/>
          <w:szCs w:val="24"/>
        </w:rPr>
        <w:t>ACIONAL</w:t>
      </w:r>
      <w:r w:rsidRPr="001F10CD">
        <w:rPr>
          <w:spacing w:val="-1"/>
          <w:sz w:val="24"/>
          <w:szCs w:val="24"/>
        </w:rPr>
        <w:t xml:space="preserve"> </w:t>
      </w:r>
      <w:r w:rsidRPr="001F10CD">
        <w:rPr>
          <w:sz w:val="24"/>
          <w:szCs w:val="24"/>
        </w:rPr>
        <w:t>DAS</w:t>
      </w:r>
      <w:r w:rsidRPr="001F10CD">
        <w:rPr>
          <w:spacing w:val="-4"/>
          <w:sz w:val="24"/>
          <w:szCs w:val="24"/>
        </w:rPr>
        <w:t xml:space="preserve"> </w:t>
      </w:r>
      <w:r w:rsidRPr="001F10CD">
        <w:rPr>
          <w:sz w:val="24"/>
          <w:szCs w:val="24"/>
        </w:rPr>
        <w:t>ARTES</w:t>
      </w:r>
    </w:p>
    <w:p w14:paraId="6C81B940" w14:textId="77777777" w:rsidR="005A1F6C" w:rsidRPr="001F10CD" w:rsidRDefault="005A1F6C" w:rsidP="005A1F6C">
      <w:pPr>
        <w:pStyle w:val="Ttulo"/>
        <w:ind w:right="1797"/>
        <w:rPr>
          <w:sz w:val="24"/>
          <w:szCs w:val="24"/>
        </w:rPr>
      </w:pPr>
      <w:r w:rsidRPr="001F10CD">
        <w:rPr>
          <w:sz w:val="24"/>
          <w:szCs w:val="24"/>
        </w:rPr>
        <w:t>FUNARTE ABERTA 2023 – RIO DE JANEIRO</w:t>
      </w:r>
    </w:p>
    <w:p w14:paraId="4749BCA2" w14:textId="77777777" w:rsidR="005A1F6C" w:rsidRPr="001F10CD" w:rsidRDefault="005A1F6C" w:rsidP="005A1F6C">
      <w:pPr>
        <w:pStyle w:val="Ttulo"/>
        <w:ind w:right="1797"/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</w:pPr>
      <w:r w:rsidRPr="001F10CD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 xml:space="preserve">CHAMADA PÚBLICA PARA CESSÃO DE PAUTA NOS ESPAÇOS CULTURAIS </w:t>
      </w:r>
    </w:p>
    <w:p w14:paraId="72D679A7" w14:textId="350DB0D3" w:rsidR="005A1F6C" w:rsidRPr="001F10CD" w:rsidRDefault="005A1F6C" w:rsidP="005A1F6C">
      <w:pPr>
        <w:pStyle w:val="Ttulo"/>
        <w:ind w:right="1797"/>
        <w:rPr>
          <w:sz w:val="24"/>
          <w:szCs w:val="24"/>
        </w:rPr>
      </w:pPr>
      <w:r w:rsidRPr="001F10CD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DA FUNARTE NO R</w:t>
      </w:r>
      <w:r w:rsidR="00C46E03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I</w:t>
      </w:r>
      <w:r w:rsidRPr="001F10CD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O DE JANEIRO</w:t>
      </w:r>
    </w:p>
    <w:p w14:paraId="2905DD9A" w14:textId="77777777" w:rsidR="005A1F6C" w:rsidRPr="001F10CD" w:rsidRDefault="005A1F6C" w:rsidP="005A1F6C">
      <w:pPr>
        <w:pStyle w:val="Corpodetexto"/>
        <w:rPr>
          <w:b/>
          <w:sz w:val="24"/>
          <w:szCs w:val="24"/>
        </w:rPr>
      </w:pPr>
    </w:p>
    <w:p w14:paraId="327F5EB7" w14:textId="77777777" w:rsidR="00F11F79" w:rsidRDefault="005A1F6C" w:rsidP="00F11F79">
      <w:pPr>
        <w:pStyle w:val="Ttulo1"/>
        <w:spacing w:before="130"/>
        <w:ind w:right="2080"/>
        <w:jc w:val="center"/>
        <w:rPr>
          <w:bCs w:val="0"/>
          <w:sz w:val="24"/>
          <w:szCs w:val="24"/>
        </w:rPr>
      </w:pPr>
      <w:r w:rsidRPr="001F10CD">
        <w:rPr>
          <w:bCs w:val="0"/>
          <w:sz w:val="24"/>
          <w:szCs w:val="24"/>
        </w:rPr>
        <w:t xml:space="preserve">                                     </w:t>
      </w:r>
      <w:r w:rsidR="00F11F79" w:rsidRPr="001F10CD">
        <w:rPr>
          <w:bCs w:val="0"/>
          <w:sz w:val="24"/>
          <w:szCs w:val="24"/>
        </w:rPr>
        <w:t xml:space="preserve">MODELO DE TERMO DE RESPONSABILIDADE E COMPROMISSO </w:t>
      </w:r>
    </w:p>
    <w:p w14:paraId="10712D27" w14:textId="77777777" w:rsidR="001F10CD" w:rsidRDefault="001F10CD" w:rsidP="00F11F79">
      <w:pPr>
        <w:pStyle w:val="Ttulo1"/>
        <w:spacing w:before="130"/>
        <w:ind w:right="2080"/>
        <w:jc w:val="center"/>
        <w:rPr>
          <w:bCs w:val="0"/>
          <w:sz w:val="24"/>
          <w:szCs w:val="24"/>
        </w:rPr>
      </w:pPr>
    </w:p>
    <w:p w14:paraId="467F57C6" w14:textId="0860CF13" w:rsidR="001F10CD" w:rsidRPr="001F10CD" w:rsidRDefault="005B5DD5" w:rsidP="001F10CD">
      <w:pPr>
        <w:ind w:left="2082" w:right="20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46FBD74C" w14:textId="77777777" w:rsidR="001F10CD" w:rsidRPr="001F10CD" w:rsidRDefault="001F10CD" w:rsidP="00F11F79">
      <w:pPr>
        <w:pStyle w:val="Ttulo1"/>
        <w:spacing w:before="130"/>
        <w:ind w:right="2080"/>
        <w:jc w:val="center"/>
        <w:rPr>
          <w:bCs w:val="0"/>
          <w:sz w:val="24"/>
          <w:szCs w:val="24"/>
        </w:rPr>
      </w:pPr>
    </w:p>
    <w:p w14:paraId="302C1633" w14:textId="77777777" w:rsidR="00F11F79" w:rsidRPr="001F10CD" w:rsidRDefault="00F11F79" w:rsidP="00F11F79">
      <w:pPr>
        <w:pStyle w:val="Ttulo1"/>
        <w:spacing w:before="130"/>
        <w:ind w:right="2080"/>
        <w:jc w:val="center"/>
        <w:rPr>
          <w:bCs w:val="0"/>
          <w:sz w:val="24"/>
          <w:szCs w:val="24"/>
        </w:rPr>
      </w:pPr>
    </w:p>
    <w:p w14:paraId="4064AA23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TERMO DE RESPONSABILIDADE E COMPROMISSO QUE ENTRE SI FAZEM A FUNDAÇÃO NACIONAL DE ARTES - FUNARTE E XXXXX XXXX, CPF: XXXXXX, com endereço em XXXXXX, doravante denominada PERMISSIONÁRIO(A), nos termos do EDITAL DE CHAMADA PÚBLICA PARA O PROGRAMA FUNARTE ABERTA, tudo constante do Processo Funarte nº XXXXX, compromete-se a observar o presente TERMO DE RESPONSABILIDADE E COMPROMISSO, firmado perante a Fundação Nacional de Artes – FUNARTE, doravante denominada PERMITENTE, mediante as cláusulas e condições a seguir expressas: </w:t>
      </w:r>
    </w:p>
    <w:p w14:paraId="576B8446" w14:textId="77777777" w:rsidR="00F11F79" w:rsidRPr="00E273D6" w:rsidRDefault="00F11F79" w:rsidP="00F11F79">
      <w:pPr>
        <w:pStyle w:val="Ttulo1"/>
        <w:spacing w:before="130" w:line="360" w:lineRule="auto"/>
        <w:ind w:right="2080"/>
        <w:jc w:val="both"/>
        <w:rPr>
          <w:bCs w:val="0"/>
        </w:rPr>
      </w:pPr>
      <w:r w:rsidRPr="00E273D6">
        <w:rPr>
          <w:bCs w:val="0"/>
        </w:rPr>
        <w:t>CLÁUSULA PRIMEIRA – OBJETO</w:t>
      </w:r>
    </w:p>
    <w:p w14:paraId="6A6E5B52" w14:textId="377EA2B3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1.1. Constitui objeto do presente Termo de Responsabilidade e Compromisso o uso do espaço XXXXXXX, localizado na XXXXXXXX, para realização do projeto "XXXXXXX", durante o período de XXXXX a XXXXX, mediante a Outorga da PERMITENTE em favor do(a) PERMISSIONÁRIO(A), constante do Regulamento de Uso dos Espaços do </w:t>
      </w:r>
      <w:r w:rsidR="002303AD">
        <w:rPr>
          <w:b w:val="0"/>
        </w:rPr>
        <w:t>Teatro XXXXXXXX</w:t>
      </w:r>
      <w:r w:rsidRPr="00F11F79">
        <w:rPr>
          <w:b w:val="0"/>
        </w:rPr>
        <w:t xml:space="preserve">. </w:t>
      </w:r>
    </w:p>
    <w:p w14:paraId="3D694874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1.1.1 O prazo da permissão de uso terá início nos seguintes espaços e dias respectivamente: XXXXXXXXXXXX</w:t>
      </w:r>
      <w:r>
        <w:rPr>
          <w:b w:val="0"/>
        </w:rPr>
        <w:t>.</w:t>
      </w:r>
    </w:p>
    <w:p w14:paraId="1C3180D0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1.2. A Outorga para uso do espaço descrito na subcláusula 1.1. acima se faz sem qualquer cobrança pelo seu exercício, caracterizando como liberalidade da PERMITENTE em favor da PERMISSIONÁRIO(A). </w:t>
      </w:r>
    </w:p>
    <w:p w14:paraId="300D7F69" w14:textId="77777777" w:rsidR="00F11F79" w:rsidRPr="00E273D6" w:rsidRDefault="00F11F79" w:rsidP="00F11F79">
      <w:pPr>
        <w:pStyle w:val="Ttulo1"/>
        <w:spacing w:before="130" w:line="360" w:lineRule="auto"/>
        <w:ind w:right="2080"/>
        <w:jc w:val="both"/>
        <w:rPr>
          <w:bCs w:val="0"/>
        </w:rPr>
      </w:pPr>
      <w:r w:rsidRPr="00E273D6">
        <w:rPr>
          <w:bCs w:val="0"/>
        </w:rPr>
        <w:t xml:space="preserve">CLÁUSULA SEGUNDA - OBRIGAÇÕES DO(A) PERMISSIONÁRIO(A) </w:t>
      </w:r>
    </w:p>
    <w:p w14:paraId="255C09BB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 São obrigações do(a) PERMISSIONÁRIO(A): </w:t>
      </w:r>
    </w:p>
    <w:p w14:paraId="03C72E00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2.1.1. Seguir à risca o regulamento do uso do espaço descrito na cláusula primeira, regulamento este que (o)a Permissionário(a) declara conhecer e que passa a fazer parte integrante deste instrumento independentemente de transcrição; </w:t>
      </w:r>
    </w:p>
    <w:p w14:paraId="288A54C7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2.1.2. Atender quaisquer exigências de fiscalização e corrigir, no prazo determinado, as eventuais imperfeições no curso da Permissão de Uso; </w:t>
      </w:r>
    </w:p>
    <w:p w14:paraId="6CDD5B00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2.1.3. Cumprir fielmente com a programação do evento nos prazos fixados neste Termo de Responsabilidade e Compromisso; </w:t>
      </w:r>
    </w:p>
    <w:p w14:paraId="2439D8B6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2.1.4. Responsabilizar-se pelo conteúdo e pela instalação de toda a publicidade externa, respeitando as legislações municipais e estaduais sobre a colocação de cartazes, banners, faixas e outras mídias e isentando a PERMITENTE de eventuais penalidades impostas pelo Poder Público, em decorrência da transgressão à legislação aplicável, seja quanto ao conteúdo, seja quanto à aplicação física; </w:t>
      </w:r>
    </w:p>
    <w:p w14:paraId="37D4C220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2.1.5. Não transferir, ceder ou emprestar o espaço a terceiros e não usar o espaço para qualquer fim diverso daquele expresso neste Termo de Responsabilidade e Compromisso;</w:t>
      </w:r>
    </w:p>
    <w:p w14:paraId="338309FA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2.1.6. Identificar e relacionar todos os equipamentos de sua propriedade, necessários para a realização/execução do evento, e informar à PERMITENTE.</w:t>
      </w:r>
    </w:p>
    <w:p w14:paraId="58B7DE61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2.1.7. Abster-se de criar impedimentos e embaraços para o aproveitamento amplo e desobstruído do espaço por parte da PERMITENTE; </w:t>
      </w:r>
    </w:p>
    <w:p w14:paraId="0F0649C9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2.1.8. Responsabilizar-se pelas montagens de cenografia, sonorização, iluminação e exposição, em todos os eventos artísticos e culturais a serem previamente agendados com a equipe técnica da PERMITENTE, observando o Regulamento de Uso do espaço; </w:t>
      </w:r>
    </w:p>
    <w:p w14:paraId="3B0D7C0D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2.1.9. Designar preposto/produtor para estabelecimento de contato imediato com a PERMITENTE; </w:t>
      </w:r>
    </w:p>
    <w:p w14:paraId="77F85D77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2.1.10. Submeter, ao crivo da PERMITENTE, quaisquer ações não previstas antes da assinatura do Termo de Responsabilidade e Compromisso; </w:t>
      </w:r>
    </w:p>
    <w:p w14:paraId="780F374C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2.1.11. Devolver o espaço/equipamento nas mesmas condições em que lhe foi entregue, em conformidade com o Regulamento de Uso do Espaço;</w:t>
      </w:r>
    </w:p>
    <w:p w14:paraId="1719A7D6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2.1.12. Responsabilizar-se única e exclusivamente pelo pagamento de direitos autorais provenientes da execução pública e/ou de qualquer utilização de obras protegidas, bem como pelas autorizações e recolhimento de direitos autorais junto aos organismos de fiscalização profissionais, como, por exemplo, o SBAT e o ECAD, devendo apresentar seu pagamento e/ou liberação até 10 (dez) dias após o término do Termo de Responsabilidade e Compromisso; </w:t>
      </w:r>
    </w:p>
    <w:p w14:paraId="4E44CC26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2.1.13. Responsabilizar-se quanto à contratação e remuneração do pessoal próprio, técnico e artístico, locação, montagem, operação e desmontagem de equipamentos e materiais próprios da produção do evento;</w:t>
      </w:r>
    </w:p>
    <w:p w14:paraId="2709D540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2.1.14. Responsabilizar-se quanto a quaisquer tributos que venham a incidir sobre os espetáculos e atividades programadas e, ainda, quanto aos encargos sociais, trabalhistas ou previdenciários em relação aos seus empregados, integrantes e/ou prepostos; </w:t>
      </w:r>
    </w:p>
    <w:p w14:paraId="16C93E24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2.1.15. Providenciar todas as autorizações para a regular realização do evento, inclusive junto aos juizados da infância e da juventude nas situações em que depender de prévia autorização daquele órgão judicial; </w:t>
      </w:r>
    </w:p>
    <w:p w14:paraId="58C1C29E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2.1.16. Abster-se de fazer o uso de qualquer área ou dependência do imóvel no qual se encontra o espaço descrito na cláusula primeira para propaganda, não sendo permitido afixar nas paredes, vidros ou outra parte dos espaços qualquer tipo de publicidade sem autorização da PERMITENTE; </w:t>
      </w:r>
    </w:p>
    <w:p w14:paraId="623E1F1A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2.1.17. Fazer constar em todo o material de divulgação, interno ou externo, relacionado ao evento (publicidade, anúncios em jornais, cartazes, fachadas, programas, convites, etc.), durante o tempo em que permanecer em cartaz, o conjunto de marcas Funarte / Ministério da Cultura / Governo Federal (disponível para download em: www.gov.br/funarte), com a chancela “Apoio”. A aplicação deve estar de acordo com o Manual de Uso da Secretaria de Comunicação do Governo Federal, reproduzido no site da FUNARTE;</w:t>
      </w:r>
    </w:p>
    <w:p w14:paraId="0D4D3AE7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2.1.18. Submeter à aprovação prévia da PERMITENTE os materiais gráficos e virtuais de divulgação do evento; </w:t>
      </w:r>
    </w:p>
    <w:p w14:paraId="3C48710E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2.1.19. Realizar o evento nos dias e horários estipulados, excetuando-se os casos fortuitos ou de força maior, bem como os de presença de público inferior a 5 (cinco) pessoas; </w:t>
      </w:r>
    </w:p>
    <w:p w14:paraId="45344BA7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2.1.20. Fornecer Equipamentos de Proteção Individuais (EPIs) adequados e em quantidade suficiente aos membros de sua equipe, se for o caso;</w:t>
      </w:r>
    </w:p>
    <w:p w14:paraId="7BADA59F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2.1.21. Responsabilizar-se pelos danos causados por si, seus empregados, seus prepostos ou contratados, nas instalações, móveis e utensílios do(s) espaço(s) cedido(s), mediante a substituição do bem danificado ou indenização, sob pena de adoção de medidas administrativas e judiciais para o ressarcimento dos prejuízos causados; </w:t>
      </w:r>
    </w:p>
    <w:p w14:paraId="583FDE14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2.1.22. Não utilizar ou mencionar os nomes da FUNARTE e/ou do MINISTÉRIO DA CULTURA em seus contatos, contratações de serviços ou fornecimento de material ou, ainda, para auferir benefícios de entidades públicas ou privadas, nem designar a PERMITENTE ou o(s) espaço(s) cedido(s) como sua sede para fins de qualquer natureza. </w:t>
      </w:r>
    </w:p>
    <w:p w14:paraId="5C08AC82" w14:textId="77777777" w:rsidR="00F11F79" w:rsidRPr="00E273D6" w:rsidRDefault="00F11F79" w:rsidP="00F11F79">
      <w:pPr>
        <w:pStyle w:val="Ttulo1"/>
        <w:spacing w:before="130" w:line="360" w:lineRule="auto"/>
        <w:ind w:right="2080"/>
        <w:jc w:val="both"/>
        <w:rPr>
          <w:bCs w:val="0"/>
        </w:rPr>
      </w:pPr>
      <w:r w:rsidRPr="00E273D6">
        <w:rPr>
          <w:bCs w:val="0"/>
        </w:rPr>
        <w:t xml:space="preserve">CLÁUSULA TERCEIRA - PRAZO DE VIGÊNCIA </w:t>
      </w:r>
    </w:p>
    <w:p w14:paraId="4017AC45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3.1. A vigência do presente Termo de Responsabilidade e Compromisso corresponde à outorga prevista na subcláusula 1.1 deste instrumento e permanecerá em vigor pelo período estipulado naquela subcláusula, sem prejuízo de eventual revogação da outorga, cujo efeito se sobrepõe ao prazo aqui fixado.</w:t>
      </w:r>
    </w:p>
    <w:p w14:paraId="054826B5" w14:textId="77777777" w:rsidR="00F11F79" w:rsidRPr="00E273D6" w:rsidRDefault="00F11F79" w:rsidP="00F11F79">
      <w:pPr>
        <w:pStyle w:val="Ttulo1"/>
        <w:spacing w:before="130" w:line="360" w:lineRule="auto"/>
        <w:ind w:right="2080"/>
        <w:jc w:val="both"/>
        <w:rPr>
          <w:bCs w:val="0"/>
        </w:rPr>
      </w:pPr>
      <w:r w:rsidRPr="00E273D6">
        <w:rPr>
          <w:bCs w:val="0"/>
        </w:rPr>
        <w:t xml:space="preserve"> CLÁUSULA QUARTA - PENALIDADES </w:t>
      </w:r>
    </w:p>
    <w:p w14:paraId="23851DC6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4.1. O descumprimento, total ou parcial, das obrigações e deveres previstos no EDITAL DE CHAMADA PÚBLICA PARA O PROGRAMA FUNARTE ABERTA, bem como neste Termo de Responsabilidade e Compromisso, seja por ação ou omissão, ensejará a imediata revogação do ato de outorga da Permissão de Uso, além da possibilidade de extinção de quaisquer outros atos em favor do(a) PERMISSIONÁRIO(A), podendo recair perante ao(a) PERMISSIONÁRIO(A) a responsabilidade pelo ressarcimento de quaisquer danos ou prejuízos que venha causar à PERMITENTE. </w:t>
      </w:r>
    </w:p>
    <w:p w14:paraId="143F24A6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4.2. Além da previsão constante na subcláusula anterior, a PERMITENTE poderá aplicar as seguintes sanções ao(à) PERMISSIONÁRIO(A): I - Advertência; II - Impedimento de receber nova outorga pelo prazo máximo de 2 (dois) anos.</w:t>
      </w:r>
    </w:p>
    <w:p w14:paraId="6D45B8BF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4.3. A responsabilidade pelo ressarcimento prevista na subcláusula 4.1 acima, bem como as sanções descritas na subcláusula anterior, serão apuradas mediante processo administrativo próprio, garantindo ao(a) PERMISSIONÁRIO(A) o contraditório e a ampla defesa. </w:t>
      </w:r>
    </w:p>
    <w:p w14:paraId="2F1EFF78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4.4. A sanção prevista no inciso I da subcláusula 4.2 quando for aplicada reincidentemente em período inferior a um ano poderá, dada a gravidade da infração administrativa, ensejar a aplicação da sanção de impedimento prevista no inciso II da mesma subcláusula.</w:t>
      </w:r>
    </w:p>
    <w:p w14:paraId="29DBBF44" w14:textId="77777777" w:rsidR="00F11F79" w:rsidRPr="00E273D6" w:rsidRDefault="00F11F79" w:rsidP="00F11F79">
      <w:pPr>
        <w:pStyle w:val="Ttulo1"/>
        <w:spacing w:before="130" w:line="360" w:lineRule="auto"/>
        <w:ind w:right="2080"/>
        <w:jc w:val="both"/>
        <w:rPr>
          <w:bCs w:val="0"/>
        </w:rPr>
      </w:pPr>
      <w:r w:rsidRPr="00E273D6">
        <w:rPr>
          <w:bCs w:val="0"/>
        </w:rPr>
        <w:t xml:space="preserve"> CLÁUSULA QUINTA - DISPOSIÇÕES GERAIS </w:t>
      </w:r>
    </w:p>
    <w:p w14:paraId="787F9F8E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5.1. Os casos omissos neste Termo de Responsabilidade e Compromisso, assim como as dúvidas porventura surgidas no decorrer de seu cumprimento, serão resolvidos pela PERMITENTE.</w:t>
      </w:r>
    </w:p>
    <w:p w14:paraId="7ECBE6A6" w14:textId="521D8563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5.2. </w:t>
      </w:r>
      <w:r w:rsidR="00E273D6" w:rsidRPr="00F11F79">
        <w:rPr>
          <w:b w:val="0"/>
        </w:rPr>
        <w:t>O(A) PERMISSIONÁRIO(A),</w:t>
      </w:r>
      <w:r w:rsidRPr="00F11F79">
        <w:rPr>
          <w:b w:val="0"/>
        </w:rPr>
        <w:t xml:space="preserve"> ao assinar o presente Termo de Responsabilidade e Compromisso, declara ter pleno conhecimento das instalações do espaço objeto deste instrumento e de sua capacidade técnica.</w:t>
      </w:r>
    </w:p>
    <w:p w14:paraId="47EE6436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5.3. O(A) PERMISSIONÁRIO(A), ao assinar o presente Termo de Responsabilidade e Compromisso, concorda em autorizar à PERMITENTE o uso dos direitos de imagens relacionadas com o objeto deste instrumento, as quais poderão ser utilizadas, sem exclusividade, a qualquer tempo, por qualquer meio ou forma, com fins didáticos e de divulgação, podendo, ainda, ser cedidas desde que para fins não lucrativos; </w:t>
      </w:r>
    </w:p>
    <w:p w14:paraId="2557D5F8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5.4. Em complementariedade da autorização acima (o)a Permissionário(a) também autoriza que os espetáculos e atividades complementares da programação sejam fotografados e/ou gravados em áudio e vídeo, por pessoas designadas pela FUNARTE, para incorporação desse material ao acervo do CEDOC/ FUNARTE, inclusão em materiais institucionais, em rádio, televisão, internet e outras mídias impressas, audiovisuais, digitais ou eletrônicas, sem ônus e por tempo indeterminado;</w:t>
      </w:r>
    </w:p>
    <w:p w14:paraId="7A676023" w14:textId="5ACCFE52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5.5. O(A) PERMISSIONÁRIO(A), deverá praticar o ingresso sob o valor de R$ XXX,00 (XXXX reais) inteira com meia-entrada para estudantes, idosos, pessoas com deficiência e jovens de 15 a 29 anos comprovadamente carentes, desde que cumpridos os requisitos da Lei nº 12.933/2013 regulamentada pelo Decreto Lei de nº 8.537/2015. </w:t>
      </w:r>
    </w:p>
    <w:p w14:paraId="30A20B0E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5.5.1 A PERMITENTE poderá dispor de cotas de ingressos, com percentual acordado em comum acordo com O PERMISSIONÁRIO, em favor do interesse público. O(A) PERMISSIONÁRIO(a) se obriga a respeitar as condições previstas no Art. 46 do Decreto nº 3.298, de 20 de dezembro de 1999, relacionado à acessibilidade de pessoas com deficiência.</w:t>
      </w:r>
    </w:p>
    <w:p w14:paraId="2A4C0C28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5.6. Tendo em vista que o espaço para uso objeto deste instrumento não possui seguro para cobrir o patrimônio do(a) PERMISSIONÁRIO(a), este deverá providenciá-lo, se for de seu interesse. 5.7. É vedada a contratação ou a remuneração de qualquer tipo em favor de servidor da Funarte, bem como de empregado de empresa terceirizada contratada pela Funarte, ainda que fora de seu horário de expediente. </w:t>
      </w:r>
    </w:p>
    <w:p w14:paraId="07EBDC59" w14:textId="77777777" w:rsidR="00F11F79" w:rsidRPr="00F11F79" w:rsidRDefault="00F11F79" w:rsidP="00F11F79">
      <w:pPr>
        <w:pStyle w:val="Ttulo1"/>
        <w:spacing w:before="130" w:line="360" w:lineRule="auto"/>
        <w:ind w:right="2080"/>
        <w:jc w:val="both"/>
        <w:rPr>
          <w:bCs w:val="0"/>
        </w:rPr>
      </w:pPr>
      <w:r w:rsidRPr="00F11F79">
        <w:rPr>
          <w:bCs w:val="0"/>
        </w:rPr>
        <w:t>CLÁUSULA SEXTA - DO FORO</w:t>
      </w:r>
    </w:p>
    <w:p w14:paraId="4E9E575A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 Fica eleito o Foro Federal da Cidade do Rio de Janeiro, para nele serem dirimidas as questões oriundas do presente Termo de Responsabilidade e Compromisso. </w:t>
      </w:r>
    </w:p>
    <w:p w14:paraId="0A59AC7F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E, por estar de pleno acordo com os termos deste Termo de Responsabilidade e Compromisso e Regulamento de Uso dos Espaços da Funarte </w:t>
      </w:r>
      <w:r>
        <w:rPr>
          <w:b w:val="0"/>
        </w:rPr>
        <w:t>Rio de Janeiro</w:t>
      </w:r>
      <w:r w:rsidRPr="00F11F79">
        <w:rPr>
          <w:b w:val="0"/>
        </w:rPr>
        <w:t xml:space="preserve">, assina o(a) PERMISSIONÁRIO(A) o presente instrumento em uma única via, perante a PERMITENTE, podendo-se extrair tantas cópias quanto forem solicitadas.   </w:t>
      </w:r>
    </w:p>
    <w:p w14:paraId="4B2F386C" w14:textId="77777777" w:rsidR="002303AD" w:rsidRDefault="002303AD" w:rsidP="00F11F79">
      <w:pPr>
        <w:pStyle w:val="Ttulo1"/>
        <w:spacing w:before="130" w:line="360" w:lineRule="auto"/>
        <w:ind w:right="2080"/>
        <w:jc w:val="both"/>
        <w:rPr>
          <w:b w:val="0"/>
        </w:rPr>
      </w:pPr>
    </w:p>
    <w:p w14:paraId="53E852AC" w14:textId="5184F8DA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  ________________, XX de XXXX de 20</w:t>
      </w:r>
      <w:r w:rsidR="005F319C">
        <w:rPr>
          <w:b w:val="0"/>
        </w:rPr>
        <w:t>2</w:t>
      </w:r>
      <w:r w:rsidRPr="00F11F79">
        <w:rPr>
          <w:b w:val="0"/>
        </w:rPr>
        <w:t xml:space="preserve">X. ________________________________________ </w:t>
      </w:r>
    </w:p>
    <w:p w14:paraId="21F297AC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</w:p>
    <w:p w14:paraId="48917B4A" w14:textId="0D0207D1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 xml:space="preserve">PERMISSIONÁRIO(A) </w:t>
      </w:r>
    </w:p>
    <w:p w14:paraId="26EDD49B" w14:textId="77777777" w:rsid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</w:p>
    <w:p w14:paraId="0C3328D8" w14:textId="10339BD4" w:rsidR="008D700C" w:rsidRPr="00F11F79" w:rsidRDefault="00F11F79" w:rsidP="00F11F79">
      <w:pPr>
        <w:pStyle w:val="Ttulo1"/>
        <w:spacing w:before="130" w:line="360" w:lineRule="auto"/>
        <w:ind w:right="2080"/>
        <w:jc w:val="both"/>
        <w:rPr>
          <w:b w:val="0"/>
        </w:rPr>
      </w:pPr>
      <w:r w:rsidRPr="00F11F79">
        <w:rPr>
          <w:b w:val="0"/>
        </w:rPr>
        <w:t>Conferido e de acordo: (integrantes do corpo técnico da PERMITENTE)</w:t>
      </w:r>
    </w:p>
    <w:sectPr w:rsidR="008D700C" w:rsidRPr="00F11F79" w:rsidSect="002303AD">
      <w:headerReference w:type="default" r:id="rId7"/>
      <w:type w:val="continuous"/>
      <w:pgSz w:w="15840" w:h="24480" w:code="179"/>
      <w:pgMar w:top="1701" w:right="1418" w:bottom="1701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6615" w14:textId="77777777" w:rsidR="00345B7C" w:rsidRDefault="00345B7C">
      <w:r>
        <w:separator/>
      </w:r>
    </w:p>
  </w:endnote>
  <w:endnote w:type="continuationSeparator" w:id="0">
    <w:p w14:paraId="2AA0651A" w14:textId="77777777" w:rsidR="00345B7C" w:rsidRDefault="0034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BD85" w14:textId="77777777" w:rsidR="00345B7C" w:rsidRDefault="00345B7C">
      <w:r>
        <w:separator/>
      </w:r>
    </w:p>
  </w:footnote>
  <w:footnote w:type="continuationSeparator" w:id="0">
    <w:p w14:paraId="483F25CC" w14:textId="77777777" w:rsidR="00345B7C" w:rsidRDefault="0034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95A4" w14:textId="4B97B0C5" w:rsidR="008D700C" w:rsidRDefault="00E21783">
    <w:pPr>
      <w:pStyle w:val="Corpodetexto"/>
      <w:spacing w:line="14" w:lineRule="auto"/>
      <w:rPr>
        <w:sz w:val="20"/>
      </w:rPr>
    </w:pPr>
    <w:r>
      <w:rPr>
        <w:noProof/>
      </w:rPr>
      <w:drawing>
        <wp:inline distT="0" distB="0" distL="0" distR="0" wp14:anchorId="15654298" wp14:editId="68B89091">
          <wp:extent cx="5819140" cy="984250"/>
          <wp:effectExtent l="0" t="0" r="0" b="6350"/>
          <wp:docPr id="1775614746" name="Imagem 177561474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9140" cy="98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221DF"/>
    <w:multiLevelType w:val="multilevel"/>
    <w:tmpl w:val="1B44717E"/>
    <w:lvl w:ilvl="0">
      <w:start w:val="3"/>
      <w:numFmt w:val="decimal"/>
      <w:lvlText w:val="%1"/>
      <w:lvlJc w:val="left"/>
      <w:pPr>
        <w:ind w:left="22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9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7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2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386"/>
      </w:pPr>
      <w:rPr>
        <w:rFonts w:hint="default"/>
        <w:lang w:val="pt-PT" w:eastAsia="en-US" w:bidi="ar-SA"/>
      </w:rPr>
    </w:lvl>
  </w:abstractNum>
  <w:abstractNum w:abstractNumId="1" w15:restartNumberingAfterBreak="0">
    <w:nsid w:val="3EF75BAF"/>
    <w:multiLevelType w:val="multilevel"/>
    <w:tmpl w:val="37F4E548"/>
    <w:lvl w:ilvl="0">
      <w:start w:val="1"/>
      <w:numFmt w:val="decimal"/>
      <w:lvlText w:val="%1"/>
      <w:lvlJc w:val="left"/>
      <w:pPr>
        <w:ind w:left="22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9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7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2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386"/>
      </w:pPr>
      <w:rPr>
        <w:rFonts w:hint="default"/>
        <w:lang w:val="pt-PT" w:eastAsia="en-US" w:bidi="ar-SA"/>
      </w:rPr>
    </w:lvl>
  </w:abstractNum>
  <w:abstractNum w:abstractNumId="2" w15:restartNumberingAfterBreak="0">
    <w:nsid w:val="4AED18F0"/>
    <w:multiLevelType w:val="multilevel"/>
    <w:tmpl w:val="ED240540"/>
    <w:lvl w:ilvl="0">
      <w:start w:val="6"/>
      <w:numFmt w:val="decimal"/>
      <w:lvlText w:val="%1"/>
      <w:lvlJc w:val="left"/>
      <w:pPr>
        <w:ind w:left="22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9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7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2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386"/>
      </w:pPr>
      <w:rPr>
        <w:rFonts w:hint="default"/>
        <w:lang w:val="pt-PT" w:eastAsia="en-US" w:bidi="ar-SA"/>
      </w:rPr>
    </w:lvl>
  </w:abstractNum>
  <w:abstractNum w:abstractNumId="3" w15:restartNumberingAfterBreak="0">
    <w:nsid w:val="63404AB9"/>
    <w:multiLevelType w:val="hybridMultilevel"/>
    <w:tmpl w:val="CF965810"/>
    <w:lvl w:ilvl="0" w:tplc="E240445C">
      <w:start w:val="1"/>
      <w:numFmt w:val="upperRoman"/>
      <w:lvlText w:val="%1"/>
      <w:lvlJc w:val="left"/>
      <w:pPr>
        <w:ind w:left="326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72EF30E">
      <w:numFmt w:val="bullet"/>
      <w:lvlText w:val="•"/>
      <w:lvlJc w:val="left"/>
      <w:pPr>
        <w:ind w:left="1224" w:hanging="106"/>
      </w:pPr>
      <w:rPr>
        <w:rFonts w:hint="default"/>
        <w:lang w:val="pt-PT" w:eastAsia="en-US" w:bidi="ar-SA"/>
      </w:rPr>
    </w:lvl>
    <w:lvl w:ilvl="2" w:tplc="161A287A">
      <w:numFmt w:val="bullet"/>
      <w:lvlText w:val="•"/>
      <w:lvlJc w:val="left"/>
      <w:pPr>
        <w:ind w:left="2129" w:hanging="106"/>
      </w:pPr>
      <w:rPr>
        <w:rFonts w:hint="default"/>
        <w:lang w:val="pt-PT" w:eastAsia="en-US" w:bidi="ar-SA"/>
      </w:rPr>
    </w:lvl>
    <w:lvl w:ilvl="3" w:tplc="576E6CC8">
      <w:numFmt w:val="bullet"/>
      <w:lvlText w:val="•"/>
      <w:lvlJc w:val="left"/>
      <w:pPr>
        <w:ind w:left="3033" w:hanging="106"/>
      </w:pPr>
      <w:rPr>
        <w:rFonts w:hint="default"/>
        <w:lang w:val="pt-PT" w:eastAsia="en-US" w:bidi="ar-SA"/>
      </w:rPr>
    </w:lvl>
    <w:lvl w:ilvl="4" w:tplc="9ED6DFBA">
      <w:numFmt w:val="bullet"/>
      <w:lvlText w:val="•"/>
      <w:lvlJc w:val="left"/>
      <w:pPr>
        <w:ind w:left="3938" w:hanging="106"/>
      </w:pPr>
      <w:rPr>
        <w:rFonts w:hint="default"/>
        <w:lang w:val="pt-PT" w:eastAsia="en-US" w:bidi="ar-SA"/>
      </w:rPr>
    </w:lvl>
    <w:lvl w:ilvl="5" w:tplc="829AE3EA">
      <w:numFmt w:val="bullet"/>
      <w:lvlText w:val="•"/>
      <w:lvlJc w:val="left"/>
      <w:pPr>
        <w:ind w:left="4843" w:hanging="106"/>
      </w:pPr>
      <w:rPr>
        <w:rFonts w:hint="default"/>
        <w:lang w:val="pt-PT" w:eastAsia="en-US" w:bidi="ar-SA"/>
      </w:rPr>
    </w:lvl>
    <w:lvl w:ilvl="6" w:tplc="49105E2A">
      <w:numFmt w:val="bullet"/>
      <w:lvlText w:val="•"/>
      <w:lvlJc w:val="left"/>
      <w:pPr>
        <w:ind w:left="5747" w:hanging="106"/>
      </w:pPr>
      <w:rPr>
        <w:rFonts w:hint="default"/>
        <w:lang w:val="pt-PT" w:eastAsia="en-US" w:bidi="ar-SA"/>
      </w:rPr>
    </w:lvl>
    <w:lvl w:ilvl="7" w:tplc="0BB2E5C8">
      <w:numFmt w:val="bullet"/>
      <w:lvlText w:val="•"/>
      <w:lvlJc w:val="left"/>
      <w:pPr>
        <w:ind w:left="6652" w:hanging="106"/>
      </w:pPr>
      <w:rPr>
        <w:rFonts w:hint="default"/>
        <w:lang w:val="pt-PT" w:eastAsia="en-US" w:bidi="ar-SA"/>
      </w:rPr>
    </w:lvl>
    <w:lvl w:ilvl="8" w:tplc="E15E923A">
      <w:numFmt w:val="bullet"/>
      <w:lvlText w:val="•"/>
      <w:lvlJc w:val="left"/>
      <w:pPr>
        <w:ind w:left="7557" w:hanging="106"/>
      </w:pPr>
      <w:rPr>
        <w:rFonts w:hint="default"/>
        <w:lang w:val="pt-PT" w:eastAsia="en-US" w:bidi="ar-SA"/>
      </w:rPr>
    </w:lvl>
  </w:abstractNum>
  <w:abstractNum w:abstractNumId="4" w15:restartNumberingAfterBreak="0">
    <w:nsid w:val="64530930"/>
    <w:multiLevelType w:val="multilevel"/>
    <w:tmpl w:val="1E16B510"/>
    <w:lvl w:ilvl="0">
      <w:start w:val="2"/>
      <w:numFmt w:val="decimal"/>
      <w:lvlText w:val="%1"/>
      <w:lvlJc w:val="left"/>
      <w:pPr>
        <w:ind w:left="606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54"/>
      </w:pPr>
      <w:rPr>
        <w:rFonts w:ascii="Calibri" w:eastAsia="Calibri" w:hAnsi="Calibri" w:cs="Calibri" w:hint="default"/>
        <w:b w:val="0"/>
        <w:bCs/>
        <w:i w:val="0"/>
        <w:iCs/>
        <w:color w:val="auto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48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6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0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4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8" w:hanging="554"/>
      </w:pPr>
      <w:rPr>
        <w:rFonts w:hint="default"/>
        <w:lang w:val="pt-PT" w:eastAsia="en-US" w:bidi="ar-SA"/>
      </w:rPr>
    </w:lvl>
  </w:abstractNum>
  <w:abstractNum w:abstractNumId="5" w15:restartNumberingAfterBreak="0">
    <w:nsid w:val="68524C8A"/>
    <w:multiLevelType w:val="multilevel"/>
    <w:tmpl w:val="FCB413FC"/>
    <w:lvl w:ilvl="0">
      <w:start w:val="7"/>
      <w:numFmt w:val="decimal"/>
      <w:lvlText w:val="%1"/>
      <w:lvlJc w:val="left"/>
      <w:pPr>
        <w:ind w:left="22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9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7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2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386"/>
      </w:pPr>
      <w:rPr>
        <w:rFonts w:hint="default"/>
        <w:lang w:val="pt-PT" w:eastAsia="en-US" w:bidi="ar-SA"/>
      </w:rPr>
    </w:lvl>
  </w:abstractNum>
  <w:abstractNum w:abstractNumId="6" w15:restartNumberingAfterBreak="0">
    <w:nsid w:val="6DDA0CEB"/>
    <w:multiLevelType w:val="hybridMultilevel"/>
    <w:tmpl w:val="726E4582"/>
    <w:lvl w:ilvl="0" w:tplc="0F7672A0">
      <w:start w:val="1"/>
      <w:numFmt w:val="lowerLetter"/>
      <w:lvlText w:val="%1)"/>
      <w:lvlJc w:val="left"/>
      <w:pPr>
        <w:ind w:left="443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FC6268">
      <w:numFmt w:val="bullet"/>
      <w:lvlText w:val="•"/>
      <w:lvlJc w:val="left"/>
      <w:pPr>
        <w:ind w:left="1332" w:hanging="223"/>
      </w:pPr>
      <w:rPr>
        <w:rFonts w:hint="default"/>
        <w:lang w:val="pt-PT" w:eastAsia="en-US" w:bidi="ar-SA"/>
      </w:rPr>
    </w:lvl>
    <w:lvl w:ilvl="2" w:tplc="8DBCC656">
      <w:numFmt w:val="bullet"/>
      <w:lvlText w:val="•"/>
      <w:lvlJc w:val="left"/>
      <w:pPr>
        <w:ind w:left="2225" w:hanging="223"/>
      </w:pPr>
      <w:rPr>
        <w:rFonts w:hint="default"/>
        <w:lang w:val="pt-PT" w:eastAsia="en-US" w:bidi="ar-SA"/>
      </w:rPr>
    </w:lvl>
    <w:lvl w:ilvl="3" w:tplc="48266CB6">
      <w:numFmt w:val="bullet"/>
      <w:lvlText w:val="•"/>
      <w:lvlJc w:val="left"/>
      <w:pPr>
        <w:ind w:left="3117" w:hanging="223"/>
      </w:pPr>
      <w:rPr>
        <w:rFonts w:hint="default"/>
        <w:lang w:val="pt-PT" w:eastAsia="en-US" w:bidi="ar-SA"/>
      </w:rPr>
    </w:lvl>
    <w:lvl w:ilvl="4" w:tplc="E99EEA8E">
      <w:numFmt w:val="bullet"/>
      <w:lvlText w:val="•"/>
      <w:lvlJc w:val="left"/>
      <w:pPr>
        <w:ind w:left="4010" w:hanging="223"/>
      </w:pPr>
      <w:rPr>
        <w:rFonts w:hint="default"/>
        <w:lang w:val="pt-PT" w:eastAsia="en-US" w:bidi="ar-SA"/>
      </w:rPr>
    </w:lvl>
    <w:lvl w:ilvl="5" w:tplc="C7B05FBC">
      <w:numFmt w:val="bullet"/>
      <w:lvlText w:val="•"/>
      <w:lvlJc w:val="left"/>
      <w:pPr>
        <w:ind w:left="4903" w:hanging="223"/>
      </w:pPr>
      <w:rPr>
        <w:rFonts w:hint="default"/>
        <w:lang w:val="pt-PT" w:eastAsia="en-US" w:bidi="ar-SA"/>
      </w:rPr>
    </w:lvl>
    <w:lvl w:ilvl="6" w:tplc="0B0298E6">
      <w:numFmt w:val="bullet"/>
      <w:lvlText w:val="•"/>
      <w:lvlJc w:val="left"/>
      <w:pPr>
        <w:ind w:left="5795" w:hanging="223"/>
      </w:pPr>
      <w:rPr>
        <w:rFonts w:hint="default"/>
        <w:lang w:val="pt-PT" w:eastAsia="en-US" w:bidi="ar-SA"/>
      </w:rPr>
    </w:lvl>
    <w:lvl w:ilvl="7" w:tplc="214CA2C0">
      <w:numFmt w:val="bullet"/>
      <w:lvlText w:val="•"/>
      <w:lvlJc w:val="left"/>
      <w:pPr>
        <w:ind w:left="6688" w:hanging="223"/>
      </w:pPr>
      <w:rPr>
        <w:rFonts w:hint="default"/>
        <w:lang w:val="pt-PT" w:eastAsia="en-US" w:bidi="ar-SA"/>
      </w:rPr>
    </w:lvl>
    <w:lvl w:ilvl="8" w:tplc="4686F7A4">
      <w:numFmt w:val="bullet"/>
      <w:lvlText w:val="•"/>
      <w:lvlJc w:val="left"/>
      <w:pPr>
        <w:ind w:left="7581" w:hanging="223"/>
      </w:pPr>
      <w:rPr>
        <w:rFonts w:hint="default"/>
        <w:lang w:val="pt-PT" w:eastAsia="en-US" w:bidi="ar-SA"/>
      </w:rPr>
    </w:lvl>
  </w:abstractNum>
  <w:abstractNum w:abstractNumId="7" w15:restartNumberingAfterBreak="0">
    <w:nsid w:val="773E46D4"/>
    <w:multiLevelType w:val="multilevel"/>
    <w:tmpl w:val="D214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num w:numId="1" w16cid:durableId="206575263">
    <w:abstractNumId w:val="5"/>
  </w:num>
  <w:num w:numId="2" w16cid:durableId="1047294313">
    <w:abstractNumId w:val="3"/>
  </w:num>
  <w:num w:numId="3" w16cid:durableId="1209218086">
    <w:abstractNumId w:val="2"/>
  </w:num>
  <w:num w:numId="4" w16cid:durableId="1642998916">
    <w:abstractNumId w:val="0"/>
  </w:num>
  <w:num w:numId="5" w16cid:durableId="428894162">
    <w:abstractNumId w:val="6"/>
  </w:num>
  <w:num w:numId="6" w16cid:durableId="1388604085">
    <w:abstractNumId w:val="4"/>
  </w:num>
  <w:num w:numId="7" w16cid:durableId="507527941">
    <w:abstractNumId w:val="1"/>
  </w:num>
  <w:num w:numId="8" w16cid:durableId="591353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00C"/>
    <w:rsid w:val="00035B34"/>
    <w:rsid w:val="00054698"/>
    <w:rsid w:val="0007262B"/>
    <w:rsid w:val="00197CC0"/>
    <w:rsid w:val="001A5CC9"/>
    <w:rsid w:val="001F10CD"/>
    <w:rsid w:val="002303AD"/>
    <w:rsid w:val="00280201"/>
    <w:rsid w:val="00283AE5"/>
    <w:rsid w:val="002B3AEE"/>
    <w:rsid w:val="002E31C0"/>
    <w:rsid w:val="0030689F"/>
    <w:rsid w:val="00345B7C"/>
    <w:rsid w:val="003B4656"/>
    <w:rsid w:val="003E06B6"/>
    <w:rsid w:val="0048561D"/>
    <w:rsid w:val="004C6949"/>
    <w:rsid w:val="004F385B"/>
    <w:rsid w:val="005A1F6C"/>
    <w:rsid w:val="005B5DD5"/>
    <w:rsid w:val="005F319C"/>
    <w:rsid w:val="00655EAA"/>
    <w:rsid w:val="00717BBF"/>
    <w:rsid w:val="00757931"/>
    <w:rsid w:val="008C5791"/>
    <w:rsid w:val="008D700C"/>
    <w:rsid w:val="00906241"/>
    <w:rsid w:val="00941086"/>
    <w:rsid w:val="009B77C6"/>
    <w:rsid w:val="00A94FBD"/>
    <w:rsid w:val="00AA056E"/>
    <w:rsid w:val="00AB1CBE"/>
    <w:rsid w:val="00AC5A3D"/>
    <w:rsid w:val="00B21DBF"/>
    <w:rsid w:val="00C46E03"/>
    <w:rsid w:val="00CB0B42"/>
    <w:rsid w:val="00D66C3F"/>
    <w:rsid w:val="00D7031D"/>
    <w:rsid w:val="00DE63EC"/>
    <w:rsid w:val="00E00C41"/>
    <w:rsid w:val="00E118FE"/>
    <w:rsid w:val="00E21783"/>
    <w:rsid w:val="00E273D6"/>
    <w:rsid w:val="00E96286"/>
    <w:rsid w:val="00EF1976"/>
    <w:rsid w:val="00F11F79"/>
    <w:rsid w:val="00F16B08"/>
    <w:rsid w:val="00F3523B"/>
    <w:rsid w:val="00F371A8"/>
    <w:rsid w:val="00F43361"/>
    <w:rsid w:val="00F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BB4E"/>
  <w15:docId w15:val="{E29B556A-C20A-4E8F-B313-7B7C23A6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9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217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178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17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783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5A1F6C"/>
    <w:pPr>
      <w:spacing w:before="45"/>
      <w:ind w:left="2082" w:right="2077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5A1F6C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793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1743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Ferreira da Costa</dc:creator>
  <cp:lastModifiedBy>Kathryn Grace Valdrighi</cp:lastModifiedBy>
  <cp:revision>34</cp:revision>
  <dcterms:created xsi:type="dcterms:W3CDTF">2023-08-14T20:28:00Z</dcterms:created>
  <dcterms:modified xsi:type="dcterms:W3CDTF">2023-08-21T16:09:00Z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