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74466" w14:textId="77777777" w:rsidR="00A938EB" w:rsidRDefault="00A938EB" w:rsidP="00A938EB">
      <w:pPr>
        <w:jc w:val="both"/>
      </w:pPr>
      <w:r w:rsidRPr="00A938EB">
        <w:t xml:space="preserve">A FUNAG promoveu ou apoiou, com recursos técnicos e/ou financeiros, os seguintes eventos, muitos dos quais em parceria com unidades do Itamaraty, postos no exterior e outras instituições. </w:t>
      </w:r>
    </w:p>
    <w:p w14:paraId="7643A8D2" w14:textId="77777777" w:rsidR="00A938EB" w:rsidRDefault="00A938EB" w:rsidP="00A938EB">
      <w:pPr>
        <w:jc w:val="both"/>
      </w:pPr>
      <w:r w:rsidRPr="00A938EB">
        <w:t xml:space="preserve">1. Cerimônia de posse do Presidente da República, 1º de janeiro, Palácio Itamaraty, Brasília (apoio); </w:t>
      </w:r>
    </w:p>
    <w:p w14:paraId="3B4C675D" w14:textId="77777777" w:rsidR="00A938EB" w:rsidRDefault="00A938EB" w:rsidP="00A938EB">
      <w:pPr>
        <w:jc w:val="both"/>
      </w:pPr>
      <w:r w:rsidRPr="00A938EB">
        <w:t xml:space="preserve">2. Cerimônia de posse do Ministro das Relações Exteriores, 2 de janeiro, Palácio Itamaraty, Brasília (apoio); </w:t>
      </w:r>
    </w:p>
    <w:p w14:paraId="5775D6EB" w14:textId="1CB0878A" w:rsidR="00EF62C0" w:rsidRDefault="00A938EB" w:rsidP="00A938EB">
      <w:pPr>
        <w:jc w:val="both"/>
      </w:pPr>
      <w:r w:rsidRPr="00A938EB">
        <w:t>3. Cerimônia de posse da Secretária-Geral das Relações Exteriores, 4 de janeiro, Palácio Itamaraty, Brasília (apoio);</w:t>
      </w:r>
    </w:p>
    <w:p w14:paraId="0685D62B" w14:textId="77777777" w:rsidR="00A938EB" w:rsidRDefault="00A938EB" w:rsidP="00A938EB">
      <w:pPr>
        <w:jc w:val="both"/>
      </w:pPr>
      <w:r>
        <w:t xml:space="preserve">4. </w:t>
      </w:r>
      <w:r w:rsidRPr="00A938EB">
        <w:t xml:space="preserve">Palestra “A política externa japonesa e a América Latina” do Ministro de Negócios Estrangeiros do Japão, </w:t>
      </w:r>
      <w:proofErr w:type="spellStart"/>
      <w:r w:rsidRPr="00A938EB">
        <w:t>Yoshimasa</w:t>
      </w:r>
      <w:proofErr w:type="spellEnd"/>
      <w:r w:rsidRPr="00A938EB">
        <w:t xml:space="preserve"> Hayashi, 9 de janeiro, Instituto Rio Branco, Brasília; </w:t>
      </w:r>
    </w:p>
    <w:p w14:paraId="61C3DA2C" w14:textId="77777777" w:rsidR="00A938EB" w:rsidRDefault="00A938EB" w:rsidP="00A938EB">
      <w:pPr>
        <w:jc w:val="both"/>
      </w:pPr>
      <w:r w:rsidRPr="00A938EB">
        <w:t xml:space="preserve">5. Lançamento do livro “O Brasil e o mundo. Estudos sobre o pensamento de Gelson Fonseca Junior”, 10 de janeiro, CEBRI, Rio de Janeiro; </w:t>
      </w:r>
    </w:p>
    <w:p w14:paraId="58CE1861" w14:textId="77777777" w:rsidR="00A938EB" w:rsidRDefault="00A938EB" w:rsidP="00A938EB">
      <w:pPr>
        <w:jc w:val="both"/>
      </w:pPr>
      <w:r w:rsidRPr="00A938EB">
        <w:t xml:space="preserve">6. Lançamento da Associação das Mulheres Diplomatas Brasileiras, 16 de janeiro, auditório Embaixador Paulo Nogueira Batista, Brasília (apoio); </w:t>
      </w:r>
    </w:p>
    <w:p w14:paraId="4E350053" w14:textId="77777777" w:rsidR="00A938EB" w:rsidRDefault="00A938EB" w:rsidP="00A938EB">
      <w:pPr>
        <w:jc w:val="both"/>
      </w:pPr>
      <w:r w:rsidRPr="00A938EB">
        <w:t xml:space="preserve">7. Cerimônia da posse do Presidente do IPHAN, 31 de janeiro, Palácio Itamaraty, Brasília (apoio); </w:t>
      </w:r>
    </w:p>
    <w:p w14:paraId="3EA15241" w14:textId="77777777" w:rsidR="00A938EB" w:rsidRDefault="00A938EB" w:rsidP="00A938EB">
      <w:pPr>
        <w:jc w:val="both"/>
      </w:pPr>
      <w:r w:rsidRPr="00A938EB">
        <w:t xml:space="preserve">8. Palestra: “Saúde da Mulher, Prevenção e Autocuidado”, 8 de março, auditório Embaixador Paulo Nogueira Batista, Brasília; </w:t>
      </w:r>
    </w:p>
    <w:p w14:paraId="3FCB3E01" w14:textId="77777777" w:rsidR="00A938EB" w:rsidRDefault="00A938EB" w:rsidP="00A938EB">
      <w:pPr>
        <w:jc w:val="both"/>
      </w:pPr>
      <w:r w:rsidRPr="00A938EB">
        <w:t xml:space="preserve">9. 1º Seminário da Corregedoria do Serviço Exterior: integridade, transparência e condutas preventivas, 16 de março, Palácio Itamaraty, Brasília (apoio); </w:t>
      </w:r>
    </w:p>
    <w:p w14:paraId="41D6CE2F" w14:textId="77777777" w:rsidR="00A938EB" w:rsidRDefault="00A938EB" w:rsidP="00A938EB">
      <w:pPr>
        <w:jc w:val="both"/>
      </w:pPr>
      <w:r w:rsidRPr="00A938EB">
        <w:t xml:space="preserve">10. Simpósio “O futuro no presente: por uma grande estratégia para o Brasil”, 23 de março, Escola Superior de Defesa, Brasília; </w:t>
      </w:r>
    </w:p>
    <w:p w14:paraId="5EFF74AE" w14:textId="77777777" w:rsidR="00A938EB" w:rsidRDefault="00A938EB" w:rsidP="00A938EB">
      <w:pPr>
        <w:jc w:val="both"/>
      </w:pPr>
      <w:r w:rsidRPr="00A938EB">
        <w:t xml:space="preserve">11. Palestra do Embaixador Carlos Henrique Cardim em memória do centenário de falecimento de Rui Barbosa, com lançamento do livro “Rui Barbosa: uma personalidade multifacetada”, 24 de março, Instituto Rio Branco, Brasília; </w:t>
      </w:r>
    </w:p>
    <w:p w14:paraId="7A85B22B" w14:textId="77777777" w:rsidR="00A938EB" w:rsidRDefault="00A938EB" w:rsidP="00A938EB">
      <w:pPr>
        <w:jc w:val="both"/>
      </w:pPr>
      <w:r w:rsidRPr="00A938EB">
        <w:t xml:space="preserve">12. Lançamento do Concurso “Maria José de Castro Rebello Mendes”, com a presença da Secretária-Geral das Relações Exteriores, 29 de março, FUNAG, Brasília; </w:t>
      </w:r>
    </w:p>
    <w:p w14:paraId="0748D7B7" w14:textId="77777777" w:rsidR="00A938EB" w:rsidRDefault="00A938EB" w:rsidP="00A938EB">
      <w:pPr>
        <w:jc w:val="both"/>
      </w:pPr>
      <w:r w:rsidRPr="00A938EB">
        <w:t xml:space="preserve">13. Seminário “Agenda de Mulheres, Paz e Segurança: Renovação do Compromisso Brasileiro”, 25 de abril, auditório Paulo Nogueira Batista, Brasília; </w:t>
      </w:r>
    </w:p>
    <w:p w14:paraId="5767025D" w14:textId="77777777" w:rsidR="00A938EB" w:rsidRDefault="00A938EB" w:rsidP="00A938EB">
      <w:pPr>
        <w:jc w:val="both"/>
      </w:pPr>
      <w:r w:rsidRPr="00A938EB">
        <w:t xml:space="preserve">14. Brasil: candidato ao Conselho de Direitos Humanos 2024-2026, 2 de maio, Palácio Itamaraty, Brasília; </w:t>
      </w:r>
    </w:p>
    <w:p w14:paraId="16DFB082" w14:textId="77777777" w:rsidR="00A938EB" w:rsidRDefault="00A938EB" w:rsidP="00A938EB">
      <w:pPr>
        <w:jc w:val="both"/>
      </w:pPr>
      <w:r w:rsidRPr="00A938EB">
        <w:t xml:space="preserve">15. Seminário “Desenvolvimento Sustentável na Amazônia”, 16 a 18 de maio, Palácio Itamaraty, Brasília; </w:t>
      </w:r>
    </w:p>
    <w:p w14:paraId="2965983C" w14:textId="77777777" w:rsidR="00A938EB" w:rsidRDefault="00A938EB" w:rsidP="00A938EB">
      <w:pPr>
        <w:jc w:val="both"/>
      </w:pPr>
      <w:r w:rsidRPr="00A938EB">
        <w:t xml:space="preserve">16. Seminário “Brasil-África: relançando parcerias”, 22 a 25 de maio, Palácio Itamaraty, Brasília; </w:t>
      </w:r>
    </w:p>
    <w:p w14:paraId="3E280B03" w14:textId="1E832D17" w:rsidR="00A938EB" w:rsidRDefault="00A938EB" w:rsidP="00A938EB">
      <w:pPr>
        <w:jc w:val="both"/>
      </w:pPr>
      <w:r w:rsidRPr="00A938EB">
        <w:t>17. Participação da Presidente da FUNAG na Conferência de Segurança Internacional do Forte, organizada pelo CEBRI, 1º e 2 de junho, Rio de Janeiro;</w:t>
      </w:r>
    </w:p>
    <w:p w14:paraId="0EC26D40" w14:textId="77777777" w:rsidR="00A938EB" w:rsidRDefault="00A938EB" w:rsidP="00A938EB">
      <w:pPr>
        <w:jc w:val="both"/>
      </w:pPr>
      <w:r w:rsidRPr="00A938EB">
        <w:t xml:space="preserve">18. Participação da Presidente da FUNAG no evento “100 anos de </w:t>
      </w:r>
      <w:proofErr w:type="spellStart"/>
      <w:r w:rsidRPr="00A938EB">
        <w:t>Helio</w:t>
      </w:r>
      <w:proofErr w:type="spellEnd"/>
      <w:r w:rsidRPr="00A938EB">
        <w:t xml:space="preserve"> Jaguaribe”, organizado pelo Colégio Brasileiro de Altos Estudos da UFRJ, em 1º de junho, Rio de Janeiro; </w:t>
      </w:r>
    </w:p>
    <w:p w14:paraId="364F9D61" w14:textId="77777777" w:rsidR="00A938EB" w:rsidRDefault="00A938EB" w:rsidP="00A938EB">
      <w:pPr>
        <w:jc w:val="both"/>
      </w:pPr>
      <w:r w:rsidRPr="00A938EB">
        <w:lastRenderedPageBreak/>
        <w:t xml:space="preserve">19. Participação do Diretor do IPRI/FUNAG no “Seminário de Governança Municipal para Prefeitos e Gestores Públicos”, 2 de junho, Universidade Federal de Roraima (apoio); </w:t>
      </w:r>
    </w:p>
    <w:p w14:paraId="12EC4F45" w14:textId="77777777" w:rsidR="00A938EB" w:rsidRDefault="00A938EB" w:rsidP="00A938EB">
      <w:pPr>
        <w:jc w:val="both"/>
      </w:pPr>
      <w:r w:rsidRPr="00A938EB">
        <w:t xml:space="preserve">20. Seminário “115 anos da Imigração Japonesa”, 14 de junho, Palácio Itamaraty, Brasília; </w:t>
      </w:r>
    </w:p>
    <w:p w14:paraId="20665458" w14:textId="77777777" w:rsidR="00A938EB" w:rsidRDefault="00A938EB" w:rsidP="00A938EB">
      <w:pPr>
        <w:jc w:val="both"/>
      </w:pPr>
      <w:r w:rsidRPr="00A938EB">
        <w:t xml:space="preserve">21. Reunião especializada com a Escola Superior de Defesa, 15 de junho, FUNAG, Brasília; </w:t>
      </w:r>
    </w:p>
    <w:p w14:paraId="7536FF34" w14:textId="77777777" w:rsidR="00A938EB" w:rsidRDefault="00A938EB" w:rsidP="00A938EB">
      <w:pPr>
        <w:jc w:val="both"/>
      </w:pPr>
      <w:r w:rsidRPr="00A938EB">
        <w:t xml:space="preserve">22. Seminário “The </w:t>
      </w:r>
      <w:proofErr w:type="spellStart"/>
      <w:r w:rsidRPr="00A938EB">
        <w:t>crisis</w:t>
      </w:r>
      <w:proofErr w:type="spellEnd"/>
      <w:r w:rsidRPr="00A938EB">
        <w:t xml:space="preserve"> </w:t>
      </w:r>
      <w:proofErr w:type="spellStart"/>
      <w:r w:rsidRPr="00A938EB">
        <w:t>of</w:t>
      </w:r>
      <w:proofErr w:type="spellEnd"/>
      <w:r w:rsidRPr="00A938EB">
        <w:t xml:space="preserve"> </w:t>
      </w:r>
      <w:proofErr w:type="spellStart"/>
      <w:r w:rsidRPr="00A938EB">
        <w:t>the</w:t>
      </w:r>
      <w:proofErr w:type="spellEnd"/>
      <w:r w:rsidRPr="00A938EB">
        <w:t xml:space="preserve"> nuclear </w:t>
      </w:r>
      <w:proofErr w:type="spellStart"/>
      <w:r w:rsidRPr="00A938EB">
        <w:t>disarmament</w:t>
      </w:r>
      <w:proofErr w:type="spellEnd"/>
      <w:r w:rsidRPr="00A938EB">
        <w:t xml:space="preserve"> </w:t>
      </w:r>
      <w:proofErr w:type="spellStart"/>
      <w:r w:rsidRPr="00A938EB">
        <w:t>and</w:t>
      </w:r>
      <w:proofErr w:type="spellEnd"/>
      <w:r w:rsidRPr="00A938EB">
        <w:t xml:space="preserve"> </w:t>
      </w:r>
      <w:proofErr w:type="spellStart"/>
      <w:r w:rsidRPr="00A938EB">
        <w:t>the</w:t>
      </w:r>
      <w:proofErr w:type="spellEnd"/>
      <w:r w:rsidRPr="00A938EB">
        <w:t xml:space="preserve"> </w:t>
      </w:r>
      <w:proofErr w:type="spellStart"/>
      <w:r w:rsidRPr="00A938EB">
        <w:t>arms</w:t>
      </w:r>
      <w:proofErr w:type="spellEnd"/>
      <w:r w:rsidRPr="00A938EB">
        <w:t xml:space="preserve"> </w:t>
      </w:r>
      <w:proofErr w:type="spellStart"/>
      <w:r w:rsidRPr="00A938EB">
        <w:t>control</w:t>
      </w:r>
      <w:proofErr w:type="spellEnd"/>
      <w:r w:rsidRPr="00A938EB">
        <w:t xml:space="preserve"> regimes </w:t>
      </w:r>
      <w:proofErr w:type="spellStart"/>
      <w:r w:rsidRPr="00A938EB">
        <w:t>and</w:t>
      </w:r>
      <w:proofErr w:type="spellEnd"/>
      <w:r w:rsidRPr="00A938EB">
        <w:t xml:space="preserve"> </w:t>
      </w:r>
      <w:proofErr w:type="spellStart"/>
      <w:r w:rsidRPr="00A938EB">
        <w:t>the</w:t>
      </w:r>
      <w:proofErr w:type="spellEnd"/>
      <w:r w:rsidRPr="00A938EB">
        <w:t xml:space="preserve"> role </w:t>
      </w:r>
      <w:proofErr w:type="spellStart"/>
      <w:r w:rsidRPr="00A938EB">
        <w:t>of</w:t>
      </w:r>
      <w:proofErr w:type="spellEnd"/>
      <w:r w:rsidRPr="00A938EB">
        <w:t xml:space="preserve"> </w:t>
      </w:r>
      <w:proofErr w:type="spellStart"/>
      <w:r w:rsidRPr="00A938EB">
        <w:t>the</w:t>
      </w:r>
      <w:proofErr w:type="spellEnd"/>
      <w:r w:rsidRPr="00A938EB">
        <w:t xml:space="preserve"> New Agenda Coalition”, 20 de junho, Palácio Itamaraty, Brasília; </w:t>
      </w:r>
    </w:p>
    <w:p w14:paraId="67320E81" w14:textId="77777777" w:rsidR="00A938EB" w:rsidRDefault="00A938EB" w:rsidP="00A938EB">
      <w:pPr>
        <w:jc w:val="both"/>
      </w:pPr>
      <w:r w:rsidRPr="00A938EB">
        <w:t xml:space="preserve">23. Palestra “FUNAG: história, missão institucional e ações recentes” a alunos do curso de Bacharelado em Geografia da Universidade Estadual Paulista, 23 de junho, auditório Embaixador Paulo Nogueira Batista, Brasília; </w:t>
      </w:r>
    </w:p>
    <w:p w14:paraId="2BAE03C7" w14:textId="77777777" w:rsidR="00A938EB" w:rsidRDefault="00A938EB" w:rsidP="00A938EB">
      <w:pPr>
        <w:jc w:val="both"/>
      </w:pPr>
      <w:r w:rsidRPr="00A938EB">
        <w:t xml:space="preserve">24. Lançamento do Livro “Diplomatas: sete trajetórias inspiradoras de mulheres diplomatas”, 29 de junho, Palácio Itamaraty, Brasília; </w:t>
      </w:r>
    </w:p>
    <w:p w14:paraId="4C0C4DE6" w14:textId="77777777" w:rsidR="00A938EB" w:rsidRDefault="00A938EB" w:rsidP="00A938EB">
      <w:pPr>
        <w:jc w:val="both"/>
      </w:pPr>
      <w:r w:rsidRPr="00A938EB">
        <w:t xml:space="preserve">25. Ciclo Diplomacia XXI: Tecnologia e Mundo Contemporâneo. Entrevistados: Professores Elaine Marcial e Giovanni </w:t>
      </w:r>
      <w:proofErr w:type="spellStart"/>
      <w:r w:rsidRPr="00A938EB">
        <w:t>Okado</w:t>
      </w:r>
      <w:proofErr w:type="spellEnd"/>
      <w:r w:rsidRPr="00A938EB">
        <w:t xml:space="preserve">. Tema: “Megatendências mundiais 2040”, 19 de julho, FUNAG, Brasília; </w:t>
      </w:r>
    </w:p>
    <w:p w14:paraId="4057E4E8" w14:textId="77777777" w:rsidR="00A938EB" w:rsidRDefault="00A938EB" w:rsidP="00A938EB">
      <w:pPr>
        <w:jc w:val="both"/>
      </w:pPr>
      <w:r w:rsidRPr="00A938EB">
        <w:t xml:space="preserve">26. Lançamento da Coleção Hélio Jaguaribe em comemoração ao Centenário de </w:t>
      </w:r>
      <w:proofErr w:type="spellStart"/>
      <w:r w:rsidRPr="00A938EB">
        <w:t>Helio</w:t>
      </w:r>
      <w:proofErr w:type="spellEnd"/>
      <w:r w:rsidRPr="00A938EB">
        <w:t xml:space="preserve"> Jaguaribe, 20 de julho, Academia Brasileira de Letras, Rio de Janeiro; </w:t>
      </w:r>
    </w:p>
    <w:p w14:paraId="0E33E2F3" w14:textId="77777777" w:rsidR="00A938EB" w:rsidRDefault="00A938EB" w:rsidP="00A938EB">
      <w:pPr>
        <w:jc w:val="both"/>
      </w:pPr>
      <w:r w:rsidRPr="00A938EB">
        <w:t xml:space="preserve">27. Programa de Formadores de Opinião com ênfase no meio ambiente, desenvolvimento sustentável e inclusão social na região Amazônica, 25 a 29 de julho, Belém, e 29 de julho a 2 de agosto, Brasília (apoio); </w:t>
      </w:r>
    </w:p>
    <w:p w14:paraId="5A4748E0" w14:textId="77777777" w:rsidR="00A938EB" w:rsidRDefault="00A938EB" w:rsidP="00A938EB">
      <w:pPr>
        <w:jc w:val="both"/>
      </w:pPr>
      <w:r w:rsidRPr="00A938EB">
        <w:t xml:space="preserve">28. I Curso sobre Diplomacia Amazônica para Jovens Diplomatas dos Países-Membros da Organização do Tratado de Cooperação Amazônica, 31 de julho a 3 de agosto, Instituto Rio Branco, Brasília; </w:t>
      </w:r>
    </w:p>
    <w:p w14:paraId="16519C0D" w14:textId="779640F7" w:rsidR="00A938EB" w:rsidRDefault="00A938EB" w:rsidP="00A938EB">
      <w:pPr>
        <w:jc w:val="both"/>
      </w:pPr>
      <w:r w:rsidRPr="00A938EB">
        <w:t>29. Seminário internacional “Amazônia Sustentável: contribuições das Ciências Sociais, do Multilateralismo e da Sociedade Civil”, 5 e 6 de agosto, Centro de Convenções, Belém;</w:t>
      </w:r>
    </w:p>
    <w:p w14:paraId="5E4A2EFD" w14:textId="77777777" w:rsidR="00A938EB" w:rsidRDefault="00A938EB" w:rsidP="00A938EB">
      <w:pPr>
        <w:jc w:val="both"/>
      </w:pPr>
      <w:r w:rsidRPr="00A938EB">
        <w:t xml:space="preserve">30. Seminário “Palácios de portas abertas: conhecer para proteger”, 17 de agosto, Palácio Itamaraty, Brasília (apoio); </w:t>
      </w:r>
    </w:p>
    <w:p w14:paraId="238FAE9F" w14:textId="77777777" w:rsidR="00A938EB" w:rsidRDefault="00A938EB" w:rsidP="00A938EB">
      <w:pPr>
        <w:jc w:val="both"/>
      </w:pPr>
      <w:r w:rsidRPr="00A938EB">
        <w:t xml:space="preserve">31. XXI Bienal Internacional do Livro Rio, 1º a 10 de setembro, Riocentro, Rio de Janeiro; </w:t>
      </w:r>
    </w:p>
    <w:p w14:paraId="395948E7" w14:textId="77777777" w:rsidR="00A938EB" w:rsidRDefault="00A938EB" w:rsidP="00A938EB">
      <w:pPr>
        <w:jc w:val="both"/>
      </w:pPr>
      <w:r w:rsidRPr="00A938EB">
        <w:t xml:space="preserve">32. Seminário virtual “A influência do árabe na língua portuguesa”, 5 de setembro; </w:t>
      </w:r>
    </w:p>
    <w:p w14:paraId="31703A59" w14:textId="77777777" w:rsidR="00A938EB" w:rsidRDefault="00A938EB" w:rsidP="00A938EB">
      <w:pPr>
        <w:jc w:val="both"/>
      </w:pPr>
      <w:r w:rsidRPr="00A938EB">
        <w:t xml:space="preserve">33. 1ª Festa do Livro da UNB – “Pensadoras e autora negras brasileiras: uma reescritura do Brasil”, 19 a 21 de setembro, UnB, Brasília; </w:t>
      </w:r>
    </w:p>
    <w:p w14:paraId="44EEEE77" w14:textId="77777777" w:rsidR="00A938EB" w:rsidRDefault="00A938EB" w:rsidP="00A938EB">
      <w:pPr>
        <w:jc w:val="both"/>
      </w:pPr>
      <w:r w:rsidRPr="00A938EB">
        <w:t xml:space="preserve">34. Seminário “Relações internacionais, política externa e gênero: reflexões em homenagem a Maria José de Castro Rebello Mendes”, com entrega do I Prêmio Maria José de Castro Rebello Mendes e lançamento do livro “Pensamento e Prática Internacionais: Perspectivas”, 20 de setembro, Palácio Itamaraty, Brasília; </w:t>
      </w:r>
    </w:p>
    <w:p w14:paraId="17E03359" w14:textId="77777777" w:rsidR="00A938EB" w:rsidRDefault="00A938EB" w:rsidP="00A938EB">
      <w:pPr>
        <w:jc w:val="both"/>
      </w:pPr>
      <w:r w:rsidRPr="00A938EB">
        <w:t xml:space="preserve">35. Lançamento do livro “Glossário de Literatura brasileira para leitores estrangeiros” e recital em homenagem aos 35 anos da Fundação Palmares, 21 de setembro, Palácio Itamaraty, Brasília; </w:t>
      </w:r>
    </w:p>
    <w:p w14:paraId="22C005B6" w14:textId="77777777" w:rsidR="00A938EB" w:rsidRDefault="00A938EB" w:rsidP="00A938EB">
      <w:pPr>
        <w:jc w:val="both"/>
      </w:pPr>
      <w:r w:rsidRPr="00A938EB">
        <w:t xml:space="preserve">36. Cerimônia de doação de livros da FUNAG para a Biblioteca Nacional de El Salvador, 27 de setembro, FUNAG, Brasília; </w:t>
      </w:r>
    </w:p>
    <w:p w14:paraId="2F339978" w14:textId="77777777" w:rsidR="00A938EB" w:rsidRDefault="00A938EB" w:rsidP="00A938EB">
      <w:pPr>
        <w:jc w:val="both"/>
      </w:pPr>
      <w:r w:rsidRPr="00A938EB">
        <w:lastRenderedPageBreak/>
        <w:t xml:space="preserve">37. Ciclo Diplomacia XXI: Tecnologia e Mundo Contemporâneo. Entrevistado: Embaixador Fernando Mello Barreto. Tema: Desafios das chancelarias e da diplomacia no século XXI, 3 de outubro, FUNAG, Brasília; </w:t>
      </w:r>
    </w:p>
    <w:p w14:paraId="564A62CC" w14:textId="77777777" w:rsidR="00A938EB" w:rsidRDefault="00A938EB" w:rsidP="00A938EB">
      <w:pPr>
        <w:jc w:val="both"/>
      </w:pPr>
      <w:r w:rsidRPr="00A938EB">
        <w:t xml:space="preserve">38. Ciclo “A construção do futuro digital: sociedade e diplomacia”. Entrevistado: Professor Virgílio Almeida. Tema: “As novas tecnologias digitais e implicações para o Brasil e o mundo”, 5 de outubro, FUNAG, Brasília; </w:t>
      </w:r>
    </w:p>
    <w:p w14:paraId="382F03B2" w14:textId="77777777" w:rsidR="00A938EB" w:rsidRDefault="00A938EB" w:rsidP="00A938EB">
      <w:pPr>
        <w:jc w:val="both"/>
      </w:pPr>
      <w:r w:rsidRPr="00A938EB">
        <w:t xml:space="preserve">39. Ciclo “A construção do futuro digital: sociedade e diplomacia”. Entrevistada: Doutora Miriam </w:t>
      </w:r>
      <w:proofErr w:type="spellStart"/>
      <w:r w:rsidRPr="00A938EB">
        <w:t>Wimmer</w:t>
      </w:r>
      <w:proofErr w:type="spellEnd"/>
      <w:r w:rsidRPr="00A938EB">
        <w:t xml:space="preserve">. Tema: “Privacidade na internet e proteção de dados pessoais”, 5 de outubro, FUNAG, Brasília; </w:t>
      </w:r>
    </w:p>
    <w:p w14:paraId="63E801E6" w14:textId="77777777" w:rsidR="00A938EB" w:rsidRDefault="00A938EB" w:rsidP="00A938EB">
      <w:pPr>
        <w:jc w:val="both"/>
      </w:pPr>
      <w:r w:rsidRPr="00A938EB">
        <w:t xml:space="preserve">40. XIV Bienal Internacional do Livro de Pernambuco, 6 a 15 de outubro, Centro de Convenções, Recife; </w:t>
      </w:r>
    </w:p>
    <w:p w14:paraId="7B9C9A53" w14:textId="77777777" w:rsidR="00A938EB" w:rsidRDefault="00A938EB" w:rsidP="00A938EB">
      <w:pPr>
        <w:jc w:val="both"/>
      </w:pPr>
      <w:r w:rsidRPr="00A938EB">
        <w:t xml:space="preserve">41. Seminário “A Participação Social no MERCOSUL”, 10 de outubro, Palácio Itamaraty, Brasília; </w:t>
      </w:r>
    </w:p>
    <w:p w14:paraId="1D6B832F" w14:textId="569DB7AF" w:rsidR="00A938EB" w:rsidRDefault="00A938EB" w:rsidP="00A938EB">
      <w:pPr>
        <w:jc w:val="both"/>
      </w:pPr>
      <w:r w:rsidRPr="00A938EB">
        <w:t xml:space="preserve">42. T20 Brasil: reunião virtual introdutória com </w:t>
      </w:r>
      <w:proofErr w:type="spellStart"/>
      <w:r w:rsidRPr="00A938EB">
        <w:t>think</w:t>
      </w:r>
      <w:proofErr w:type="spellEnd"/>
      <w:r w:rsidRPr="00A938EB">
        <w:t xml:space="preserve"> </w:t>
      </w:r>
      <w:proofErr w:type="spellStart"/>
      <w:r w:rsidRPr="00A938EB">
        <w:t>tanks</w:t>
      </w:r>
      <w:proofErr w:type="spellEnd"/>
      <w:r w:rsidRPr="00A938EB">
        <w:t xml:space="preserve"> e centros de pesquisa brasileiros, 16 de outubro;</w:t>
      </w:r>
    </w:p>
    <w:p w14:paraId="60260A41" w14:textId="77777777" w:rsidR="00A938EB" w:rsidRDefault="00A938EB" w:rsidP="00A938EB">
      <w:pPr>
        <w:jc w:val="both"/>
      </w:pPr>
      <w:r w:rsidRPr="00A938EB">
        <w:t xml:space="preserve">43. Seminário “60 anos do Codex </w:t>
      </w:r>
      <w:proofErr w:type="spellStart"/>
      <w:r w:rsidRPr="00A938EB">
        <w:t>Alimentarius</w:t>
      </w:r>
      <w:proofErr w:type="spellEnd"/>
      <w:r w:rsidRPr="00A938EB">
        <w:t xml:space="preserve">: normas alimentares salvam vidas”, 17 de outubro, Instituto Rio Branco, Brasília; </w:t>
      </w:r>
    </w:p>
    <w:p w14:paraId="5A63B61E" w14:textId="77777777" w:rsidR="00A938EB" w:rsidRDefault="00A938EB" w:rsidP="00A938EB">
      <w:pPr>
        <w:jc w:val="both"/>
      </w:pPr>
      <w:r w:rsidRPr="00A938EB">
        <w:t xml:space="preserve">44. T20 Brasil: reunião virtual introdutória com </w:t>
      </w:r>
      <w:proofErr w:type="spellStart"/>
      <w:r w:rsidRPr="00A938EB">
        <w:t>think</w:t>
      </w:r>
      <w:proofErr w:type="spellEnd"/>
      <w:r w:rsidRPr="00A938EB">
        <w:t xml:space="preserve"> </w:t>
      </w:r>
      <w:proofErr w:type="spellStart"/>
      <w:r w:rsidRPr="00A938EB">
        <w:t>tanks</w:t>
      </w:r>
      <w:proofErr w:type="spellEnd"/>
      <w:r w:rsidRPr="00A938EB">
        <w:t xml:space="preserve"> e centros de pesquisa internacionais, 26 de outubro; </w:t>
      </w:r>
    </w:p>
    <w:p w14:paraId="627BCA59" w14:textId="77777777" w:rsidR="00A938EB" w:rsidRDefault="00A938EB" w:rsidP="00A938EB">
      <w:pPr>
        <w:jc w:val="both"/>
      </w:pPr>
      <w:r w:rsidRPr="00A938EB">
        <w:t xml:space="preserve">45. 1º Curso de Geopolítica e Defesa (CGEOD), 9 a 27 de outubro, ESD, Brasília; </w:t>
      </w:r>
    </w:p>
    <w:p w14:paraId="47C4C8B8" w14:textId="77777777" w:rsidR="00A938EB" w:rsidRDefault="00A938EB" w:rsidP="00A938EB">
      <w:pPr>
        <w:jc w:val="both"/>
      </w:pPr>
      <w:r w:rsidRPr="00A938EB">
        <w:t xml:space="preserve">46. Curso de atualização UNDAC, 31 de outubro a 3 de novembro, Instituto Rio Branco, Brasília (apoio); </w:t>
      </w:r>
    </w:p>
    <w:p w14:paraId="53E479C7" w14:textId="77777777" w:rsidR="00A938EB" w:rsidRDefault="00A938EB" w:rsidP="00A938EB">
      <w:pPr>
        <w:jc w:val="both"/>
      </w:pPr>
      <w:r w:rsidRPr="00A938EB">
        <w:t xml:space="preserve">47. Divulgação da política externa por meio da promoção cultural, 31 de outubro, Palácio Itamaraty, Brasília (apoio); </w:t>
      </w:r>
    </w:p>
    <w:p w14:paraId="22B85CAE" w14:textId="77777777" w:rsidR="00A938EB" w:rsidRDefault="00A938EB" w:rsidP="00A938EB">
      <w:pPr>
        <w:jc w:val="both"/>
      </w:pPr>
      <w:r w:rsidRPr="00A938EB">
        <w:t xml:space="preserve">48. Podcast Geopolítica x Geoeconomia, com a Conselheira Maitê de Souza Schmitz, o professor Giovanni </w:t>
      </w:r>
      <w:proofErr w:type="spellStart"/>
      <w:r w:rsidRPr="00A938EB">
        <w:t>Hidaki</w:t>
      </w:r>
      <w:proofErr w:type="spellEnd"/>
      <w:r w:rsidRPr="00A938EB">
        <w:t xml:space="preserve"> </w:t>
      </w:r>
      <w:proofErr w:type="spellStart"/>
      <w:r w:rsidRPr="00A938EB">
        <w:t>Chenaglio</w:t>
      </w:r>
      <w:proofErr w:type="spellEnd"/>
      <w:r w:rsidRPr="00A938EB">
        <w:t xml:space="preserve"> </w:t>
      </w:r>
      <w:proofErr w:type="spellStart"/>
      <w:r w:rsidRPr="00A938EB">
        <w:t>Okado</w:t>
      </w:r>
      <w:proofErr w:type="spellEnd"/>
      <w:r w:rsidRPr="00A938EB">
        <w:t xml:space="preserve"> e a Tenente Selma Gonzalez, 31 de outubro, Brasília; </w:t>
      </w:r>
    </w:p>
    <w:p w14:paraId="3E97C13A" w14:textId="77777777" w:rsidR="00A938EB" w:rsidRDefault="00A938EB" w:rsidP="00A938EB">
      <w:pPr>
        <w:jc w:val="both"/>
      </w:pPr>
      <w:r w:rsidRPr="00A938EB">
        <w:t xml:space="preserve">49. Reunião Plenária do Regime de Controle de Tecnologia de Mísseis (MTCR), 1 de novembro, Rio de Janeiro (apoio); </w:t>
      </w:r>
    </w:p>
    <w:p w14:paraId="528FA267" w14:textId="77777777" w:rsidR="00A938EB" w:rsidRDefault="00A938EB" w:rsidP="00A938EB">
      <w:pPr>
        <w:jc w:val="both"/>
      </w:pPr>
      <w:r w:rsidRPr="00A938EB">
        <w:t xml:space="preserve">50. Palestra sobre o papel histórico do Ministério das Relações Exteriores e do Instituto de Pesquisa de Relações Internacionais para o fortalecimento de cooperação econômica entre os países da América Latina”, 6 de novembro, Biblioteca Antônio Francisco Azeredo da Silveira, Brasília; </w:t>
      </w:r>
    </w:p>
    <w:p w14:paraId="620972DB" w14:textId="77777777" w:rsidR="00A938EB" w:rsidRDefault="00A938EB" w:rsidP="00A938EB">
      <w:pPr>
        <w:jc w:val="both"/>
      </w:pPr>
      <w:r w:rsidRPr="00A938EB">
        <w:t xml:space="preserve">51. Workshop “Uma Nova Agenda de Infraestrutura para a América do Sul”, 6 e 7 de novembro, Instituto Rio Branco, Brasília (apoio); </w:t>
      </w:r>
    </w:p>
    <w:p w14:paraId="438431E6" w14:textId="77777777" w:rsidR="00A938EB" w:rsidRDefault="00A938EB" w:rsidP="00A938EB">
      <w:pPr>
        <w:jc w:val="both"/>
      </w:pPr>
      <w:r w:rsidRPr="00A938EB">
        <w:t xml:space="preserve">52. Seminário “Relações Internacionais, Política Externa e Igualdade Racial: reflexões em homenagem a Mônica de Menezes Campos”, 9 de novembro, Palácio Itamaraty, Brasília; </w:t>
      </w:r>
    </w:p>
    <w:p w14:paraId="2A472601" w14:textId="77777777" w:rsidR="00A938EB" w:rsidRDefault="00A938EB" w:rsidP="00A938EB">
      <w:pPr>
        <w:jc w:val="both"/>
      </w:pPr>
      <w:r w:rsidRPr="00A938EB">
        <w:t xml:space="preserve">53. XXXII Reunião de Ministros e Altas Autoridades de Gestão Integral de Riscos de Desastres (RMAGIR), 9 e 10 de novembro, Palácio Itamaraty, Brasília (apoio); </w:t>
      </w:r>
    </w:p>
    <w:p w14:paraId="6DBE8952" w14:textId="77777777" w:rsidR="00A938EB" w:rsidRDefault="00A938EB" w:rsidP="00A938EB">
      <w:pPr>
        <w:jc w:val="both"/>
      </w:pPr>
      <w:r w:rsidRPr="00A938EB">
        <w:t xml:space="preserve">54. Reunião de coordenação sobre o bicentenário das relações diplomáticas Brasil-EUA, 16 de novembro, FUNAG, Brasília; </w:t>
      </w:r>
    </w:p>
    <w:p w14:paraId="405BBF01" w14:textId="77777777" w:rsidR="00A938EB" w:rsidRDefault="00A938EB" w:rsidP="00A938EB">
      <w:pPr>
        <w:jc w:val="both"/>
      </w:pPr>
      <w:r w:rsidRPr="00A938EB">
        <w:lastRenderedPageBreak/>
        <w:t xml:space="preserve">55. Podcast “Inteligência Artificial: estado da arte e futuro”, com Fábio </w:t>
      </w:r>
      <w:proofErr w:type="spellStart"/>
      <w:r w:rsidRPr="00A938EB">
        <w:t>Cozman</w:t>
      </w:r>
      <w:proofErr w:type="spellEnd"/>
      <w:r w:rsidRPr="00A938EB">
        <w:t xml:space="preserve">, Diretor do Center for Artificial </w:t>
      </w:r>
      <w:proofErr w:type="spellStart"/>
      <w:r w:rsidRPr="00A938EB">
        <w:t>Intelligence</w:t>
      </w:r>
      <w:proofErr w:type="spellEnd"/>
      <w:r w:rsidRPr="00A938EB">
        <w:t xml:space="preserve"> (C4AI) e o Ministro Eugênio Vargas Garcia, 17 de novembro; </w:t>
      </w:r>
    </w:p>
    <w:p w14:paraId="49B664CA" w14:textId="41A70AF2" w:rsidR="00A938EB" w:rsidRDefault="00A938EB" w:rsidP="00A938EB">
      <w:pPr>
        <w:jc w:val="both"/>
      </w:pPr>
      <w:r w:rsidRPr="00A938EB">
        <w:t xml:space="preserve">56. 37ª Feira do Livro de Brasília – </w:t>
      </w:r>
      <w:proofErr w:type="spellStart"/>
      <w:r w:rsidRPr="00A938EB">
        <w:t>FeLiB</w:t>
      </w:r>
      <w:proofErr w:type="spellEnd"/>
      <w:r w:rsidRPr="00A938EB">
        <w:t>, 24 de novembro a 3 de dezembro, Biblioteca Nacional, Brasília;</w:t>
      </w:r>
    </w:p>
    <w:p w14:paraId="3A4D5E70" w14:textId="77777777" w:rsidR="00A938EB" w:rsidRDefault="00A938EB" w:rsidP="00A938EB">
      <w:pPr>
        <w:jc w:val="both"/>
      </w:pPr>
      <w:r w:rsidRPr="00A938EB">
        <w:t xml:space="preserve">57. Cerimônia de Transmissão do T20 Índia para o T20 Brasil, 25 de novembro, Cape Town; </w:t>
      </w:r>
    </w:p>
    <w:p w14:paraId="62A84E1E" w14:textId="77777777" w:rsidR="00A938EB" w:rsidRDefault="00A938EB" w:rsidP="00A938EB">
      <w:pPr>
        <w:jc w:val="both"/>
      </w:pPr>
      <w:r w:rsidRPr="00A938EB">
        <w:t xml:space="preserve">58. Seminário sobre o Programa Espacial Brasileiro, 29 de novembro, Palácio do Itamaraty, Brasília (apoio); </w:t>
      </w:r>
    </w:p>
    <w:p w14:paraId="702F9893" w14:textId="77777777" w:rsidR="00A938EB" w:rsidRDefault="00A938EB" w:rsidP="00A938EB">
      <w:pPr>
        <w:jc w:val="both"/>
      </w:pPr>
      <w:r w:rsidRPr="00A938EB">
        <w:t xml:space="preserve">59. Lançamento da presidência brasileira do G20, 11 de dezembro, Palácio Itamaraty, Brasília (apoio); </w:t>
      </w:r>
    </w:p>
    <w:p w14:paraId="4A38F229" w14:textId="77777777" w:rsidR="00A938EB" w:rsidRDefault="00A938EB" w:rsidP="00A938EB">
      <w:pPr>
        <w:jc w:val="both"/>
      </w:pPr>
      <w:r w:rsidRPr="00A938EB">
        <w:t xml:space="preserve">60. Lançamento do livro “Brasil e Índia: os 75 anos de relações diplomáticas e uma agenda para o futuro”, 14 de dezembro, FUNAG, Brasília; </w:t>
      </w:r>
    </w:p>
    <w:p w14:paraId="20B35686" w14:textId="77777777" w:rsidR="00A938EB" w:rsidRDefault="00A938EB" w:rsidP="00A938EB">
      <w:pPr>
        <w:jc w:val="both"/>
      </w:pPr>
      <w:r w:rsidRPr="00A938EB">
        <w:t xml:space="preserve">61. Reunião de Balanço da Fundação Alexandre de Gusmão 2023, 15 de dezembro, FUNAG, Brasília. </w:t>
      </w:r>
    </w:p>
    <w:p w14:paraId="15368D52" w14:textId="77777777" w:rsidR="00A938EB" w:rsidRDefault="00A938EB" w:rsidP="00A938EB">
      <w:pPr>
        <w:jc w:val="both"/>
      </w:pPr>
      <w:r w:rsidRPr="00A938EB">
        <w:t xml:space="preserve">A FUNAG também enviou participantes e publicações para os seguintes eventos: </w:t>
      </w:r>
    </w:p>
    <w:p w14:paraId="4BDA0707" w14:textId="77777777" w:rsidR="00A938EB" w:rsidRDefault="00A938EB" w:rsidP="00A938EB">
      <w:pPr>
        <w:jc w:val="both"/>
      </w:pPr>
      <w:r w:rsidRPr="00A938EB">
        <w:t xml:space="preserve">1. Simulação da União Europeia no Brasil, 28 e 29 de julho, Universidade do Pará, Belém; </w:t>
      </w:r>
    </w:p>
    <w:p w14:paraId="3D44D2AC" w14:textId="77777777" w:rsidR="00A938EB" w:rsidRDefault="00A938EB" w:rsidP="00A938EB">
      <w:pPr>
        <w:jc w:val="both"/>
      </w:pPr>
      <w:r w:rsidRPr="00A938EB">
        <w:t>2. P</w:t>
      </w:r>
      <w:proofErr w:type="spellStart"/>
      <w:r w:rsidRPr="00A938EB">
        <w:t>elotasMUN</w:t>
      </w:r>
      <w:proofErr w:type="spellEnd"/>
      <w:r w:rsidRPr="00A938EB">
        <w:t xml:space="preserve"> 2023, 26 e 27 de agosto, Pelotas; </w:t>
      </w:r>
    </w:p>
    <w:p w14:paraId="49E35B9F" w14:textId="77777777" w:rsidR="00A938EB" w:rsidRDefault="00A938EB" w:rsidP="00A938EB">
      <w:pPr>
        <w:jc w:val="both"/>
      </w:pPr>
      <w:r w:rsidRPr="00A938EB">
        <w:t xml:space="preserve">3. XIII Simpósio de Relações Internacionais da Unaerp, 19 a 21 de setembro de 2023, Universidade de Ribeirão Preto, Ribeirão Preto; </w:t>
      </w:r>
    </w:p>
    <w:p w14:paraId="2A6C01EA" w14:textId="77777777" w:rsidR="00A938EB" w:rsidRDefault="00A938EB" w:rsidP="00A938EB">
      <w:pPr>
        <w:jc w:val="both"/>
      </w:pPr>
      <w:r w:rsidRPr="00A938EB">
        <w:t xml:space="preserve">4. VI UFSC Model United </w:t>
      </w:r>
      <w:proofErr w:type="spellStart"/>
      <w:r w:rsidRPr="00A938EB">
        <w:t>of</w:t>
      </w:r>
      <w:proofErr w:type="spellEnd"/>
      <w:r w:rsidRPr="00A938EB">
        <w:t xml:space="preserve"> </w:t>
      </w:r>
      <w:proofErr w:type="spellStart"/>
      <w:r w:rsidRPr="00A938EB">
        <w:t>Nations</w:t>
      </w:r>
      <w:proofErr w:type="spellEnd"/>
      <w:r w:rsidRPr="00A938EB">
        <w:t xml:space="preserve">, 20 a 22 de outubro, UFSC, Florianópolis-SC; </w:t>
      </w:r>
    </w:p>
    <w:p w14:paraId="601DC10F" w14:textId="77777777" w:rsidR="00A938EB" w:rsidRDefault="00A938EB" w:rsidP="00A938EB">
      <w:pPr>
        <w:jc w:val="both"/>
      </w:pPr>
      <w:r w:rsidRPr="00A938EB">
        <w:t xml:space="preserve">5. Mundial - Model United </w:t>
      </w:r>
      <w:proofErr w:type="spellStart"/>
      <w:r w:rsidRPr="00A938EB">
        <w:t>Nations</w:t>
      </w:r>
      <w:proofErr w:type="spellEnd"/>
      <w:r w:rsidRPr="00A938EB">
        <w:t xml:space="preserve"> Debate, 20 e 21 de outubro, Instituto Alpha </w:t>
      </w:r>
      <w:proofErr w:type="spellStart"/>
      <w:r w:rsidRPr="00A938EB">
        <w:t>Lumen</w:t>
      </w:r>
      <w:proofErr w:type="spellEnd"/>
      <w:r w:rsidRPr="00A938EB">
        <w:t xml:space="preserve">, São José dos Campos; </w:t>
      </w:r>
    </w:p>
    <w:p w14:paraId="1C48B95E" w14:textId="77777777" w:rsidR="00A938EB" w:rsidRDefault="00A938EB" w:rsidP="00A938EB">
      <w:pPr>
        <w:jc w:val="both"/>
      </w:pPr>
      <w:r w:rsidRPr="00A938EB">
        <w:t xml:space="preserve">6. XX UFRGSMUN 2023, 1 a 4 de novembro, UFRGS, Porto Alegre; </w:t>
      </w:r>
    </w:p>
    <w:p w14:paraId="5A920FBA" w14:textId="77777777" w:rsidR="00A938EB" w:rsidRDefault="00A938EB" w:rsidP="00A938EB">
      <w:pPr>
        <w:jc w:val="both"/>
      </w:pPr>
      <w:r w:rsidRPr="00A938EB">
        <w:t xml:space="preserve">7. Festival Artes Vertentes, com o lançamento do livro “Viajantes de Língua Alemã ao Brasil no Século XIX”, 16 a 26 de novembro, Tiradentes; </w:t>
      </w:r>
    </w:p>
    <w:p w14:paraId="21AE7581" w14:textId="2CFBFFD3" w:rsidR="00A938EB" w:rsidRDefault="00A938EB" w:rsidP="00A938EB">
      <w:pPr>
        <w:jc w:val="both"/>
      </w:pPr>
      <w:r w:rsidRPr="00A938EB">
        <w:t xml:space="preserve">8. IX IBMR Model United </w:t>
      </w:r>
      <w:proofErr w:type="spellStart"/>
      <w:r w:rsidRPr="00A938EB">
        <w:t>Nations</w:t>
      </w:r>
      <w:proofErr w:type="spellEnd"/>
      <w:r w:rsidRPr="00A938EB">
        <w:t xml:space="preserve"> 2023, 17 a 20 de novembro, IBMR, Rio de Janeiro.</w:t>
      </w:r>
    </w:p>
    <w:sectPr w:rsidR="00A93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EB"/>
    <w:rsid w:val="00070ED4"/>
    <w:rsid w:val="00500A4E"/>
    <w:rsid w:val="00826844"/>
    <w:rsid w:val="00A938EB"/>
    <w:rsid w:val="00B352F1"/>
    <w:rsid w:val="00B45672"/>
    <w:rsid w:val="00E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27EE"/>
  <w15:chartTrackingRefBased/>
  <w15:docId w15:val="{905572F7-67D1-4E47-9EEB-76CE36C7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1530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Souza Silva</dc:creator>
  <cp:keywords/>
  <dc:description/>
  <cp:lastModifiedBy>Rodrigo de Souza Silva</cp:lastModifiedBy>
  <cp:revision>1</cp:revision>
  <dcterms:created xsi:type="dcterms:W3CDTF">2024-10-21T13:30:00Z</dcterms:created>
  <dcterms:modified xsi:type="dcterms:W3CDTF">2024-10-21T13:35:00Z</dcterms:modified>
</cp:coreProperties>
</file>