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DCD8909"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1A366850" w14:textId="77777777" w:rsidR="0000264D" w:rsidRDefault="0000264D" w:rsidP="001017E3">
      <w:pPr>
        <w:spacing w:after="0" w:line="240" w:lineRule="auto"/>
        <w:jc w:val="right"/>
        <w:rPr>
          <w:rFonts w:ascii="Arial" w:eastAsia="Arial" w:hAnsi="Arial" w:cs="Arial"/>
          <w:sz w:val="28"/>
          <w:szCs w:val="28"/>
        </w:rPr>
      </w:pPr>
    </w:p>
    <w:p w14:paraId="10F71F80" w14:textId="77777777" w:rsidR="0000264D" w:rsidRDefault="0000264D" w:rsidP="001017E3">
      <w:pPr>
        <w:spacing w:after="0" w:line="240" w:lineRule="auto"/>
        <w:jc w:val="right"/>
        <w:rPr>
          <w:rFonts w:ascii="Arial" w:eastAsia="Arial" w:hAnsi="Arial" w:cs="Arial"/>
          <w:sz w:val="28"/>
          <w:szCs w:val="28"/>
        </w:rPr>
      </w:pPr>
    </w:p>
    <w:p w14:paraId="614A762B" w14:textId="5E832E6E" w:rsidR="0000264D" w:rsidRDefault="00CE2994" w:rsidP="001017E3">
      <w:pPr>
        <w:spacing w:after="0" w:line="240" w:lineRule="auto"/>
        <w:jc w:val="right"/>
        <w:rPr>
          <w:rFonts w:ascii="Arial" w:eastAsia="Arial" w:hAnsi="Arial" w:cs="Arial"/>
          <w:b/>
          <w:color w:val="000000" w:themeColor="text1"/>
          <w:sz w:val="40"/>
          <w:szCs w:val="40"/>
        </w:rPr>
      </w:pPr>
      <w:r w:rsidRPr="005838DE">
        <w:rPr>
          <w:rFonts w:ascii="Arial" w:eastAsia="Arial" w:hAnsi="Arial" w:cs="Arial"/>
          <w:b/>
          <w:color w:val="000000" w:themeColor="text1"/>
          <w:sz w:val="40"/>
          <w:szCs w:val="40"/>
        </w:rPr>
        <w:t xml:space="preserve">Conjunto para aluno tamanho </w:t>
      </w:r>
      <w:r w:rsidR="009E41FC">
        <w:rPr>
          <w:rFonts w:ascii="Arial" w:eastAsia="Arial" w:hAnsi="Arial" w:cs="Arial"/>
          <w:b/>
          <w:color w:val="000000" w:themeColor="text1"/>
          <w:sz w:val="40"/>
          <w:szCs w:val="40"/>
        </w:rPr>
        <w:t>5</w:t>
      </w:r>
    </w:p>
    <w:p w14:paraId="3EE0A965" w14:textId="16EEF3DD" w:rsidR="0000264D" w:rsidRDefault="0000264D" w:rsidP="001017E3">
      <w:pPr>
        <w:spacing w:after="0" w:line="240" w:lineRule="auto"/>
        <w:jc w:val="right"/>
        <w:rPr>
          <w:rFonts w:ascii="Arial" w:eastAsia="Arial" w:hAnsi="Arial" w:cs="Arial"/>
          <w:b/>
          <w:color w:val="000000" w:themeColor="text1"/>
          <w:sz w:val="40"/>
          <w:szCs w:val="40"/>
        </w:rPr>
      </w:pPr>
      <w:proofErr w:type="gramStart"/>
      <w:r>
        <w:rPr>
          <w:rFonts w:ascii="Arial" w:eastAsia="Arial" w:hAnsi="Arial" w:cs="Arial"/>
          <w:b/>
          <w:color w:val="000000" w:themeColor="text1"/>
          <w:sz w:val="40"/>
          <w:szCs w:val="40"/>
        </w:rPr>
        <w:t>Tampo Injetado</w:t>
      </w:r>
      <w:proofErr w:type="gramEnd"/>
      <w:r w:rsidR="00CE2994" w:rsidRPr="005838DE">
        <w:rPr>
          <w:rFonts w:ascii="Arial" w:eastAsia="Arial" w:hAnsi="Arial" w:cs="Arial"/>
          <w:b/>
          <w:color w:val="000000" w:themeColor="text1"/>
          <w:sz w:val="40"/>
          <w:szCs w:val="40"/>
        </w:rPr>
        <w:t xml:space="preserve"> (CJA-0</w:t>
      </w:r>
      <w:r w:rsidR="009E41FC">
        <w:rPr>
          <w:rFonts w:ascii="Arial" w:eastAsia="Arial" w:hAnsi="Arial" w:cs="Arial"/>
          <w:b/>
          <w:color w:val="000000" w:themeColor="text1"/>
          <w:sz w:val="40"/>
          <w:szCs w:val="40"/>
        </w:rPr>
        <w:t>5</w:t>
      </w:r>
      <w:r>
        <w:rPr>
          <w:rFonts w:ascii="Arial" w:eastAsia="Arial" w:hAnsi="Arial" w:cs="Arial"/>
          <w:b/>
          <w:color w:val="000000" w:themeColor="text1"/>
          <w:sz w:val="40"/>
          <w:szCs w:val="40"/>
        </w:rPr>
        <w:t>B</w:t>
      </w:r>
      <w:r w:rsidR="00CE2994" w:rsidRPr="005838DE">
        <w:rPr>
          <w:rFonts w:ascii="Arial" w:eastAsia="Arial" w:hAnsi="Arial" w:cs="Arial"/>
          <w:b/>
          <w:color w:val="000000" w:themeColor="text1"/>
          <w:sz w:val="40"/>
          <w:szCs w:val="40"/>
        </w:rPr>
        <w:t>)</w:t>
      </w:r>
    </w:p>
    <w:p w14:paraId="5D4E84B4" w14:textId="6AF7B125" w:rsidR="00BE0F2A" w:rsidRDefault="001017E3" w:rsidP="001017E3">
      <w:pPr>
        <w:spacing w:after="0" w:line="240" w:lineRule="auto"/>
        <w:jc w:val="right"/>
        <w:rPr>
          <w:rFonts w:ascii="Arial" w:eastAsia="Arial" w:hAnsi="Arial" w:cs="Arial"/>
          <w:b/>
          <w:color w:val="000000" w:themeColor="text1"/>
          <w:sz w:val="28"/>
          <w:szCs w:val="28"/>
        </w:rPr>
      </w:pPr>
      <w:r w:rsidRPr="0078116C">
        <w:rPr>
          <w:rFonts w:ascii="Arial" w:eastAsia="Arial" w:hAnsi="Arial" w:cs="Arial"/>
          <w:b/>
          <w:color w:val="000000" w:themeColor="text1"/>
          <w:sz w:val="40"/>
          <w:szCs w:val="40"/>
        </w:rPr>
        <w:t xml:space="preserve"> </w:t>
      </w:r>
      <w:r w:rsidR="009E41FC">
        <w:rPr>
          <w:rFonts w:ascii="Arial" w:eastAsia="Arial" w:hAnsi="Arial" w:cs="Arial"/>
          <w:b/>
          <w:color w:val="000000" w:themeColor="text1"/>
          <w:sz w:val="28"/>
          <w:szCs w:val="28"/>
        </w:rPr>
        <w:t>Altura do aluno: de 1,46M a 1,76</w:t>
      </w:r>
      <w:r w:rsidRPr="0078116C">
        <w:rPr>
          <w:rFonts w:ascii="Arial" w:eastAsia="Arial" w:hAnsi="Arial" w:cs="Arial"/>
          <w:b/>
          <w:color w:val="000000" w:themeColor="text1"/>
          <w:sz w:val="28"/>
          <w:szCs w:val="28"/>
        </w:rPr>
        <w:t>M</w:t>
      </w:r>
    </w:p>
    <w:p w14:paraId="2845CB94" w14:textId="13F2160E"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664BF3">
        <w:rPr>
          <w:rFonts w:ascii="Arial" w:eastAsia="Arial" w:hAnsi="Arial" w:cs="Arial"/>
          <w:b/>
          <w:i/>
          <w:sz w:val="32"/>
          <w:szCs w:val="32"/>
        </w:rPr>
        <w:t xml:space="preserve">Controle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77C95DF6" w14:textId="7CF87A2B" w:rsidR="00447377" w:rsidRPr="00E55C5A" w:rsidRDefault="00447377" w:rsidP="0051536C">
      <w:pPr>
        <w:spacing w:before="120" w:after="120" w:line="360" w:lineRule="auto"/>
        <w:jc w:val="center"/>
        <w:rPr>
          <w:rFonts w:ascii="Times New Roman" w:hAnsi="Times New Roman" w:cs="Times New Roman"/>
          <w:b/>
          <w:sz w:val="18"/>
          <w:szCs w:val="18"/>
        </w:rPr>
      </w:pPr>
      <w:bookmarkStart w:id="0" w:name="_gjdgxs" w:colFirst="0" w:colLast="0"/>
      <w:bookmarkEnd w:id="0"/>
    </w:p>
    <w:p w14:paraId="3381672B" w14:textId="385A638A" w:rsidR="00447377" w:rsidRPr="00447377" w:rsidRDefault="00CD1F1D" w:rsidP="00664BF3">
      <w:pPr>
        <w:pStyle w:val="PargrafodaLista"/>
        <w:numPr>
          <w:ilvl w:val="0"/>
          <w:numId w:val="3"/>
        </w:numPr>
        <w:shd w:val="clear" w:color="auto" w:fill="C6D9F1"/>
        <w:tabs>
          <w:tab w:val="left" w:pos="142"/>
        </w:tabs>
        <w:spacing w:before="120" w:after="120" w:line="360" w:lineRule="auto"/>
        <w:ind w:left="426" w:hanging="426"/>
        <w:contextualSpacing w:val="0"/>
        <w:jc w:val="both"/>
        <w:rPr>
          <w:rFonts w:ascii="Times New Roman" w:hAnsi="Times New Roman" w:cs="Times New Roman"/>
          <w:b/>
          <w:sz w:val="24"/>
          <w:szCs w:val="24"/>
        </w:rPr>
      </w:pPr>
      <w:bookmarkStart w:id="1" w:name="_GoBack"/>
      <w:bookmarkEnd w:id="1"/>
      <w:r>
        <w:rPr>
          <w:rFonts w:ascii="Times New Roman" w:eastAsia="Times New Roman" w:hAnsi="Times New Roman" w:cs="Times New Roman"/>
          <w:b/>
          <w:sz w:val="24"/>
          <w:szCs w:val="24"/>
        </w:rPr>
        <w:t xml:space="preserve">DO </w:t>
      </w:r>
      <w:r w:rsidR="00447377" w:rsidRPr="00447377">
        <w:rPr>
          <w:rFonts w:ascii="Times New Roman" w:eastAsia="Times New Roman" w:hAnsi="Times New Roman" w:cs="Times New Roman"/>
          <w:b/>
          <w:sz w:val="24"/>
          <w:szCs w:val="24"/>
        </w:rPr>
        <w:t>CONTROLE DE QUALIDADE</w:t>
      </w:r>
    </w:p>
    <w:p w14:paraId="50ADA037" w14:textId="77777777" w:rsidR="00BD7C0A" w:rsidRDefault="00BD7C0A" w:rsidP="0051536C">
      <w:pPr>
        <w:pStyle w:val="PargrafodaLista"/>
        <w:numPr>
          <w:ilvl w:val="1"/>
          <w:numId w:val="3"/>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2FE846A8" w14:textId="77777777" w:rsidR="00BD7C0A" w:rsidRDefault="00BD7C0A" w:rsidP="00BD7C0A">
      <w:pPr>
        <w:pStyle w:val="PargrafodaLista"/>
        <w:numPr>
          <w:ilvl w:val="1"/>
          <w:numId w:val="3"/>
        </w:numPr>
        <w:spacing w:after="0" w:line="360" w:lineRule="auto"/>
        <w:ind w:hanging="765"/>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ocorrerá em duas etapas, a saber:</w:t>
      </w:r>
    </w:p>
    <w:p w14:paraId="7CEB6B5A" w14:textId="77777777" w:rsidR="00BD7C0A" w:rsidRDefault="00BD7C0A" w:rsidP="00BD7C0A">
      <w:pPr>
        <w:pStyle w:val="PargrafodaLista"/>
        <w:numPr>
          <w:ilvl w:val="2"/>
          <w:numId w:val="3"/>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 xml:space="preserve">Em 1ª </w:t>
      </w:r>
      <w:r w:rsidRPr="005413CA">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5413CA">
        <w:rPr>
          <w:rFonts w:ascii="Times New Roman" w:hAnsi="Times New Roman" w:cs="Times New Roman"/>
          <w:bCs/>
          <w:sz w:val="24"/>
          <w:szCs w:val="24"/>
        </w:rPr>
        <w:t>;</w:t>
      </w:r>
    </w:p>
    <w:p w14:paraId="6E82511B" w14:textId="381E826D" w:rsidR="00BD7C0A" w:rsidRPr="005413CA" w:rsidRDefault="00BD7C0A" w:rsidP="00BD7C0A">
      <w:pPr>
        <w:pStyle w:val="PargrafodaLista"/>
        <w:numPr>
          <w:ilvl w:val="2"/>
          <w:numId w:val="3"/>
        </w:numPr>
        <w:spacing w:after="0" w:line="360" w:lineRule="auto"/>
        <w:ind w:left="0" w:firstLine="0"/>
        <w:jc w:val="both"/>
        <w:rPr>
          <w:rFonts w:ascii="Times New Roman" w:hAnsi="Times New Roman" w:cs="Times New Roman"/>
          <w:bCs/>
          <w:sz w:val="24"/>
          <w:szCs w:val="24"/>
        </w:rPr>
      </w:pPr>
      <w:r w:rsidRPr="005413CA">
        <w:rPr>
          <w:rFonts w:ascii="Times New Roman" w:eastAsia="DejaVu Sans" w:hAnsi="Times New Roman" w:cs="Times New Roman"/>
          <w:bCs/>
          <w:color w:val="00000A"/>
          <w:sz w:val="24"/>
          <w:szCs w:val="24"/>
        </w:rPr>
        <w:t>Em</w:t>
      </w:r>
      <w:r w:rsidRPr="005413CA">
        <w:rPr>
          <w:rFonts w:ascii="Times New Roman" w:hAnsi="Times New Roman" w:cs="Times New Roman"/>
          <w:bCs/>
          <w:sz w:val="24"/>
          <w:szCs w:val="24"/>
        </w:rPr>
        <w:t xml:space="preserve"> 2</w:t>
      </w:r>
      <w:r w:rsidRPr="005413CA">
        <w:rPr>
          <w:rFonts w:ascii="Times New Roman" w:eastAsia="DejaVu Sans" w:hAnsi="Times New Roman" w:cs="Times New Roman"/>
          <w:bCs/>
          <w:color w:val="00000A"/>
          <w:sz w:val="24"/>
          <w:szCs w:val="24"/>
        </w:rPr>
        <w:t>ª Etapa (</w:t>
      </w:r>
      <w:r w:rsidR="00521E77" w:rsidRPr="00521E77">
        <w:rPr>
          <w:rFonts w:ascii="Times New Roman" w:eastAsia="Times New Roman" w:hAnsi="Times New Roman" w:cs="Times New Roman"/>
          <w:sz w:val="24"/>
          <w:szCs w:val="24"/>
        </w:rPr>
        <w:t>Análise Documental, da Produção e de Produtos Entregues</w:t>
      </w:r>
      <w:r w:rsidRPr="005413CA">
        <w:rPr>
          <w:rFonts w:ascii="Times New Roman" w:hAnsi="Times New Roman" w:cs="Times New Roman"/>
          <w:bCs/>
          <w:sz w:val="24"/>
          <w:szCs w:val="24"/>
        </w:rPr>
        <w:t>): a qualquer tempo durante a vigência da (s) Ata (s) de Registro de Preços e/ou dos contratos firmados, na forma prevista neste CIT.</w:t>
      </w:r>
    </w:p>
    <w:p w14:paraId="186E6AED" w14:textId="77777777" w:rsidR="00BD7C0A" w:rsidRDefault="00BD7C0A" w:rsidP="00BD7C0A">
      <w:pPr>
        <w:pStyle w:val="PargrafodaLista"/>
        <w:numPr>
          <w:ilvl w:val="1"/>
          <w:numId w:val="3"/>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deverá considerar os requisitos técnicos e de segurança estabelecidos para cada item deste CIT.</w:t>
      </w:r>
    </w:p>
    <w:p w14:paraId="5F08D226" w14:textId="77777777" w:rsidR="00BD7C0A" w:rsidRPr="005413CA" w:rsidRDefault="00BD7C0A" w:rsidP="00BD7C0A">
      <w:pPr>
        <w:pStyle w:val="PargrafodaLista"/>
        <w:numPr>
          <w:ilvl w:val="2"/>
          <w:numId w:val="3"/>
        </w:numPr>
        <w:spacing w:after="0" w:line="360" w:lineRule="auto"/>
        <w:ind w:left="0" w:firstLine="0"/>
        <w:jc w:val="both"/>
        <w:rPr>
          <w:rFonts w:ascii="Times New Roman" w:hAnsi="Times New Roman" w:cs="Times New Roman"/>
          <w:bCs/>
          <w:sz w:val="24"/>
          <w:szCs w:val="24"/>
        </w:rPr>
      </w:pPr>
      <w:r w:rsidRPr="005413CA">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7072E3A7" w14:textId="77777777" w:rsidR="00BD7C0A" w:rsidRDefault="00BD7C0A" w:rsidP="00BD7C0A">
      <w:pPr>
        <w:pStyle w:val="PargrafodaLista"/>
        <w:numPr>
          <w:ilvl w:val="1"/>
          <w:numId w:val="3"/>
        </w:numPr>
        <w:spacing w:after="0" w:line="360" w:lineRule="auto"/>
        <w:ind w:left="0" w:firstLine="0"/>
        <w:jc w:val="both"/>
        <w:rPr>
          <w:rFonts w:ascii="Times New Roman" w:hAnsi="Times New Roman" w:cs="Times New Roman"/>
          <w:bCs/>
          <w:sz w:val="24"/>
          <w:szCs w:val="24"/>
        </w:rPr>
      </w:pPr>
      <w:r w:rsidRPr="00523978">
        <w:rPr>
          <w:rFonts w:ascii="Times New Roman" w:hAnsi="Times New Roman" w:cs="Times New Roman"/>
          <w:bCs/>
          <w:sz w:val="24"/>
          <w:szCs w:val="24"/>
        </w:rPr>
        <w:t>Os protótipos apresentados poderão ser desmontados ou destruídos durante as etapas de Controle de Qualidade.</w:t>
      </w:r>
    </w:p>
    <w:p w14:paraId="0294746F" w14:textId="77777777" w:rsidR="00BD7C0A" w:rsidRDefault="00BD7C0A" w:rsidP="00BD7C0A">
      <w:pPr>
        <w:pStyle w:val="PargrafodaLista"/>
        <w:numPr>
          <w:ilvl w:val="1"/>
          <w:numId w:val="3"/>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Em qualquer etapa do Controle de Qualidade, a critério do FNDE, poderão ser realizadas visitas técnicas às instalações da empresa ou fábrica.</w:t>
      </w:r>
    </w:p>
    <w:p w14:paraId="1443760E" w14:textId="77777777" w:rsidR="00BD7C0A" w:rsidRPr="005413CA" w:rsidRDefault="00BD7C0A" w:rsidP="00E52F25">
      <w:pPr>
        <w:pStyle w:val="PargrafodaLista"/>
        <w:numPr>
          <w:ilvl w:val="1"/>
          <w:numId w:val="3"/>
        </w:numPr>
        <w:spacing w:before="120" w:after="120" w:line="360" w:lineRule="auto"/>
        <w:ind w:hanging="765"/>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compreenderá 2 (duas) etapas, a saber:</w:t>
      </w:r>
    </w:p>
    <w:p w14:paraId="0B0911DD" w14:textId="77777777" w:rsidR="00447377" w:rsidRPr="00336C73" w:rsidRDefault="00447377" w:rsidP="00E52F25">
      <w:pPr>
        <w:pStyle w:val="PargrafodaLista"/>
        <w:numPr>
          <w:ilvl w:val="2"/>
          <w:numId w:val="9"/>
        </w:numPr>
        <w:shd w:val="clear" w:color="auto" w:fill="DBE5F1" w:themeFill="accent1" w:themeFillTint="33"/>
        <w:spacing w:before="120" w:after="120" w:line="360" w:lineRule="auto"/>
        <w:contextualSpacing w:val="0"/>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75FF09B3" w14:textId="77777777" w:rsidR="00447377" w:rsidRDefault="00447377" w:rsidP="00E52F25">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5423FDA1" w14:textId="77777777" w:rsidR="00447377" w:rsidRPr="00040CDD"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03C5EF05" w14:textId="77777777" w:rsidR="00447377" w:rsidRDefault="00447377" w:rsidP="00447377">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w:t>
      </w:r>
      <w:r>
        <w:rPr>
          <w:rFonts w:ascii="Times New Roman" w:hAnsi="Times New Roman" w:cs="Times New Roman"/>
          <w:bCs/>
          <w:sz w:val="24"/>
          <w:szCs w:val="24"/>
        </w:rPr>
        <w:t>de cada conjunto aluno;</w:t>
      </w:r>
    </w:p>
    <w:p w14:paraId="5B6F4B03" w14:textId="77777777" w:rsidR="00447377" w:rsidRDefault="00447377" w:rsidP="00447377">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579D94C5" w14:textId="77777777" w:rsidR="00447377" w:rsidRDefault="00447377" w:rsidP="00447377">
      <w:pPr>
        <w:pStyle w:val="PargrafodaLista"/>
        <w:numPr>
          <w:ilvl w:val="0"/>
          <w:numId w:val="7"/>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601CFFFD" w14:textId="1F9521D8" w:rsidR="00E209FD" w:rsidRDefault="00447377" w:rsidP="00655640">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E209FD">
        <w:rPr>
          <w:rFonts w:ascii="Times New Roman" w:hAnsi="Times New Roman" w:cs="Times New Roman"/>
          <w:bCs/>
          <w:sz w:val="24"/>
          <w:szCs w:val="24"/>
        </w:rPr>
        <w:t xml:space="preserve">Declaração sobre a retirada de protótipos aprovados e reprovados, datada, assinada pelo representante legal da empresa ou procurador legalmente constituído </w:t>
      </w:r>
      <w:r w:rsidRPr="00E209FD">
        <w:rPr>
          <w:rFonts w:ascii="Times New Roman" w:hAnsi="Times New Roman" w:cs="Times New Roman"/>
          <w:b/>
          <w:bCs/>
          <w:sz w:val="24"/>
          <w:szCs w:val="24"/>
        </w:rPr>
        <w:t>(Anexo G)</w:t>
      </w:r>
      <w:r w:rsidRPr="00E209FD">
        <w:rPr>
          <w:rFonts w:ascii="Times New Roman" w:hAnsi="Times New Roman" w:cs="Times New Roman"/>
          <w:bCs/>
          <w:sz w:val="24"/>
          <w:szCs w:val="24"/>
        </w:rPr>
        <w:t>;</w:t>
      </w:r>
    </w:p>
    <w:p w14:paraId="65AC1EE9" w14:textId="77777777" w:rsidR="00E209FD" w:rsidRPr="00B03D98" w:rsidRDefault="00E209FD" w:rsidP="00E209FD">
      <w:pPr>
        <w:pStyle w:val="PargrafodaLista"/>
        <w:numPr>
          <w:ilvl w:val="0"/>
          <w:numId w:val="7"/>
        </w:numPr>
        <w:tabs>
          <w:tab w:val="clear" w:pos="2700"/>
          <w:tab w:val="num" w:pos="1418"/>
          <w:tab w:val="num" w:pos="1855"/>
          <w:tab w:val="num" w:pos="234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37400EA5" w14:textId="3ABCC326" w:rsidR="00E209FD" w:rsidRPr="00E209FD" w:rsidRDefault="00E209FD" w:rsidP="00E209FD">
      <w:pPr>
        <w:pStyle w:val="PargrafodaLista"/>
        <w:numPr>
          <w:ilvl w:val="0"/>
          <w:numId w:val="7"/>
        </w:numPr>
        <w:tabs>
          <w:tab w:val="clear" w:pos="270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51DCEFD7" w14:textId="0E43F50F" w:rsidR="00447377" w:rsidRPr="00E209FD" w:rsidRDefault="00447377" w:rsidP="00655640">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E209FD">
        <w:rPr>
          <w:rFonts w:ascii="Times New Roman" w:hAnsi="Times New Roman" w:cs="Times New Roman"/>
          <w:bCs/>
          <w:sz w:val="24"/>
          <w:szCs w:val="24"/>
        </w:rPr>
        <w:t>Relatório de Avaliação de Protótipo - RAP.</w:t>
      </w:r>
    </w:p>
    <w:p w14:paraId="23E9DF2D" w14:textId="77777777" w:rsidR="00447377" w:rsidRPr="00336C73" w:rsidRDefault="00447377" w:rsidP="00447377">
      <w:pPr>
        <w:pStyle w:val="PargrafodaLista"/>
        <w:numPr>
          <w:ilvl w:val="4"/>
          <w:numId w:val="9"/>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5E23938B" w14:textId="77777777" w:rsidR="00447377" w:rsidRPr="00F97207" w:rsidRDefault="00447377" w:rsidP="00447377">
      <w:pPr>
        <w:numPr>
          <w:ilvl w:val="0"/>
          <w:numId w:val="10"/>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15E01F4E" w14:textId="77777777" w:rsidR="00447377" w:rsidRPr="00F97207" w:rsidRDefault="00447377" w:rsidP="00447377">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521DA4B7" w14:textId="77777777" w:rsidR="00447377" w:rsidRPr="00F97207" w:rsidRDefault="00447377" w:rsidP="00447377">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5644CEDB" w14:textId="77777777" w:rsidR="00447377" w:rsidRPr="00F97207" w:rsidRDefault="00447377" w:rsidP="00447377">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28C08140" w14:textId="77777777" w:rsidR="00447377" w:rsidRPr="00F97207" w:rsidRDefault="00447377" w:rsidP="00447377">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7C2B37FB" w14:textId="77777777" w:rsidR="00447377" w:rsidRPr="007070F9" w:rsidRDefault="00447377" w:rsidP="00447377">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210FA02E" w14:textId="77777777" w:rsidR="00447377" w:rsidRPr="003C182E" w:rsidRDefault="00447377" w:rsidP="00447377">
      <w:pPr>
        <w:pStyle w:val="PargrafodaLista"/>
        <w:numPr>
          <w:ilvl w:val="0"/>
          <w:numId w:val="10"/>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utilizados nas montagens dos </w:t>
      </w:r>
      <w:r>
        <w:rPr>
          <w:rFonts w:ascii="Times New Roman" w:hAnsi="Times New Roman" w:cs="Times New Roman"/>
          <w:bCs/>
          <w:sz w:val="24"/>
          <w:szCs w:val="24"/>
        </w:rPr>
        <w:t>protótipos;</w:t>
      </w:r>
    </w:p>
    <w:p w14:paraId="6F80D242" w14:textId="77777777" w:rsidR="00447377" w:rsidRDefault="00447377" w:rsidP="00447377">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3C0F2E1B" w14:textId="77777777" w:rsidR="00447377" w:rsidRPr="00FF2853" w:rsidRDefault="00447377" w:rsidP="00447377">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F2853">
        <w:rPr>
          <w:rFonts w:ascii="Times New Roman" w:hAnsi="Times New Roman" w:cs="Times New Roman"/>
          <w:sz w:val="24"/>
          <w:szCs w:val="24"/>
        </w:rPr>
        <w:t xml:space="preserve">Laudo técnico que comprove a qualidade da colagem do laminado de alta pressão </w:t>
      </w:r>
      <w:r w:rsidRPr="00FF2853">
        <w:rPr>
          <w:rFonts w:ascii="Times New Roman" w:hAnsi="Times New Roman" w:cs="Times New Roman"/>
          <w:spacing w:val="-3"/>
          <w:sz w:val="24"/>
          <w:szCs w:val="24"/>
        </w:rPr>
        <w:t xml:space="preserve">ao </w:t>
      </w:r>
      <w:r w:rsidRPr="00FF2853">
        <w:rPr>
          <w:rFonts w:ascii="Times New Roman" w:hAnsi="Times New Roman" w:cs="Times New Roman"/>
          <w:sz w:val="24"/>
          <w:szCs w:val="24"/>
        </w:rPr>
        <w:t xml:space="preserve">tampo injetado em ABS, emitido por laboratório acreditado pelo INMETRO na ABNT NBR ISO/IEC 17025 - Requisitos Gerais para Competência de Laboratórios de Ensaio e Calibração (ver item DESCRIÇÃO DOS ENSAIOS DE COLAGEM </w:t>
      </w:r>
      <w:r w:rsidRPr="00FF2853">
        <w:rPr>
          <w:rFonts w:ascii="Times New Roman" w:hAnsi="Times New Roman" w:cs="Times New Roman"/>
          <w:sz w:val="24"/>
          <w:szCs w:val="24"/>
        </w:rPr>
        <w:lastRenderedPageBreak/>
        <w:t>DO LAMINADO DE ALTA PRESSÃO AO TAMPO INJETADO EM ABS). O laudo deve trazer as seguintes</w:t>
      </w:r>
      <w:r w:rsidRPr="00FF2853">
        <w:rPr>
          <w:rFonts w:ascii="Times New Roman" w:hAnsi="Times New Roman" w:cs="Times New Roman"/>
          <w:spacing w:val="-28"/>
          <w:sz w:val="24"/>
          <w:szCs w:val="24"/>
        </w:rPr>
        <w:t xml:space="preserve"> </w:t>
      </w:r>
      <w:r w:rsidRPr="00FF2853">
        <w:rPr>
          <w:rFonts w:ascii="Times New Roman" w:hAnsi="Times New Roman" w:cs="Times New Roman"/>
          <w:sz w:val="24"/>
          <w:szCs w:val="24"/>
        </w:rPr>
        <w:t>informações:</w:t>
      </w:r>
    </w:p>
    <w:p w14:paraId="2D688CAA"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Dados do solicitante;</w:t>
      </w:r>
    </w:p>
    <w:p w14:paraId="1EE91AD8"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w:t>
      </w:r>
      <w:r>
        <w:rPr>
          <w:rFonts w:ascii="Times New Roman" w:hAnsi="Times New Roman" w:cs="Times New Roman"/>
          <w:sz w:val="24"/>
          <w:szCs w:val="24"/>
        </w:rPr>
        <w:t>e da mesa do conjunto aluno</w:t>
      </w:r>
      <w:r w:rsidRPr="000D2E4C">
        <w:rPr>
          <w:rFonts w:ascii="Times New Roman" w:hAnsi="Times New Roman" w:cs="Times New Roman"/>
          <w:sz w:val="24"/>
          <w:szCs w:val="24"/>
        </w:rPr>
        <w:t>;</w:t>
      </w:r>
    </w:p>
    <w:p w14:paraId="6FB79613"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fabricante do componente (tampo);</w:t>
      </w:r>
    </w:p>
    <w:p w14:paraId="71054D49" w14:textId="77777777" w:rsidR="00447377" w:rsidRPr="000D2E4C" w:rsidRDefault="00447377" w:rsidP="00447377">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Identificação/ descrição da am</w:t>
      </w:r>
      <w:r>
        <w:rPr>
          <w:rFonts w:ascii="Times New Roman" w:hAnsi="Times New Roman" w:cs="Times New Roman"/>
          <w:sz w:val="24"/>
          <w:szCs w:val="24"/>
        </w:rPr>
        <w:t>ostra da mesa do conjunto aluno;</w:t>
      </w:r>
    </w:p>
    <w:p w14:paraId="7372E96B"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w:t>
      </w:r>
      <w:r>
        <w:rPr>
          <w:rFonts w:ascii="Times New Roman" w:hAnsi="Times New Roman" w:cs="Times New Roman"/>
          <w:sz w:val="24"/>
          <w:szCs w:val="24"/>
        </w:rPr>
        <w:t>s da mesa do conjunto aluno</w:t>
      </w:r>
      <w:r w:rsidRPr="000D2E4C">
        <w:rPr>
          <w:rFonts w:ascii="Times New Roman" w:hAnsi="Times New Roman" w:cs="Times New Roman"/>
          <w:sz w:val="24"/>
          <w:szCs w:val="24"/>
        </w:rPr>
        <w:t>;</w:t>
      </w:r>
    </w:p>
    <w:p w14:paraId="1A71B079"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Fotos dos corpos de prova identificando o local de sua extração em cada tampo;</w:t>
      </w:r>
    </w:p>
    <w:p w14:paraId="168BDC83"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Descrição dos ensaios/ metodologia;</w:t>
      </w:r>
    </w:p>
    <w:p w14:paraId="0E975D2B" w14:textId="77777777" w:rsidR="00447377" w:rsidRPr="000D2E4C" w:rsidRDefault="00447377" w:rsidP="00447377">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Resultados obtidos;</w:t>
      </w:r>
    </w:p>
    <w:p w14:paraId="5FDDEA59"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Equipamentos utilizados;</w:t>
      </w:r>
    </w:p>
    <w:p w14:paraId="5F744D38"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dos</w:t>
      </w:r>
      <w:r w:rsidRPr="000D2E4C">
        <w:rPr>
          <w:rFonts w:ascii="Times New Roman" w:hAnsi="Times New Roman" w:cs="Times New Roman"/>
          <w:spacing w:val="-5"/>
          <w:sz w:val="24"/>
          <w:szCs w:val="24"/>
        </w:rPr>
        <w:t xml:space="preserve"> </w:t>
      </w:r>
      <w:r w:rsidRPr="000D2E4C">
        <w:rPr>
          <w:rFonts w:ascii="Times New Roman" w:hAnsi="Times New Roman" w:cs="Times New Roman"/>
          <w:sz w:val="24"/>
          <w:szCs w:val="24"/>
        </w:rPr>
        <w:t>ensaios;</w:t>
      </w:r>
    </w:p>
    <w:p w14:paraId="0BC344F9"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w:t>
      </w:r>
      <w:r w:rsidRPr="000D2E4C">
        <w:rPr>
          <w:rFonts w:ascii="Times New Roman" w:hAnsi="Times New Roman" w:cs="Times New Roman"/>
          <w:spacing w:val="-8"/>
          <w:sz w:val="24"/>
          <w:szCs w:val="24"/>
        </w:rPr>
        <w:t xml:space="preserve"> </w:t>
      </w:r>
      <w:r w:rsidRPr="000D2E4C">
        <w:rPr>
          <w:rFonts w:ascii="Times New Roman" w:hAnsi="Times New Roman" w:cs="Times New Roman"/>
          <w:sz w:val="24"/>
          <w:szCs w:val="24"/>
        </w:rPr>
        <w:t>relatório;</w:t>
      </w:r>
    </w:p>
    <w:p w14:paraId="5D39BFF3" w14:textId="77777777" w:rsidR="00447377" w:rsidRPr="000D2E4C" w:rsidRDefault="00447377" w:rsidP="00447377">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Assinatura do técnico responsável.</w:t>
      </w:r>
    </w:p>
    <w:p w14:paraId="0B85AFA9" w14:textId="77777777" w:rsidR="00447377" w:rsidRPr="000D2E4C" w:rsidRDefault="00447377" w:rsidP="00447377">
      <w:pPr>
        <w:pStyle w:val="textoprincipalcombulletsTextosfichas"/>
        <w:tabs>
          <w:tab w:val="clear" w:pos="113"/>
          <w:tab w:val="left" w:pos="1560"/>
          <w:tab w:val="left" w:pos="9498"/>
        </w:tabs>
        <w:spacing w:after="60" w:line="360" w:lineRule="auto"/>
        <w:ind w:left="1843"/>
        <w:jc w:val="both"/>
        <w:rPr>
          <w:rFonts w:ascii="Times New Roman" w:hAnsi="Times New Roman" w:cs="Times New Roman"/>
          <w:color w:val="auto"/>
          <w:sz w:val="24"/>
          <w:szCs w:val="24"/>
        </w:rPr>
      </w:pPr>
      <w:r w:rsidRPr="000D2E4C">
        <w:rPr>
          <w:rFonts w:ascii="Times New Roman" w:hAnsi="Times New Roman" w:cs="Times New Roman"/>
          <w:b/>
          <w:bCs/>
          <w:color w:val="000000" w:themeColor="text1"/>
          <w:sz w:val="24"/>
          <w:szCs w:val="24"/>
        </w:rPr>
        <w:t xml:space="preserve">Observação: </w:t>
      </w:r>
      <w:r w:rsidRPr="000D2E4C">
        <w:rPr>
          <w:rFonts w:ascii="Times New Roman" w:hAnsi="Times New Roman" w:cs="Times New Roman"/>
          <w:sz w:val="24"/>
          <w:szCs w:val="24"/>
        </w:rPr>
        <w:t>Os resultados do ensaio de “descolamento espontâneo sob aquecimento” devem ser expressos por meio de parecer conclusivo</w:t>
      </w:r>
      <w:r w:rsidRPr="000D2E4C">
        <w:rPr>
          <w:rFonts w:ascii="Times New Roman" w:hAnsi="Times New Roman" w:cs="Times New Roman"/>
          <w:color w:val="auto"/>
          <w:sz w:val="24"/>
          <w:szCs w:val="24"/>
        </w:rPr>
        <w:t>.</w:t>
      </w:r>
    </w:p>
    <w:p w14:paraId="22B0ACD4" w14:textId="77777777" w:rsidR="00447377" w:rsidRPr="000D2E4C" w:rsidRDefault="00447377" w:rsidP="00447377">
      <w:pPr>
        <w:tabs>
          <w:tab w:val="left" w:pos="709"/>
          <w:tab w:val="left" w:pos="1560"/>
        </w:tabs>
        <w:spacing w:after="60" w:line="360" w:lineRule="auto"/>
        <w:ind w:left="1843"/>
        <w:jc w:val="both"/>
        <w:rPr>
          <w:rFonts w:ascii="Times New Roman" w:hAnsi="Times New Roman" w:cs="Times New Roman"/>
          <w:bCs/>
          <w:sz w:val="24"/>
          <w:szCs w:val="24"/>
        </w:rPr>
      </w:pPr>
      <w:r w:rsidRPr="000D2E4C">
        <w:rPr>
          <w:rFonts w:ascii="Times New Roman" w:hAnsi="Times New Roman" w:cs="Times New Roman"/>
          <w:b/>
          <w:bCs/>
          <w:color w:val="000000" w:themeColor="text1"/>
          <w:sz w:val="24"/>
          <w:szCs w:val="24"/>
        </w:rPr>
        <w:t>Observação:</w:t>
      </w:r>
      <w:r w:rsidRPr="000D2E4C">
        <w:rPr>
          <w:rFonts w:ascii="Times New Roman" w:hAnsi="Times New Roman" w:cs="Times New Roman"/>
          <w:sz w:val="24"/>
          <w:szCs w:val="24"/>
        </w:rPr>
        <w:t xml:space="preserve"> Os resultados dos ensaios de “descolamento sob tração” e “descolamento sob tração após aquecimento” devem ser expressos pelos resultados individuais de forças de cada corpo de prova no momento do rompimento, e pela média das forças obtidas</w:t>
      </w:r>
      <w:r w:rsidRPr="000D2E4C">
        <w:rPr>
          <w:rFonts w:ascii="Times New Roman" w:hAnsi="Times New Roman" w:cs="Times New Roman"/>
          <w:bCs/>
          <w:sz w:val="24"/>
          <w:szCs w:val="24"/>
        </w:rPr>
        <w:t>.</w:t>
      </w:r>
    </w:p>
    <w:p w14:paraId="180EA64E" w14:textId="77777777" w:rsidR="00447377" w:rsidRPr="00F97207" w:rsidRDefault="00447377" w:rsidP="00447377">
      <w:pPr>
        <w:numPr>
          <w:ilvl w:val="0"/>
          <w:numId w:val="10"/>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050EB869" w14:textId="77777777" w:rsidR="00447377" w:rsidRDefault="00447377" w:rsidP="00447377">
      <w:pPr>
        <w:numPr>
          <w:ilvl w:val="0"/>
          <w:numId w:val="10"/>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t>Informações de data, nome e assinatura do técnico responsável pelo relatório.</w:t>
      </w:r>
    </w:p>
    <w:p w14:paraId="20C53EDB" w14:textId="77777777" w:rsidR="00447377" w:rsidRDefault="00447377" w:rsidP="00447377">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4A091F90" w14:textId="77777777" w:rsidR="00447377" w:rsidRPr="00730669" w:rsidRDefault="00447377" w:rsidP="00447377">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5B0CC681" w14:textId="77777777" w:rsidR="00447377"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lastRenderedPageBreak/>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142831FC" w14:textId="77777777" w:rsidR="00447377" w:rsidRPr="00730669" w:rsidRDefault="00447377" w:rsidP="00447377">
      <w:pPr>
        <w:pStyle w:val="PargrafodaLista"/>
        <w:numPr>
          <w:ilvl w:val="4"/>
          <w:numId w:val="9"/>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65125255" w14:textId="77777777" w:rsidR="00447377" w:rsidRPr="00F97207"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0AED7327" w14:textId="77777777" w:rsidR="00447377" w:rsidRDefault="00447377" w:rsidP="00447377">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526764B3" w14:textId="77777777" w:rsidR="00447377" w:rsidRPr="00F97207" w:rsidRDefault="00447377" w:rsidP="00447377">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638F1672" w14:textId="77777777" w:rsidR="00447377" w:rsidRPr="00F97207" w:rsidRDefault="00447377" w:rsidP="00447377">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035CF114" w14:textId="77777777" w:rsidR="00447377" w:rsidRPr="00F97207" w:rsidRDefault="00447377" w:rsidP="00447377">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1F9941B1" w14:textId="77777777" w:rsidR="00447377" w:rsidRPr="00F97207" w:rsidRDefault="00447377" w:rsidP="00447377">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5579EA55" w14:textId="77777777" w:rsidR="00447377" w:rsidRDefault="00447377" w:rsidP="00447377">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411FA036" w14:textId="77777777" w:rsidR="00447377" w:rsidRPr="00F97207" w:rsidRDefault="00447377" w:rsidP="00447377">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75520F94" w14:textId="77777777" w:rsidR="00447377"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682CAA68" w14:textId="654C6823" w:rsidR="00447377" w:rsidRPr="00730669"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A avaliaçã</w:t>
      </w:r>
      <w:r w:rsidRPr="00730669">
        <w:rPr>
          <w:rFonts w:ascii="Times New Roman" w:hAnsi="Times New Roman" w:cs="Times New Roman"/>
          <w:sz w:val="24"/>
          <w:szCs w:val="24"/>
        </w:rPr>
        <w:t>o será realizada p</w:t>
      </w:r>
      <w:r w:rsidR="00B37F7A">
        <w:rPr>
          <w:rFonts w:ascii="Times New Roman" w:hAnsi="Times New Roman" w:cs="Times New Roman"/>
          <w:sz w:val="24"/>
          <w:szCs w:val="24"/>
        </w:rPr>
        <w:t xml:space="preserve">or Comissão Técnica do FNDE/MEC </w:t>
      </w:r>
      <w:r w:rsidR="00B37F7A" w:rsidRPr="00B37F7A">
        <w:rPr>
          <w:rFonts w:ascii="Times New Roman" w:eastAsia="Times New Roman" w:hAnsi="Times New Roman" w:cs="Times New Roman"/>
          <w:bCs/>
          <w:sz w:val="24"/>
          <w:szCs w:val="24"/>
        </w:rPr>
        <w:t>e/ou integrantes de instituições parceiras designados pelo FNDE</w:t>
      </w:r>
      <w:r w:rsidR="00B37F7A" w:rsidRPr="00B37F7A">
        <w:rPr>
          <w:rFonts w:ascii="Times New Roman" w:hAnsi="Times New Roman" w:cs="Times New Roman"/>
          <w:sz w:val="24"/>
          <w:szCs w:val="24"/>
        </w:rPr>
        <w:t>, que verificarão</w:t>
      </w:r>
      <w:r w:rsidR="00B37F7A">
        <w:rPr>
          <w:rFonts w:ascii="Times New Roman" w:hAnsi="Times New Roman" w:cs="Times New Roman"/>
          <w:sz w:val="24"/>
          <w:szCs w:val="24"/>
        </w:rPr>
        <w:t xml:space="preserve"> </w:t>
      </w:r>
      <w:r w:rsidRPr="00730669">
        <w:rPr>
          <w:rFonts w:ascii="Times New Roman" w:hAnsi="Times New Roman" w:cs="Times New Roman"/>
          <w:sz w:val="24"/>
          <w:szCs w:val="24"/>
        </w:rPr>
        <w:t>a conformidade das características dos protótipos com as especificações técnicas deste CIT.</w:t>
      </w:r>
    </w:p>
    <w:p w14:paraId="14924B8C" w14:textId="77777777" w:rsidR="00447377"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4B6905B0" w14:textId="77777777" w:rsidR="00447377"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 xml:space="preserve">desde que a justificativa que </w:t>
      </w:r>
      <w:r w:rsidRPr="00730669">
        <w:rPr>
          <w:rFonts w:ascii="Times New Roman" w:hAnsi="Times New Roman" w:cs="Times New Roman"/>
          <w:bCs/>
          <w:sz w:val="24"/>
          <w:szCs w:val="24"/>
        </w:rPr>
        <w:lastRenderedPageBreak/>
        <w:t>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170C03E3" w14:textId="77777777" w:rsidR="00447377" w:rsidRPr="00730669"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42FDD1DD" w14:textId="77777777" w:rsidR="00447377" w:rsidRPr="00730669"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1E68E02E" w14:textId="77777777" w:rsidR="00447377"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386D16D5" w14:textId="77777777" w:rsidR="00447377" w:rsidRPr="00730669"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4C11C637" w14:textId="77777777" w:rsidR="00447377" w:rsidRPr="00730669" w:rsidRDefault="00447377" w:rsidP="00447377">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60EE07D7" w14:textId="77777777" w:rsidR="00447377" w:rsidRPr="00730669" w:rsidRDefault="00447377" w:rsidP="00280AFE">
      <w:pPr>
        <w:pStyle w:val="PargrafodaLista"/>
        <w:numPr>
          <w:ilvl w:val="3"/>
          <w:numId w:val="9"/>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730669">
        <w:rPr>
          <w:rFonts w:ascii="Times New Roman" w:hAnsi="Times New Roman" w:cs="Times New Roman"/>
          <w:sz w:val="24"/>
          <w:szCs w:val="24"/>
        </w:rPr>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3E1E53CE" w14:textId="61E49940" w:rsidR="00447377" w:rsidRPr="00F24D35" w:rsidRDefault="00447377" w:rsidP="00280AFE">
      <w:pPr>
        <w:pStyle w:val="PargrafodaLista"/>
        <w:numPr>
          <w:ilvl w:val="2"/>
          <w:numId w:val="9"/>
        </w:numPr>
        <w:shd w:val="clear" w:color="auto" w:fill="DBE5F1" w:themeFill="accent1" w:themeFillTint="33"/>
        <w:spacing w:before="120" w:after="120" w:line="360" w:lineRule="auto"/>
        <w:contextualSpacing w:val="0"/>
        <w:rPr>
          <w:rFonts w:ascii="Times New Roman" w:hAnsi="Times New Roman" w:cs="Times New Roman"/>
          <w:b/>
          <w:sz w:val="24"/>
          <w:szCs w:val="24"/>
        </w:rPr>
      </w:pPr>
      <w:r w:rsidRPr="00F24D35">
        <w:rPr>
          <w:rFonts w:ascii="Times New Roman" w:hAnsi="Times New Roman" w:cs="Times New Roman"/>
          <w:b/>
          <w:sz w:val="24"/>
          <w:szCs w:val="24"/>
        </w:rPr>
        <w:t>2ª etapa</w:t>
      </w:r>
      <w:r w:rsidR="001D148B">
        <w:rPr>
          <w:rFonts w:ascii="Times New Roman" w:hAnsi="Times New Roman" w:cs="Times New Roman"/>
          <w:b/>
          <w:sz w:val="24"/>
          <w:szCs w:val="24"/>
        </w:rPr>
        <w:t xml:space="preserve"> - Análise Documental, da Produção e de Produtos Entregues</w:t>
      </w:r>
    </w:p>
    <w:p w14:paraId="2C81DE2E" w14:textId="7E57C5A7" w:rsidR="00447377" w:rsidRPr="002405BC" w:rsidRDefault="00447377" w:rsidP="00280AFE">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b/>
          <w:sz w:val="24"/>
          <w:szCs w:val="24"/>
        </w:rPr>
      </w:pPr>
      <w:r w:rsidRPr="00395DFC">
        <w:rPr>
          <w:rFonts w:ascii="Times New Roman" w:hAnsi="Times New Roman" w:cs="Times New Roman"/>
          <w:sz w:val="24"/>
          <w:szCs w:val="24"/>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w:t>
      </w:r>
      <w:r w:rsidR="00395DFC">
        <w:rPr>
          <w:rFonts w:ascii="Times New Roman" w:hAnsi="Times New Roman" w:cs="Times New Roman"/>
          <w:sz w:val="24"/>
          <w:szCs w:val="24"/>
        </w:rPr>
        <w:t xml:space="preserve">is condições aqui estabelecidas, </w:t>
      </w:r>
      <w:r w:rsidR="00395DFC" w:rsidRPr="002405BC">
        <w:rPr>
          <w:rFonts w:ascii="Times New Roman" w:hAnsi="Times New Roman"/>
          <w:sz w:val="24"/>
          <w:szCs w:val="24"/>
        </w:rPr>
        <w:t xml:space="preserve">assim como deverão ser produzidos em total compatibilidade com os protótipos </w:t>
      </w:r>
      <w:r w:rsidR="00395DFC" w:rsidRPr="002405BC">
        <w:rPr>
          <w:rFonts w:ascii="Times New Roman" w:hAnsi="Times New Roman"/>
          <w:sz w:val="24"/>
          <w:szCs w:val="24"/>
        </w:rPr>
        <w:lastRenderedPageBreak/>
        <w:t xml:space="preserve">aprovados na 1ª Etapa do Controle de Qualidade, na forma estabelecida no subitem 5.6.1. </w:t>
      </w:r>
      <w:proofErr w:type="gramStart"/>
      <w:r w:rsidR="00395DFC" w:rsidRPr="002405BC">
        <w:rPr>
          <w:rFonts w:ascii="Times New Roman" w:hAnsi="Times New Roman"/>
          <w:sz w:val="24"/>
          <w:szCs w:val="24"/>
        </w:rPr>
        <w:t>deste</w:t>
      </w:r>
      <w:proofErr w:type="gramEnd"/>
      <w:r w:rsidR="00395DFC" w:rsidRPr="002405BC">
        <w:rPr>
          <w:rFonts w:ascii="Times New Roman" w:hAnsi="Times New Roman"/>
          <w:sz w:val="24"/>
          <w:szCs w:val="24"/>
        </w:rPr>
        <w:t xml:space="preserve"> CIT.</w:t>
      </w:r>
    </w:p>
    <w:p w14:paraId="0D35441C" w14:textId="77777777" w:rsidR="00447377" w:rsidRPr="00395DFC" w:rsidRDefault="00447377" w:rsidP="00395DFC">
      <w:pPr>
        <w:pStyle w:val="PargrafodaLista"/>
        <w:numPr>
          <w:ilvl w:val="3"/>
          <w:numId w:val="9"/>
        </w:numPr>
        <w:tabs>
          <w:tab w:val="left" w:pos="851"/>
        </w:tabs>
        <w:spacing w:after="0"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4F829EE4" w14:textId="77777777" w:rsidR="00447377" w:rsidRPr="00DC218E" w:rsidRDefault="00447377" w:rsidP="00447377">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61167DEC" w14:textId="77777777" w:rsidR="00447377" w:rsidRPr="00DC218E" w:rsidRDefault="00447377" w:rsidP="00447377">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6E9B28F" w14:textId="77777777" w:rsidR="00447377" w:rsidRPr="00DC218E" w:rsidRDefault="00447377" w:rsidP="00447377">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E73DA09" w14:textId="77777777" w:rsidR="00447377" w:rsidRPr="00DC218E" w:rsidRDefault="00447377" w:rsidP="00447377">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7D806D0C" w14:textId="77777777" w:rsidR="00447377" w:rsidRPr="00DC218E" w:rsidRDefault="00447377" w:rsidP="00447377">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42E46723" w14:textId="77777777" w:rsidR="00447377" w:rsidRPr="00DC218E" w:rsidRDefault="00447377" w:rsidP="00447377">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4F557445" w14:textId="77777777" w:rsidR="00447377" w:rsidRPr="00DC218E" w:rsidRDefault="00447377" w:rsidP="00447377">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1C5A4AA5" w14:textId="77777777" w:rsidR="00447377" w:rsidRPr="00DC218E" w:rsidRDefault="00447377" w:rsidP="00447377">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4EEE4BAC" w14:textId="77777777" w:rsidR="00447377" w:rsidRPr="00DC218E" w:rsidRDefault="00447377" w:rsidP="00447377">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26D9D403" w14:textId="0C70CE3B" w:rsidR="00447377" w:rsidRDefault="00447377" w:rsidP="00447377">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1E1BB1">
        <w:rPr>
          <w:rFonts w:ascii="Times New Roman" w:hAnsi="Times New Roman" w:cs="Times New Roman"/>
          <w:b/>
          <w:sz w:val="24"/>
          <w:szCs w:val="24"/>
        </w:rPr>
        <w:t>) Análise documental</w:t>
      </w:r>
      <w:r>
        <w:rPr>
          <w:rFonts w:ascii="Times New Roman" w:hAnsi="Times New Roman" w:cs="Times New Roman"/>
          <w:b/>
          <w:sz w:val="24"/>
          <w:szCs w:val="24"/>
        </w:rPr>
        <w:t xml:space="preserve">: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380E9C">
        <w:rPr>
          <w:rFonts w:ascii="Times New Roman" w:hAnsi="Times New Roman" w:cs="Times New Roman"/>
          <w:sz w:val="24"/>
          <w:szCs w:val="24"/>
        </w:rPr>
        <w:t>item 5.6.2.3 deste</w:t>
      </w:r>
      <w:r>
        <w:rPr>
          <w:rFonts w:ascii="Times New Roman" w:hAnsi="Times New Roman" w:cs="Times New Roman"/>
          <w:sz w:val="24"/>
          <w:szCs w:val="24"/>
        </w:rPr>
        <w:t xml:space="preserve"> CIT.</w:t>
      </w:r>
    </w:p>
    <w:p w14:paraId="6329B68D" w14:textId="212C667C" w:rsidR="00447377" w:rsidRPr="00AC18CA" w:rsidRDefault="00447377" w:rsidP="00BE5E46">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b) </w:t>
      </w:r>
      <w:r w:rsidRPr="00E3631F">
        <w:rPr>
          <w:rFonts w:ascii="Times New Roman" w:hAnsi="Times New Roman" w:cs="Times New Roman"/>
          <w:b/>
          <w:sz w:val="24"/>
          <w:szCs w:val="24"/>
        </w:rPr>
        <w:t>Análise da produç</w:t>
      </w:r>
      <w:r w:rsidR="00313BCD">
        <w:rPr>
          <w:rFonts w:ascii="Times New Roman" w:hAnsi="Times New Roman" w:cs="Times New Roman"/>
          <w:b/>
          <w:sz w:val="24"/>
          <w:szCs w:val="24"/>
        </w:rPr>
        <w:t>ão</w:t>
      </w:r>
      <w:r w:rsidRPr="00E3631F">
        <w:rPr>
          <w:rFonts w:ascii="Times New Roman" w:hAnsi="Times New Roman" w:cs="Times New Roman"/>
          <w:b/>
          <w:sz w:val="24"/>
          <w:szCs w:val="24"/>
        </w:rPr>
        <w:t>:</w:t>
      </w:r>
      <w:r>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w:t>
      </w:r>
      <w:r w:rsidR="001E1BB1">
        <w:rPr>
          <w:rFonts w:ascii="Times New Roman" w:hAnsi="Times New Roman" w:cs="Times New Roman"/>
          <w:sz w:val="24"/>
          <w:szCs w:val="24"/>
        </w:rPr>
        <w:t xml:space="preserve">rnecedor(es) a partir de visita </w:t>
      </w:r>
      <w:r w:rsidR="001E1BB1" w:rsidRPr="001E1BB1">
        <w:rPr>
          <w:rFonts w:ascii="Times New Roman" w:eastAsia="Times New Roman" w:hAnsi="Times New Roman"/>
          <w:sz w:val="24"/>
          <w:szCs w:val="24"/>
        </w:rPr>
        <w:t>de servidor/avaliador do FNDE e/ou instituição parceira a suas instalações e/ou de solicitação de documentação</w:t>
      </w:r>
      <w:r>
        <w:rPr>
          <w:rFonts w:ascii="Times New Roman" w:hAnsi="Times New Roman" w:cs="Times New Roman"/>
          <w:sz w:val="24"/>
          <w:szCs w:val="24"/>
        </w:rPr>
        <w:t xml:space="preserve">, seguida da análise técnica realizada em amostra(s) aleatoriamente escolhida(s), tanto de produtos embalados e prontos para expedição quanto de partes e/ou componentes dos produtos, em conformidade ao disposto no </w:t>
      </w:r>
      <w:r w:rsidRPr="00380E9C">
        <w:rPr>
          <w:rFonts w:ascii="Times New Roman" w:hAnsi="Times New Roman" w:cs="Times New Roman"/>
          <w:sz w:val="24"/>
          <w:szCs w:val="24"/>
        </w:rPr>
        <w:t>item 5.6.2.4 deste CIT.</w:t>
      </w:r>
      <w:r w:rsidR="00BE5E46">
        <w:rPr>
          <w:rFonts w:ascii="Times New Roman" w:hAnsi="Times New Roman" w:cs="Times New Roman"/>
          <w:sz w:val="24"/>
          <w:szCs w:val="24"/>
        </w:rPr>
        <w:t xml:space="preserve"> </w:t>
      </w:r>
      <w:r w:rsidR="00BE5E46" w:rsidRPr="00BE5E46">
        <w:rPr>
          <w:rFonts w:ascii="Times New Roman" w:hAnsi="Times New Roman" w:cs="Times New Roman"/>
          <w:sz w:val="24"/>
          <w:szCs w:val="24"/>
        </w:rPr>
        <w:t>A decisão sobre a forma de operacionalizar a execução da análise da produção ficará exclusivamente à critério do FNDE. A análise poderá ocorrer de maneira presencial ou com o auxílio remoto e contar com membros da Comissão Técnica e/ou integrantes de instituições parceiras designados pelo FNDE.</w:t>
      </w:r>
    </w:p>
    <w:p w14:paraId="524D219A" w14:textId="47C0F411" w:rsidR="00447377" w:rsidRPr="00F53255" w:rsidRDefault="00447377" w:rsidP="00F53255">
      <w:pPr>
        <w:tabs>
          <w:tab w:val="left" w:pos="1276"/>
        </w:tabs>
        <w:spacing w:before="120" w:after="120" w:line="360" w:lineRule="auto"/>
        <w:ind w:firstLine="1080"/>
        <w:jc w:val="both"/>
        <w:rPr>
          <w:rFonts w:ascii="Times New Roman" w:hAnsi="Times New Roman" w:cs="Times New Roman"/>
          <w:b/>
          <w:sz w:val="24"/>
          <w:szCs w:val="24"/>
        </w:rPr>
      </w:pPr>
      <w:r w:rsidRPr="00F53255">
        <w:rPr>
          <w:rFonts w:ascii="Times New Roman" w:hAnsi="Times New Roman" w:cs="Times New Roman"/>
          <w:b/>
          <w:sz w:val="24"/>
          <w:szCs w:val="24"/>
        </w:rPr>
        <w:t xml:space="preserve">c) Análise de produtos entregues: </w:t>
      </w:r>
      <w:r w:rsidRPr="00F53255">
        <w:rPr>
          <w:rFonts w:ascii="Times New Roman" w:hAnsi="Times New Roman" w:cs="Times New Roman"/>
          <w:sz w:val="24"/>
          <w:szCs w:val="24"/>
        </w:rPr>
        <w:t>tem por objetivo principal verificar se os produtos fornecidos pela(s) empresa(s) aos entes contratantes guardam compatibilidade aos protótipos aprovados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a eventual melhoria das especificações e do modelo de compras do FNDE; consiste na análise técnica</w:t>
      </w:r>
      <w:r w:rsidR="00E624A0" w:rsidRPr="00F53255">
        <w:rPr>
          <w:rFonts w:ascii="Times New Roman" w:hAnsi="Times New Roman" w:cs="Times New Roman"/>
          <w:sz w:val="24"/>
          <w:szCs w:val="24"/>
        </w:rPr>
        <w:t xml:space="preserve"> </w:t>
      </w:r>
      <w:r w:rsidR="00E624A0" w:rsidRPr="00F53255">
        <w:rPr>
          <w:rFonts w:ascii="Times New Roman" w:hAnsi="Times New Roman"/>
          <w:sz w:val="24"/>
          <w:szCs w:val="24"/>
        </w:rPr>
        <w:t xml:space="preserve">por </w:t>
      </w:r>
      <w:r w:rsidR="00E624A0" w:rsidRPr="00F53255">
        <w:rPr>
          <w:rFonts w:ascii="Times New Roman" w:hAnsi="Times New Roman"/>
          <w:sz w:val="24"/>
          <w:szCs w:val="24"/>
        </w:rPr>
        <w:lastRenderedPageBreak/>
        <w:t>servidor/avaliador do FNDE ou por integrantes de instituições parceiras designados pelo FNDE</w:t>
      </w:r>
      <w:r w:rsidRPr="00F53255">
        <w:rPr>
          <w:rFonts w:ascii="Times New Roman" w:hAnsi="Times New Roman" w:cs="Times New Roman"/>
          <w:sz w:val="24"/>
          <w:szCs w:val="24"/>
        </w:rPr>
        <w:t xml:space="preserve"> de mobiliários(s) aleatoriamente escolhido(s) dentre os produtos entregues pelo(s) fornecedor(es) às entidades contratantes, observado o disposto no </w:t>
      </w:r>
      <w:r w:rsidR="00F53255" w:rsidRPr="00F53255">
        <w:rPr>
          <w:rFonts w:ascii="Times New Roman" w:hAnsi="Times New Roman" w:cs="Times New Roman"/>
          <w:sz w:val="24"/>
          <w:szCs w:val="24"/>
        </w:rPr>
        <w:t>item 5.6.2.5 deste CIT</w:t>
      </w:r>
      <w:r w:rsidRPr="00F53255">
        <w:rPr>
          <w:rFonts w:ascii="Times New Roman" w:hAnsi="Times New Roman" w:cs="Times New Roman"/>
          <w:sz w:val="24"/>
          <w:szCs w:val="24"/>
        </w:rPr>
        <w:t>.</w:t>
      </w:r>
      <w:r w:rsidR="00E624A0" w:rsidRPr="00F53255">
        <w:rPr>
          <w:rFonts w:ascii="Times New Roman" w:hAnsi="Times New Roman" w:cs="Times New Roman"/>
          <w:sz w:val="24"/>
          <w:szCs w:val="24"/>
        </w:rPr>
        <w:t xml:space="preserve"> </w:t>
      </w:r>
      <w:r w:rsidR="00F53255" w:rsidRPr="00F53255">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740EFDBD" w14:textId="4C4B6DA9" w:rsidR="00447377" w:rsidRDefault="00447377" w:rsidP="00447377">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w:t>
      </w:r>
      <w:r w:rsidR="00F53255">
        <w:rPr>
          <w:rFonts w:ascii="Times New Roman" w:hAnsi="Times New Roman" w:cs="Times New Roman"/>
          <w:b/>
          <w:sz w:val="24"/>
          <w:szCs w:val="24"/>
        </w:rPr>
        <w:t xml:space="preserve">nálise documental </w:t>
      </w:r>
    </w:p>
    <w:p w14:paraId="7E2931F8" w14:textId="77777777" w:rsidR="00447377" w:rsidRPr="00DC218E" w:rsidRDefault="00447377" w:rsidP="00447377">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D6EF01B" w14:textId="77777777" w:rsidR="00447377" w:rsidRPr="00DC218E" w:rsidRDefault="00447377" w:rsidP="00447377">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3FDFCC5" w14:textId="77777777" w:rsidR="00447377" w:rsidRPr="00DC218E" w:rsidRDefault="00447377" w:rsidP="00447377">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1D6FDE9" w14:textId="77777777" w:rsidR="00447377" w:rsidRPr="00DC218E" w:rsidRDefault="00447377" w:rsidP="00447377">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FD7C6A8" w14:textId="77777777" w:rsidR="00447377" w:rsidRPr="00DC218E" w:rsidRDefault="00447377" w:rsidP="00447377">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3ED1456" w14:textId="77777777" w:rsidR="00447377" w:rsidRPr="00DC218E" w:rsidRDefault="00447377" w:rsidP="00447377">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9322A5D" w14:textId="77777777" w:rsidR="00447377" w:rsidRPr="00DC218E" w:rsidRDefault="00447377" w:rsidP="00447377">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4902D31" w14:textId="77777777" w:rsidR="00447377" w:rsidRPr="00DC218E" w:rsidRDefault="00447377" w:rsidP="00447377">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A2290DB" w14:textId="77777777" w:rsidR="00447377" w:rsidRPr="00DC218E" w:rsidRDefault="00447377" w:rsidP="00447377">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B1C1C84" w14:textId="77777777" w:rsidR="00447377" w:rsidRPr="00DC218E" w:rsidRDefault="00447377" w:rsidP="00447377">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07ED091" w14:textId="77777777" w:rsidR="00447377" w:rsidRPr="00DC218E" w:rsidRDefault="00447377" w:rsidP="00447377">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6C1411A1" w14:textId="77777777" w:rsidR="00447377" w:rsidRPr="00DC218E" w:rsidRDefault="00447377" w:rsidP="00447377">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8F54E37" w14:textId="77777777" w:rsidR="00447377" w:rsidRPr="00DC218E" w:rsidRDefault="00447377" w:rsidP="00447377">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5C67037" w14:textId="77777777" w:rsidR="00447377" w:rsidRPr="00DC218E" w:rsidRDefault="00447377" w:rsidP="00447377">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8CBDED3" w14:textId="77777777" w:rsidR="00447377" w:rsidRPr="00DC218E" w:rsidRDefault="00447377" w:rsidP="00447377">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0300D43" w14:textId="77777777" w:rsidR="00447377" w:rsidRPr="00DC218E" w:rsidRDefault="00447377" w:rsidP="00447377">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E797731" w14:textId="5D5938F6" w:rsidR="00447377" w:rsidRPr="00236506" w:rsidRDefault="00BB6FDD" w:rsidP="0044737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análise documental </w:t>
      </w:r>
      <w:r w:rsidR="00447377">
        <w:rPr>
          <w:rFonts w:ascii="Times New Roman" w:hAnsi="Times New Roman" w:cs="Times New Roman"/>
          <w:sz w:val="24"/>
          <w:szCs w:val="24"/>
        </w:rPr>
        <w:t>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23"/>
        <w:gridCol w:w="1727"/>
        <w:gridCol w:w="1390"/>
        <w:gridCol w:w="1548"/>
        <w:gridCol w:w="934"/>
        <w:gridCol w:w="1372"/>
      </w:tblGrid>
      <w:tr w:rsidR="00447377" w:rsidRPr="00A07AAA" w14:paraId="2982F6B6" w14:textId="77777777" w:rsidTr="009F1BA4">
        <w:trPr>
          <w:trHeight w:val="283"/>
        </w:trPr>
        <w:tc>
          <w:tcPr>
            <w:tcW w:w="1551" w:type="dxa"/>
            <w:shd w:val="clear" w:color="auto" w:fill="DAEEF3" w:themeFill="accent5" w:themeFillTint="33"/>
            <w:vAlign w:val="center"/>
          </w:tcPr>
          <w:p w14:paraId="24DE60F4" w14:textId="77777777" w:rsidR="00447377" w:rsidRPr="00A07AAA" w:rsidRDefault="00447377"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29" w:type="dxa"/>
            <w:shd w:val="clear" w:color="auto" w:fill="DAEEF3" w:themeFill="accent5" w:themeFillTint="33"/>
            <w:vAlign w:val="center"/>
          </w:tcPr>
          <w:p w14:paraId="023A43D1" w14:textId="77777777" w:rsidR="00447377" w:rsidRPr="00A07AAA" w:rsidRDefault="00447377"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10484DDE" w14:textId="77777777" w:rsidR="00447377" w:rsidRPr="00A07AAA" w:rsidRDefault="00447377"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48" w:type="dxa"/>
            <w:shd w:val="clear" w:color="auto" w:fill="DAEEF3" w:themeFill="accent5" w:themeFillTint="33"/>
            <w:vAlign w:val="center"/>
          </w:tcPr>
          <w:p w14:paraId="40E0062E" w14:textId="77777777" w:rsidR="00447377" w:rsidRDefault="00447377"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955" w:type="dxa"/>
            <w:shd w:val="clear" w:color="auto" w:fill="DAEEF3" w:themeFill="accent5" w:themeFillTint="33"/>
            <w:vAlign w:val="center"/>
          </w:tcPr>
          <w:p w14:paraId="6D59FCF5" w14:textId="77777777" w:rsidR="00447377" w:rsidRPr="00A07AAA" w:rsidRDefault="00447377"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75" w:type="dxa"/>
            <w:shd w:val="clear" w:color="auto" w:fill="DAEEF3" w:themeFill="accent5" w:themeFillTint="33"/>
            <w:vAlign w:val="center"/>
          </w:tcPr>
          <w:p w14:paraId="304A3293" w14:textId="77777777" w:rsidR="00447377" w:rsidRPr="00A07AAA" w:rsidRDefault="00447377"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447377" w:rsidRPr="001768B5" w14:paraId="686126A2" w14:textId="77777777" w:rsidTr="009F1BA4">
        <w:trPr>
          <w:trHeight w:val="283"/>
        </w:trPr>
        <w:tc>
          <w:tcPr>
            <w:tcW w:w="1551" w:type="dxa"/>
            <w:vAlign w:val="center"/>
          </w:tcPr>
          <w:p w14:paraId="203F7EA2"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29" w:type="dxa"/>
            <w:vAlign w:val="center"/>
          </w:tcPr>
          <w:p w14:paraId="3EE9D083"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2AF10C41" w14:textId="77777777" w:rsidR="00447377" w:rsidRPr="003331D9"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48" w:type="dxa"/>
            <w:vAlign w:val="center"/>
          </w:tcPr>
          <w:p w14:paraId="7C6FEB35"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6C9F4909"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75" w:type="dxa"/>
            <w:vAlign w:val="center"/>
          </w:tcPr>
          <w:p w14:paraId="35C1D6FB"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447377" w:rsidRPr="001768B5" w14:paraId="1D258709" w14:textId="77777777" w:rsidTr="009F1BA4">
        <w:trPr>
          <w:trHeight w:val="283"/>
        </w:trPr>
        <w:tc>
          <w:tcPr>
            <w:tcW w:w="1551" w:type="dxa"/>
            <w:vAlign w:val="center"/>
          </w:tcPr>
          <w:p w14:paraId="721411AE"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29" w:type="dxa"/>
            <w:vAlign w:val="center"/>
          </w:tcPr>
          <w:p w14:paraId="06F73195"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5435CDDC" w14:textId="77777777" w:rsidR="00447377" w:rsidRPr="003331D9"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48" w:type="dxa"/>
            <w:vAlign w:val="center"/>
          </w:tcPr>
          <w:p w14:paraId="2F275B9F"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955" w:type="dxa"/>
            <w:vAlign w:val="center"/>
          </w:tcPr>
          <w:p w14:paraId="13F2AF6B"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60404860" w14:textId="77777777" w:rsidR="00447377" w:rsidRPr="001768B5" w:rsidRDefault="00447377"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1F48F1" w:rsidRPr="001768B5" w14:paraId="3CA14833" w14:textId="77777777" w:rsidTr="009F1BA4">
        <w:trPr>
          <w:trHeight w:val="283"/>
        </w:trPr>
        <w:tc>
          <w:tcPr>
            <w:tcW w:w="1551" w:type="dxa"/>
            <w:vAlign w:val="center"/>
          </w:tcPr>
          <w:p w14:paraId="43BA16EC" w14:textId="4EF0B3BE"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29" w:type="dxa"/>
            <w:vAlign w:val="center"/>
          </w:tcPr>
          <w:p w14:paraId="550E2D7B" w14:textId="5940B0C8" w:rsidR="001F48F1" w:rsidRPr="00141EFF" w:rsidRDefault="001F48F1" w:rsidP="001F48F1">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1BF3A80B" w14:textId="7BE79B8C" w:rsidR="001F48F1" w:rsidRPr="00141EFF" w:rsidRDefault="001F48F1" w:rsidP="001F48F1">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Conforme   definido nos Requisitos Gerais de Certificação de Produto estabelecidos pelo INMETRO (RGCP)</w:t>
            </w:r>
          </w:p>
        </w:tc>
        <w:tc>
          <w:tcPr>
            <w:tcW w:w="1548" w:type="dxa"/>
            <w:vAlign w:val="center"/>
          </w:tcPr>
          <w:p w14:paraId="6D827819" w14:textId="6D613497" w:rsidR="001F48F1" w:rsidRPr="00141EFF" w:rsidRDefault="001F48F1" w:rsidP="001F48F1">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955" w:type="dxa"/>
            <w:vAlign w:val="center"/>
          </w:tcPr>
          <w:p w14:paraId="41464993" w14:textId="2CCE198D" w:rsidR="001F48F1" w:rsidRPr="00141EFF" w:rsidRDefault="001F48F1" w:rsidP="001F48F1">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5 (cinco) dias úteis</w:t>
            </w:r>
          </w:p>
        </w:tc>
        <w:tc>
          <w:tcPr>
            <w:tcW w:w="1375" w:type="dxa"/>
            <w:vAlign w:val="center"/>
          </w:tcPr>
          <w:p w14:paraId="408154DC" w14:textId="7A07DFFF" w:rsidR="001F48F1" w:rsidRPr="00141EFF" w:rsidRDefault="001F48F1" w:rsidP="001F48F1">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1F48F1" w:rsidRPr="001768B5" w14:paraId="270E2052" w14:textId="77777777" w:rsidTr="009F1BA4">
        <w:trPr>
          <w:trHeight w:val="283"/>
        </w:trPr>
        <w:tc>
          <w:tcPr>
            <w:tcW w:w="1551" w:type="dxa"/>
            <w:vAlign w:val="center"/>
          </w:tcPr>
          <w:p w14:paraId="125BA2EC"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Declaração de Concordância ao OCP para que este forneça informações diretamente ao </w:t>
            </w:r>
            <w:r>
              <w:rPr>
                <w:rFonts w:ascii="Times New Roman" w:hAnsi="Times New Roman" w:cs="Times New Roman"/>
              </w:rPr>
              <w:lastRenderedPageBreak/>
              <w:t>FNDE acerca dos resultados de avaliações de qualidade dos itens em produção analisados por aquele Organismo</w:t>
            </w:r>
          </w:p>
        </w:tc>
        <w:tc>
          <w:tcPr>
            <w:tcW w:w="1729" w:type="dxa"/>
            <w:vAlign w:val="center"/>
          </w:tcPr>
          <w:p w14:paraId="6085FBC5"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Fornecedor registrado</w:t>
            </w:r>
          </w:p>
        </w:tc>
        <w:tc>
          <w:tcPr>
            <w:tcW w:w="1391" w:type="dxa"/>
            <w:vAlign w:val="center"/>
          </w:tcPr>
          <w:p w14:paraId="0F188BB6"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48" w:type="dxa"/>
            <w:vAlign w:val="center"/>
          </w:tcPr>
          <w:p w14:paraId="3BB4821C"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16F04078"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19E5FC56"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1F48F1" w:rsidRPr="001768B5" w14:paraId="4B209ADA" w14:textId="77777777" w:rsidTr="009F1BA4">
        <w:trPr>
          <w:trHeight w:val="283"/>
        </w:trPr>
        <w:tc>
          <w:tcPr>
            <w:tcW w:w="1551" w:type="dxa"/>
            <w:vAlign w:val="center"/>
          </w:tcPr>
          <w:p w14:paraId="63FAC2A7" w14:textId="77777777" w:rsidR="001F48F1"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29" w:type="dxa"/>
            <w:vAlign w:val="center"/>
          </w:tcPr>
          <w:p w14:paraId="260A6AD8"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78B1A2B4" w14:textId="77777777" w:rsidR="001F48F1"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48" w:type="dxa"/>
            <w:vAlign w:val="center"/>
          </w:tcPr>
          <w:p w14:paraId="51BBC31C"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955" w:type="dxa"/>
            <w:vAlign w:val="center"/>
          </w:tcPr>
          <w:p w14:paraId="2B38DC6B" w14:textId="77777777" w:rsidR="001F48F1" w:rsidRPr="001768B5"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75" w:type="dxa"/>
            <w:vAlign w:val="center"/>
          </w:tcPr>
          <w:p w14:paraId="3F6CC725" w14:textId="77777777" w:rsidR="001F48F1" w:rsidRDefault="001F48F1" w:rsidP="001F48F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3CE170D1" w14:textId="77777777" w:rsidR="00447377" w:rsidRDefault="00447377" w:rsidP="00447377">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2FB1D0AD" w14:textId="77777777" w:rsidR="00447377" w:rsidRDefault="00447377" w:rsidP="0044737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539F5304" w14:textId="77777777" w:rsidR="00447377" w:rsidRDefault="00447377" w:rsidP="0044737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224095F3" w14:textId="5E850AD3" w:rsidR="00447377" w:rsidRDefault="00447377" w:rsidP="0044737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005DF0C6" w14:textId="77777777" w:rsidR="008D17D2" w:rsidRDefault="008D17D2" w:rsidP="008D17D2">
      <w:pPr>
        <w:pStyle w:val="PargrafodaLista"/>
        <w:numPr>
          <w:ilvl w:val="4"/>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 xml:space="preserve">A Confirmação da Manutenção deve corresponder </w:t>
      </w:r>
      <w:proofErr w:type="gramStart"/>
      <w:r w:rsidRPr="001B10F7">
        <w:rPr>
          <w:rFonts w:ascii="Times New Roman" w:hAnsi="Times New Roman" w:cs="Times New Roman"/>
          <w:sz w:val="24"/>
          <w:szCs w:val="24"/>
        </w:rPr>
        <w:t>ao(</w:t>
      </w:r>
      <w:proofErr w:type="gramEnd"/>
      <w:r w:rsidRPr="001B10F7">
        <w:rPr>
          <w:rFonts w:ascii="Times New Roman" w:hAnsi="Times New Roman" w:cs="Times New Roman"/>
          <w:sz w:val="24"/>
          <w:szCs w:val="24"/>
        </w:rPr>
        <w:t>s) Certificado(s) de Conformidade para Móveis Escolares (Cadeiras e Mesas para Conjunto Aluno Individual) válido(s) e autenticado(s) apresentado(s) durante a Avaliação de Protótipo (1ª etapa do Controle de Qualidade).</w:t>
      </w:r>
    </w:p>
    <w:p w14:paraId="2EEA7FBF" w14:textId="77777777" w:rsidR="008D17D2" w:rsidRDefault="008D17D2" w:rsidP="008D17D2">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No caso da suspensão ou do cancelamento da Certificação, face à impossibilidade de produção e comercialização dos produtos por parte do fornecedor, o FNDE adotará as seguintes providências:</w:t>
      </w:r>
    </w:p>
    <w:p w14:paraId="7533957B" w14:textId="77777777" w:rsidR="008D17D2" w:rsidRDefault="008D17D2" w:rsidP="008D17D2">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Suspensão da utilização da (s) Ata (s) de Registro de Preços para novas solicitações por parte dos órgãos participantes de compra nacional;</w:t>
      </w:r>
    </w:p>
    <w:p w14:paraId="56FA88C4" w14:textId="77777777" w:rsidR="008D17D2" w:rsidRDefault="008D17D2" w:rsidP="008D17D2">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lastRenderedPageBreak/>
        <w:t>Suspensão da autorização para contratação para os órgãos participantes de compra nacional e não anuência a solicitações de adesão por parte de órgãos não participantes, se for o caso;</w:t>
      </w:r>
    </w:p>
    <w:p w14:paraId="645DB56C" w14:textId="77777777" w:rsidR="008D17D2" w:rsidRDefault="008D17D2" w:rsidP="008D17D2">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Ampla divulgação aos órgãos/entidades contratantes do mobiliário escolar para que tomem as devidas providências no âmbito da execução dos contratos firmados.</w:t>
      </w:r>
    </w:p>
    <w:p w14:paraId="7A05D17D" w14:textId="77777777" w:rsidR="008D17D2" w:rsidRDefault="008D17D2" w:rsidP="008D17D2">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As medidas constantes do subitem 5.6.2.3.3.1. vigerão até que o fornecedor tenha regularizado sua situação e detenha Certificado(s) válido(s), atendidos os critérios estabelecidos pelas normas do INMETRO e adotadas as providências junto ao Organismo Certificador de Produto – OCP,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4C429FC5" w14:textId="77777777" w:rsidR="008D17D2" w:rsidRPr="00A40B7E" w:rsidRDefault="008D17D2" w:rsidP="008D17D2">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Caberá ao fornecedor, em conjunto ao OCP e dando ciência ao FNDE, adotar todas as providências cabíveis em relação aos produtos certificados colocados no 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32F8300B" w14:textId="77777777" w:rsidR="008D17D2" w:rsidRPr="006B2825"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7657E9EA" w14:textId="77777777" w:rsidR="008D17D2" w:rsidRPr="00A23730"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25B5A0A2" w14:textId="77777777" w:rsidR="008D17D2"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43E02C9C" w14:textId="77777777" w:rsidR="008D17D2" w:rsidRPr="00726C47"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0A1C3AA3" w14:textId="77777777" w:rsidR="008D17D2" w:rsidRPr="00726C47"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lastRenderedPageBreak/>
        <w:t>O Selo de identificação deve ser fixado na superfície inferior do assento da cadeira e na superfície inferior do porta-livros, localizado sob o tampo da mesa.</w:t>
      </w:r>
    </w:p>
    <w:p w14:paraId="78022A25" w14:textId="77777777" w:rsidR="008D17D2" w:rsidRPr="00F8166C"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0617D0B8"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5AAEDF4F"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01B9C9F2" w14:textId="77777777" w:rsidR="008D17D2" w:rsidRPr="00437754" w:rsidRDefault="008D17D2" w:rsidP="008D17D2">
      <w:pPr>
        <w:pStyle w:val="PargrafodaLista"/>
        <w:numPr>
          <w:ilvl w:val="4"/>
          <w:numId w:val="11"/>
        </w:numPr>
        <w:tabs>
          <w:tab w:val="left" w:pos="0"/>
          <w:tab w:val="left" w:pos="851"/>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4F850023" w14:textId="77777777" w:rsidR="008D17D2" w:rsidRPr="00AD62B1" w:rsidRDefault="008D17D2" w:rsidP="008D17D2">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3C631389" w14:textId="77777777" w:rsidR="008D17D2" w:rsidRPr="00AD62B1" w:rsidRDefault="008D17D2" w:rsidP="008D17D2">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FF150ED"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141BA">
        <w:rPr>
          <w:rFonts w:ascii="Times New Roman" w:hAnsi="Times New Roman" w:cs="Times New Roman"/>
          <w:sz w:val="24"/>
          <w:szCs w:val="24"/>
        </w:rPr>
        <w:t xml:space="preserve">A </w:t>
      </w:r>
      <w:r>
        <w:rPr>
          <w:rFonts w:ascii="Times New Roman" w:hAnsi="Times New Roman" w:cs="Times New Roman"/>
          <w:sz w:val="24"/>
          <w:szCs w:val="24"/>
        </w:rPr>
        <w:t xml:space="preserve">Análise da Produção </w:t>
      </w:r>
      <w:r w:rsidRPr="00F027ED">
        <w:rPr>
          <w:rFonts w:ascii="Times New Roman" w:hAnsi="Times New Roman" w:cs="Times New Roman"/>
          <w:sz w:val="24"/>
          <w:szCs w:val="24"/>
        </w:rPr>
        <w:t>poderá ser</w:t>
      </w:r>
      <w:r>
        <w:rPr>
          <w:rFonts w:ascii="Times New Roman" w:hAnsi="Times New Roman" w:cs="Times New Roman"/>
          <w:sz w:val="24"/>
          <w:szCs w:val="24"/>
        </w:rPr>
        <w:t xml:space="preserve"> realizada por equipe técnica do FNDE ou instituições parceiras, presencialmente ou com o auxílio remoto, em diferentes momentos ao longo da vigência de cada Ata de Registro de Preços e/ou dos contratos delas decorrentes.</w:t>
      </w:r>
    </w:p>
    <w:p w14:paraId="27BA6BFE" w14:textId="77777777" w:rsidR="008D17D2"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as informações fornecidas </w:t>
      </w:r>
      <w:proofErr w:type="gramStart"/>
      <w:r>
        <w:rPr>
          <w:rFonts w:ascii="Times New Roman" w:hAnsi="Times New Roman" w:cs="Times New Roman"/>
          <w:sz w:val="24"/>
          <w:szCs w:val="24"/>
        </w:rPr>
        <w:t>pela(</w:t>
      </w:r>
      <w:proofErr w:type="gramEnd"/>
      <w:r>
        <w:rPr>
          <w:rFonts w:ascii="Times New Roman" w:hAnsi="Times New Roman" w:cs="Times New Roman"/>
          <w:sz w:val="24"/>
          <w:szCs w:val="24"/>
        </w:rPr>
        <w:t xml:space="preserve">s) empresa(s) por meio dos documentos “Aviso de Início da Produção” e “Cronograma de Produção e Entrega”, na forma disposta no </w:t>
      </w:r>
      <w:r w:rsidRPr="00F027ED">
        <w:rPr>
          <w:rFonts w:ascii="Times New Roman" w:hAnsi="Times New Roman" w:cs="Times New Roman"/>
          <w:sz w:val="24"/>
          <w:szCs w:val="24"/>
        </w:rPr>
        <w:t>subitem 5.6.2.3.1 deste</w:t>
      </w:r>
      <w:r>
        <w:rPr>
          <w:rFonts w:ascii="Times New Roman" w:hAnsi="Times New Roman" w:cs="Times New Roman"/>
          <w:sz w:val="24"/>
          <w:szCs w:val="24"/>
        </w:rPr>
        <w:t xml:space="preserve"> CIT, ou a partir de informações obtidas/confirmadas junto aos órgãos/entidades contratantes, se necessário.</w:t>
      </w:r>
    </w:p>
    <w:p w14:paraId="35CDA539" w14:textId="77777777" w:rsidR="008D17D2" w:rsidRPr="00AB6B80"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2D484D28" w14:textId="77777777" w:rsidR="008D17D2"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Os custos das atividades de análise da produção executadas pelo FNDE correrão a suas expensas.</w:t>
      </w:r>
    </w:p>
    <w:p w14:paraId="49C4BC04"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1B6DC00B" w14:textId="77777777" w:rsidR="008D17D2"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 que possível, comporá a equipe técnica pelo menos um servidor da Diretoria de Administração do FNDE.</w:t>
      </w:r>
    </w:p>
    <w:p w14:paraId="5C6D30A0" w14:textId="77777777" w:rsidR="008D17D2" w:rsidRPr="00A34859" w:rsidRDefault="008D17D2" w:rsidP="008D17D2">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63EF40AA"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6C90B217" w14:textId="77777777" w:rsidR="008D17D2"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060D119F" w14:textId="77777777" w:rsidR="008D17D2"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3E69BE94"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79C107FB" w14:textId="77777777" w:rsidR="008D17D2" w:rsidRPr="00B435E8"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7D5C2EAD" w14:textId="77777777" w:rsidR="008D17D2" w:rsidRPr="00F027ED" w:rsidRDefault="008D17D2" w:rsidP="008D17D2">
      <w:pPr>
        <w:pStyle w:val="PargrafodaLista"/>
        <w:numPr>
          <w:ilvl w:val="4"/>
          <w:numId w:val="11"/>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lastRenderedPageBreak/>
        <w:t>Na impossibilidade de ocorrer a visita</w:t>
      </w:r>
      <w:r>
        <w:rPr>
          <w:rFonts w:ascii="Times New Roman" w:hAnsi="Times New Roman" w:cs="Times New Roman"/>
          <w:sz w:val="24"/>
          <w:szCs w:val="24"/>
        </w:rPr>
        <w:t xml:space="preserve"> técnicas às instalações da empresa ou fábrica</w:t>
      </w:r>
      <w:r w:rsidRPr="00F027ED">
        <w:rPr>
          <w:rFonts w:ascii="Times New Roman" w:hAnsi="Times New Roman" w:cs="Times New Roman"/>
          <w:sz w:val="24"/>
          <w:szCs w:val="24"/>
        </w:rPr>
        <w:t>, ficará a critério desta Autarquia a solicitação de quaisquer documentações relativas ao processo produtivo para fins de controle de qualidade.</w:t>
      </w:r>
    </w:p>
    <w:p w14:paraId="5477A4D9"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0CFBF85E" w14:textId="77777777" w:rsidR="008D17D2"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3973F854" w14:textId="77777777" w:rsidR="008D17D2" w:rsidRPr="005E1EAD"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310A819D" w14:textId="77777777" w:rsidR="008D17D2" w:rsidRDefault="008D17D2" w:rsidP="008D17D2">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7B1B285E" w14:textId="77777777" w:rsidR="008D17D2" w:rsidRPr="00B5653E" w:rsidRDefault="008D17D2" w:rsidP="008D17D2">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5BE89129" w14:textId="77777777" w:rsidR="008D17D2"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w:t>
      </w:r>
      <w:r w:rsidRPr="00F45BF7">
        <w:rPr>
          <w:rFonts w:ascii="Times New Roman" w:hAnsi="Times New Roman" w:cs="Times New Roman"/>
          <w:sz w:val="24"/>
          <w:szCs w:val="24"/>
        </w:rPr>
        <w:t>outras visitas técnicas</w:t>
      </w:r>
      <w:r>
        <w:rPr>
          <w:rFonts w:ascii="Times New Roman" w:hAnsi="Times New Roman" w:cs="Times New Roman"/>
          <w:sz w:val="24"/>
          <w:szCs w:val="24"/>
        </w:rPr>
        <w:t xml:space="preserve"> às instalações da empresa ou fábrica </w:t>
      </w:r>
      <w:r w:rsidRPr="00F45BF7">
        <w:rPr>
          <w:rFonts w:ascii="Times New Roman" w:hAnsi="Times New Roman" w:cs="Times New Roman"/>
          <w:sz w:val="24"/>
          <w:szCs w:val="24"/>
        </w:rPr>
        <w:t>e/ou por meio da análise de produtos entregues, remotamente ou não, a que se refere o item 5.6.2.5 deste CIT.</w:t>
      </w:r>
    </w:p>
    <w:p w14:paraId="0415CB35" w14:textId="77777777" w:rsidR="008D17D2"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w:t>
      </w:r>
      <w:r w:rsidRPr="006B2825">
        <w:rPr>
          <w:rFonts w:ascii="Times New Roman" w:hAnsi="Times New Roman" w:cs="Times New Roman"/>
          <w:sz w:val="24"/>
          <w:szCs w:val="24"/>
        </w:rPr>
        <w:lastRenderedPageBreak/>
        <w:t>condições da ata de registro de preços e de cancelamento do registro do fornecedor, com base no art. 20, I, do Decreto n.º 7.892/2013</w:t>
      </w:r>
      <w:r>
        <w:rPr>
          <w:rFonts w:ascii="Times New Roman" w:hAnsi="Times New Roman" w:cs="Times New Roman"/>
          <w:sz w:val="24"/>
          <w:szCs w:val="24"/>
        </w:rPr>
        <w:t>.</w:t>
      </w:r>
    </w:p>
    <w:p w14:paraId="532166A7" w14:textId="77777777" w:rsidR="008D17D2" w:rsidRPr="00C30588"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436BE990" w14:textId="77777777" w:rsidR="008D17D2" w:rsidRPr="00C30588"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1DEC0B70" w14:textId="77777777" w:rsidR="008D17D2" w:rsidRPr="00D84038" w:rsidRDefault="008D17D2" w:rsidP="008D17D2">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037F7E2A" w14:textId="77777777" w:rsidR="008D17D2" w:rsidRPr="006A7E42" w:rsidRDefault="008D17D2" w:rsidP="008D17D2">
      <w:pPr>
        <w:pStyle w:val="PargrafodaLista"/>
        <w:numPr>
          <w:ilvl w:val="3"/>
          <w:numId w:val="11"/>
        </w:numPr>
        <w:tabs>
          <w:tab w:val="left" w:pos="851"/>
        </w:tabs>
        <w:spacing w:before="120" w:after="120" w:line="360" w:lineRule="auto"/>
        <w:contextualSpacing w:val="0"/>
        <w:jc w:val="both"/>
        <w:rPr>
          <w:rFonts w:ascii="Times New Roman" w:hAnsi="Times New Roman" w:cs="Times New Roman"/>
          <w:vanish/>
          <w:sz w:val="24"/>
          <w:szCs w:val="24"/>
        </w:rPr>
      </w:pPr>
    </w:p>
    <w:p w14:paraId="4D17C6C2" w14:textId="77777777" w:rsidR="008D17D2" w:rsidRPr="00CA5AE6"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Pr>
          <w:rFonts w:ascii="Times New Roman" w:hAnsi="Times New Roman" w:cs="Times New Roman"/>
          <w:sz w:val="24"/>
          <w:szCs w:val="24"/>
        </w:rPr>
        <w:t xml:space="preserve"> FNDE </w:t>
      </w:r>
      <w:r w:rsidRPr="00E25ED6">
        <w:rPr>
          <w:rFonts w:ascii="Times New Roman" w:hAnsi="Times New Roman" w:cs="Times New Roman"/>
          <w:sz w:val="24"/>
          <w:szCs w:val="24"/>
        </w:rPr>
        <w:t>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2430CE7B" w14:textId="77777777" w:rsidR="008D17D2" w:rsidRPr="005E1EAD"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7F6DFB87" w14:textId="77777777" w:rsidR="008D17D2" w:rsidRPr="009A1623"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seguirá, no que couber, os mesmos parâmetros empregados na análise </w:t>
      </w:r>
      <w:r w:rsidRPr="00E25ED6">
        <w:rPr>
          <w:rFonts w:ascii="Times New Roman" w:hAnsi="Times New Roman" w:cs="Times New Roman"/>
          <w:sz w:val="24"/>
          <w:szCs w:val="24"/>
        </w:rPr>
        <w:t>da produção, caso ocorra, conforme disposto no subitem 5.6.2.4.3.1.</w:t>
      </w:r>
    </w:p>
    <w:p w14:paraId="395768BF" w14:textId="77777777" w:rsidR="008D17D2" w:rsidRPr="009904C9"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695A4738" w14:textId="77777777" w:rsid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ou os representantes das entidades contratantes documentarão, inclusive por meio de registros fotográficos/vídeos, todas as atividades realizadas no âmbito da análise de produtos entregues, e o FNDE elaborará Relatório de Análise de </w:t>
      </w:r>
      <w:r>
        <w:rPr>
          <w:rFonts w:ascii="Times New Roman" w:hAnsi="Times New Roman" w:cs="Times New Roman"/>
          <w:sz w:val="24"/>
          <w:szCs w:val="24"/>
        </w:rPr>
        <w:lastRenderedPageBreak/>
        <w:t xml:space="preserve">Produtos Entregues, observando, no que couber, o disposto no subitem </w:t>
      </w:r>
      <w:r w:rsidRPr="00E25ED6">
        <w:rPr>
          <w:rFonts w:ascii="Times New Roman" w:hAnsi="Times New Roman" w:cs="Times New Roman"/>
          <w:sz w:val="24"/>
          <w:szCs w:val="24"/>
        </w:rPr>
        <w:t>5.6.2.4.4.1 deste</w:t>
      </w:r>
      <w:r>
        <w:rPr>
          <w:rFonts w:ascii="Times New Roman" w:hAnsi="Times New Roman" w:cs="Times New Roman"/>
          <w:sz w:val="24"/>
          <w:szCs w:val="24"/>
        </w:rPr>
        <w:t xml:space="preserve"> CIT.</w:t>
      </w:r>
    </w:p>
    <w:p w14:paraId="476B1565" w14:textId="77777777" w:rsidR="008D17D2"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7220ACAA" w14:textId="77777777" w:rsidR="008D17D2" w:rsidRPr="0015232A"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6A8CE1F4" w14:textId="77777777" w:rsidR="008D17D2" w:rsidRPr="006C60DB"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39C53292" w14:textId="77777777" w:rsidR="008D17D2" w:rsidRPr="006C60DB"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5D31D837" w14:textId="77777777" w:rsidR="008D17D2" w:rsidRPr="00C30588"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5C409344" w14:textId="77777777" w:rsidR="008D17D2" w:rsidRPr="00C30588"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345E7703" w14:textId="77777777" w:rsidR="008D17D2" w:rsidRPr="00951B41" w:rsidRDefault="008D17D2" w:rsidP="008D17D2">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w:t>
      </w:r>
      <w:r w:rsidRPr="00C30588">
        <w:rPr>
          <w:rFonts w:ascii="Times New Roman" w:hAnsi="Times New Roman" w:cs="Times New Roman"/>
          <w:sz w:val="24"/>
          <w:szCs w:val="24"/>
        </w:rPr>
        <w:lastRenderedPageBreak/>
        <w:t xml:space="preserve">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270889BB" w14:textId="77777777" w:rsidR="008D17D2" w:rsidRPr="00E25ED6" w:rsidRDefault="008D17D2" w:rsidP="008D17D2">
      <w:pPr>
        <w:pStyle w:val="PargrafodaLista"/>
        <w:numPr>
          <w:ilvl w:val="3"/>
          <w:numId w:val="11"/>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Disposições finais acerca da Análise</w:t>
      </w:r>
      <w:r>
        <w:rPr>
          <w:rFonts w:ascii="Times New Roman" w:hAnsi="Times New Roman" w:cs="Times New Roman"/>
          <w:b/>
          <w:sz w:val="24"/>
          <w:szCs w:val="24"/>
        </w:rPr>
        <w:t xml:space="preserve"> Documental,</w:t>
      </w:r>
      <w:r w:rsidRPr="00E25ED6">
        <w:rPr>
          <w:rFonts w:ascii="Times New Roman" w:hAnsi="Times New Roman" w:cs="Times New Roman"/>
          <w:b/>
          <w:sz w:val="24"/>
          <w:szCs w:val="24"/>
        </w:rPr>
        <w:t xml:space="preserve"> da Produção</w:t>
      </w:r>
      <w:r>
        <w:rPr>
          <w:rFonts w:ascii="Times New Roman" w:hAnsi="Times New Roman" w:cs="Times New Roman"/>
          <w:b/>
          <w:sz w:val="24"/>
          <w:szCs w:val="24"/>
        </w:rPr>
        <w:t xml:space="preserve"> e de Produtos Entregues</w:t>
      </w:r>
    </w:p>
    <w:p w14:paraId="0D988408" w14:textId="77777777" w:rsidR="008D17D2" w:rsidRPr="00F22FE8" w:rsidRDefault="008D17D2" w:rsidP="008D17D2">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2F0DEA1E" w14:textId="77777777" w:rsidR="008D17D2" w:rsidRPr="00D2221A" w:rsidRDefault="008D17D2" w:rsidP="008D17D2">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43DB581D" w14:textId="77777777" w:rsidR="008D17D2" w:rsidRPr="00951B41" w:rsidRDefault="008D17D2" w:rsidP="008D17D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50D03ADC" w14:textId="77777777" w:rsidR="008D17D2" w:rsidRPr="00277A69" w:rsidRDefault="008D17D2" w:rsidP="008D17D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 encosto, com ângulos e aproximação que permitam a verificação das informações gravadas e fixação dos componentes à estrutura metálica;</w:t>
      </w:r>
    </w:p>
    <w:p w14:paraId="5F6EDA18" w14:textId="77777777" w:rsidR="008D17D2" w:rsidRPr="00E25ED6" w:rsidRDefault="008D17D2" w:rsidP="008D17D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3AB1B232" w14:textId="77777777" w:rsidR="008D17D2" w:rsidRPr="00E25ED6" w:rsidRDefault="008D17D2" w:rsidP="008D17D2">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4E0DFC15" w14:textId="77777777" w:rsidR="008D17D2" w:rsidRPr="00E25ED6" w:rsidRDefault="008D17D2" w:rsidP="008D17D2">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098C9C41" w14:textId="77777777" w:rsidR="008D17D2" w:rsidRPr="00E25ED6" w:rsidRDefault="008D17D2" w:rsidP="008D17D2">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Pr="00E25ED6">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517DDA19" w14:textId="374E8B57" w:rsidR="00447377" w:rsidRPr="008D17D2" w:rsidRDefault="008D17D2" w:rsidP="008D17D2">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5.6.2.3.3.1 e 5.6.2.3.3.2 deste</w:t>
      </w:r>
      <w:r>
        <w:rPr>
          <w:rFonts w:ascii="Times New Roman" w:hAnsi="Times New Roman" w:cs="Times New Roman"/>
          <w:sz w:val="24"/>
          <w:szCs w:val="24"/>
        </w:rPr>
        <w:t xml:space="preserve"> CIT, no que couber, assim como às sanções previstas na (s) Ata(s) de Registro de Preços.</w:t>
      </w:r>
    </w:p>
    <w:sectPr w:rsidR="00447377" w:rsidRPr="008D17D2">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EF16D" w14:textId="77777777" w:rsidR="000A79CF" w:rsidRDefault="000A79CF">
      <w:pPr>
        <w:spacing w:after="0" w:line="240" w:lineRule="auto"/>
      </w:pPr>
      <w:r>
        <w:separator/>
      </w:r>
    </w:p>
  </w:endnote>
  <w:endnote w:type="continuationSeparator" w:id="0">
    <w:p w14:paraId="67761822" w14:textId="77777777" w:rsidR="000A79CF" w:rsidRDefault="000A7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600D1CC8"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64BF3">
      <w:rPr>
        <w:noProof/>
        <w:color w:val="000000"/>
      </w:rPr>
      <w:t>2</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968E1" w14:textId="77777777" w:rsidR="000A79CF" w:rsidRDefault="000A79CF">
      <w:pPr>
        <w:spacing w:after="0" w:line="240" w:lineRule="auto"/>
      </w:pPr>
      <w:r>
        <w:separator/>
      </w:r>
    </w:p>
  </w:footnote>
  <w:footnote w:type="continuationSeparator" w:id="0">
    <w:p w14:paraId="4E8AF209" w14:textId="77777777" w:rsidR="000A79CF" w:rsidRDefault="000A79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5"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6"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5A890A8E"/>
    <w:multiLevelType w:val="multilevel"/>
    <w:tmpl w:val="385C852A"/>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4667296"/>
    <w:multiLevelType w:val="multilevel"/>
    <w:tmpl w:val="4D425AB0"/>
    <w:lvl w:ilvl="0">
      <w:start w:val="5"/>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i w:val="0"/>
        <w:sz w:val="24"/>
      </w:rPr>
    </w:lvl>
    <w:lvl w:ilvl="2">
      <w:start w:val="1"/>
      <w:numFmt w:val="decimal"/>
      <w:isLgl/>
      <w:lvlText w:val="%1.%2.%3"/>
      <w:lvlJc w:val="left"/>
      <w:pPr>
        <w:ind w:left="1080" w:hanging="720"/>
      </w:pPr>
      <w:rPr>
        <w:rFonts w:ascii="Times New Roman" w:hAnsi="Times New Roman" w:cs="Times New Roman"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2574CBD"/>
    <w:multiLevelType w:val="multilevel"/>
    <w:tmpl w:val="DFD8F22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strike w:val="0"/>
      </w:rPr>
    </w:lvl>
    <w:lvl w:ilvl="5">
      <w:start w:val="1"/>
      <w:numFmt w:val="decimal"/>
      <w:isLgl/>
      <w:lvlText w:val="%1.%2.%3.%4.%5.%6."/>
      <w:lvlJc w:val="left"/>
      <w:pPr>
        <w:ind w:left="2835" w:hanging="1440"/>
      </w:pPr>
      <w:rPr>
        <w:b/>
        <w:strike w:val="0"/>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7B472DAB"/>
    <w:multiLevelType w:val="multilevel"/>
    <w:tmpl w:val="1C04225A"/>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04"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num w:numId="1">
    <w:abstractNumId w:val="8"/>
  </w:num>
  <w:num w:numId="2">
    <w:abstractNumId w:val="9"/>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 w:numId="9">
    <w:abstractNumId w:val="6"/>
  </w:num>
  <w:num w:numId="10">
    <w:abstractNumId w:val="10"/>
  </w:num>
  <w:num w:numId="11">
    <w:abstractNumId w:val="12"/>
  </w:num>
  <w:num w:numId="12">
    <w:abstractNumId w:val="14"/>
  </w:num>
  <w:num w:numId="13">
    <w:abstractNumId w:val="4"/>
  </w:num>
  <w:num w:numId="14">
    <w:abstractNumId w:val="7"/>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12A9"/>
    <w:rsid w:val="0000264D"/>
    <w:rsid w:val="000053BF"/>
    <w:rsid w:val="00066E5C"/>
    <w:rsid w:val="00087F63"/>
    <w:rsid w:val="000A146F"/>
    <w:rsid w:val="000A79CF"/>
    <w:rsid w:val="000B3CF1"/>
    <w:rsid w:val="000C1881"/>
    <w:rsid w:val="000E5B26"/>
    <w:rsid w:val="000E5D3E"/>
    <w:rsid w:val="001017E3"/>
    <w:rsid w:val="00114828"/>
    <w:rsid w:val="001250AC"/>
    <w:rsid w:val="001255B5"/>
    <w:rsid w:val="0013707E"/>
    <w:rsid w:val="00162A78"/>
    <w:rsid w:val="00171329"/>
    <w:rsid w:val="00186D0E"/>
    <w:rsid w:val="00191F7F"/>
    <w:rsid w:val="001A1A98"/>
    <w:rsid w:val="001B0953"/>
    <w:rsid w:val="001D148B"/>
    <w:rsid w:val="001D33AF"/>
    <w:rsid w:val="001E1BB1"/>
    <w:rsid w:val="001E2204"/>
    <w:rsid w:val="001F48F1"/>
    <w:rsid w:val="00202F86"/>
    <w:rsid w:val="00203793"/>
    <w:rsid w:val="002376F7"/>
    <w:rsid w:val="002405BC"/>
    <w:rsid w:val="002472B6"/>
    <w:rsid w:val="0025580B"/>
    <w:rsid w:val="0026094D"/>
    <w:rsid w:val="00266D72"/>
    <w:rsid w:val="00280AFE"/>
    <w:rsid w:val="002A6AB7"/>
    <w:rsid w:val="002B24C1"/>
    <w:rsid w:val="002C1785"/>
    <w:rsid w:val="002C2C01"/>
    <w:rsid w:val="002C43AE"/>
    <w:rsid w:val="002E176F"/>
    <w:rsid w:val="002E7F44"/>
    <w:rsid w:val="002F0127"/>
    <w:rsid w:val="002F1637"/>
    <w:rsid w:val="002F7D83"/>
    <w:rsid w:val="00301923"/>
    <w:rsid w:val="00304DBF"/>
    <w:rsid w:val="003109DA"/>
    <w:rsid w:val="003122CC"/>
    <w:rsid w:val="00313468"/>
    <w:rsid w:val="00313BCD"/>
    <w:rsid w:val="003342AB"/>
    <w:rsid w:val="003360FC"/>
    <w:rsid w:val="00341348"/>
    <w:rsid w:val="00354174"/>
    <w:rsid w:val="00355976"/>
    <w:rsid w:val="00367900"/>
    <w:rsid w:val="003735DD"/>
    <w:rsid w:val="00385518"/>
    <w:rsid w:val="003879D3"/>
    <w:rsid w:val="00390C75"/>
    <w:rsid w:val="00395DFC"/>
    <w:rsid w:val="003D45F2"/>
    <w:rsid w:val="003E477B"/>
    <w:rsid w:val="003F4558"/>
    <w:rsid w:val="003F72CA"/>
    <w:rsid w:val="00407790"/>
    <w:rsid w:val="00415CAD"/>
    <w:rsid w:val="0042338A"/>
    <w:rsid w:val="00447377"/>
    <w:rsid w:val="00452928"/>
    <w:rsid w:val="00476AC8"/>
    <w:rsid w:val="00484386"/>
    <w:rsid w:val="00497B96"/>
    <w:rsid w:val="004C7589"/>
    <w:rsid w:val="004F0790"/>
    <w:rsid w:val="005024C2"/>
    <w:rsid w:val="0051536C"/>
    <w:rsid w:val="00521E77"/>
    <w:rsid w:val="00531ACF"/>
    <w:rsid w:val="0053736D"/>
    <w:rsid w:val="00540051"/>
    <w:rsid w:val="0054181B"/>
    <w:rsid w:val="00557FD8"/>
    <w:rsid w:val="0056052E"/>
    <w:rsid w:val="005838DE"/>
    <w:rsid w:val="005B7B62"/>
    <w:rsid w:val="005C338B"/>
    <w:rsid w:val="005D1739"/>
    <w:rsid w:val="006203AC"/>
    <w:rsid w:val="006269E4"/>
    <w:rsid w:val="00664BF3"/>
    <w:rsid w:val="00696703"/>
    <w:rsid w:val="006A3269"/>
    <w:rsid w:val="006C1B33"/>
    <w:rsid w:val="006F06B4"/>
    <w:rsid w:val="0074112F"/>
    <w:rsid w:val="00753052"/>
    <w:rsid w:val="007778CC"/>
    <w:rsid w:val="0078116C"/>
    <w:rsid w:val="0078430C"/>
    <w:rsid w:val="0079091E"/>
    <w:rsid w:val="007A466F"/>
    <w:rsid w:val="007C4DBD"/>
    <w:rsid w:val="007D599F"/>
    <w:rsid w:val="007D5F24"/>
    <w:rsid w:val="007E6736"/>
    <w:rsid w:val="007F6771"/>
    <w:rsid w:val="008044BD"/>
    <w:rsid w:val="008413B6"/>
    <w:rsid w:val="00870377"/>
    <w:rsid w:val="00894843"/>
    <w:rsid w:val="00896B2E"/>
    <w:rsid w:val="008B657A"/>
    <w:rsid w:val="008D17D2"/>
    <w:rsid w:val="008D35AF"/>
    <w:rsid w:val="00904618"/>
    <w:rsid w:val="009177EA"/>
    <w:rsid w:val="00941BA6"/>
    <w:rsid w:val="00944E4F"/>
    <w:rsid w:val="0095459B"/>
    <w:rsid w:val="0099193C"/>
    <w:rsid w:val="009C5C38"/>
    <w:rsid w:val="009C61A3"/>
    <w:rsid w:val="009E41FC"/>
    <w:rsid w:val="009E5656"/>
    <w:rsid w:val="009F1BA4"/>
    <w:rsid w:val="009F2585"/>
    <w:rsid w:val="00A03A65"/>
    <w:rsid w:val="00A651BC"/>
    <w:rsid w:val="00A8628E"/>
    <w:rsid w:val="00A9002A"/>
    <w:rsid w:val="00AA1686"/>
    <w:rsid w:val="00AE0B9E"/>
    <w:rsid w:val="00B106A2"/>
    <w:rsid w:val="00B119CF"/>
    <w:rsid w:val="00B37F7A"/>
    <w:rsid w:val="00B447A0"/>
    <w:rsid w:val="00B564F6"/>
    <w:rsid w:val="00B95731"/>
    <w:rsid w:val="00BB6FDD"/>
    <w:rsid w:val="00BD7C0A"/>
    <w:rsid w:val="00BE0F2A"/>
    <w:rsid w:val="00BE376D"/>
    <w:rsid w:val="00BE59C5"/>
    <w:rsid w:val="00BE5E46"/>
    <w:rsid w:val="00C00C9D"/>
    <w:rsid w:val="00CA2760"/>
    <w:rsid w:val="00CA4766"/>
    <w:rsid w:val="00CA7356"/>
    <w:rsid w:val="00CB4EF2"/>
    <w:rsid w:val="00CC3461"/>
    <w:rsid w:val="00CC409A"/>
    <w:rsid w:val="00CC5C5B"/>
    <w:rsid w:val="00CD0B16"/>
    <w:rsid w:val="00CD1F1D"/>
    <w:rsid w:val="00CE2994"/>
    <w:rsid w:val="00D34A12"/>
    <w:rsid w:val="00D62FFB"/>
    <w:rsid w:val="00D87D45"/>
    <w:rsid w:val="00D97B97"/>
    <w:rsid w:val="00DB2B09"/>
    <w:rsid w:val="00DF127E"/>
    <w:rsid w:val="00DF391D"/>
    <w:rsid w:val="00E03D72"/>
    <w:rsid w:val="00E06FB0"/>
    <w:rsid w:val="00E209FD"/>
    <w:rsid w:val="00E473D9"/>
    <w:rsid w:val="00E52F25"/>
    <w:rsid w:val="00E624A0"/>
    <w:rsid w:val="00E743A5"/>
    <w:rsid w:val="00E84F7F"/>
    <w:rsid w:val="00EB16EC"/>
    <w:rsid w:val="00EE1087"/>
    <w:rsid w:val="00EF3C85"/>
    <w:rsid w:val="00EF739E"/>
    <w:rsid w:val="00F00CFA"/>
    <w:rsid w:val="00F011AB"/>
    <w:rsid w:val="00F364B7"/>
    <w:rsid w:val="00F44CA1"/>
    <w:rsid w:val="00F5074E"/>
    <w:rsid w:val="00F53255"/>
    <w:rsid w:val="00F53D18"/>
    <w:rsid w:val="00F60609"/>
    <w:rsid w:val="00F674F4"/>
    <w:rsid w:val="00FA2E52"/>
    <w:rsid w:val="00FC2B06"/>
    <w:rsid w:val="00FC6D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paragraph" w:styleId="Corpodetexto">
    <w:name w:val="Body Text"/>
    <w:basedOn w:val="Normal"/>
    <w:link w:val="CorpodetextoChar"/>
    <w:uiPriority w:val="1"/>
    <w:qFormat/>
    <w:rsid w:val="00D87D45"/>
    <w:pPr>
      <w:widowControl w:val="0"/>
      <w:autoSpaceDE w:val="0"/>
      <w:autoSpaceDN w:val="0"/>
      <w:spacing w:after="0" w:line="240" w:lineRule="auto"/>
      <w:ind w:left="1211" w:hanging="569"/>
      <w:jc w:val="both"/>
    </w:pPr>
    <w:rPr>
      <w:lang w:val="pt-PT" w:eastAsia="pt-PT" w:bidi="pt-PT"/>
    </w:rPr>
  </w:style>
  <w:style w:type="character" w:customStyle="1" w:styleId="CorpodetextoChar">
    <w:name w:val="Corpo de texto Char"/>
    <w:basedOn w:val="Fontepargpadro"/>
    <w:link w:val="Corpodetexto"/>
    <w:uiPriority w:val="1"/>
    <w:rsid w:val="00D87D45"/>
    <w:rPr>
      <w:lang w:val="pt-PT" w:eastAsia="pt-PT" w:bidi="pt-PT"/>
    </w:rPr>
  </w:style>
  <w:style w:type="character" w:customStyle="1" w:styleId="PargrafodaListaChar">
    <w:name w:val="Parágrafo da Lista Char"/>
    <w:basedOn w:val="Fontepargpadro"/>
    <w:link w:val="PargrafodaLista"/>
    <w:uiPriority w:val="34"/>
    <w:qFormat/>
    <w:locked/>
    <w:rsid w:val="00FA2E52"/>
  </w:style>
  <w:style w:type="table" w:styleId="Tabelacomgrade">
    <w:name w:val="Table Grid"/>
    <w:basedOn w:val="Tabelanormal"/>
    <w:uiPriority w:val="59"/>
    <w:rsid w:val="00447377"/>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473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AAD03-EC34-4806-855D-045667B4F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17</Pages>
  <Words>4966</Words>
  <Characters>26817</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128</cp:revision>
  <dcterms:created xsi:type="dcterms:W3CDTF">2020-10-21T17:58:00Z</dcterms:created>
  <dcterms:modified xsi:type="dcterms:W3CDTF">2021-04-14T15:03:00Z</dcterms:modified>
</cp:coreProperties>
</file>