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4C589" w14:textId="77777777" w:rsidR="00B8235F" w:rsidRPr="00A755BE" w:rsidRDefault="0084103D" w:rsidP="006D0508">
      <w:pPr>
        <w:pStyle w:val="Corpodetexto"/>
        <w:rPr>
          <w:rFonts w:ascii="Times New Roman" w:hAnsi="Times New Roman"/>
          <w:sz w:val="28"/>
          <w:szCs w:val="28"/>
        </w:rPr>
      </w:pPr>
      <w:r w:rsidRPr="00A755BE">
        <w:rPr>
          <w:rFonts w:ascii="Times New Roman" w:hAnsi="Times New Roman"/>
          <w:sz w:val="28"/>
          <w:szCs w:val="28"/>
        </w:rPr>
        <w:t>C</w:t>
      </w:r>
      <w:r w:rsidR="00B8235F" w:rsidRPr="00A755BE">
        <w:rPr>
          <w:rFonts w:ascii="Times New Roman" w:hAnsi="Times New Roman"/>
          <w:sz w:val="28"/>
          <w:szCs w:val="28"/>
        </w:rPr>
        <w:t xml:space="preserve">onsiderações </w:t>
      </w:r>
      <w:r w:rsidR="001F363F" w:rsidRPr="00A755BE">
        <w:rPr>
          <w:rFonts w:ascii="Times New Roman" w:hAnsi="Times New Roman"/>
          <w:sz w:val="28"/>
          <w:szCs w:val="28"/>
        </w:rPr>
        <w:t xml:space="preserve">propedêuticas </w:t>
      </w:r>
      <w:r w:rsidR="00B8235F" w:rsidRPr="00A755BE">
        <w:rPr>
          <w:rFonts w:ascii="Times New Roman" w:hAnsi="Times New Roman"/>
          <w:sz w:val="28"/>
          <w:szCs w:val="28"/>
        </w:rPr>
        <w:t xml:space="preserve">sobre </w:t>
      </w:r>
      <w:r w:rsidR="001F363F" w:rsidRPr="00A755BE">
        <w:rPr>
          <w:rFonts w:ascii="Times New Roman" w:hAnsi="Times New Roman"/>
          <w:sz w:val="28"/>
          <w:szCs w:val="28"/>
        </w:rPr>
        <w:t>a</w:t>
      </w:r>
      <w:r w:rsidRPr="00A755BE">
        <w:rPr>
          <w:rFonts w:ascii="Times New Roman" w:hAnsi="Times New Roman"/>
          <w:sz w:val="28"/>
          <w:szCs w:val="28"/>
        </w:rPr>
        <w:t xml:space="preserve"> </w:t>
      </w:r>
      <w:r w:rsidR="001F363F" w:rsidRPr="00A755BE">
        <w:rPr>
          <w:rFonts w:ascii="Times New Roman" w:hAnsi="Times New Roman"/>
          <w:sz w:val="28"/>
          <w:szCs w:val="28"/>
        </w:rPr>
        <w:t>Escola Superior de Guerra</w:t>
      </w:r>
    </w:p>
    <w:p w14:paraId="748ACFB1" w14:textId="77777777" w:rsidR="004D2823" w:rsidRPr="00A755BE" w:rsidRDefault="004D2823" w:rsidP="009E6F2F">
      <w:pPr>
        <w:pStyle w:val="Corpodetexto"/>
        <w:tabs>
          <w:tab w:val="left" w:pos="1293"/>
          <w:tab w:val="left" w:pos="8221"/>
        </w:tabs>
        <w:ind w:right="0"/>
        <w:jc w:val="left"/>
        <w:rPr>
          <w:rFonts w:ascii="Times New Roman" w:hAnsi="Times New Roman"/>
          <w:sz w:val="28"/>
          <w:szCs w:val="28"/>
        </w:rPr>
      </w:pPr>
    </w:p>
    <w:p w14:paraId="0C4EAF9E" w14:textId="77777777" w:rsidR="000017A5" w:rsidRPr="00A755BE" w:rsidRDefault="000017A5" w:rsidP="005D3631">
      <w:pPr>
        <w:tabs>
          <w:tab w:val="left" w:pos="1276"/>
        </w:tabs>
        <w:ind w:firstLine="709"/>
        <w:jc w:val="right"/>
        <w:rPr>
          <w:sz w:val="20"/>
        </w:rPr>
      </w:pPr>
      <w:r w:rsidRPr="00A755BE">
        <w:rPr>
          <w:sz w:val="20"/>
        </w:rPr>
        <w:t>Jorge Calvario dos Santos</w:t>
      </w:r>
      <w:r w:rsidRPr="00A755BE">
        <w:rPr>
          <w:rStyle w:val="Refdenotaderodap"/>
          <w:sz w:val="20"/>
        </w:rPr>
        <w:footnoteReference w:id="1"/>
      </w:r>
      <w:r w:rsidR="005C6355" w:rsidRPr="00A755BE">
        <w:rPr>
          <w:sz w:val="20"/>
        </w:rPr>
        <w:t>,</w:t>
      </w:r>
      <w:r w:rsidR="00787A93" w:rsidRPr="00A755BE">
        <w:rPr>
          <w:rStyle w:val="Refdenotaderodap"/>
          <w:sz w:val="20"/>
        </w:rPr>
        <w:footnoteReference w:id="2"/>
      </w:r>
    </w:p>
    <w:p w14:paraId="41B3ECAE" w14:textId="77777777" w:rsidR="000017A5" w:rsidRPr="00A755BE" w:rsidRDefault="000017A5" w:rsidP="002A0DEE">
      <w:pPr>
        <w:ind w:left="2127" w:firstLine="709"/>
        <w:jc w:val="both"/>
        <w:rPr>
          <w:sz w:val="20"/>
        </w:rPr>
      </w:pPr>
    </w:p>
    <w:p w14:paraId="2E8BB677" w14:textId="77777777" w:rsidR="002D3E9E" w:rsidRPr="00D4652D" w:rsidRDefault="002D3E9E" w:rsidP="002A0DEE">
      <w:pPr>
        <w:tabs>
          <w:tab w:val="left" w:pos="3969"/>
        </w:tabs>
        <w:ind w:left="5103" w:firstLine="709"/>
        <w:jc w:val="both"/>
        <w:rPr>
          <w:sz w:val="20"/>
        </w:rPr>
      </w:pPr>
    </w:p>
    <w:p w14:paraId="40E3B23F" w14:textId="77777777" w:rsidR="00394B3F" w:rsidRPr="00A755BE" w:rsidRDefault="00394B3F" w:rsidP="002A0DEE">
      <w:pPr>
        <w:tabs>
          <w:tab w:val="left" w:pos="3969"/>
        </w:tabs>
        <w:ind w:left="5103" w:firstLine="709"/>
        <w:jc w:val="both"/>
        <w:rPr>
          <w:sz w:val="20"/>
        </w:rPr>
      </w:pPr>
      <w:r w:rsidRPr="00A755BE">
        <w:rPr>
          <w:sz w:val="20"/>
        </w:rPr>
        <w:t>A Escola Superior de Guerra tem uma grande missão a cumprir, e cumprindo-a, facilitará a tarefa do Governo. Essa missão é a de formular, pela conjunta aplic</w:t>
      </w:r>
      <w:r w:rsidR="00AA7A32" w:rsidRPr="00A755BE">
        <w:rPr>
          <w:sz w:val="20"/>
        </w:rPr>
        <w:t>ação do talento civil e militar</w:t>
      </w:r>
      <w:r w:rsidR="006A5D10" w:rsidRPr="00A755BE">
        <w:rPr>
          <w:sz w:val="20"/>
        </w:rPr>
        <w:t>, uma doutrina permanente e coerente de Segurança Nacional e a de combater os vários “</w:t>
      </w:r>
      <w:proofErr w:type="spellStart"/>
      <w:r w:rsidR="006A5D10" w:rsidRPr="00A755BE">
        <w:rPr>
          <w:sz w:val="20"/>
        </w:rPr>
        <w:t>pseudos</w:t>
      </w:r>
      <w:proofErr w:type="spellEnd"/>
      <w:r w:rsidR="006A5D10" w:rsidRPr="00A755BE">
        <w:rPr>
          <w:sz w:val="20"/>
        </w:rPr>
        <w:t>” irracionais e ineficazes – o pseudo</w:t>
      </w:r>
      <w:r w:rsidR="00BF2124" w:rsidRPr="00A755BE">
        <w:rPr>
          <w:sz w:val="20"/>
        </w:rPr>
        <w:t>-</w:t>
      </w:r>
      <w:r w:rsidR="006A5D10" w:rsidRPr="00A755BE">
        <w:rPr>
          <w:sz w:val="20"/>
        </w:rPr>
        <w:t>nacionalismo, o pseudo</w:t>
      </w:r>
      <w:r w:rsidR="00BF2124" w:rsidRPr="00A755BE">
        <w:rPr>
          <w:sz w:val="20"/>
        </w:rPr>
        <w:t>-</w:t>
      </w:r>
      <w:r w:rsidR="006A5D10" w:rsidRPr="00A755BE">
        <w:rPr>
          <w:sz w:val="20"/>
        </w:rPr>
        <w:t>desenvolvimento, o pseudo</w:t>
      </w:r>
      <w:r w:rsidR="00BF2124" w:rsidRPr="00A755BE">
        <w:rPr>
          <w:sz w:val="20"/>
        </w:rPr>
        <w:t>-</w:t>
      </w:r>
      <w:r w:rsidR="006A5D10" w:rsidRPr="00A755BE">
        <w:rPr>
          <w:sz w:val="20"/>
        </w:rPr>
        <w:t>humanismo, a solução pseudo</w:t>
      </w:r>
      <w:r w:rsidR="00BF2124" w:rsidRPr="00A755BE">
        <w:rPr>
          <w:sz w:val="20"/>
        </w:rPr>
        <w:t>-</w:t>
      </w:r>
      <w:r w:rsidR="006A5D10" w:rsidRPr="00A755BE">
        <w:rPr>
          <w:sz w:val="20"/>
        </w:rPr>
        <w:t>criadora.</w:t>
      </w:r>
    </w:p>
    <w:p w14:paraId="7A39EB82" w14:textId="77777777" w:rsidR="00787A93" w:rsidRPr="00A755BE" w:rsidRDefault="00787A93" w:rsidP="002A0DEE">
      <w:pPr>
        <w:tabs>
          <w:tab w:val="left" w:pos="3969"/>
        </w:tabs>
        <w:ind w:left="5103" w:firstLine="709"/>
        <w:jc w:val="both"/>
        <w:rPr>
          <w:sz w:val="20"/>
        </w:rPr>
      </w:pPr>
    </w:p>
    <w:p w14:paraId="1B0CC527" w14:textId="77777777" w:rsidR="006A5D10" w:rsidRPr="00A755BE" w:rsidRDefault="006A5D10" w:rsidP="002A0DEE">
      <w:pPr>
        <w:tabs>
          <w:tab w:val="left" w:pos="2268"/>
        </w:tabs>
        <w:ind w:left="2268" w:firstLine="709"/>
        <w:jc w:val="right"/>
        <w:rPr>
          <w:sz w:val="20"/>
        </w:rPr>
      </w:pPr>
      <w:r w:rsidRPr="00A755BE">
        <w:rPr>
          <w:sz w:val="20"/>
        </w:rPr>
        <w:t>Pres. Castelo Branco</w:t>
      </w:r>
    </w:p>
    <w:p w14:paraId="53F4246F" w14:textId="77777777" w:rsidR="002D3E9E" w:rsidRPr="00A755BE" w:rsidRDefault="00C52167" w:rsidP="002A0DEE">
      <w:pPr>
        <w:tabs>
          <w:tab w:val="left" w:pos="2268"/>
        </w:tabs>
        <w:ind w:left="2268" w:firstLine="709"/>
        <w:jc w:val="right"/>
        <w:rPr>
          <w:sz w:val="20"/>
        </w:rPr>
      </w:pPr>
      <w:r w:rsidRPr="00A755BE">
        <w:rPr>
          <w:sz w:val="20"/>
        </w:rPr>
        <w:t>(ARRUDA,</w:t>
      </w:r>
      <w:r w:rsidR="002D3E9E" w:rsidRPr="00A755BE">
        <w:rPr>
          <w:sz w:val="20"/>
        </w:rPr>
        <w:t xml:space="preserve"> 1983</w:t>
      </w:r>
      <w:r w:rsidRPr="00A755BE">
        <w:rPr>
          <w:sz w:val="20"/>
        </w:rPr>
        <w:t>,</w:t>
      </w:r>
      <w:r w:rsidR="002D3E9E" w:rsidRPr="00A755BE">
        <w:rPr>
          <w:sz w:val="20"/>
        </w:rPr>
        <w:t xml:space="preserve"> p. xi)</w:t>
      </w:r>
    </w:p>
    <w:p w14:paraId="5826AA2A" w14:textId="77777777" w:rsidR="000017A5" w:rsidRPr="00A755BE" w:rsidRDefault="000017A5" w:rsidP="002A0DEE">
      <w:pPr>
        <w:pStyle w:val="Corpodetexto"/>
        <w:tabs>
          <w:tab w:val="left" w:pos="8221"/>
        </w:tabs>
        <w:ind w:right="0"/>
        <w:rPr>
          <w:rFonts w:ascii="Times New Roman" w:hAnsi="Times New Roman"/>
          <w:b w:val="0"/>
          <w:sz w:val="20"/>
        </w:rPr>
      </w:pPr>
    </w:p>
    <w:p w14:paraId="5E5AE00D" w14:textId="77777777" w:rsidR="005646A5" w:rsidRPr="00A03183" w:rsidRDefault="005646A5" w:rsidP="002A0DEE">
      <w:pPr>
        <w:tabs>
          <w:tab w:val="left" w:pos="9639"/>
        </w:tabs>
        <w:ind w:firstLine="709"/>
        <w:jc w:val="both"/>
        <w:rPr>
          <w:b/>
          <w:sz w:val="24"/>
          <w:szCs w:val="28"/>
        </w:rPr>
      </w:pPr>
      <w:r w:rsidRPr="00A03183">
        <w:rPr>
          <w:b/>
          <w:sz w:val="24"/>
          <w:szCs w:val="28"/>
        </w:rPr>
        <w:t>Resumo</w:t>
      </w:r>
    </w:p>
    <w:p w14:paraId="5F5247E9" w14:textId="77777777" w:rsidR="008E0464" w:rsidRPr="00A03183" w:rsidRDefault="00B754D2" w:rsidP="002A0DEE">
      <w:pPr>
        <w:tabs>
          <w:tab w:val="left" w:pos="9639"/>
        </w:tabs>
        <w:ind w:firstLine="709"/>
        <w:jc w:val="both"/>
        <w:rPr>
          <w:sz w:val="24"/>
          <w:szCs w:val="28"/>
        </w:rPr>
      </w:pPr>
      <w:r w:rsidRPr="00A03183">
        <w:rPr>
          <w:sz w:val="24"/>
          <w:szCs w:val="28"/>
        </w:rPr>
        <w:t>A Escola Superior de Guerra</w:t>
      </w:r>
      <w:r w:rsidR="00C36F73" w:rsidRPr="00A03183">
        <w:rPr>
          <w:sz w:val="24"/>
          <w:szCs w:val="28"/>
        </w:rPr>
        <w:t>,</w:t>
      </w:r>
      <w:r w:rsidRPr="00A03183">
        <w:rPr>
          <w:sz w:val="24"/>
          <w:szCs w:val="28"/>
        </w:rPr>
        <w:t xml:space="preserve"> n</w:t>
      </w:r>
      <w:r w:rsidR="00D21781" w:rsidRPr="00A03183">
        <w:rPr>
          <w:sz w:val="24"/>
          <w:szCs w:val="28"/>
        </w:rPr>
        <w:t xml:space="preserve">esse ano de 2014 </w:t>
      </w:r>
      <w:r w:rsidRPr="00A03183">
        <w:rPr>
          <w:sz w:val="24"/>
          <w:szCs w:val="28"/>
        </w:rPr>
        <w:t xml:space="preserve">em que comemora 65 anos de vida, de um longo tempo de contribuições à sociedade e ao país, </w:t>
      </w:r>
      <w:r w:rsidR="004838B1" w:rsidRPr="00A03183">
        <w:rPr>
          <w:sz w:val="24"/>
          <w:szCs w:val="28"/>
        </w:rPr>
        <w:t xml:space="preserve">é herdeira de </w:t>
      </w:r>
      <w:r w:rsidRPr="00A03183">
        <w:rPr>
          <w:sz w:val="24"/>
          <w:szCs w:val="28"/>
        </w:rPr>
        <w:t xml:space="preserve">uma tradição </w:t>
      </w:r>
      <w:r w:rsidR="004838B1" w:rsidRPr="00A03183">
        <w:rPr>
          <w:sz w:val="24"/>
          <w:szCs w:val="28"/>
        </w:rPr>
        <w:t xml:space="preserve">tal </w:t>
      </w:r>
      <w:r w:rsidRPr="00A03183">
        <w:rPr>
          <w:sz w:val="24"/>
          <w:szCs w:val="28"/>
        </w:rPr>
        <w:t>como poucas instituições nacionais.</w:t>
      </w:r>
      <w:r w:rsidR="00AD2F76" w:rsidRPr="00A03183">
        <w:rPr>
          <w:sz w:val="24"/>
          <w:szCs w:val="28"/>
        </w:rPr>
        <w:t xml:space="preserve"> O artigo pretende mostrar um pouco de sua história bem como de seu Centro de Estudos Estratégicos e de sua atividade acadêmica.</w:t>
      </w:r>
      <w:r w:rsidR="00C36F73" w:rsidRPr="00A03183">
        <w:rPr>
          <w:sz w:val="24"/>
          <w:szCs w:val="28"/>
        </w:rPr>
        <w:t xml:space="preserve"> Por estar defasada, em termos acadêmicos</w:t>
      </w:r>
      <w:r w:rsidR="00784AF8" w:rsidRPr="00A03183">
        <w:rPr>
          <w:sz w:val="24"/>
          <w:szCs w:val="28"/>
        </w:rPr>
        <w:t>,</w:t>
      </w:r>
      <w:r w:rsidR="00C36F73" w:rsidRPr="00A03183">
        <w:rPr>
          <w:sz w:val="24"/>
          <w:szCs w:val="28"/>
        </w:rPr>
        <w:t xml:space="preserve"> do momento histórico atual algumas sugestões são oferecidas com a intenção de contribuir para que, sem abandonar sua tradição, seja atualizada em termos </w:t>
      </w:r>
      <w:r w:rsidR="00784AF8" w:rsidRPr="00A03183">
        <w:rPr>
          <w:sz w:val="24"/>
          <w:szCs w:val="28"/>
        </w:rPr>
        <w:t xml:space="preserve">pedagógicos como </w:t>
      </w:r>
      <w:r w:rsidR="00C36F73" w:rsidRPr="00A03183">
        <w:rPr>
          <w:sz w:val="24"/>
          <w:szCs w:val="28"/>
        </w:rPr>
        <w:t>em gestão acadêmica.</w:t>
      </w:r>
    </w:p>
    <w:p w14:paraId="729D92C7" w14:textId="77777777" w:rsidR="00FB5571" w:rsidRPr="00A03183" w:rsidRDefault="00FB5571" w:rsidP="002A0DEE">
      <w:pPr>
        <w:tabs>
          <w:tab w:val="left" w:pos="9639"/>
        </w:tabs>
        <w:ind w:firstLine="709"/>
        <w:jc w:val="both"/>
        <w:rPr>
          <w:sz w:val="24"/>
          <w:szCs w:val="28"/>
        </w:rPr>
      </w:pPr>
    </w:p>
    <w:p w14:paraId="2214D408" w14:textId="77777777" w:rsidR="00FB5571" w:rsidRPr="00A03183" w:rsidRDefault="00FB5571" w:rsidP="002A0DEE">
      <w:pPr>
        <w:tabs>
          <w:tab w:val="left" w:pos="9639"/>
        </w:tabs>
        <w:ind w:firstLine="709"/>
        <w:jc w:val="both"/>
        <w:rPr>
          <w:sz w:val="24"/>
          <w:szCs w:val="28"/>
        </w:rPr>
      </w:pPr>
      <w:r w:rsidRPr="00A03183">
        <w:rPr>
          <w:b/>
          <w:sz w:val="24"/>
          <w:szCs w:val="28"/>
        </w:rPr>
        <w:t>Palavras chave:</w:t>
      </w:r>
      <w:r w:rsidRPr="00A03183">
        <w:rPr>
          <w:sz w:val="24"/>
          <w:szCs w:val="28"/>
        </w:rPr>
        <w:t xml:space="preserve"> </w:t>
      </w:r>
      <w:r w:rsidR="00C36F73" w:rsidRPr="00A03183">
        <w:rPr>
          <w:sz w:val="24"/>
          <w:szCs w:val="28"/>
        </w:rPr>
        <w:t>Escola Superior de Guerra</w:t>
      </w:r>
      <w:r w:rsidRPr="00A03183">
        <w:rPr>
          <w:sz w:val="24"/>
          <w:szCs w:val="28"/>
        </w:rPr>
        <w:t xml:space="preserve">. </w:t>
      </w:r>
      <w:r w:rsidR="00C36F73" w:rsidRPr="00A03183">
        <w:rPr>
          <w:sz w:val="24"/>
          <w:szCs w:val="28"/>
        </w:rPr>
        <w:t>Centro de Estudos Estratégicos. Conhecimento</w:t>
      </w:r>
      <w:r w:rsidRPr="00A03183">
        <w:rPr>
          <w:sz w:val="24"/>
          <w:szCs w:val="28"/>
        </w:rPr>
        <w:t>.</w:t>
      </w:r>
    </w:p>
    <w:p w14:paraId="1416F493" w14:textId="77777777" w:rsidR="00FB5571" w:rsidRPr="00A03183" w:rsidRDefault="00FB5571" w:rsidP="002A0DEE">
      <w:pPr>
        <w:tabs>
          <w:tab w:val="left" w:pos="9639"/>
        </w:tabs>
        <w:ind w:firstLine="709"/>
        <w:jc w:val="both"/>
        <w:rPr>
          <w:sz w:val="24"/>
          <w:szCs w:val="28"/>
        </w:rPr>
      </w:pPr>
    </w:p>
    <w:p w14:paraId="4FB171AF" w14:textId="77777777" w:rsidR="008E0464" w:rsidRPr="00A03183" w:rsidRDefault="00FB5571" w:rsidP="002A0DEE">
      <w:pPr>
        <w:tabs>
          <w:tab w:val="left" w:pos="9639"/>
        </w:tabs>
        <w:ind w:firstLine="709"/>
        <w:jc w:val="both"/>
        <w:rPr>
          <w:b/>
          <w:sz w:val="24"/>
          <w:szCs w:val="28"/>
          <w:lang w:val="en-US"/>
        </w:rPr>
      </w:pPr>
      <w:r w:rsidRPr="00A03183">
        <w:rPr>
          <w:b/>
          <w:sz w:val="24"/>
          <w:szCs w:val="28"/>
          <w:lang w:val="en-US"/>
        </w:rPr>
        <w:t>Abstract</w:t>
      </w:r>
    </w:p>
    <w:p w14:paraId="65632EF3" w14:textId="77777777" w:rsidR="00BF3594" w:rsidRPr="00A03183" w:rsidRDefault="00413490" w:rsidP="002A0DEE">
      <w:pPr>
        <w:tabs>
          <w:tab w:val="left" w:pos="9639"/>
        </w:tabs>
        <w:ind w:firstLine="709"/>
        <w:jc w:val="both"/>
        <w:rPr>
          <w:sz w:val="24"/>
          <w:szCs w:val="28"/>
          <w:lang w:val="en-US"/>
        </w:rPr>
      </w:pPr>
      <w:r w:rsidRPr="00A03183">
        <w:rPr>
          <w:sz w:val="24"/>
          <w:szCs w:val="28"/>
          <w:lang w:val="en-US"/>
        </w:rPr>
        <w:t xml:space="preserve">The Escola Superior de Guerra, </w:t>
      </w:r>
      <w:r w:rsidR="00192FAA" w:rsidRPr="00A03183">
        <w:rPr>
          <w:sz w:val="24"/>
          <w:szCs w:val="28"/>
          <w:lang w:val="en-US"/>
        </w:rPr>
        <w:t>at</w:t>
      </w:r>
      <w:r w:rsidRPr="00A03183">
        <w:rPr>
          <w:sz w:val="24"/>
          <w:szCs w:val="28"/>
          <w:lang w:val="en-US"/>
        </w:rPr>
        <w:t xml:space="preserve"> t</w:t>
      </w:r>
      <w:r w:rsidR="006F7950" w:rsidRPr="00A03183">
        <w:rPr>
          <w:sz w:val="24"/>
          <w:szCs w:val="28"/>
          <w:lang w:val="en-US"/>
        </w:rPr>
        <w:t>he</w:t>
      </w:r>
      <w:r w:rsidRPr="00A03183">
        <w:rPr>
          <w:sz w:val="24"/>
          <w:szCs w:val="28"/>
          <w:lang w:val="en-US"/>
        </w:rPr>
        <w:t xml:space="preserve"> moment of </w:t>
      </w:r>
      <w:r w:rsidR="00FF2A32" w:rsidRPr="00A03183">
        <w:rPr>
          <w:sz w:val="24"/>
          <w:szCs w:val="28"/>
          <w:lang w:val="en-US"/>
        </w:rPr>
        <w:t>commemorating</w:t>
      </w:r>
      <w:r w:rsidRPr="00A03183">
        <w:rPr>
          <w:sz w:val="24"/>
          <w:szCs w:val="28"/>
          <w:lang w:val="en-US"/>
        </w:rPr>
        <w:t xml:space="preserve"> of its </w:t>
      </w:r>
      <w:r w:rsidR="009C6531" w:rsidRPr="00A03183">
        <w:rPr>
          <w:sz w:val="24"/>
          <w:szCs w:val="28"/>
          <w:lang w:val="en-US"/>
        </w:rPr>
        <w:t>65</w:t>
      </w:r>
      <w:r w:rsidRPr="00A03183">
        <w:rPr>
          <w:sz w:val="24"/>
          <w:szCs w:val="28"/>
          <w:vertAlign w:val="superscript"/>
          <w:lang w:val="en-US"/>
        </w:rPr>
        <w:t>0</w:t>
      </w:r>
      <w:r w:rsidRPr="00A03183">
        <w:rPr>
          <w:sz w:val="24"/>
          <w:szCs w:val="28"/>
          <w:lang w:val="en-US"/>
        </w:rPr>
        <w:t xml:space="preserve"> </w:t>
      </w:r>
      <w:r w:rsidR="00FF2A32" w:rsidRPr="00A03183">
        <w:rPr>
          <w:sz w:val="24"/>
          <w:szCs w:val="28"/>
          <w:lang w:val="en-US"/>
        </w:rPr>
        <w:t>anniversary</w:t>
      </w:r>
      <w:r w:rsidRPr="00A03183">
        <w:rPr>
          <w:sz w:val="24"/>
          <w:szCs w:val="28"/>
          <w:lang w:val="en-US"/>
        </w:rPr>
        <w:t xml:space="preserve">, </w:t>
      </w:r>
      <w:r w:rsidR="00192FAA" w:rsidRPr="00A03183">
        <w:rPr>
          <w:sz w:val="24"/>
          <w:szCs w:val="28"/>
          <w:lang w:val="en-US"/>
        </w:rPr>
        <w:t xml:space="preserve">a long period of </w:t>
      </w:r>
      <w:r w:rsidR="009C6531" w:rsidRPr="00A03183">
        <w:rPr>
          <w:sz w:val="24"/>
          <w:szCs w:val="28"/>
          <w:lang w:val="en-US"/>
        </w:rPr>
        <w:t xml:space="preserve">contributions to society and to the country, has a tradition </w:t>
      </w:r>
      <w:r w:rsidR="00192FAA" w:rsidRPr="00A03183">
        <w:rPr>
          <w:sz w:val="24"/>
          <w:szCs w:val="28"/>
          <w:lang w:val="en-US"/>
        </w:rPr>
        <w:t xml:space="preserve">like few </w:t>
      </w:r>
      <w:r w:rsidR="00C47B4F" w:rsidRPr="00A03183">
        <w:rPr>
          <w:sz w:val="24"/>
          <w:szCs w:val="28"/>
          <w:lang w:val="en-US"/>
        </w:rPr>
        <w:t xml:space="preserve">other </w:t>
      </w:r>
      <w:r w:rsidR="00192FAA" w:rsidRPr="00A03183">
        <w:rPr>
          <w:sz w:val="24"/>
          <w:szCs w:val="28"/>
          <w:lang w:val="en-US"/>
        </w:rPr>
        <w:t>national institutions. This</w:t>
      </w:r>
      <w:r w:rsidR="009C6531" w:rsidRPr="00A03183">
        <w:rPr>
          <w:sz w:val="24"/>
          <w:szCs w:val="28"/>
          <w:lang w:val="en-US"/>
        </w:rPr>
        <w:t xml:space="preserve"> </w:t>
      </w:r>
      <w:r w:rsidR="00A80F14" w:rsidRPr="00A03183">
        <w:rPr>
          <w:sz w:val="24"/>
          <w:szCs w:val="28"/>
          <w:lang w:val="en-US"/>
        </w:rPr>
        <w:t xml:space="preserve">article </w:t>
      </w:r>
      <w:r w:rsidR="00192FAA" w:rsidRPr="00A03183">
        <w:rPr>
          <w:sz w:val="24"/>
          <w:szCs w:val="28"/>
          <w:lang w:val="en-US"/>
        </w:rPr>
        <w:t>in</w:t>
      </w:r>
      <w:r w:rsidR="00A80F14" w:rsidRPr="00A03183">
        <w:rPr>
          <w:sz w:val="24"/>
          <w:szCs w:val="28"/>
          <w:lang w:val="en-US"/>
        </w:rPr>
        <w:t>tends</w:t>
      </w:r>
      <w:r w:rsidR="009C6531" w:rsidRPr="00A03183">
        <w:rPr>
          <w:sz w:val="24"/>
          <w:szCs w:val="28"/>
          <w:lang w:val="en-US"/>
        </w:rPr>
        <w:t xml:space="preserve"> to show some aspects of its history as its Strategic Studies Center and its academic activities.</w:t>
      </w:r>
      <w:r w:rsidR="00F6416A" w:rsidRPr="00A03183">
        <w:rPr>
          <w:sz w:val="24"/>
          <w:szCs w:val="28"/>
          <w:lang w:val="en-US"/>
        </w:rPr>
        <w:t xml:space="preserve"> Actually the ESG is not </w:t>
      </w:r>
      <w:r w:rsidR="00192FAA" w:rsidRPr="00A03183">
        <w:rPr>
          <w:sz w:val="24"/>
          <w:szCs w:val="28"/>
          <w:lang w:val="en-US"/>
        </w:rPr>
        <w:t>so up-to-date</w:t>
      </w:r>
      <w:r w:rsidR="00F6416A" w:rsidRPr="00A03183">
        <w:rPr>
          <w:sz w:val="24"/>
          <w:szCs w:val="28"/>
          <w:lang w:val="en-US"/>
        </w:rPr>
        <w:t xml:space="preserve"> in academic terms </w:t>
      </w:r>
      <w:r w:rsidR="00A80F14" w:rsidRPr="00A03183">
        <w:rPr>
          <w:sz w:val="24"/>
          <w:szCs w:val="28"/>
          <w:lang w:val="en-US"/>
        </w:rPr>
        <w:t xml:space="preserve">and </w:t>
      </w:r>
      <w:r w:rsidR="00192FAA" w:rsidRPr="00A03183">
        <w:rPr>
          <w:sz w:val="24"/>
          <w:szCs w:val="28"/>
          <w:lang w:val="en-US"/>
        </w:rPr>
        <w:t>not adequate to</w:t>
      </w:r>
      <w:r w:rsidR="00A80F14" w:rsidRPr="00A03183">
        <w:rPr>
          <w:sz w:val="24"/>
          <w:szCs w:val="28"/>
          <w:lang w:val="en-US"/>
        </w:rPr>
        <w:t xml:space="preserve"> </w:t>
      </w:r>
      <w:r w:rsidR="00F6416A" w:rsidRPr="00A03183">
        <w:rPr>
          <w:sz w:val="24"/>
          <w:szCs w:val="28"/>
          <w:lang w:val="en-US"/>
        </w:rPr>
        <w:t>the actual historic moment.</w:t>
      </w:r>
      <w:r w:rsidR="00207B39" w:rsidRPr="00A03183">
        <w:rPr>
          <w:sz w:val="24"/>
          <w:szCs w:val="28"/>
          <w:lang w:val="en-US"/>
        </w:rPr>
        <w:t xml:space="preserve"> </w:t>
      </w:r>
      <w:r w:rsidR="00192FAA" w:rsidRPr="00A03183">
        <w:rPr>
          <w:sz w:val="24"/>
          <w:szCs w:val="28"/>
          <w:lang w:val="en-US"/>
        </w:rPr>
        <w:t>S</w:t>
      </w:r>
      <w:r w:rsidR="00D51DEF" w:rsidRPr="00A03183">
        <w:rPr>
          <w:sz w:val="24"/>
          <w:szCs w:val="28"/>
          <w:lang w:val="en-US"/>
        </w:rPr>
        <w:t xml:space="preserve">ome suggestions are offered, without </w:t>
      </w:r>
      <w:r w:rsidR="00192FAA" w:rsidRPr="00A03183">
        <w:rPr>
          <w:sz w:val="24"/>
          <w:szCs w:val="28"/>
          <w:lang w:val="en-US"/>
        </w:rPr>
        <w:t>ignore</w:t>
      </w:r>
      <w:r w:rsidR="00D51DEF" w:rsidRPr="00A03183">
        <w:rPr>
          <w:sz w:val="24"/>
          <w:szCs w:val="28"/>
          <w:lang w:val="en-US"/>
        </w:rPr>
        <w:t xml:space="preserve"> its tradition</w:t>
      </w:r>
      <w:r w:rsidR="00192FAA" w:rsidRPr="00A03183">
        <w:rPr>
          <w:sz w:val="24"/>
          <w:szCs w:val="28"/>
          <w:lang w:val="en-US"/>
        </w:rPr>
        <w:t>s</w:t>
      </w:r>
      <w:r w:rsidR="00D51DEF" w:rsidRPr="00A03183">
        <w:rPr>
          <w:sz w:val="24"/>
          <w:szCs w:val="28"/>
          <w:lang w:val="en-US"/>
        </w:rPr>
        <w:t>,</w:t>
      </w:r>
      <w:r w:rsidR="00192FAA" w:rsidRPr="00A03183">
        <w:rPr>
          <w:sz w:val="24"/>
          <w:szCs w:val="28"/>
          <w:lang w:val="en-US"/>
        </w:rPr>
        <w:t xml:space="preserve"> to up date the institution on</w:t>
      </w:r>
      <w:r w:rsidR="00D51DEF" w:rsidRPr="00A03183">
        <w:rPr>
          <w:sz w:val="24"/>
          <w:szCs w:val="28"/>
          <w:lang w:val="en-US"/>
        </w:rPr>
        <w:t xml:space="preserve"> academic terms and management.</w:t>
      </w:r>
    </w:p>
    <w:p w14:paraId="290CFB18" w14:textId="77777777" w:rsidR="00D51DEF" w:rsidRPr="00A03183" w:rsidRDefault="00D51DEF" w:rsidP="002A0DEE">
      <w:pPr>
        <w:tabs>
          <w:tab w:val="left" w:pos="9639"/>
        </w:tabs>
        <w:ind w:firstLine="709"/>
        <w:jc w:val="both"/>
        <w:rPr>
          <w:sz w:val="24"/>
          <w:szCs w:val="28"/>
          <w:lang w:val="en-US"/>
        </w:rPr>
      </w:pPr>
    </w:p>
    <w:p w14:paraId="720980E3" w14:textId="77777777" w:rsidR="00FB5571" w:rsidRPr="00A03183" w:rsidRDefault="00877531" w:rsidP="002A0DEE">
      <w:pPr>
        <w:tabs>
          <w:tab w:val="left" w:pos="9639"/>
        </w:tabs>
        <w:ind w:firstLine="709"/>
        <w:jc w:val="both"/>
        <w:rPr>
          <w:b/>
          <w:sz w:val="24"/>
          <w:szCs w:val="28"/>
          <w:lang w:val="en-US"/>
        </w:rPr>
      </w:pPr>
      <w:r w:rsidRPr="00A03183">
        <w:rPr>
          <w:b/>
          <w:sz w:val="24"/>
          <w:szCs w:val="28"/>
        </w:rPr>
        <w:t xml:space="preserve">Key </w:t>
      </w:r>
      <w:proofErr w:type="spellStart"/>
      <w:r w:rsidRPr="00A03183">
        <w:rPr>
          <w:b/>
          <w:sz w:val="24"/>
          <w:szCs w:val="28"/>
        </w:rPr>
        <w:t>words</w:t>
      </w:r>
      <w:proofErr w:type="spellEnd"/>
      <w:r w:rsidRPr="00A03183">
        <w:rPr>
          <w:b/>
          <w:sz w:val="24"/>
          <w:szCs w:val="28"/>
        </w:rPr>
        <w:t>:</w:t>
      </w:r>
      <w:r w:rsidRPr="00A03183">
        <w:rPr>
          <w:sz w:val="24"/>
          <w:szCs w:val="28"/>
        </w:rPr>
        <w:t xml:space="preserve"> </w:t>
      </w:r>
      <w:r w:rsidR="00C36F73" w:rsidRPr="00A03183">
        <w:rPr>
          <w:sz w:val="24"/>
          <w:szCs w:val="28"/>
        </w:rPr>
        <w:t xml:space="preserve">Escola Superior de Guerra. </w:t>
      </w:r>
      <w:r w:rsidR="0077634C" w:rsidRPr="00A03183">
        <w:rPr>
          <w:sz w:val="24"/>
          <w:szCs w:val="28"/>
          <w:lang w:val="en-US"/>
        </w:rPr>
        <w:t>Strategic Studies Center. Knowledge</w:t>
      </w:r>
      <w:r w:rsidRPr="00A03183">
        <w:rPr>
          <w:sz w:val="24"/>
          <w:szCs w:val="28"/>
          <w:lang w:val="en-US"/>
        </w:rPr>
        <w:t>.</w:t>
      </w:r>
    </w:p>
    <w:p w14:paraId="71A27501" w14:textId="77777777" w:rsidR="005646A5" w:rsidRPr="00A03183" w:rsidRDefault="005646A5" w:rsidP="002A0DEE">
      <w:pPr>
        <w:tabs>
          <w:tab w:val="left" w:pos="9639"/>
        </w:tabs>
        <w:ind w:firstLine="709"/>
        <w:jc w:val="both"/>
        <w:rPr>
          <w:sz w:val="24"/>
          <w:szCs w:val="28"/>
          <w:lang w:val="en-US"/>
        </w:rPr>
      </w:pPr>
    </w:p>
    <w:p w14:paraId="006FA0FA" w14:textId="77777777" w:rsidR="007D4287" w:rsidRPr="00A03183" w:rsidRDefault="005414A0" w:rsidP="002A0DEE">
      <w:pPr>
        <w:tabs>
          <w:tab w:val="left" w:pos="9639"/>
        </w:tabs>
        <w:ind w:firstLine="709"/>
        <w:jc w:val="both"/>
        <w:rPr>
          <w:b/>
          <w:sz w:val="24"/>
          <w:szCs w:val="28"/>
          <w:lang w:val="en-US"/>
        </w:rPr>
      </w:pPr>
      <w:proofErr w:type="spellStart"/>
      <w:r w:rsidRPr="00A03183">
        <w:rPr>
          <w:b/>
          <w:sz w:val="24"/>
          <w:szCs w:val="28"/>
          <w:lang w:val="en-US"/>
        </w:rPr>
        <w:t>Considerações</w:t>
      </w:r>
      <w:proofErr w:type="spellEnd"/>
      <w:r w:rsidRPr="00A03183">
        <w:rPr>
          <w:b/>
          <w:sz w:val="24"/>
          <w:szCs w:val="28"/>
          <w:lang w:val="en-US"/>
        </w:rPr>
        <w:t xml:space="preserve"> </w:t>
      </w:r>
      <w:proofErr w:type="spellStart"/>
      <w:r w:rsidRPr="00A03183">
        <w:rPr>
          <w:b/>
          <w:sz w:val="24"/>
          <w:szCs w:val="28"/>
          <w:lang w:val="en-US"/>
        </w:rPr>
        <w:t>Prea</w:t>
      </w:r>
      <w:r w:rsidR="002F09ED" w:rsidRPr="00A03183">
        <w:rPr>
          <w:b/>
          <w:sz w:val="24"/>
          <w:szCs w:val="28"/>
          <w:lang w:val="en-US"/>
        </w:rPr>
        <w:t>mbulares</w:t>
      </w:r>
      <w:proofErr w:type="spellEnd"/>
    </w:p>
    <w:p w14:paraId="557F42CD" w14:textId="77777777" w:rsidR="007D4287" w:rsidRPr="00A03183" w:rsidRDefault="007D4287" w:rsidP="002A0DEE">
      <w:pPr>
        <w:tabs>
          <w:tab w:val="left" w:pos="9639"/>
        </w:tabs>
        <w:ind w:firstLine="709"/>
        <w:jc w:val="both"/>
        <w:rPr>
          <w:bCs/>
          <w:sz w:val="24"/>
          <w:szCs w:val="28"/>
        </w:rPr>
      </w:pPr>
      <w:r w:rsidRPr="00A03183">
        <w:rPr>
          <w:bCs/>
          <w:sz w:val="24"/>
          <w:szCs w:val="28"/>
        </w:rPr>
        <w:t>Desde que teve consciência de si, e consciência de que tem consciência</w:t>
      </w:r>
      <w:r w:rsidR="00606C35" w:rsidRPr="00A03183">
        <w:rPr>
          <w:bCs/>
          <w:sz w:val="24"/>
          <w:szCs w:val="28"/>
        </w:rPr>
        <w:t>,</w:t>
      </w:r>
      <w:r w:rsidRPr="00A03183">
        <w:rPr>
          <w:bCs/>
          <w:sz w:val="24"/>
          <w:szCs w:val="28"/>
        </w:rPr>
        <w:t xml:space="preserve"> o homem adquiriu capacidade de pensar e agir estrategicamente. Isso porque passou a pensar sobre o outro. O pensamento sobre o outro é a base do pensar estrategicamente.</w:t>
      </w:r>
      <w:r w:rsidR="00F4749C" w:rsidRPr="00A03183">
        <w:rPr>
          <w:bCs/>
          <w:sz w:val="24"/>
          <w:szCs w:val="28"/>
        </w:rPr>
        <w:t xml:space="preserve"> </w:t>
      </w:r>
      <w:r w:rsidR="005037B8" w:rsidRPr="00A03183">
        <w:rPr>
          <w:bCs/>
          <w:sz w:val="24"/>
          <w:szCs w:val="28"/>
        </w:rPr>
        <w:t>P</w:t>
      </w:r>
      <w:r w:rsidR="0029649C" w:rsidRPr="00A03183">
        <w:rPr>
          <w:bCs/>
          <w:sz w:val="24"/>
          <w:szCs w:val="28"/>
        </w:rPr>
        <w:t>ara p</w:t>
      </w:r>
      <w:r w:rsidR="005037B8" w:rsidRPr="00A03183">
        <w:rPr>
          <w:bCs/>
          <w:sz w:val="24"/>
          <w:szCs w:val="28"/>
        </w:rPr>
        <w:t xml:space="preserve">ensar estrategicamente </w:t>
      </w:r>
      <w:r w:rsidR="00697316" w:rsidRPr="00A03183">
        <w:rPr>
          <w:bCs/>
          <w:sz w:val="24"/>
          <w:szCs w:val="28"/>
        </w:rPr>
        <w:t xml:space="preserve">é </w:t>
      </w:r>
      <w:r w:rsidR="0029649C" w:rsidRPr="00A03183">
        <w:rPr>
          <w:bCs/>
          <w:sz w:val="24"/>
          <w:szCs w:val="28"/>
        </w:rPr>
        <w:t xml:space="preserve">necessário a adoção do conceito de estratégia </w:t>
      </w:r>
      <w:r w:rsidR="00D42287" w:rsidRPr="00A03183">
        <w:rPr>
          <w:bCs/>
          <w:sz w:val="24"/>
          <w:szCs w:val="28"/>
        </w:rPr>
        <w:t>que</w:t>
      </w:r>
      <w:r w:rsidR="0029649C" w:rsidRPr="00A03183">
        <w:rPr>
          <w:bCs/>
          <w:sz w:val="24"/>
          <w:szCs w:val="28"/>
        </w:rPr>
        <w:t xml:space="preserve"> </w:t>
      </w:r>
      <w:r w:rsidR="00D42287" w:rsidRPr="00A03183">
        <w:rPr>
          <w:bCs/>
          <w:sz w:val="24"/>
          <w:szCs w:val="28"/>
        </w:rPr>
        <w:t xml:space="preserve">por </w:t>
      </w:r>
      <w:r w:rsidR="0057309F" w:rsidRPr="00A03183">
        <w:rPr>
          <w:bCs/>
          <w:sz w:val="24"/>
          <w:szCs w:val="28"/>
        </w:rPr>
        <w:t xml:space="preserve">assim entender e que </w:t>
      </w:r>
      <w:r w:rsidR="0057309F" w:rsidRPr="00A03183">
        <w:rPr>
          <w:bCs/>
          <w:sz w:val="24"/>
          <w:szCs w:val="28"/>
        </w:rPr>
        <w:lastRenderedPageBreak/>
        <w:t>por isso</w:t>
      </w:r>
      <w:r w:rsidR="00D42287" w:rsidRPr="00A03183">
        <w:rPr>
          <w:bCs/>
          <w:sz w:val="24"/>
          <w:szCs w:val="28"/>
        </w:rPr>
        <w:t xml:space="preserve"> assim </w:t>
      </w:r>
      <w:r w:rsidR="0029649C" w:rsidRPr="00A03183">
        <w:rPr>
          <w:bCs/>
          <w:sz w:val="24"/>
          <w:szCs w:val="28"/>
        </w:rPr>
        <w:t>propo</w:t>
      </w:r>
      <w:r w:rsidR="00D42287" w:rsidRPr="00A03183">
        <w:rPr>
          <w:bCs/>
          <w:sz w:val="24"/>
          <w:szCs w:val="28"/>
        </w:rPr>
        <w:t>nho</w:t>
      </w:r>
      <w:r w:rsidR="00697316" w:rsidRPr="00A03183">
        <w:rPr>
          <w:bCs/>
          <w:sz w:val="24"/>
          <w:szCs w:val="28"/>
        </w:rPr>
        <w:t xml:space="preserve">: </w:t>
      </w:r>
      <w:r w:rsidR="00697316" w:rsidRPr="00A03183">
        <w:rPr>
          <w:bCs/>
          <w:i/>
          <w:sz w:val="24"/>
          <w:szCs w:val="28"/>
        </w:rPr>
        <w:t xml:space="preserve">estratégia integral é a articulação de meios </w:t>
      </w:r>
      <w:r w:rsidR="00C50E16">
        <w:rPr>
          <w:bCs/>
          <w:i/>
          <w:sz w:val="24"/>
          <w:szCs w:val="28"/>
        </w:rPr>
        <w:t>com relação aos</w:t>
      </w:r>
      <w:r w:rsidR="00697316" w:rsidRPr="00A03183">
        <w:rPr>
          <w:bCs/>
          <w:i/>
          <w:sz w:val="24"/>
          <w:szCs w:val="28"/>
        </w:rPr>
        <w:t xml:space="preserve"> fins, considerando os outros, de toda ordem, para superar </w:t>
      </w:r>
      <w:r w:rsidR="00E758DD">
        <w:rPr>
          <w:bCs/>
          <w:i/>
          <w:sz w:val="24"/>
          <w:szCs w:val="28"/>
        </w:rPr>
        <w:t xml:space="preserve">a </w:t>
      </w:r>
      <w:r w:rsidR="00697316" w:rsidRPr="00A03183">
        <w:rPr>
          <w:bCs/>
          <w:i/>
          <w:sz w:val="24"/>
          <w:szCs w:val="28"/>
        </w:rPr>
        <w:t>determinação, as certezas e as incertezas</w:t>
      </w:r>
      <w:r w:rsidR="00E758DD">
        <w:rPr>
          <w:bCs/>
          <w:i/>
          <w:sz w:val="24"/>
          <w:szCs w:val="28"/>
        </w:rPr>
        <w:t xml:space="preserve"> dos </w:t>
      </w:r>
      <w:r w:rsidR="00E758DD" w:rsidRPr="00A03183">
        <w:rPr>
          <w:bCs/>
          <w:i/>
          <w:sz w:val="24"/>
          <w:szCs w:val="28"/>
        </w:rPr>
        <w:t>oponentes</w:t>
      </w:r>
      <w:r w:rsidR="00697316" w:rsidRPr="00A03183">
        <w:rPr>
          <w:bCs/>
          <w:i/>
          <w:sz w:val="24"/>
          <w:szCs w:val="28"/>
        </w:rPr>
        <w:t xml:space="preserve">, alcançar objetivos </w:t>
      </w:r>
      <w:r w:rsidR="00131B7D">
        <w:rPr>
          <w:bCs/>
          <w:i/>
          <w:sz w:val="24"/>
          <w:szCs w:val="28"/>
        </w:rPr>
        <w:t xml:space="preserve">pretendidos </w:t>
      </w:r>
      <w:r w:rsidR="00697316" w:rsidRPr="00A03183">
        <w:rPr>
          <w:bCs/>
          <w:i/>
          <w:sz w:val="24"/>
          <w:szCs w:val="28"/>
        </w:rPr>
        <w:t>e cujas conseqüências sejam predominantes no tempo</w:t>
      </w:r>
      <w:r w:rsidR="00697316" w:rsidRPr="00A03183">
        <w:rPr>
          <w:bCs/>
          <w:sz w:val="24"/>
          <w:szCs w:val="28"/>
        </w:rPr>
        <w:t>.</w:t>
      </w:r>
    </w:p>
    <w:p w14:paraId="0E32A438" w14:textId="77777777" w:rsidR="007D4287" w:rsidRPr="00A03183" w:rsidRDefault="007D4287" w:rsidP="002A0DEE">
      <w:pPr>
        <w:tabs>
          <w:tab w:val="left" w:pos="9639"/>
        </w:tabs>
        <w:ind w:firstLine="709"/>
        <w:jc w:val="both"/>
        <w:rPr>
          <w:bCs/>
          <w:sz w:val="24"/>
          <w:szCs w:val="28"/>
        </w:rPr>
      </w:pPr>
      <w:r w:rsidRPr="00A03183">
        <w:rPr>
          <w:bCs/>
          <w:sz w:val="24"/>
          <w:szCs w:val="28"/>
        </w:rPr>
        <w:t>A partir daí</w:t>
      </w:r>
      <w:r w:rsidR="002F09ED" w:rsidRPr="00A03183">
        <w:rPr>
          <w:bCs/>
          <w:sz w:val="24"/>
          <w:szCs w:val="28"/>
        </w:rPr>
        <w:t>,</w:t>
      </w:r>
      <w:r w:rsidRPr="00A03183">
        <w:rPr>
          <w:bCs/>
          <w:sz w:val="24"/>
          <w:szCs w:val="28"/>
        </w:rPr>
        <w:t xml:space="preserve"> </w:t>
      </w:r>
      <w:r w:rsidR="00680A26" w:rsidRPr="00A03183">
        <w:rPr>
          <w:bCs/>
          <w:sz w:val="24"/>
          <w:szCs w:val="28"/>
        </w:rPr>
        <w:t xml:space="preserve">identificamos que </w:t>
      </w:r>
      <w:r w:rsidRPr="00A03183">
        <w:rPr>
          <w:bCs/>
          <w:sz w:val="24"/>
          <w:szCs w:val="28"/>
        </w:rPr>
        <w:t xml:space="preserve">os processos com que </w:t>
      </w:r>
      <w:r w:rsidR="002F09ED" w:rsidRPr="00A03183">
        <w:rPr>
          <w:bCs/>
          <w:sz w:val="24"/>
          <w:szCs w:val="28"/>
        </w:rPr>
        <w:t>o homem tem</w:t>
      </w:r>
      <w:r w:rsidR="00680A26" w:rsidRPr="00A03183">
        <w:rPr>
          <w:bCs/>
          <w:sz w:val="24"/>
          <w:szCs w:val="28"/>
        </w:rPr>
        <w:t xml:space="preserve"> </w:t>
      </w:r>
      <w:r w:rsidR="002F09ED" w:rsidRPr="00A03183">
        <w:rPr>
          <w:bCs/>
          <w:sz w:val="24"/>
          <w:szCs w:val="28"/>
        </w:rPr>
        <w:t xml:space="preserve">se </w:t>
      </w:r>
      <w:r w:rsidRPr="00A03183">
        <w:rPr>
          <w:bCs/>
          <w:sz w:val="24"/>
          <w:szCs w:val="28"/>
        </w:rPr>
        <w:t xml:space="preserve">envolvido, </w:t>
      </w:r>
      <w:r w:rsidR="00680A26" w:rsidRPr="00A03183">
        <w:rPr>
          <w:bCs/>
          <w:sz w:val="24"/>
          <w:szCs w:val="28"/>
        </w:rPr>
        <w:t>possuem</w:t>
      </w:r>
      <w:r w:rsidRPr="00A03183">
        <w:rPr>
          <w:bCs/>
          <w:sz w:val="24"/>
          <w:szCs w:val="28"/>
        </w:rPr>
        <w:t xml:space="preserve"> dimensões mais complexas. Algumas questões passam a ser identificadas. Quem conduz o processo histórico? É o processo histórico uma dialética de classes, como afirmou Marx? É uma sucessão de desafios seguidos de respostas, como sugere </w:t>
      </w:r>
      <w:proofErr w:type="spellStart"/>
      <w:r w:rsidRPr="00A03183">
        <w:rPr>
          <w:bCs/>
          <w:sz w:val="24"/>
          <w:szCs w:val="28"/>
        </w:rPr>
        <w:t>Toynbee</w:t>
      </w:r>
      <w:proofErr w:type="spellEnd"/>
      <w:r w:rsidRPr="00A03183">
        <w:rPr>
          <w:bCs/>
          <w:sz w:val="24"/>
          <w:szCs w:val="28"/>
        </w:rPr>
        <w:t>? É o processo histórico</w:t>
      </w:r>
      <w:r w:rsidR="002F09ED" w:rsidRPr="00A03183">
        <w:rPr>
          <w:bCs/>
          <w:sz w:val="24"/>
          <w:szCs w:val="28"/>
        </w:rPr>
        <w:t>,</w:t>
      </w:r>
      <w:r w:rsidRPr="00A03183">
        <w:rPr>
          <w:bCs/>
          <w:sz w:val="24"/>
          <w:szCs w:val="28"/>
        </w:rPr>
        <w:t xml:space="preserve"> uma dialética de culturas</w:t>
      </w:r>
      <w:r w:rsidR="003A14F6" w:rsidRPr="00A03183">
        <w:rPr>
          <w:rStyle w:val="Refdenotaderodap"/>
          <w:bCs/>
          <w:sz w:val="24"/>
          <w:szCs w:val="28"/>
        </w:rPr>
        <w:footnoteReference w:id="3"/>
      </w:r>
      <w:r w:rsidRPr="00A03183">
        <w:rPr>
          <w:bCs/>
          <w:sz w:val="24"/>
          <w:szCs w:val="28"/>
        </w:rPr>
        <w:t>?</w:t>
      </w:r>
    </w:p>
    <w:p w14:paraId="47D2ACF1" w14:textId="77777777" w:rsidR="007D4287" w:rsidRPr="00A03183" w:rsidRDefault="000F45C7" w:rsidP="002A0DEE">
      <w:pPr>
        <w:pStyle w:val="Recuodecorpodetexto3"/>
        <w:tabs>
          <w:tab w:val="left" w:pos="9639"/>
        </w:tabs>
        <w:rPr>
          <w:rFonts w:ascii="Times New Roman" w:hAnsi="Times New Roman"/>
          <w:bCs/>
          <w:sz w:val="24"/>
          <w:szCs w:val="28"/>
        </w:rPr>
      </w:pPr>
      <w:r w:rsidRPr="00A03183">
        <w:rPr>
          <w:rFonts w:ascii="Times New Roman" w:hAnsi="Times New Roman"/>
          <w:bCs/>
          <w:sz w:val="24"/>
          <w:szCs w:val="28"/>
        </w:rPr>
        <w:t>Ao iniciar-se o século XIX, ess</w:t>
      </w:r>
      <w:r w:rsidR="007D4287" w:rsidRPr="00A03183">
        <w:rPr>
          <w:rFonts w:ascii="Times New Roman" w:hAnsi="Times New Roman"/>
          <w:bCs/>
          <w:sz w:val="24"/>
          <w:szCs w:val="28"/>
        </w:rPr>
        <w:t>a</w:t>
      </w:r>
      <w:r w:rsidR="0075417D" w:rsidRPr="00A03183">
        <w:rPr>
          <w:rFonts w:ascii="Times New Roman" w:hAnsi="Times New Roman"/>
          <w:bCs/>
          <w:sz w:val="24"/>
          <w:szCs w:val="28"/>
        </w:rPr>
        <w:t>s</w:t>
      </w:r>
      <w:r w:rsidR="007D4287" w:rsidRPr="00A03183">
        <w:rPr>
          <w:rFonts w:ascii="Times New Roman" w:hAnsi="Times New Roman"/>
          <w:bCs/>
          <w:sz w:val="24"/>
          <w:szCs w:val="28"/>
        </w:rPr>
        <w:t xml:space="preserve"> quest</w:t>
      </w:r>
      <w:r w:rsidRPr="00A03183">
        <w:rPr>
          <w:rFonts w:ascii="Times New Roman" w:hAnsi="Times New Roman"/>
          <w:bCs/>
          <w:sz w:val="24"/>
          <w:szCs w:val="28"/>
        </w:rPr>
        <w:t>ões</w:t>
      </w:r>
      <w:r w:rsidR="007D4287" w:rsidRPr="00A03183">
        <w:rPr>
          <w:rFonts w:ascii="Times New Roman" w:hAnsi="Times New Roman"/>
          <w:bCs/>
          <w:sz w:val="24"/>
          <w:szCs w:val="28"/>
        </w:rPr>
        <w:t xml:space="preserve"> havia</w:t>
      </w:r>
      <w:r w:rsidRPr="00A03183">
        <w:rPr>
          <w:rFonts w:ascii="Times New Roman" w:hAnsi="Times New Roman"/>
          <w:bCs/>
          <w:sz w:val="24"/>
          <w:szCs w:val="28"/>
        </w:rPr>
        <w:t>m</w:t>
      </w:r>
      <w:r w:rsidR="0075417D" w:rsidRPr="00A03183">
        <w:rPr>
          <w:rFonts w:ascii="Times New Roman" w:hAnsi="Times New Roman"/>
          <w:bCs/>
          <w:sz w:val="24"/>
          <w:szCs w:val="28"/>
        </w:rPr>
        <w:t xml:space="preserve"> </w:t>
      </w:r>
      <w:r w:rsidR="00D7079F" w:rsidRPr="00A03183">
        <w:rPr>
          <w:rFonts w:ascii="Times New Roman" w:hAnsi="Times New Roman"/>
          <w:bCs/>
          <w:sz w:val="24"/>
          <w:szCs w:val="28"/>
        </w:rPr>
        <w:t>transmudado</w:t>
      </w:r>
      <w:r w:rsidR="007D4287" w:rsidRPr="00A03183">
        <w:rPr>
          <w:rFonts w:ascii="Times New Roman" w:hAnsi="Times New Roman"/>
          <w:bCs/>
          <w:sz w:val="24"/>
          <w:szCs w:val="28"/>
        </w:rPr>
        <w:t xml:space="preserve"> em uma dualidade mais elaborada que opunha a ordem racional à lei natural. A ordem racional resultava da lógica dos predicados de Aristóteles, a qual fora retomada por iniciativa de Abelardo. Ainda na Idade Média, foi para ser desenvolvida a partir dos séculos XVII e XVIII, inicialmente pelos pensadores franceses, em especial em Descartes. O problema estava em como dar à natureza, através da matemática, uma descrição intelectualmente satisfatória.</w:t>
      </w:r>
    </w:p>
    <w:p w14:paraId="78418705" w14:textId="77777777" w:rsidR="007D4287" w:rsidRPr="00A03183" w:rsidRDefault="007D4287" w:rsidP="002A0DEE">
      <w:pPr>
        <w:tabs>
          <w:tab w:val="left" w:pos="2410"/>
        </w:tabs>
        <w:ind w:firstLine="709"/>
        <w:jc w:val="both"/>
        <w:rPr>
          <w:rFonts w:eastAsia="Calibri"/>
          <w:sz w:val="24"/>
          <w:szCs w:val="28"/>
        </w:rPr>
      </w:pPr>
      <w:r w:rsidRPr="00A03183">
        <w:rPr>
          <w:rFonts w:eastAsia="Calibri"/>
          <w:sz w:val="24"/>
          <w:szCs w:val="28"/>
        </w:rPr>
        <w:t>Em sua obra</w:t>
      </w:r>
      <w:r w:rsidR="00FA0F2C" w:rsidRPr="00A03183">
        <w:rPr>
          <w:rFonts w:eastAsia="Calibri"/>
          <w:sz w:val="24"/>
          <w:szCs w:val="28"/>
        </w:rPr>
        <w:t>,</w:t>
      </w:r>
      <w:r w:rsidRPr="00A03183">
        <w:rPr>
          <w:rFonts w:eastAsia="Calibri"/>
          <w:sz w:val="24"/>
          <w:szCs w:val="28"/>
        </w:rPr>
        <w:t xml:space="preserve"> </w:t>
      </w:r>
      <w:proofErr w:type="spellStart"/>
      <w:r w:rsidRPr="00A03183">
        <w:rPr>
          <w:rFonts w:eastAsia="Calibri"/>
          <w:sz w:val="24"/>
          <w:szCs w:val="28"/>
        </w:rPr>
        <w:t>Grotius</w:t>
      </w:r>
      <w:proofErr w:type="spellEnd"/>
      <w:r w:rsidRPr="00A03183">
        <w:rPr>
          <w:rFonts w:eastAsia="Calibri"/>
          <w:sz w:val="24"/>
          <w:szCs w:val="28"/>
        </w:rPr>
        <w:t xml:space="preserve"> mostra sua convicção de que o mundo se divide em estados separados e independentes, cada qual absoluto dentro de seus limites territoriais, e todos iguais</w:t>
      </w:r>
      <w:r w:rsidR="003E40AD" w:rsidRPr="00A03183">
        <w:rPr>
          <w:rFonts w:eastAsia="Calibri"/>
          <w:sz w:val="24"/>
          <w:szCs w:val="28"/>
        </w:rPr>
        <w:t>,</w:t>
      </w:r>
      <w:r w:rsidRPr="00A03183">
        <w:rPr>
          <w:rFonts w:eastAsia="Calibri"/>
          <w:sz w:val="24"/>
          <w:szCs w:val="28"/>
        </w:rPr>
        <w:t xml:space="preserve"> pelo menos teoricamente. Apresenta como problema básico, como regulamentar as relações entre as nações independentes. Julgava que a única solução possível era a aplicação da antiga doutrina da lei natural ou lei da natureza. Uma sociedade de nações, assim como as sociedades locais, deve reconhecer as eternas regras morais da lei da natureza vigentes em tempos de paz e de guerra. Ao contrário da lei dos homens, a lei da natureza é inalterável.</w:t>
      </w:r>
    </w:p>
    <w:p w14:paraId="04E5B31F" w14:textId="77777777" w:rsidR="003229C4" w:rsidRPr="00A03183" w:rsidRDefault="007D4287" w:rsidP="002A0DEE">
      <w:pPr>
        <w:tabs>
          <w:tab w:val="left" w:pos="2410"/>
        </w:tabs>
        <w:ind w:firstLine="709"/>
        <w:jc w:val="both"/>
        <w:rPr>
          <w:bCs/>
          <w:sz w:val="24"/>
          <w:szCs w:val="28"/>
        </w:rPr>
      </w:pPr>
      <w:r w:rsidRPr="00A03183">
        <w:rPr>
          <w:rFonts w:eastAsia="Calibri"/>
          <w:sz w:val="24"/>
          <w:szCs w:val="28"/>
        </w:rPr>
        <w:t xml:space="preserve">O relacionamento entre os Estados nacionais, entre culturas se processa </w:t>
      </w:r>
      <w:r w:rsidRPr="00A03183">
        <w:rPr>
          <w:sz w:val="24"/>
          <w:szCs w:val="28"/>
        </w:rPr>
        <w:t>segundo uma ou mais das cinco modalidades de interação social</w:t>
      </w:r>
      <w:r w:rsidR="004C7B2E" w:rsidRPr="00A03183">
        <w:rPr>
          <w:sz w:val="24"/>
          <w:szCs w:val="28"/>
        </w:rPr>
        <w:t xml:space="preserve"> (SANTOS</w:t>
      </w:r>
      <w:r w:rsidR="00F92F67" w:rsidRPr="00A03183">
        <w:rPr>
          <w:sz w:val="24"/>
          <w:szCs w:val="28"/>
        </w:rPr>
        <w:t>,</w:t>
      </w:r>
      <w:r w:rsidR="004C7B2E" w:rsidRPr="00A03183">
        <w:rPr>
          <w:sz w:val="24"/>
          <w:szCs w:val="28"/>
        </w:rPr>
        <w:t xml:space="preserve"> 200</w:t>
      </w:r>
      <w:r w:rsidR="00930A7D" w:rsidRPr="00A03183">
        <w:rPr>
          <w:sz w:val="24"/>
          <w:szCs w:val="28"/>
        </w:rPr>
        <w:t>0</w:t>
      </w:r>
      <w:r w:rsidR="00E24BCF" w:rsidRPr="00A03183">
        <w:rPr>
          <w:sz w:val="24"/>
          <w:szCs w:val="28"/>
        </w:rPr>
        <w:t>)</w:t>
      </w:r>
      <w:r w:rsidR="00D7079F" w:rsidRPr="00A03183">
        <w:rPr>
          <w:sz w:val="24"/>
          <w:szCs w:val="28"/>
        </w:rPr>
        <w:t>:</w:t>
      </w:r>
      <w:r w:rsidRPr="00A03183">
        <w:rPr>
          <w:sz w:val="24"/>
          <w:szCs w:val="28"/>
        </w:rPr>
        <w:t xml:space="preserve"> Cooperação - quando dois ou mais homens unem-se em busca do mesmo objetivo; Competição - quando dois ou mais homens buscam o mesmo objetivo, preservando nessa busca algumas regras acordadas; Conflito - quando dois ou mais homens buscam o mesmo objetivo, não se prendendo a nenhuma regra previamente acordada; Acomodação – ocorre, normalmente, após o encerramento do conflito, por coerção, tolerância ou exaustão de um ou mais homens; Assimilação – quando na interação os envolvidos adquirem formas exteriores de comportamento, de modo de pensar, agir e mesmo sentir e os conteúdos culturais migram para o outro envolvido. Assim, o relacionamento entre os indivíduos, pelas cinco modalidades de interação, acima colocadas, foi mediado pelo que veio a se denominar como Estratégia. </w:t>
      </w:r>
      <w:r w:rsidR="005D6E9E" w:rsidRPr="00A03183">
        <w:rPr>
          <w:sz w:val="24"/>
          <w:szCs w:val="28"/>
        </w:rPr>
        <w:t>Por isso</w:t>
      </w:r>
      <w:r w:rsidRPr="00A03183">
        <w:rPr>
          <w:sz w:val="24"/>
          <w:szCs w:val="28"/>
        </w:rPr>
        <w:t xml:space="preserve">, as </w:t>
      </w:r>
      <w:r w:rsidRPr="00A03183">
        <w:rPr>
          <w:bCs/>
          <w:sz w:val="24"/>
          <w:szCs w:val="28"/>
        </w:rPr>
        <w:t>ações estratégicas são desenvolvidas através de formas de relacionamento entre os Estados e os homens.</w:t>
      </w:r>
    </w:p>
    <w:p w14:paraId="7B1559BD" w14:textId="77777777" w:rsidR="005B1A0F" w:rsidRPr="00A03183" w:rsidRDefault="000A0396" w:rsidP="002A0DEE">
      <w:pPr>
        <w:pStyle w:val="Corpodetexto"/>
        <w:tabs>
          <w:tab w:val="left" w:pos="8221"/>
        </w:tabs>
        <w:ind w:right="0"/>
        <w:rPr>
          <w:rFonts w:ascii="Times New Roman" w:hAnsi="Times New Roman"/>
          <w:b w:val="0"/>
          <w:szCs w:val="28"/>
        </w:rPr>
      </w:pPr>
      <w:r w:rsidRPr="00A03183">
        <w:rPr>
          <w:rFonts w:ascii="Times New Roman" w:hAnsi="Times New Roman"/>
          <w:b w:val="0"/>
          <w:szCs w:val="28"/>
        </w:rPr>
        <w:t>A Escola Superior de Guerra por ser uma instituição que preconiza estudar o Brasil, necessita estudar o cenário internacional, as relações entre Estados. Por isso, e</w:t>
      </w:r>
      <w:r w:rsidR="00B8235F" w:rsidRPr="00A03183">
        <w:rPr>
          <w:rFonts w:ascii="Times New Roman" w:hAnsi="Times New Roman"/>
          <w:b w:val="0"/>
          <w:szCs w:val="28"/>
        </w:rPr>
        <w:t xml:space="preserve">ste texto tem como objetivo apresentar uma visão pessoal </w:t>
      </w:r>
      <w:r w:rsidR="00522442" w:rsidRPr="00A03183">
        <w:rPr>
          <w:rFonts w:ascii="Times New Roman" w:hAnsi="Times New Roman"/>
          <w:b w:val="0"/>
          <w:szCs w:val="28"/>
        </w:rPr>
        <w:t>sobre</w:t>
      </w:r>
      <w:r w:rsidR="00B8235F" w:rsidRPr="00A03183">
        <w:rPr>
          <w:rFonts w:ascii="Times New Roman" w:hAnsi="Times New Roman"/>
          <w:b w:val="0"/>
          <w:szCs w:val="28"/>
        </w:rPr>
        <w:t xml:space="preserve"> </w:t>
      </w:r>
      <w:r w:rsidR="00430234" w:rsidRPr="00A03183">
        <w:rPr>
          <w:rFonts w:ascii="Times New Roman" w:hAnsi="Times New Roman"/>
          <w:b w:val="0"/>
          <w:szCs w:val="28"/>
        </w:rPr>
        <w:t xml:space="preserve">a Escola Superior de Guerra </w:t>
      </w:r>
      <w:r w:rsidR="00FA0F2C" w:rsidRPr="00A03183">
        <w:rPr>
          <w:rFonts w:ascii="Times New Roman" w:hAnsi="Times New Roman"/>
          <w:b w:val="0"/>
          <w:szCs w:val="28"/>
        </w:rPr>
        <w:t xml:space="preserve">(ESG) </w:t>
      </w:r>
      <w:r w:rsidR="00430234" w:rsidRPr="00A03183">
        <w:rPr>
          <w:rFonts w:ascii="Times New Roman" w:hAnsi="Times New Roman"/>
          <w:b w:val="0"/>
          <w:szCs w:val="28"/>
        </w:rPr>
        <w:t>e seu</w:t>
      </w:r>
      <w:r w:rsidR="00B8235F" w:rsidRPr="00A03183">
        <w:rPr>
          <w:rFonts w:ascii="Times New Roman" w:hAnsi="Times New Roman"/>
          <w:b w:val="0"/>
          <w:szCs w:val="28"/>
        </w:rPr>
        <w:t xml:space="preserve"> Centro de Estudos Estratégicos </w:t>
      </w:r>
      <w:r w:rsidR="00FA0F2C" w:rsidRPr="00A03183">
        <w:rPr>
          <w:rFonts w:ascii="Times New Roman" w:hAnsi="Times New Roman"/>
          <w:b w:val="0"/>
          <w:szCs w:val="28"/>
        </w:rPr>
        <w:t>(CEE)</w:t>
      </w:r>
      <w:r w:rsidR="00D95C0D" w:rsidRPr="00A03183">
        <w:rPr>
          <w:rFonts w:ascii="Times New Roman" w:hAnsi="Times New Roman"/>
          <w:b w:val="0"/>
          <w:szCs w:val="28"/>
        </w:rPr>
        <w:t>,</w:t>
      </w:r>
      <w:r w:rsidR="00FA0F2C" w:rsidRPr="00A03183">
        <w:rPr>
          <w:rFonts w:ascii="Times New Roman" w:hAnsi="Times New Roman"/>
          <w:b w:val="0"/>
          <w:szCs w:val="28"/>
        </w:rPr>
        <w:t xml:space="preserve"> </w:t>
      </w:r>
      <w:r w:rsidR="00B8235F" w:rsidRPr="00A03183">
        <w:rPr>
          <w:rFonts w:ascii="Times New Roman" w:hAnsi="Times New Roman"/>
          <w:b w:val="0"/>
          <w:szCs w:val="28"/>
        </w:rPr>
        <w:t xml:space="preserve">no contexto em que desenvolve seus estudos, pesquisas e o mundo em que se </w:t>
      </w:r>
      <w:r w:rsidR="00BA40FB" w:rsidRPr="00A03183">
        <w:rPr>
          <w:rFonts w:ascii="Times New Roman" w:hAnsi="Times New Roman"/>
          <w:b w:val="0"/>
          <w:szCs w:val="28"/>
        </w:rPr>
        <w:t xml:space="preserve">faz </w:t>
      </w:r>
      <w:r w:rsidR="00B8235F" w:rsidRPr="00A03183">
        <w:rPr>
          <w:rFonts w:ascii="Times New Roman" w:hAnsi="Times New Roman"/>
          <w:b w:val="0"/>
          <w:szCs w:val="28"/>
        </w:rPr>
        <w:t>present</w:t>
      </w:r>
      <w:r w:rsidR="00BA40FB" w:rsidRPr="00A03183">
        <w:rPr>
          <w:rFonts w:ascii="Times New Roman" w:hAnsi="Times New Roman"/>
          <w:b w:val="0"/>
          <w:szCs w:val="28"/>
        </w:rPr>
        <w:t>e</w:t>
      </w:r>
      <w:r w:rsidR="00B8235F" w:rsidRPr="00A03183">
        <w:rPr>
          <w:rFonts w:ascii="Times New Roman" w:hAnsi="Times New Roman"/>
          <w:b w:val="0"/>
          <w:szCs w:val="28"/>
        </w:rPr>
        <w:t>. Entretanto, sendo a Escola Superior de Guerra</w:t>
      </w:r>
      <w:r w:rsidR="00F47F06" w:rsidRPr="00A03183">
        <w:rPr>
          <w:rFonts w:ascii="Times New Roman" w:hAnsi="Times New Roman"/>
          <w:b w:val="0"/>
          <w:szCs w:val="28"/>
        </w:rPr>
        <w:t>,</w:t>
      </w:r>
      <w:r w:rsidR="00B8235F" w:rsidRPr="00A03183">
        <w:rPr>
          <w:rFonts w:ascii="Times New Roman" w:hAnsi="Times New Roman"/>
          <w:b w:val="0"/>
          <w:szCs w:val="28"/>
        </w:rPr>
        <w:t xml:space="preserve"> propriamente um Centro de Estudos Estratégicos, como relacionada no </w:t>
      </w:r>
      <w:r w:rsidR="001F363F" w:rsidRPr="00A03183">
        <w:rPr>
          <w:rFonts w:ascii="Times New Roman" w:hAnsi="Times New Roman"/>
          <w:b w:val="0"/>
          <w:szCs w:val="28"/>
        </w:rPr>
        <w:t>“</w:t>
      </w:r>
      <w:r w:rsidR="00B8235F" w:rsidRPr="00A03183">
        <w:rPr>
          <w:rFonts w:ascii="Times New Roman" w:hAnsi="Times New Roman"/>
          <w:b w:val="0"/>
          <w:szCs w:val="28"/>
        </w:rPr>
        <w:t xml:space="preserve">World </w:t>
      </w:r>
      <w:proofErr w:type="spellStart"/>
      <w:r w:rsidR="00B8235F" w:rsidRPr="00A03183">
        <w:rPr>
          <w:rFonts w:ascii="Times New Roman" w:hAnsi="Times New Roman"/>
          <w:b w:val="0"/>
          <w:szCs w:val="28"/>
        </w:rPr>
        <w:t>Survey</w:t>
      </w:r>
      <w:proofErr w:type="spellEnd"/>
      <w:r w:rsidR="00B8235F" w:rsidRPr="00A03183">
        <w:rPr>
          <w:rFonts w:ascii="Times New Roman" w:hAnsi="Times New Roman"/>
          <w:b w:val="0"/>
          <w:szCs w:val="28"/>
        </w:rPr>
        <w:t xml:space="preserve"> </w:t>
      </w:r>
      <w:proofErr w:type="spellStart"/>
      <w:r w:rsidR="00B8235F" w:rsidRPr="00A03183">
        <w:rPr>
          <w:rFonts w:ascii="Times New Roman" w:hAnsi="Times New Roman"/>
          <w:b w:val="0"/>
          <w:szCs w:val="28"/>
        </w:rPr>
        <w:t>of</w:t>
      </w:r>
      <w:proofErr w:type="spellEnd"/>
      <w:r w:rsidR="00B8235F" w:rsidRPr="00A03183">
        <w:rPr>
          <w:rFonts w:ascii="Times New Roman" w:hAnsi="Times New Roman"/>
          <w:b w:val="0"/>
          <w:szCs w:val="28"/>
        </w:rPr>
        <w:t xml:space="preserve"> </w:t>
      </w:r>
      <w:proofErr w:type="spellStart"/>
      <w:r w:rsidR="00B8235F" w:rsidRPr="00A03183">
        <w:rPr>
          <w:rFonts w:ascii="Times New Roman" w:hAnsi="Times New Roman"/>
          <w:b w:val="0"/>
          <w:szCs w:val="28"/>
        </w:rPr>
        <w:t>Strategic</w:t>
      </w:r>
      <w:proofErr w:type="spellEnd"/>
      <w:r w:rsidR="00B8235F" w:rsidRPr="00A03183">
        <w:rPr>
          <w:rFonts w:ascii="Times New Roman" w:hAnsi="Times New Roman"/>
          <w:b w:val="0"/>
          <w:szCs w:val="28"/>
        </w:rPr>
        <w:t xml:space="preserve"> </w:t>
      </w:r>
      <w:proofErr w:type="spellStart"/>
      <w:r w:rsidR="00B8235F" w:rsidRPr="00A03183">
        <w:rPr>
          <w:rFonts w:ascii="Times New Roman" w:hAnsi="Times New Roman"/>
          <w:b w:val="0"/>
          <w:szCs w:val="28"/>
        </w:rPr>
        <w:t>Studies</w:t>
      </w:r>
      <w:proofErr w:type="spellEnd"/>
      <w:r w:rsidR="00B8235F" w:rsidRPr="00A03183">
        <w:rPr>
          <w:rFonts w:ascii="Times New Roman" w:hAnsi="Times New Roman"/>
          <w:b w:val="0"/>
          <w:szCs w:val="28"/>
        </w:rPr>
        <w:t xml:space="preserve"> Centers", editado por "The </w:t>
      </w:r>
      <w:proofErr w:type="spellStart"/>
      <w:r w:rsidR="00B8235F" w:rsidRPr="00A03183">
        <w:rPr>
          <w:rFonts w:ascii="Times New Roman" w:hAnsi="Times New Roman"/>
          <w:b w:val="0"/>
          <w:szCs w:val="28"/>
        </w:rPr>
        <w:t>International</w:t>
      </w:r>
      <w:proofErr w:type="spellEnd"/>
      <w:r w:rsidR="00B8235F" w:rsidRPr="00A03183">
        <w:rPr>
          <w:rFonts w:ascii="Times New Roman" w:hAnsi="Times New Roman"/>
          <w:b w:val="0"/>
          <w:szCs w:val="28"/>
        </w:rPr>
        <w:t xml:space="preserve"> </w:t>
      </w:r>
      <w:proofErr w:type="spellStart"/>
      <w:r w:rsidR="00B8235F" w:rsidRPr="00A03183">
        <w:rPr>
          <w:rFonts w:ascii="Times New Roman" w:hAnsi="Times New Roman"/>
          <w:b w:val="0"/>
          <w:szCs w:val="28"/>
        </w:rPr>
        <w:t>Institute</w:t>
      </w:r>
      <w:proofErr w:type="spellEnd"/>
      <w:r w:rsidR="00B8235F" w:rsidRPr="00A03183">
        <w:rPr>
          <w:rFonts w:ascii="Times New Roman" w:hAnsi="Times New Roman"/>
          <w:b w:val="0"/>
          <w:szCs w:val="28"/>
        </w:rPr>
        <w:t xml:space="preserve"> for </w:t>
      </w:r>
      <w:proofErr w:type="spellStart"/>
      <w:r w:rsidR="00B8235F" w:rsidRPr="00A03183">
        <w:rPr>
          <w:rFonts w:ascii="Times New Roman" w:hAnsi="Times New Roman"/>
          <w:b w:val="0"/>
          <w:szCs w:val="28"/>
        </w:rPr>
        <w:t>Strategic</w:t>
      </w:r>
      <w:proofErr w:type="spellEnd"/>
      <w:r w:rsidR="00B8235F" w:rsidRPr="00A03183">
        <w:rPr>
          <w:rFonts w:ascii="Times New Roman" w:hAnsi="Times New Roman"/>
          <w:b w:val="0"/>
          <w:szCs w:val="28"/>
        </w:rPr>
        <w:t xml:space="preserve"> </w:t>
      </w:r>
      <w:proofErr w:type="spellStart"/>
      <w:r w:rsidR="00B8235F" w:rsidRPr="00A03183">
        <w:rPr>
          <w:rFonts w:ascii="Times New Roman" w:hAnsi="Times New Roman"/>
          <w:b w:val="0"/>
          <w:szCs w:val="28"/>
        </w:rPr>
        <w:t>Sudies</w:t>
      </w:r>
      <w:proofErr w:type="spellEnd"/>
      <w:r w:rsidR="00B8235F" w:rsidRPr="00A03183">
        <w:rPr>
          <w:rFonts w:ascii="Times New Roman" w:hAnsi="Times New Roman"/>
          <w:b w:val="0"/>
          <w:szCs w:val="28"/>
        </w:rPr>
        <w:t>",</w:t>
      </w:r>
      <w:r w:rsidR="005B1A0F" w:rsidRPr="00A03183">
        <w:rPr>
          <w:rFonts w:ascii="Times New Roman" w:hAnsi="Times New Roman"/>
          <w:b w:val="0"/>
          <w:szCs w:val="28"/>
        </w:rPr>
        <w:t xml:space="preserve"> </w:t>
      </w:r>
      <w:r w:rsidR="00FA0F2C" w:rsidRPr="00A03183">
        <w:rPr>
          <w:rFonts w:ascii="Times New Roman" w:hAnsi="Times New Roman"/>
          <w:b w:val="0"/>
          <w:szCs w:val="28"/>
        </w:rPr>
        <w:t>desenvolve suas atividades</w:t>
      </w:r>
      <w:r w:rsidR="005B1A0F" w:rsidRPr="00A03183">
        <w:rPr>
          <w:rFonts w:ascii="Times New Roman" w:hAnsi="Times New Roman"/>
          <w:b w:val="0"/>
          <w:szCs w:val="28"/>
        </w:rPr>
        <w:t>, através de suas Divisões de Estudos e do Centro de Estudos Est</w:t>
      </w:r>
      <w:r w:rsidR="00FA0F2C" w:rsidRPr="00A03183">
        <w:rPr>
          <w:rFonts w:ascii="Times New Roman" w:hAnsi="Times New Roman"/>
          <w:b w:val="0"/>
          <w:szCs w:val="28"/>
        </w:rPr>
        <w:t>ratégicos</w:t>
      </w:r>
      <w:r w:rsidR="005B1A0F" w:rsidRPr="00A03183">
        <w:rPr>
          <w:rFonts w:ascii="Times New Roman" w:hAnsi="Times New Roman"/>
          <w:b w:val="0"/>
          <w:szCs w:val="28"/>
        </w:rPr>
        <w:t>.</w:t>
      </w:r>
    </w:p>
    <w:p w14:paraId="7D20B1AD" w14:textId="77777777" w:rsidR="00311933" w:rsidRPr="00A03183" w:rsidRDefault="00D7079F" w:rsidP="00311933">
      <w:pPr>
        <w:ind w:firstLine="709"/>
        <w:jc w:val="both"/>
        <w:rPr>
          <w:sz w:val="24"/>
          <w:szCs w:val="28"/>
        </w:rPr>
      </w:pPr>
      <w:r w:rsidRPr="00A03183">
        <w:rPr>
          <w:sz w:val="24"/>
          <w:szCs w:val="28"/>
        </w:rPr>
        <w:t>Ao falar da Escola Superior de Guerra algumas questões se fazem presentes. O que nos faz procurar esta Escola? O que nos une? O que temos em comum? Certamente todos temos um profundo sentimento de amor, de dedicação e de compromisso com o nosso Brasil.</w:t>
      </w:r>
    </w:p>
    <w:p w14:paraId="6A4D2A2A" w14:textId="77777777" w:rsidR="00211CEE" w:rsidRDefault="00211CEE" w:rsidP="00311933">
      <w:pPr>
        <w:ind w:firstLine="709"/>
        <w:jc w:val="both"/>
        <w:rPr>
          <w:sz w:val="24"/>
          <w:szCs w:val="28"/>
        </w:rPr>
      </w:pPr>
    </w:p>
    <w:p w14:paraId="2D5771E3" w14:textId="77777777" w:rsidR="00792A08" w:rsidRPr="00A03183" w:rsidRDefault="00792A08" w:rsidP="00311933">
      <w:pPr>
        <w:ind w:firstLine="709"/>
        <w:jc w:val="both"/>
        <w:rPr>
          <w:b/>
          <w:sz w:val="24"/>
          <w:szCs w:val="28"/>
        </w:rPr>
      </w:pPr>
      <w:r w:rsidRPr="00A03183">
        <w:rPr>
          <w:b/>
          <w:sz w:val="24"/>
          <w:szCs w:val="28"/>
        </w:rPr>
        <w:t>A Escola Superior de Guerra</w:t>
      </w:r>
    </w:p>
    <w:p w14:paraId="0EB8E922" w14:textId="77777777" w:rsidR="00B8235F" w:rsidRPr="00A03183" w:rsidRDefault="00792A08" w:rsidP="002A0DEE">
      <w:pPr>
        <w:pStyle w:val="Corpodetexto"/>
        <w:tabs>
          <w:tab w:val="left" w:pos="8221"/>
        </w:tabs>
        <w:ind w:right="0"/>
        <w:rPr>
          <w:rFonts w:ascii="Times New Roman" w:hAnsi="Times New Roman"/>
          <w:b w:val="0"/>
          <w:szCs w:val="28"/>
        </w:rPr>
      </w:pPr>
      <w:r w:rsidRPr="00A03183">
        <w:rPr>
          <w:rFonts w:ascii="Times New Roman" w:hAnsi="Times New Roman"/>
          <w:b w:val="0"/>
          <w:szCs w:val="28"/>
        </w:rPr>
        <w:lastRenderedPageBreak/>
        <w:t xml:space="preserve">A partir dessas considerações </w:t>
      </w:r>
      <w:r w:rsidR="00D95C0D" w:rsidRPr="00A03183">
        <w:rPr>
          <w:rFonts w:ascii="Times New Roman" w:hAnsi="Times New Roman"/>
          <w:b w:val="0"/>
          <w:szCs w:val="28"/>
        </w:rPr>
        <w:t xml:space="preserve">e </w:t>
      </w:r>
      <w:r w:rsidRPr="00A03183">
        <w:rPr>
          <w:rFonts w:ascii="Times New Roman" w:hAnsi="Times New Roman"/>
          <w:b w:val="0"/>
          <w:szCs w:val="28"/>
        </w:rPr>
        <w:t xml:space="preserve">seguindo </w:t>
      </w:r>
      <w:r w:rsidR="00B8235F" w:rsidRPr="00A03183">
        <w:rPr>
          <w:rFonts w:ascii="Times New Roman" w:hAnsi="Times New Roman"/>
          <w:b w:val="0"/>
          <w:szCs w:val="28"/>
        </w:rPr>
        <w:t>essa linha de pensamento inicio tratando d</w:t>
      </w:r>
      <w:r w:rsidR="006102D6" w:rsidRPr="00A03183">
        <w:rPr>
          <w:rFonts w:ascii="Times New Roman" w:hAnsi="Times New Roman"/>
          <w:b w:val="0"/>
          <w:szCs w:val="28"/>
        </w:rPr>
        <w:t>a existência da</w:t>
      </w:r>
      <w:r w:rsidR="00B8235F" w:rsidRPr="00A03183">
        <w:rPr>
          <w:rFonts w:ascii="Times New Roman" w:hAnsi="Times New Roman"/>
          <w:b w:val="0"/>
          <w:szCs w:val="28"/>
        </w:rPr>
        <w:t xml:space="preserve"> "Escola Superior de Guerra"</w:t>
      </w:r>
      <w:r w:rsidR="006102D6" w:rsidRPr="00A03183">
        <w:rPr>
          <w:rFonts w:ascii="Times New Roman" w:hAnsi="Times New Roman"/>
          <w:b w:val="0"/>
          <w:szCs w:val="28"/>
        </w:rPr>
        <w:t xml:space="preserve"> com a configuração que foi criada</w:t>
      </w:r>
      <w:r w:rsidR="00B8235F" w:rsidRPr="00A03183">
        <w:rPr>
          <w:rFonts w:ascii="Times New Roman" w:hAnsi="Times New Roman"/>
          <w:b w:val="0"/>
          <w:szCs w:val="28"/>
        </w:rPr>
        <w:t>.</w:t>
      </w:r>
      <w:r w:rsidR="005B1A0F" w:rsidRPr="00A03183">
        <w:rPr>
          <w:rFonts w:ascii="Times New Roman" w:hAnsi="Times New Roman"/>
          <w:b w:val="0"/>
          <w:szCs w:val="28"/>
        </w:rPr>
        <w:t xml:space="preserve"> </w:t>
      </w:r>
      <w:r w:rsidR="00B8235F" w:rsidRPr="00A03183">
        <w:rPr>
          <w:rFonts w:ascii="Times New Roman" w:hAnsi="Times New Roman"/>
          <w:b w:val="0"/>
          <w:szCs w:val="28"/>
        </w:rPr>
        <w:t xml:space="preserve">A Escola Superior de Guerra </w:t>
      </w:r>
      <w:r w:rsidR="00D44F1E" w:rsidRPr="00A03183">
        <w:rPr>
          <w:rFonts w:ascii="Times New Roman" w:hAnsi="Times New Roman"/>
          <w:b w:val="0"/>
          <w:szCs w:val="28"/>
        </w:rPr>
        <w:t xml:space="preserve">(ESG) </w:t>
      </w:r>
      <w:r w:rsidR="00C4179F" w:rsidRPr="00A03183">
        <w:rPr>
          <w:rFonts w:ascii="Times New Roman" w:hAnsi="Times New Roman"/>
          <w:b w:val="0"/>
          <w:szCs w:val="28"/>
        </w:rPr>
        <w:t>completa</w:t>
      </w:r>
      <w:r w:rsidR="00B8235F" w:rsidRPr="00A03183">
        <w:rPr>
          <w:rFonts w:ascii="Times New Roman" w:hAnsi="Times New Roman"/>
          <w:b w:val="0"/>
          <w:szCs w:val="28"/>
        </w:rPr>
        <w:t xml:space="preserve">, nesse </w:t>
      </w:r>
      <w:r w:rsidR="0026593B" w:rsidRPr="00A03183">
        <w:rPr>
          <w:rFonts w:ascii="Times New Roman" w:hAnsi="Times New Roman"/>
          <w:b w:val="0"/>
          <w:szCs w:val="28"/>
        </w:rPr>
        <w:t xml:space="preserve">20 de agosto </w:t>
      </w:r>
      <w:r w:rsidR="00B8235F" w:rsidRPr="00A03183">
        <w:rPr>
          <w:rFonts w:ascii="Times New Roman" w:hAnsi="Times New Roman"/>
          <w:b w:val="0"/>
          <w:szCs w:val="28"/>
        </w:rPr>
        <w:t>de 20</w:t>
      </w:r>
      <w:r w:rsidR="005D6418" w:rsidRPr="00A03183">
        <w:rPr>
          <w:rFonts w:ascii="Times New Roman" w:hAnsi="Times New Roman"/>
          <w:b w:val="0"/>
          <w:szCs w:val="28"/>
        </w:rPr>
        <w:t>1</w:t>
      </w:r>
      <w:r w:rsidR="00F64583" w:rsidRPr="00A03183">
        <w:rPr>
          <w:rFonts w:ascii="Times New Roman" w:hAnsi="Times New Roman"/>
          <w:b w:val="0"/>
          <w:szCs w:val="28"/>
        </w:rPr>
        <w:t>4</w:t>
      </w:r>
      <w:r w:rsidR="00B8235F" w:rsidRPr="00A03183">
        <w:rPr>
          <w:rFonts w:ascii="Times New Roman" w:hAnsi="Times New Roman"/>
          <w:b w:val="0"/>
          <w:szCs w:val="28"/>
        </w:rPr>
        <w:t xml:space="preserve">, </w:t>
      </w:r>
      <w:r w:rsidR="005D6418" w:rsidRPr="00A03183">
        <w:rPr>
          <w:rFonts w:ascii="Times New Roman" w:hAnsi="Times New Roman"/>
          <w:b w:val="0"/>
          <w:szCs w:val="28"/>
        </w:rPr>
        <w:t>sessenta</w:t>
      </w:r>
      <w:r w:rsidR="00B8235F" w:rsidRPr="00A03183">
        <w:rPr>
          <w:rFonts w:ascii="Times New Roman" w:hAnsi="Times New Roman"/>
          <w:b w:val="0"/>
          <w:szCs w:val="28"/>
        </w:rPr>
        <w:t xml:space="preserve"> </w:t>
      </w:r>
      <w:r w:rsidR="005D6418" w:rsidRPr="00A03183">
        <w:rPr>
          <w:rFonts w:ascii="Times New Roman" w:hAnsi="Times New Roman"/>
          <w:b w:val="0"/>
          <w:szCs w:val="28"/>
        </w:rPr>
        <w:t xml:space="preserve">e </w:t>
      </w:r>
      <w:r w:rsidR="00F64583" w:rsidRPr="00A03183">
        <w:rPr>
          <w:rFonts w:ascii="Times New Roman" w:hAnsi="Times New Roman"/>
          <w:b w:val="0"/>
          <w:szCs w:val="28"/>
        </w:rPr>
        <w:t>cinco</w:t>
      </w:r>
      <w:r w:rsidR="005D6418" w:rsidRPr="00A03183">
        <w:rPr>
          <w:rFonts w:ascii="Times New Roman" w:hAnsi="Times New Roman"/>
          <w:b w:val="0"/>
          <w:szCs w:val="28"/>
        </w:rPr>
        <w:t xml:space="preserve"> a</w:t>
      </w:r>
      <w:r w:rsidR="00D95C0D" w:rsidRPr="00A03183">
        <w:rPr>
          <w:rFonts w:ascii="Times New Roman" w:hAnsi="Times New Roman"/>
          <w:b w:val="0"/>
          <w:szCs w:val="28"/>
        </w:rPr>
        <w:t>nos de existência</w:t>
      </w:r>
      <w:r w:rsidR="00B8235F" w:rsidRPr="00A03183">
        <w:rPr>
          <w:rFonts w:ascii="Times New Roman" w:hAnsi="Times New Roman"/>
          <w:b w:val="0"/>
          <w:szCs w:val="28"/>
        </w:rPr>
        <w:t xml:space="preserve"> e é por </w:t>
      </w:r>
      <w:r w:rsidR="006102D6" w:rsidRPr="00A03183">
        <w:rPr>
          <w:rFonts w:ascii="Times New Roman" w:hAnsi="Times New Roman"/>
          <w:b w:val="0"/>
          <w:szCs w:val="28"/>
        </w:rPr>
        <w:t>demais conhecida pela sociedade de maior nível de escolaridade e pelos vários países com os quais o Brasil mantém relações</w:t>
      </w:r>
      <w:r w:rsidR="00B8235F" w:rsidRPr="00A03183">
        <w:rPr>
          <w:rFonts w:ascii="Times New Roman" w:hAnsi="Times New Roman"/>
          <w:b w:val="0"/>
          <w:szCs w:val="28"/>
        </w:rPr>
        <w:t>.</w:t>
      </w:r>
    </w:p>
    <w:p w14:paraId="66D484C2" w14:textId="77777777" w:rsidR="00C4179F" w:rsidRPr="00A03183" w:rsidRDefault="000440CE" w:rsidP="002A0DEE">
      <w:pPr>
        <w:ind w:firstLine="709"/>
        <w:jc w:val="both"/>
        <w:rPr>
          <w:sz w:val="24"/>
          <w:szCs w:val="28"/>
        </w:rPr>
      </w:pPr>
      <w:r w:rsidRPr="00A03183">
        <w:rPr>
          <w:sz w:val="24"/>
          <w:szCs w:val="28"/>
        </w:rPr>
        <w:t xml:space="preserve">As razões pelas quais foi </w:t>
      </w:r>
      <w:r w:rsidR="006102D6" w:rsidRPr="00A03183">
        <w:rPr>
          <w:sz w:val="24"/>
          <w:szCs w:val="28"/>
        </w:rPr>
        <w:t xml:space="preserve">criada a </w:t>
      </w:r>
      <w:r w:rsidRPr="00A03183">
        <w:rPr>
          <w:sz w:val="24"/>
          <w:szCs w:val="28"/>
        </w:rPr>
        <w:t>Escola Superior de Guerra permanecem válidas</w:t>
      </w:r>
      <w:r w:rsidR="00D20977" w:rsidRPr="00A03183">
        <w:rPr>
          <w:sz w:val="24"/>
          <w:szCs w:val="28"/>
        </w:rPr>
        <w:t>.</w:t>
      </w:r>
      <w:r w:rsidRPr="00A03183">
        <w:rPr>
          <w:sz w:val="24"/>
          <w:szCs w:val="28"/>
        </w:rPr>
        <w:t xml:space="preserve"> </w:t>
      </w:r>
      <w:r w:rsidR="00D20977" w:rsidRPr="00A03183">
        <w:rPr>
          <w:sz w:val="24"/>
          <w:szCs w:val="28"/>
        </w:rPr>
        <w:t>T</w:t>
      </w:r>
      <w:r w:rsidR="00A95D52" w:rsidRPr="00A03183">
        <w:rPr>
          <w:sz w:val="24"/>
          <w:szCs w:val="28"/>
        </w:rPr>
        <w:t xml:space="preserve">alvez mais atuais </w:t>
      </w:r>
      <w:r w:rsidR="00EC4E9F" w:rsidRPr="00A03183">
        <w:rPr>
          <w:sz w:val="24"/>
          <w:szCs w:val="28"/>
        </w:rPr>
        <w:t xml:space="preserve">e adequadas </w:t>
      </w:r>
      <w:r w:rsidR="00A95D52" w:rsidRPr="00A03183">
        <w:rPr>
          <w:sz w:val="24"/>
          <w:szCs w:val="28"/>
        </w:rPr>
        <w:t>para os dias de hoje do que propriamente para a época em que foi criada</w:t>
      </w:r>
      <w:r w:rsidR="00D20977" w:rsidRPr="00A03183">
        <w:rPr>
          <w:sz w:val="24"/>
          <w:szCs w:val="28"/>
        </w:rPr>
        <w:t>.</w:t>
      </w:r>
      <w:r w:rsidR="00A95D52" w:rsidRPr="00A03183">
        <w:rPr>
          <w:sz w:val="24"/>
          <w:szCs w:val="28"/>
        </w:rPr>
        <w:t xml:space="preserve"> </w:t>
      </w:r>
      <w:r w:rsidR="00D20977" w:rsidRPr="00A03183">
        <w:rPr>
          <w:sz w:val="24"/>
          <w:szCs w:val="28"/>
        </w:rPr>
        <w:t>U</w:t>
      </w:r>
      <w:r w:rsidRPr="00A03183">
        <w:rPr>
          <w:sz w:val="24"/>
          <w:szCs w:val="28"/>
        </w:rPr>
        <w:t xml:space="preserve">ma vez que, embora o quadro conjuntural internacional atual seja diverso do encontrado no pós-guerra, as novas modalidades de conflito existentes nos dias de hoje procuram, tal como antigamente, o controle progressivo da Nação, pela destruição sistemática dos seus valores, das suas </w:t>
      </w:r>
      <w:r w:rsidR="001162BD" w:rsidRPr="00A03183">
        <w:rPr>
          <w:sz w:val="24"/>
          <w:szCs w:val="28"/>
        </w:rPr>
        <w:t>instituições</w:t>
      </w:r>
      <w:r w:rsidRPr="00A03183">
        <w:rPr>
          <w:sz w:val="24"/>
          <w:szCs w:val="28"/>
        </w:rPr>
        <w:t>, do seu moral. As atividades levadas a efeito nesta Escola buscam dar às elites brasileiras os instrumentos hábeis para o entendimento dessa questão, tornando-as aptas a superar os óbices existentes no relacionamento entre as Nações que procuram impedir que o Brasil alcance seus O</w:t>
      </w:r>
      <w:r w:rsidR="005E4B56" w:rsidRPr="00A03183">
        <w:rPr>
          <w:sz w:val="24"/>
          <w:szCs w:val="28"/>
        </w:rPr>
        <w:t>bjetivos Nacionais Permanentes.</w:t>
      </w:r>
    </w:p>
    <w:p w14:paraId="01F5E44A" w14:textId="77777777" w:rsidR="005E4B56" w:rsidRPr="00A03183" w:rsidRDefault="005E4B56" w:rsidP="002A0DEE">
      <w:pPr>
        <w:ind w:firstLine="709"/>
        <w:jc w:val="both"/>
        <w:rPr>
          <w:sz w:val="24"/>
          <w:szCs w:val="28"/>
        </w:rPr>
      </w:pPr>
      <w:r w:rsidRPr="00A03183">
        <w:rPr>
          <w:sz w:val="24"/>
          <w:szCs w:val="28"/>
        </w:rPr>
        <w:t>A respeito das atividades desenvolvidas na ESG assim expressou-se o então Contra-Almirante Benjamin Sodré</w:t>
      </w:r>
      <w:r w:rsidR="00D95C0D" w:rsidRPr="00A03183">
        <w:rPr>
          <w:sz w:val="24"/>
          <w:szCs w:val="28"/>
        </w:rPr>
        <w:t xml:space="preserve">, </w:t>
      </w:r>
      <w:r w:rsidR="00CF2EE6">
        <w:rPr>
          <w:sz w:val="24"/>
          <w:szCs w:val="28"/>
        </w:rPr>
        <w:t xml:space="preserve">que tinha uma visão da ESG </w:t>
      </w:r>
      <w:r w:rsidR="00737008">
        <w:rPr>
          <w:sz w:val="24"/>
          <w:szCs w:val="28"/>
        </w:rPr>
        <w:t>segundo os princípios</w:t>
      </w:r>
      <w:r w:rsidR="00CF2EE6">
        <w:rPr>
          <w:sz w:val="24"/>
          <w:szCs w:val="28"/>
        </w:rPr>
        <w:t xml:space="preserve"> </w:t>
      </w:r>
      <w:proofErr w:type="spellStart"/>
      <w:r w:rsidR="00CF2EE6">
        <w:rPr>
          <w:sz w:val="24"/>
          <w:szCs w:val="28"/>
        </w:rPr>
        <w:t>Humboldianos</w:t>
      </w:r>
      <w:proofErr w:type="spellEnd"/>
      <w:r w:rsidR="001D7A03">
        <w:rPr>
          <w:rStyle w:val="Refdenotaderodap"/>
          <w:i/>
          <w:sz w:val="24"/>
          <w:szCs w:val="28"/>
        </w:rPr>
        <w:footnoteReference w:id="4"/>
      </w:r>
      <w:r w:rsidR="00CF2EE6">
        <w:rPr>
          <w:sz w:val="24"/>
          <w:szCs w:val="28"/>
        </w:rPr>
        <w:t xml:space="preserve">, </w:t>
      </w:r>
      <w:r w:rsidR="00D95C0D" w:rsidRPr="00A03183">
        <w:rPr>
          <w:sz w:val="24"/>
          <w:szCs w:val="28"/>
        </w:rPr>
        <w:t xml:space="preserve">em conferência no ano de 1952, </w:t>
      </w:r>
      <w:r w:rsidRPr="00A03183">
        <w:rPr>
          <w:sz w:val="24"/>
          <w:szCs w:val="28"/>
        </w:rPr>
        <w:t>“A educação e a Segurança Nacional”, frisou que</w:t>
      </w:r>
      <w:r w:rsidRPr="00A03183">
        <w:rPr>
          <w:i/>
          <w:sz w:val="24"/>
          <w:szCs w:val="28"/>
        </w:rPr>
        <w:t xml:space="preserve"> a segurança nacional não repousa somente nas forças militares, mas em todos os fatores econômicos, ideológicos, demográficos, geográficos, políticos, que a refletem na vida nacional, fortalecendo-a ou enfraquecendo-a </w:t>
      </w:r>
      <w:r w:rsidRPr="00A03183">
        <w:rPr>
          <w:sz w:val="24"/>
          <w:szCs w:val="28"/>
        </w:rPr>
        <w:t>(</w:t>
      </w:r>
      <w:r w:rsidR="00D95C0D" w:rsidRPr="00A03183">
        <w:rPr>
          <w:sz w:val="24"/>
          <w:szCs w:val="28"/>
        </w:rPr>
        <w:t xml:space="preserve">apud </w:t>
      </w:r>
      <w:r w:rsidRPr="00A03183">
        <w:rPr>
          <w:sz w:val="24"/>
          <w:szCs w:val="28"/>
        </w:rPr>
        <w:t xml:space="preserve">ARRUDA, </w:t>
      </w:r>
      <w:r w:rsidR="00D57C30" w:rsidRPr="00A03183">
        <w:rPr>
          <w:sz w:val="24"/>
          <w:szCs w:val="28"/>
        </w:rPr>
        <w:t>1983, p. 3)</w:t>
      </w:r>
      <w:r w:rsidRPr="00A03183">
        <w:rPr>
          <w:i/>
          <w:sz w:val="24"/>
          <w:szCs w:val="28"/>
        </w:rPr>
        <w:t>.</w:t>
      </w:r>
      <w:r w:rsidR="00A301D0" w:rsidRPr="00A03183">
        <w:rPr>
          <w:sz w:val="24"/>
          <w:szCs w:val="28"/>
        </w:rPr>
        <w:t xml:space="preserve"> Isso enfatiza que, já no passado, o entendimento era de que a Escola não era de defesa militar, mas uma instituição de pensamento sobre o Brasil.</w:t>
      </w:r>
    </w:p>
    <w:p w14:paraId="5143AE3E" w14:textId="77777777" w:rsidR="008E3066" w:rsidRPr="00A03183" w:rsidRDefault="007E1012" w:rsidP="002A0DEE">
      <w:pPr>
        <w:ind w:firstLine="709"/>
        <w:jc w:val="both"/>
        <w:rPr>
          <w:sz w:val="24"/>
          <w:szCs w:val="28"/>
        </w:rPr>
      </w:pPr>
      <w:r w:rsidRPr="00A03183">
        <w:rPr>
          <w:sz w:val="24"/>
          <w:szCs w:val="28"/>
        </w:rPr>
        <w:t xml:space="preserve">Com relação ao nome sugerido – Escola Superior de Guerra – ocorreram debates </w:t>
      </w:r>
      <w:r w:rsidR="00C4179F" w:rsidRPr="00A03183">
        <w:rPr>
          <w:sz w:val="24"/>
          <w:szCs w:val="28"/>
        </w:rPr>
        <w:t xml:space="preserve">com o objetivo de </w:t>
      </w:r>
      <w:r w:rsidRPr="00A03183">
        <w:rPr>
          <w:sz w:val="24"/>
          <w:szCs w:val="28"/>
        </w:rPr>
        <w:t>encontrar substituí-lo por um que me</w:t>
      </w:r>
      <w:r w:rsidR="00C4179F" w:rsidRPr="00A03183">
        <w:rPr>
          <w:sz w:val="24"/>
          <w:szCs w:val="28"/>
        </w:rPr>
        <w:t>lhor se adequasse a</w:t>
      </w:r>
      <w:r w:rsidRPr="00A03183">
        <w:rPr>
          <w:sz w:val="24"/>
          <w:szCs w:val="28"/>
        </w:rPr>
        <w:t>s</w:t>
      </w:r>
      <w:r w:rsidR="00C4179F" w:rsidRPr="00A03183">
        <w:rPr>
          <w:sz w:val="24"/>
          <w:szCs w:val="28"/>
        </w:rPr>
        <w:t xml:space="preserve"> suas atividades</w:t>
      </w:r>
      <w:r w:rsidRPr="00A03183">
        <w:rPr>
          <w:sz w:val="24"/>
          <w:szCs w:val="28"/>
        </w:rPr>
        <w:t>. E</w:t>
      </w:r>
      <w:r w:rsidR="00C4179F" w:rsidRPr="00A03183">
        <w:rPr>
          <w:sz w:val="24"/>
          <w:szCs w:val="28"/>
        </w:rPr>
        <w:t xml:space="preserve">ntretanto, por falta de consenso, ainda que houvesse vontade de </w:t>
      </w:r>
      <w:r w:rsidRPr="00A03183">
        <w:rPr>
          <w:sz w:val="24"/>
          <w:szCs w:val="28"/>
        </w:rPr>
        <w:t>substituição, o nome foi inicial</w:t>
      </w:r>
      <w:r w:rsidR="001C078B" w:rsidRPr="00A03183">
        <w:rPr>
          <w:sz w:val="24"/>
          <w:szCs w:val="28"/>
        </w:rPr>
        <w:t>mente</w:t>
      </w:r>
      <w:r w:rsidRPr="00A03183">
        <w:rPr>
          <w:sz w:val="24"/>
          <w:szCs w:val="28"/>
        </w:rPr>
        <w:t xml:space="preserve"> ra</w:t>
      </w:r>
      <w:r w:rsidR="000440CE" w:rsidRPr="00A03183">
        <w:rPr>
          <w:sz w:val="24"/>
          <w:szCs w:val="28"/>
        </w:rPr>
        <w:t>tifica</w:t>
      </w:r>
      <w:r w:rsidRPr="00A03183">
        <w:rPr>
          <w:sz w:val="24"/>
          <w:szCs w:val="28"/>
        </w:rPr>
        <w:t>do</w:t>
      </w:r>
      <w:r w:rsidR="000440CE" w:rsidRPr="00A03183">
        <w:rPr>
          <w:sz w:val="24"/>
          <w:szCs w:val="28"/>
        </w:rPr>
        <w:t>.</w:t>
      </w:r>
    </w:p>
    <w:p w14:paraId="2C8065AE" w14:textId="77777777" w:rsidR="00D20977" w:rsidRPr="00A03183" w:rsidRDefault="00D20977" w:rsidP="002A0DEE">
      <w:pPr>
        <w:ind w:firstLine="709"/>
        <w:jc w:val="both"/>
        <w:rPr>
          <w:sz w:val="24"/>
          <w:szCs w:val="28"/>
        </w:rPr>
      </w:pPr>
      <w:r w:rsidRPr="00A03183">
        <w:rPr>
          <w:sz w:val="24"/>
          <w:szCs w:val="28"/>
        </w:rPr>
        <w:t xml:space="preserve">O Gen. Augusto Fragoso comentou sobre a não adequabilidade do nome outorgado à ESG (ARRUDA, 1983, p. XXXVII) bem como sobre propostas para modificá-lo. Dentre eles tem-se: O Alte. Ernesto Araújo </w:t>
      </w:r>
      <w:r w:rsidR="00577447" w:rsidRPr="00A03183">
        <w:rPr>
          <w:sz w:val="24"/>
          <w:szCs w:val="28"/>
        </w:rPr>
        <w:t xml:space="preserve">disse que a ESG </w:t>
      </w:r>
      <w:r w:rsidR="00577447" w:rsidRPr="00A03183">
        <w:rPr>
          <w:i/>
          <w:sz w:val="24"/>
          <w:szCs w:val="28"/>
        </w:rPr>
        <w:t xml:space="preserve">não é uma escola no sentido usual que se confere ao vocábulo, nem o objeto primordial se seus estudos é a guerra. </w:t>
      </w:r>
      <w:r w:rsidR="00577447" w:rsidRPr="00A03183">
        <w:rPr>
          <w:sz w:val="24"/>
          <w:szCs w:val="28"/>
        </w:rPr>
        <w:t>O Brig</w:t>
      </w:r>
      <w:r w:rsidR="003544F1" w:rsidRPr="00A03183">
        <w:rPr>
          <w:sz w:val="24"/>
          <w:szCs w:val="28"/>
        </w:rPr>
        <w:t>.</w:t>
      </w:r>
      <w:r w:rsidR="00577447" w:rsidRPr="00A03183">
        <w:rPr>
          <w:sz w:val="24"/>
          <w:szCs w:val="28"/>
        </w:rPr>
        <w:t xml:space="preserve"> </w:t>
      </w:r>
      <w:proofErr w:type="spellStart"/>
      <w:r w:rsidR="00577447" w:rsidRPr="00A03183">
        <w:rPr>
          <w:sz w:val="24"/>
          <w:szCs w:val="28"/>
        </w:rPr>
        <w:t>Ajalmar</w:t>
      </w:r>
      <w:proofErr w:type="spellEnd"/>
      <w:r w:rsidR="00577447" w:rsidRPr="00A03183">
        <w:rPr>
          <w:sz w:val="24"/>
          <w:szCs w:val="28"/>
        </w:rPr>
        <w:t xml:space="preserve"> Mascarenhas frisou que a ESG</w:t>
      </w:r>
      <w:r w:rsidR="00577447" w:rsidRPr="00A03183">
        <w:rPr>
          <w:i/>
          <w:sz w:val="24"/>
          <w:szCs w:val="28"/>
        </w:rPr>
        <w:t xml:space="preserve"> é mais de preservação da paz que um instituto de preparação para a guerra. </w:t>
      </w:r>
      <w:r w:rsidR="00577447" w:rsidRPr="00A03183">
        <w:rPr>
          <w:sz w:val="24"/>
          <w:szCs w:val="28"/>
        </w:rPr>
        <w:t xml:space="preserve">Entendia que seu nome poderia ser o de “Instituto de Altos Estudos para a Segurança Nacional”. </w:t>
      </w:r>
      <w:r w:rsidR="00030DBC" w:rsidRPr="00A03183">
        <w:rPr>
          <w:sz w:val="24"/>
          <w:szCs w:val="28"/>
        </w:rPr>
        <w:t xml:space="preserve">O Gen. Lira Tavares, afirmara que o nome poderia ser “Instituto Brasileiro de Estudos da Segurança Nacional”. </w:t>
      </w:r>
      <w:r w:rsidR="00995D29" w:rsidRPr="00A03183">
        <w:rPr>
          <w:sz w:val="24"/>
          <w:szCs w:val="28"/>
        </w:rPr>
        <w:t>O Gen. Fragoso, em discurso de 1967, sugeriu “Instituto de Altos Estudos” tal como a lei que o criou.</w:t>
      </w:r>
      <w:r w:rsidR="003544F1" w:rsidRPr="00A03183">
        <w:rPr>
          <w:sz w:val="24"/>
          <w:szCs w:val="28"/>
        </w:rPr>
        <w:t xml:space="preserve"> O Presidente Costa e Silva entendia que poderia ser denominada “Instituto de Estudos Superiores da Política Nacional” e Gilberto Freire seria “Escola de Estudos Superiores Brasileiros”.</w:t>
      </w:r>
    </w:p>
    <w:p w14:paraId="54C996EE" w14:textId="77777777" w:rsidR="00323FCE" w:rsidRPr="00A03183" w:rsidRDefault="00F64FF7" w:rsidP="002A0DEE">
      <w:pPr>
        <w:ind w:firstLine="709"/>
        <w:jc w:val="both"/>
        <w:rPr>
          <w:sz w:val="24"/>
          <w:szCs w:val="28"/>
        </w:rPr>
      </w:pPr>
      <w:r w:rsidRPr="00A03183">
        <w:rPr>
          <w:sz w:val="24"/>
          <w:szCs w:val="28"/>
        </w:rPr>
        <w:t>A esse respeito o então comandante da ESG Almirante Ernesto Araújo assim afirmou:</w:t>
      </w:r>
    </w:p>
    <w:p w14:paraId="54B016AE" w14:textId="77777777" w:rsidR="00696F39" w:rsidRDefault="00F64FF7" w:rsidP="00323FCE">
      <w:pPr>
        <w:ind w:left="2268" w:firstLine="709"/>
        <w:jc w:val="both"/>
        <w:rPr>
          <w:sz w:val="24"/>
          <w:szCs w:val="24"/>
        </w:rPr>
      </w:pPr>
      <w:r w:rsidRPr="00953790">
        <w:rPr>
          <w:sz w:val="24"/>
          <w:szCs w:val="24"/>
        </w:rPr>
        <w:t>Há, porém, nesse juízo, uma distorção que deve ser retificada e um exagero que é necessário desfazer para que não se consolide a mística de que a Escola é um órgão governamental com a finalidade e a capacidade de decidir, com acerto, sobre todos os problemas políticos, econômicos, sociais e militares dos quais depende a Segurança Nacional</w:t>
      </w:r>
      <w:r w:rsidR="00323FCE" w:rsidRPr="00953790">
        <w:rPr>
          <w:rStyle w:val="Refdenotaderodap"/>
          <w:sz w:val="24"/>
          <w:szCs w:val="24"/>
        </w:rPr>
        <w:footnoteReference w:id="5"/>
      </w:r>
      <w:r w:rsidR="00323FCE" w:rsidRPr="00953790">
        <w:rPr>
          <w:sz w:val="24"/>
          <w:szCs w:val="24"/>
        </w:rPr>
        <w:t>.</w:t>
      </w:r>
    </w:p>
    <w:p w14:paraId="0262F279" w14:textId="77777777" w:rsidR="000144CB" w:rsidRPr="00953790" w:rsidRDefault="000144CB" w:rsidP="00323FCE">
      <w:pPr>
        <w:ind w:left="2268" w:firstLine="709"/>
        <w:jc w:val="both"/>
        <w:rPr>
          <w:sz w:val="24"/>
          <w:szCs w:val="24"/>
        </w:rPr>
      </w:pPr>
    </w:p>
    <w:p w14:paraId="28FCB698" w14:textId="77777777" w:rsidR="0059284A" w:rsidRPr="00A03183" w:rsidRDefault="003A5D62" w:rsidP="002A0DEE">
      <w:pPr>
        <w:pStyle w:val="Corpodetexto"/>
        <w:tabs>
          <w:tab w:val="left" w:pos="8221"/>
        </w:tabs>
        <w:ind w:right="0"/>
        <w:rPr>
          <w:rFonts w:ascii="Times New Roman" w:hAnsi="Times New Roman"/>
          <w:b w:val="0"/>
          <w:szCs w:val="28"/>
        </w:rPr>
      </w:pPr>
      <w:r w:rsidRPr="00A03183">
        <w:rPr>
          <w:rFonts w:ascii="Times New Roman" w:hAnsi="Times New Roman"/>
          <w:b w:val="0"/>
          <w:szCs w:val="28"/>
        </w:rPr>
        <w:t>A</w:t>
      </w:r>
      <w:r w:rsidR="00A25323" w:rsidRPr="00A03183">
        <w:rPr>
          <w:rFonts w:ascii="Times New Roman" w:hAnsi="Times New Roman"/>
          <w:b w:val="0"/>
          <w:szCs w:val="28"/>
        </w:rPr>
        <w:t xml:space="preserve">s origens </w:t>
      </w:r>
      <w:r w:rsidRPr="00A03183">
        <w:rPr>
          <w:rFonts w:ascii="Times New Roman" w:hAnsi="Times New Roman"/>
          <w:b w:val="0"/>
          <w:szCs w:val="28"/>
        </w:rPr>
        <w:t xml:space="preserve">da ESG </w:t>
      </w:r>
      <w:r w:rsidR="00A25323" w:rsidRPr="00A03183">
        <w:rPr>
          <w:rFonts w:ascii="Times New Roman" w:hAnsi="Times New Roman"/>
          <w:b w:val="0"/>
          <w:szCs w:val="28"/>
        </w:rPr>
        <w:t>remontam à criação de um curso de Alto Comando, pela Lei do Ensino Militar</w:t>
      </w:r>
      <w:r w:rsidR="00C9190B" w:rsidRPr="00A03183">
        <w:rPr>
          <w:rFonts w:ascii="Times New Roman" w:hAnsi="Times New Roman"/>
          <w:b w:val="0"/>
          <w:szCs w:val="28"/>
        </w:rPr>
        <w:t>, de 1942,</w:t>
      </w:r>
      <w:r w:rsidR="00A25323" w:rsidRPr="00A03183">
        <w:rPr>
          <w:rFonts w:ascii="Times New Roman" w:hAnsi="Times New Roman"/>
          <w:b w:val="0"/>
          <w:szCs w:val="28"/>
        </w:rPr>
        <w:t xml:space="preserve"> e se destinava a oficiais generais e coronéis. </w:t>
      </w:r>
      <w:r w:rsidR="000140A0" w:rsidRPr="00A03183">
        <w:rPr>
          <w:rFonts w:ascii="Times New Roman" w:hAnsi="Times New Roman"/>
          <w:b w:val="0"/>
          <w:szCs w:val="28"/>
        </w:rPr>
        <w:t xml:space="preserve">Dois são os atos </w:t>
      </w:r>
      <w:r w:rsidR="000140A0" w:rsidRPr="00A03183">
        <w:rPr>
          <w:rFonts w:ascii="Times New Roman" w:hAnsi="Times New Roman"/>
          <w:b w:val="0"/>
          <w:szCs w:val="28"/>
        </w:rPr>
        <w:lastRenderedPageBreak/>
        <w:t>governamentais do governo Dutra para a criação da ESG. Um decreto executivo e uma lei decretada pelo Congresso.</w:t>
      </w:r>
      <w:r w:rsidR="00284C75" w:rsidRPr="00A03183">
        <w:rPr>
          <w:rFonts w:ascii="Times New Roman" w:hAnsi="Times New Roman"/>
          <w:b w:val="0"/>
          <w:szCs w:val="28"/>
        </w:rPr>
        <w:t xml:space="preserve"> </w:t>
      </w:r>
      <w:r w:rsidR="0078141B" w:rsidRPr="00A03183">
        <w:rPr>
          <w:rFonts w:ascii="Times New Roman" w:hAnsi="Times New Roman"/>
          <w:b w:val="0"/>
          <w:szCs w:val="28"/>
        </w:rPr>
        <w:t xml:space="preserve">O primeiro ato oficial mencionando a ESG é </w:t>
      </w:r>
      <w:r w:rsidR="000144CB" w:rsidRPr="00A03183">
        <w:rPr>
          <w:rFonts w:ascii="Times New Roman" w:hAnsi="Times New Roman"/>
          <w:b w:val="0"/>
          <w:szCs w:val="28"/>
        </w:rPr>
        <w:t>o</w:t>
      </w:r>
      <w:r w:rsidR="0078141B" w:rsidRPr="00A03183">
        <w:rPr>
          <w:rFonts w:ascii="Times New Roman" w:hAnsi="Times New Roman"/>
          <w:b w:val="0"/>
          <w:szCs w:val="28"/>
        </w:rPr>
        <w:t xml:space="preserve"> decreto </w:t>
      </w:r>
      <w:r w:rsidR="000144CB" w:rsidRPr="00A03183">
        <w:rPr>
          <w:rFonts w:ascii="Times New Roman" w:hAnsi="Times New Roman"/>
          <w:b w:val="0"/>
          <w:szCs w:val="28"/>
        </w:rPr>
        <w:t xml:space="preserve">22.705 </w:t>
      </w:r>
      <w:r w:rsidR="0078141B" w:rsidRPr="00A03183">
        <w:rPr>
          <w:rFonts w:ascii="Times New Roman" w:hAnsi="Times New Roman"/>
          <w:b w:val="0"/>
          <w:szCs w:val="28"/>
        </w:rPr>
        <w:t xml:space="preserve">de </w:t>
      </w:r>
      <w:r w:rsidR="000144CB" w:rsidRPr="00A03183">
        <w:rPr>
          <w:rFonts w:ascii="Times New Roman" w:hAnsi="Times New Roman"/>
          <w:b w:val="0"/>
          <w:szCs w:val="28"/>
        </w:rPr>
        <w:t xml:space="preserve">22 de </w:t>
      </w:r>
      <w:r w:rsidR="0078141B" w:rsidRPr="00A03183">
        <w:rPr>
          <w:rFonts w:ascii="Times New Roman" w:hAnsi="Times New Roman"/>
          <w:b w:val="0"/>
          <w:szCs w:val="28"/>
        </w:rPr>
        <w:t>outubro de 1948</w:t>
      </w:r>
      <w:r w:rsidR="00F678C0" w:rsidRPr="00A03183">
        <w:rPr>
          <w:rStyle w:val="Refdenotaderodap"/>
          <w:rFonts w:ascii="Times New Roman" w:hAnsi="Times New Roman"/>
          <w:b w:val="0"/>
          <w:szCs w:val="28"/>
        </w:rPr>
        <w:footnoteReference w:id="6"/>
      </w:r>
      <w:r w:rsidR="0080731A" w:rsidRPr="00A03183">
        <w:rPr>
          <w:rFonts w:ascii="Times New Roman" w:hAnsi="Times New Roman"/>
          <w:b w:val="0"/>
          <w:szCs w:val="28"/>
        </w:rPr>
        <w:t xml:space="preserve"> que determinou ao então Estado-Maior Geral que organizasse tal escola. Essa instituição teria a função de ministrar </w:t>
      </w:r>
      <w:r w:rsidR="00BB62F8" w:rsidRPr="00A03183">
        <w:rPr>
          <w:rFonts w:ascii="Times New Roman" w:hAnsi="Times New Roman"/>
          <w:b w:val="0"/>
          <w:szCs w:val="28"/>
        </w:rPr>
        <w:t>aos</w:t>
      </w:r>
      <w:r w:rsidR="0080731A" w:rsidRPr="00A03183">
        <w:rPr>
          <w:rFonts w:ascii="Times New Roman" w:hAnsi="Times New Roman"/>
          <w:b w:val="0"/>
          <w:szCs w:val="28"/>
        </w:rPr>
        <w:t xml:space="preserve"> oficiais das Forças Armadas o curso de Alto Comando. </w:t>
      </w:r>
      <w:r w:rsidR="00B60547" w:rsidRPr="00A03183">
        <w:rPr>
          <w:rFonts w:ascii="Times New Roman" w:hAnsi="Times New Roman"/>
          <w:b w:val="0"/>
          <w:szCs w:val="28"/>
        </w:rPr>
        <w:t>Comando</w:t>
      </w:r>
      <w:r w:rsidR="008F7AC1" w:rsidRPr="00A03183">
        <w:rPr>
          <w:rFonts w:ascii="Times New Roman" w:hAnsi="Times New Roman"/>
          <w:b w:val="0"/>
          <w:szCs w:val="28"/>
        </w:rPr>
        <w:t>,</w:t>
      </w:r>
      <w:r w:rsidR="00B60547" w:rsidRPr="00A03183">
        <w:rPr>
          <w:rFonts w:ascii="Times New Roman" w:hAnsi="Times New Roman"/>
          <w:b w:val="0"/>
          <w:szCs w:val="28"/>
        </w:rPr>
        <w:t xml:space="preserve"> </w:t>
      </w:r>
      <w:r w:rsidR="00C35BC7" w:rsidRPr="00A03183">
        <w:rPr>
          <w:rFonts w:ascii="Times New Roman" w:hAnsi="Times New Roman"/>
          <w:b w:val="0"/>
          <w:szCs w:val="28"/>
        </w:rPr>
        <w:t xml:space="preserve">amparada </w:t>
      </w:r>
      <w:r w:rsidR="00B60547" w:rsidRPr="00A03183">
        <w:rPr>
          <w:rFonts w:ascii="Times New Roman" w:hAnsi="Times New Roman"/>
          <w:b w:val="0"/>
          <w:szCs w:val="28"/>
        </w:rPr>
        <w:t>pela</w:t>
      </w:r>
      <w:r w:rsidR="008F7AC1" w:rsidRPr="00A03183">
        <w:rPr>
          <w:rFonts w:ascii="Times New Roman" w:hAnsi="Times New Roman"/>
          <w:b w:val="0"/>
          <w:szCs w:val="28"/>
        </w:rPr>
        <w:t xml:space="preserve"> Lei do Ensino Militar, de 1942</w:t>
      </w:r>
      <w:r w:rsidR="00B60547" w:rsidRPr="00A03183">
        <w:rPr>
          <w:rFonts w:ascii="Times New Roman" w:hAnsi="Times New Roman"/>
          <w:b w:val="0"/>
          <w:szCs w:val="28"/>
        </w:rPr>
        <w:t xml:space="preserve"> e se destinava a oficiais generais e coronéis. Esse curso foi ampliado ainda quando em sua fase de organização para tornar-se a ESG atual</w:t>
      </w:r>
      <w:r w:rsidR="00F92F67" w:rsidRPr="00A03183">
        <w:rPr>
          <w:rFonts w:ascii="Times New Roman" w:hAnsi="Times New Roman"/>
          <w:b w:val="0"/>
          <w:szCs w:val="28"/>
        </w:rPr>
        <w:t xml:space="preserve"> (FRAGOSO,</w:t>
      </w:r>
      <w:r w:rsidR="00BB62F8" w:rsidRPr="00A03183">
        <w:rPr>
          <w:rFonts w:ascii="Times New Roman" w:hAnsi="Times New Roman"/>
          <w:b w:val="0"/>
          <w:szCs w:val="28"/>
        </w:rPr>
        <w:t xml:space="preserve"> 1971</w:t>
      </w:r>
      <w:r w:rsidR="00AC5BE4" w:rsidRPr="00A03183">
        <w:rPr>
          <w:rFonts w:ascii="Times New Roman" w:hAnsi="Times New Roman"/>
          <w:b w:val="0"/>
          <w:szCs w:val="28"/>
        </w:rPr>
        <w:t>)</w:t>
      </w:r>
      <w:r w:rsidR="00BB62F8" w:rsidRPr="00A03183">
        <w:rPr>
          <w:rFonts w:ascii="Times New Roman" w:hAnsi="Times New Roman"/>
          <w:b w:val="0"/>
          <w:szCs w:val="28"/>
        </w:rPr>
        <w:t>.</w:t>
      </w:r>
      <w:r w:rsidR="00B60547" w:rsidRPr="00A03183">
        <w:rPr>
          <w:rFonts w:ascii="Times New Roman" w:hAnsi="Times New Roman"/>
          <w:b w:val="0"/>
          <w:szCs w:val="28"/>
        </w:rPr>
        <w:t xml:space="preserve"> </w:t>
      </w:r>
      <w:r w:rsidR="00F92F67" w:rsidRPr="00A03183">
        <w:rPr>
          <w:rFonts w:ascii="Times New Roman" w:hAnsi="Times New Roman"/>
          <w:b w:val="0"/>
          <w:szCs w:val="28"/>
        </w:rPr>
        <w:t>Arruda (1983,</w:t>
      </w:r>
      <w:r w:rsidR="00B60547" w:rsidRPr="00A03183">
        <w:rPr>
          <w:rFonts w:ascii="Times New Roman" w:hAnsi="Times New Roman"/>
          <w:b w:val="0"/>
          <w:szCs w:val="28"/>
        </w:rPr>
        <w:t xml:space="preserve"> p. xxi) nos lembra que o curso</w:t>
      </w:r>
      <w:r w:rsidR="00762142" w:rsidRPr="00A03183">
        <w:rPr>
          <w:rFonts w:ascii="Times New Roman" w:hAnsi="Times New Roman"/>
          <w:b w:val="0"/>
          <w:szCs w:val="28"/>
        </w:rPr>
        <w:t xml:space="preserve"> ficou em espera até que</w:t>
      </w:r>
      <w:r w:rsidR="00B60547" w:rsidRPr="00A03183">
        <w:rPr>
          <w:rFonts w:ascii="Times New Roman" w:hAnsi="Times New Roman"/>
          <w:b w:val="0"/>
          <w:szCs w:val="28"/>
        </w:rPr>
        <w:t xml:space="preserve"> foi </w:t>
      </w:r>
      <w:r w:rsidR="002871F7" w:rsidRPr="00A03183">
        <w:rPr>
          <w:rFonts w:ascii="Times New Roman" w:hAnsi="Times New Roman"/>
          <w:b w:val="0"/>
          <w:szCs w:val="28"/>
        </w:rPr>
        <w:t>organiz</w:t>
      </w:r>
      <w:r w:rsidR="00B60547" w:rsidRPr="00A03183">
        <w:rPr>
          <w:rFonts w:ascii="Times New Roman" w:hAnsi="Times New Roman"/>
          <w:b w:val="0"/>
          <w:szCs w:val="28"/>
        </w:rPr>
        <w:t xml:space="preserve">ada a Escola Superior de Guerra, que deveria ministrar o referido curso de Alto Comando, agora para a participação de oficiais das três Forças Armadas. A esse respeito </w:t>
      </w:r>
      <w:r w:rsidR="00F72D93" w:rsidRPr="00A03183">
        <w:rPr>
          <w:rFonts w:ascii="Times New Roman" w:hAnsi="Times New Roman"/>
          <w:b w:val="0"/>
          <w:szCs w:val="28"/>
        </w:rPr>
        <w:t>o Presidente Médici afirmou ser</w:t>
      </w:r>
      <w:r w:rsidR="00B60547" w:rsidRPr="00A03183">
        <w:rPr>
          <w:rFonts w:ascii="Times New Roman" w:hAnsi="Times New Roman"/>
          <w:b w:val="0"/>
          <w:szCs w:val="28"/>
        </w:rPr>
        <w:t xml:space="preserve"> </w:t>
      </w:r>
      <w:r w:rsidR="00B60547" w:rsidRPr="00A03183">
        <w:rPr>
          <w:rFonts w:ascii="Times New Roman" w:hAnsi="Times New Roman"/>
          <w:b w:val="0"/>
          <w:i/>
          <w:szCs w:val="28"/>
        </w:rPr>
        <w:t>instrumento dos mais efetivos da integração das Forças Armadas e de identificação entre civis e militares</w:t>
      </w:r>
      <w:r w:rsidR="00F92F67" w:rsidRPr="00A03183">
        <w:rPr>
          <w:rFonts w:ascii="Times New Roman" w:hAnsi="Times New Roman"/>
          <w:b w:val="0"/>
          <w:szCs w:val="28"/>
        </w:rPr>
        <w:t xml:space="preserve"> (FRAGOSO,</w:t>
      </w:r>
      <w:r w:rsidR="00EA7935" w:rsidRPr="00A03183">
        <w:rPr>
          <w:rFonts w:ascii="Times New Roman" w:hAnsi="Times New Roman"/>
          <w:b w:val="0"/>
          <w:szCs w:val="28"/>
        </w:rPr>
        <w:t xml:space="preserve"> 1971)</w:t>
      </w:r>
      <w:r w:rsidR="00B60547" w:rsidRPr="00A03183">
        <w:rPr>
          <w:rStyle w:val="Refdenotaderodap"/>
          <w:rFonts w:ascii="Times New Roman" w:hAnsi="Times New Roman"/>
          <w:b w:val="0"/>
          <w:szCs w:val="28"/>
        </w:rPr>
        <w:footnoteReference w:id="7"/>
      </w:r>
      <w:r w:rsidR="00B60547" w:rsidRPr="00A03183">
        <w:rPr>
          <w:rFonts w:ascii="Times New Roman" w:hAnsi="Times New Roman"/>
          <w:b w:val="0"/>
          <w:szCs w:val="28"/>
        </w:rPr>
        <w:t xml:space="preserve">. </w:t>
      </w:r>
      <w:r w:rsidR="0080731A" w:rsidRPr="00A03183">
        <w:rPr>
          <w:rFonts w:ascii="Times New Roman" w:hAnsi="Times New Roman"/>
          <w:b w:val="0"/>
          <w:szCs w:val="28"/>
        </w:rPr>
        <w:t>Meses depois de expedido o decreto de criação dessa escola</w:t>
      </w:r>
      <w:r w:rsidR="003769B8" w:rsidRPr="00A03183">
        <w:rPr>
          <w:rFonts w:ascii="Times New Roman" w:hAnsi="Times New Roman"/>
          <w:b w:val="0"/>
          <w:szCs w:val="28"/>
        </w:rPr>
        <w:t xml:space="preserve">, o EMFA inicia processo para a efetivação da medida ao nomear uma comissão </w:t>
      </w:r>
      <w:r w:rsidR="00762142" w:rsidRPr="00A03183">
        <w:rPr>
          <w:rFonts w:ascii="Times New Roman" w:hAnsi="Times New Roman"/>
          <w:b w:val="0"/>
          <w:szCs w:val="28"/>
        </w:rPr>
        <w:t>presidida pelo Gen. Div.</w:t>
      </w:r>
      <w:r w:rsidR="00835400" w:rsidRPr="00A03183">
        <w:rPr>
          <w:rFonts w:ascii="Times New Roman" w:hAnsi="Times New Roman"/>
          <w:b w:val="0"/>
          <w:szCs w:val="28"/>
        </w:rPr>
        <w:t xml:space="preserve"> Cordeiro de Farias </w:t>
      </w:r>
      <w:r w:rsidR="003769B8" w:rsidRPr="00A03183">
        <w:rPr>
          <w:rFonts w:ascii="Times New Roman" w:hAnsi="Times New Roman"/>
          <w:b w:val="0"/>
          <w:szCs w:val="28"/>
        </w:rPr>
        <w:t>para elaborar anteprojeto do Regulamento da Escola.</w:t>
      </w:r>
    </w:p>
    <w:p w14:paraId="01F5A643" w14:textId="77777777" w:rsidR="0043116B" w:rsidRPr="00A03183" w:rsidRDefault="00196DB9" w:rsidP="002A0DEE">
      <w:pPr>
        <w:tabs>
          <w:tab w:val="left" w:pos="2410"/>
        </w:tabs>
        <w:ind w:firstLine="709"/>
        <w:jc w:val="both"/>
        <w:rPr>
          <w:rFonts w:eastAsia="Calibri"/>
          <w:sz w:val="24"/>
          <w:szCs w:val="28"/>
        </w:rPr>
      </w:pPr>
      <w:r w:rsidRPr="00A03183">
        <w:rPr>
          <w:rFonts w:eastAsia="Calibri"/>
          <w:sz w:val="24"/>
          <w:szCs w:val="28"/>
        </w:rPr>
        <w:t>A ESG fo</w:t>
      </w:r>
      <w:r w:rsidR="00FF65FE" w:rsidRPr="00A03183">
        <w:rPr>
          <w:rFonts w:eastAsia="Calibri"/>
          <w:sz w:val="24"/>
          <w:szCs w:val="28"/>
        </w:rPr>
        <w:t>i</w:t>
      </w:r>
      <w:r w:rsidR="00D44F1E" w:rsidRPr="00A03183">
        <w:rPr>
          <w:rFonts w:eastAsia="Calibri"/>
          <w:sz w:val="24"/>
          <w:szCs w:val="28"/>
        </w:rPr>
        <w:t xml:space="preserve"> criada </w:t>
      </w:r>
      <w:r w:rsidR="004F4989" w:rsidRPr="00A03183">
        <w:rPr>
          <w:rFonts w:eastAsia="Calibri"/>
          <w:sz w:val="24"/>
          <w:szCs w:val="28"/>
        </w:rPr>
        <w:t>pela lei de n</w:t>
      </w:r>
      <w:r w:rsidR="004F4989" w:rsidRPr="00A03183">
        <w:rPr>
          <w:rFonts w:eastAsia="Calibri"/>
          <w:sz w:val="24"/>
          <w:szCs w:val="28"/>
          <w:vertAlign w:val="superscript"/>
        </w:rPr>
        <w:t>0</w:t>
      </w:r>
      <w:r w:rsidR="004F4989" w:rsidRPr="00A03183">
        <w:rPr>
          <w:rFonts w:eastAsia="Calibri"/>
          <w:sz w:val="24"/>
          <w:szCs w:val="28"/>
        </w:rPr>
        <w:t xml:space="preserve"> 785 de </w:t>
      </w:r>
      <w:r w:rsidR="00D44F1E" w:rsidRPr="00A03183">
        <w:rPr>
          <w:rFonts w:eastAsia="Calibri"/>
          <w:sz w:val="24"/>
          <w:szCs w:val="28"/>
        </w:rPr>
        <w:t>20 de agosto de 1949</w:t>
      </w:r>
      <w:r w:rsidR="00914446" w:rsidRPr="00A03183">
        <w:rPr>
          <w:rFonts w:eastAsia="Calibri"/>
          <w:sz w:val="24"/>
          <w:szCs w:val="28"/>
        </w:rPr>
        <w:t>,</w:t>
      </w:r>
      <w:r w:rsidR="00D44F1E" w:rsidRPr="00A03183">
        <w:rPr>
          <w:rFonts w:eastAsia="Calibri"/>
          <w:sz w:val="24"/>
          <w:szCs w:val="28"/>
        </w:rPr>
        <w:t xml:space="preserve"> pelo então Presidente Eurico Gaspar Dutra. Desde então formou aproximadamente </w:t>
      </w:r>
      <w:r w:rsidR="00CF7FCA" w:rsidRPr="00A03183">
        <w:rPr>
          <w:rFonts w:eastAsia="Calibri"/>
          <w:sz w:val="24"/>
          <w:szCs w:val="28"/>
        </w:rPr>
        <w:t>8</w:t>
      </w:r>
      <w:r w:rsidR="00D44F1E" w:rsidRPr="00A03183">
        <w:rPr>
          <w:rFonts w:eastAsia="Calibri"/>
          <w:sz w:val="24"/>
          <w:szCs w:val="28"/>
        </w:rPr>
        <w:t xml:space="preserve"> 000 cidadãos em seus cursos. </w:t>
      </w:r>
      <w:r w:rsidR="006B46FE" w:rsidRPr="00A03183">
        <w:rPr>
          <w:rFonts w:eastAsia="Calibri"/>
          <w:sz w:val="24"/>
          <w:szCs w:val="28"/>
        </w:rPr>
        <w:t>Em 7 de dezembro de 1951 o</w:t>
      </w:r>
      <w:r w:rsidR="00D44F1E" w:rsidRPr="00A03183">
        <w:rPr>
          <w:rFonts w:eastAsia="Calibri"/>
          <w:sz w:val="24"/>
          <w:szCs w:val="28"/>
        </w:rPr>
        <w:t>s formados pela ESG criaram a Associação dos Diplomados pela Escola Superior de Guerra (ADESG). Trata-se de uma sociedade civil, sem fins l</w:t>
      </w:r>
      <w:r w:rsidR="00374E2E" w:rsidRPr="00A03183">
        <w:rPr>
          <w:rFonts w:eastAsia="Calibri"/>
          <w:sz w:val="24"/>
          <w:szCs w:val="28"/>
        </w:rPr>
        <w:t>ucrativos, de duração ilimitada, c</w:t>
      </w:r>
      <w:r w:rsidR="00D44F1E" w:rsidRPr="00A03183">
        <w:rPr>
          <w:rFonts w:eastAsia="Calibri"/>
          <w:sz w:val="24"/>
          <w:szCs w:val="28"/>
        </w:rPr>
        <w:t>onsiderada de utilidade pública por Decreto, em 21 de outubro de 1954. Possui delegacias em todas as capitais</w:t>
      </w:r>
      <w:r w:rsidR="00374E2E" w:rsidRPr="00A03183">
        <w:rPr>
          <w:rFonts w:eastAsia="Calibri"/>
          <w:sz w:val="24"/>
          <w:szCs w:val="28"/>
        </w:rPr>
        <w:t>,</w:t>
      </w:r>
      <w:r w:rsidR="00D44F1E" w:rsidRPr="00A03183">
        <w:rPr>
          <w:rFonts w:eastAsia="Calibri"/>
          <w:sz w:val="24"/>
          <w:szCs w:val="28"/>
        </w:rPr>
        <w:t xml:space="preserve"> bem como representações em inúmeras cidades do país</w:t>
      </w:r>
      <w:r w:rsidR="00B6165C" w:rsidRPr="00A03183">
        <w:rPr>
          <w:rStyle w:val="Refdenotaderodap"/>
          <w:rFonts w:eastAsia="Calibri"/>
          <w:sz w:val="24"/>
          <w:szCs w:val="28"/>
        </w:rPr>
        <w:footnoteReference w:id="8"/>
      </w:r>
      <w:r w:rsidR="009643A2" w:rsidRPr="00A03183">
        <w:rPr>
          <w:rFonts w:eastAsia="Calibri"/>
          <w:sz w:val="24"/>
          <w:szCs w:val="28"/>
        </w:rPr>
        <w:t>.</w:t>
      </w:r>
    </w:p>
    <w:p w14:paraId="47F815EE" w14:textId="77777777" w:rsidR="008415A5" w:rsidRPr="00A03183" w:rsidRDefault="0043116B" w:rsidP="002A0DEE">
      <w:pPr>
        <w:ind w:firstLine="709"/>
        <w:jc w:val="both"/>
        <w:rPr>
          <w:sz w:val="24"/>
          <w:szCs w:val="28"/>
        </w:rPr>
      </w:pPr>
      <w:r w:rsidRPr="00A03183">
        <w:rPr>
          <w:sz w:val="24"/>
          <w:szCs w:val="28"/>
        </w:rPr>
        <w:t xml:space="preserve">Sessenta e </w:t>
      </w:r>
      <w:r w:rsidR="00A644C0" w:rsidRPr="00A03183">
        <w:rPr>
          <w:sz w:val="24"/>
          <w:szCs w:val="28"/>
        </w:rPr>
        <w:t>cinco</w:t>
      </w:r>
      <w:r w:rsidRPr="00A03183">
        <w:rPr>
          <w:sz w:val="24"/>
          <w:szCs w:val="28"/>
        </w:rPr>
        <w:t xml:space="preserve"> anos já formam uma tradição. “ESG” já é </w:t>
      </w:r>
      <w:r w:rsidR="00D948C5" w:rsidRPr="00A03183">
        <w:rPr>
          <w:sz w:val="24"/>
          <w:szCs w:val="28"/>
        </w:rPr>
        <w:t xml:space="preserve">um ícone, </w:t>
      </w:r>
      <w:r w:rsidR="00881DB1" w:rsidRPr="00A03183">
        <w:rPr>
          <w:sz w:val="24"/>
          <w:szCs w:val="28"/>
        </w:rPr>
        <w:t xml:space="preserve">um </w:t>
      </w:r>
      <w:r w:rsidRPr="00A03183">
        <w:rPr>
          <w:sz w:val="24"/>
          <w:szCs w:val="28"/>
        </w:rPr>
        <w:t>símbolo</w:t>
      </w:r>
      <w:r w:rsidR="00CD625D" w:rsidRPr="00A03183">
        <w:rPr>
          <w:sz w:val="24"/>
          <w:szCs w:val="28"/>
        </w:rPr>
        <w:t>. Seu nome</w:t>
      </w:r>
      <w:r w:rsidRPr="00A03183">
        <w:rPr>
          <w:sz w:val="24"/>
          <w:szCs w:val="28"/>
        </w:rPr>
        <w:t xml:space="preserve"> “Escola Superior de Guerra” </w:t>
      </w:r>
      <w:r w:rsidR="00CD625D" w:rsidRPr="00A03183">
        <w:rPr>
          <w:sz w:val="24"/>
          <w:szCs w:val="28"/>
        </w:rPr>
        <w:t>tornou-se</w:t>
      </w:r>
      <w:r w:rsidRPr="00A03183">
        <w:rPr>
          <w:sz w:val="24"/>
          <w:szCs w:val="28"/>
        </w:rPr>
        <w:t xml:space="preserve"> uma expressão mítica, no que se refere ao trato dos assuntos de interesse nacional brasileiro</w:t>
      </w:r>
      <w:r w:rsidR="005C32AB" w:rsidRPr="00A03183">
        <w:rPr>
          <w:sz w:val="24"/>
          <w:szCs w:val="28"/>
        </w:rPr>
        <w:t>,</w:t>
      </w:r>
      <w:r w:rsidR="000C4791" w:rsidRPr="00A03183">
        <w:rPr>
          <w:sz w:val="24"/>
          <w:szCs w:val="28"/>
        </w:rPr>
        <w:t xml:space="preserve"> bem como do pensamento po</w:t>
      </w:r>
      <w:r w:rsidR="00996F6C" w:rsidRPr="00A03183">
        <w:rPr>
          <w:sz w:val="24"/>
          <w:szCs w:val="28"/>
        </w:rPr>
        <w:t>lítico</w:t>
      </w:r>
      <w:r w:rsidR="00FB395C" w:rsidRPr="00A03183">
        <w:rPr>
          <w:sz w:val="24"/>
          <w:szCs w:val="28"/>
        </w:rPr>
        <w:t>, geopolítico</w:t>
      </w:r>
      <w:r w:rsidR="00996F6C" w:rsidRPr="00A03183">
        <w:rPr>
          <w:sz w:val="24"/>
          <w:szCs w:val="28"/>
        </w:rPr>
        <w:t xml:space="preserve"> e</w:t>
      </w:r>
      <w:r w:rsidR="000C4791" w:rsidRPr="00A03183">
        <w:rPr>
          <w:sz w:val="24"/>
          <w:szCs w:val="28"/>
        </w:rPr>
        <w:t xml:space="preserve"> estratégico</w:t>
      </w:r>
      <w:r w:rsidRPr="00A03183">
        <w:rPr>
          <w:sz w:val="24"/>
          <w:szCs w:val="28"/>
        </w:rPr>
        <w:t xml:space="preserve">. </w:t>
      </w:r>
      <w:r w:rsidR="008415A5" w:rsidRPr="00A03183">
        <w:rPr>
          <w:sz w:val="24"/>
          <w:szCs w:val="28"/>
        </w:rPr>
        <w:t xml:space="preserve">O simbolismo mítico leva a uma objetivação de sentimentos. É uma objetivação da experiência humana. Assim, a expressão é referenciada em função do mito, tal é o aspecto objetivo e sua função objetiva definida e constituída ao longo do tempo. </w:t>
      </w:r>
      <w:r w:rsidRPr="00A03183">
        <w:rPr>
          <w:sz w:val="24"/>
          <w:szCs w:val="28"/>
        </w:rPr>
        <w:t>No seio da sociedade, assim como os indivíduos, as instituições são identificadas pela assinatura que lhe confere identidade, personalidade e representatividade. É necessário conciliar a rica herança cultural do passado com valores da sociedade contemporânea, para evitar uma crise de identidade. É fundamental ter consciência de que as tradições, dentre as quais se inclui o nome Escola Superior de Guerra, devem encarnar-se nas novas criações firmemente dirigidas ao futuro.</w:t>
      </w:r>
    </w:p>
    <w:p w14:paraId="136E3125" w14:textId="77777777" w:rsidR="0043116B" w:rsidRPr="00A03183" w:rsidRDefault="0043116B" w:rsidP="002A0DEE">
      <w:pPr>
        <w:ind w:firstLine="709"/>
        <w:jc w:val="both"/>
        <w:rPr>
          <w:sz w:val="24"/>
          <w:szCs w:val="28"/>
        </w:rPr>
      </w:pPr>
      <w:r w:rsidRPr="00A03183">
        <w:rPr>
          <w:sz w:val="24"/>
          <w:szCs w:val="28"/>
        </w:rPr>
        <w:t xml:space="preserve">A ESG é uma </w:t>
      </w:r>
      <w:r w:rsidR="00F63214" w:rsidRPr="00A03183">
        <w:rPr>
          <w:sz w:val="24"/>
          <w:szCs w:val="28"/>
        </w:rPr>
        <w:t>instituição</w:t>
      </w:r>
      <w:r w:rsidRPr="00A03183">
        <w:rPr>
          <w:sz w:val="24"/>
          <w:szCs w:val="28"/>
        </w:rPr>
        <w:t xml:space="preserve"> que foi criada para adequar os rumos do Brasil em direção ao seu lugar de direito no seio das nações, fez e faz parte da história do Brasil. Isso é profundamente relevante porque graças à sua tradição e à sua atuação no cenário </w:t>
      </w:r>
      <w:r w:rsidR="00A3507C" w:rsidRPr="00A03183">
        <w:rPr>
          <w:sz w:val="24"/>
          <w:szCs w:val="28"/>
        </w:rPr>
        <w:t>político e estratégico nacional</w:t>
      </w:r>
      <w:r w:rsidRPr="00A03183">
        <w:rPr>
          <w:sz w:val="24"/>
          <w:szCs w:val="28"/>
        </w:rPr>
        <w:t xml:space="preserve"> tornou-se conhecida e emblemática. Por suas atividades, por sua relevante e ativa participação no cenário político-estratégico nacional, a ESG também é reconhecida como depositária fiel do sentimento patriótico da nação brasileira. Quando se fala em Brasil, a sociedade de maior escolaridade referencia automaticamente a ESG</w:t>
      </w:r>
      <w:r w:rsidR="006E2E2D" w:rsidRPr="00A03183">
        <w:rPr>
          <w:sz w:val="24"/>
          <w:szCs w:val="28"/>
        </w:rPr>
        <w:t>, seus estudos sobre poder, geopolítica, segurança, desenvolvimento dentre outros</w:t>
      </w:r>
      <w:r w:rsidRPr="00A03183">
        <w:rPr>
          <w:sz w:val="24"/>
          <w:szCs w:val="28"/>
        </w:rPr>
        <w:t>.</w:t>
      </w:r>
    </w:p>
    <w:p w14:paraId="05600F38" w14:textId="77777777" w:rsidR="0043116B" w:rsidRPr="00A03183" w:rsidRDefault="0043116B" w:rsidP="002A0DEE">
      <w:pPr>
        <w:ind w:firstLine="709"/>
        <w:jc w:val="both"/>
        <w:rPr>
          <w:sz w:val="24"/>
          <w:szCs w:val="28"/>
        </w:rPr>
      </w:pPr>
      <w:r w:rsidRPr="00A03183">
        <w:rPr>
          <w:sz w:val="24"/>
          <w:szCs w:val="28"/>
        </w:rPr>
        <w:t xml:space="preserve">É uma </w:t>
      </w:r>
      <w:r w:rsidR="00F63214" w:rsidRPr="00A03183">
        <w:rPr>
          <w:sz w:val="24"/>
          <w:szCs w:val="28"/>
        </w:rPr>
        <w:t>instituição</w:t>
      </w:r>
      <w:r w:rsidRPr="00A03183">
        <w:rPr>
          <w:sz w:val="24"/>
          <w:szCs w:val="28"/>
        </w:rPr>
        <w:t xml:space="preserve"> ímpar no mundo. Não temos conhecimento da existência de </w:t>
      </w:r>
      <w:r w:rsidR="00F63214" w:rsidRPr="00A03183">
        <w:rPr>
          <w:sz w:val="24"/>
          <w:szCs w:val="28"/>
        </w:rPr>
        <w:t>instituição</w:t>
      </w:r>
      <w:r w:rsidRPr="00A03183">
        <w:rPr>
          <w:sz w:val="24"/>
          <w:szCs w:val="28"/>
        </w:rPr>
        <w:t xml:space="preserve"> que tenha a mesma proposta, que reúna cidadãos de todas as origens geográficas, profissionais e funcionais, </w:t>
      </w:r>
      <w:r w:rsidR="00A038EC" w:rsidRPr="00A03183">
        <w:rPr>
          <w:sz w:val="24"/>
          <w:szCs w:val="28"/>
        </w:rPr>
        <w:t xml:space="preserve">não apenas funcionários do aparelho de Estado, </w:t>
      </w:r>
      <w:r w:rsidRPr="00A03183">
        <w:rPr>
          <w:sz w:val="24"/>
          <w:szCs w:val="28"/>
        </w:rPr>
        <w:t>para o estudo voltado precipuamente ao destino da nacionalidade e do Brasil.</w:t>
      </w:r>
    </w:p>
    <w:p w14:paraId="5134825A" w14:textId="77777777" w:rsidR="0043116B" w:rsidRPr="00A03183" w:rsidRDefault="0043116B" w:rsidP="002A0DEE">
      <w:pPr>
        <w:ind w:firstLine="709"/>
        <w:jc w:val="both"/>
        <w:rPr>
          <w:sz w:val="24"/>
          <w:szCs w:val="28"/>
        </w:rPr>
      </w:pPr>
      <w:r w:rsidRPr="00A03183">
        <w:rPr>
          <w:sz w:val="24"/>
          <w:szCs w:val="28"/>
        </w:rPr>
        <w:t>Importante é que, na consolidação dos valores atinentes à nacionalidade, as instituições que os corporificam, como é o caso desta Escola, sejam preservadas em seus elementos essenciais, entre os quais, sem dúvida, ressalta o nome como fator primordial de sua identidade.</w:t>
      </w:r>
    </w:p>
    <w:p w14:paraId="66799A93" w14:textId="77777777" w:rsidR="00FA24BB" w:rsidRPr="00A03183" w:rsidRDefault="00C814E1" w:rsidP="002A0DEE">
      <w:pPr>
        <w:ind w:firstLine="709"/>
        <w:jc w:val="both"/>
        <w:rPr>
          <w:sz w:val="24"/>
          <w:szCs w:val="28"/>
        </w:rPr>
      </w:pPr>
      <w:r w:rsidRPr="00A03183">
        <w:rPr>
          <w:sz w:val="24"/>
          <w:szCs w:val="28"/>
        </w:rPr>
        <w:lastRenderedPageBreak/>
        <w:t>Em</w:t>
      </w:r>
      <w:r w:rsidR="00442AC7" w:rsidRPr="00A03183">
        <w:rPr>
          <w:sz w:val="24"/>
          <w:szCs w:val="28"/>
        </w:rPr>
        <w:t xml:space="preserve"> seu</w:t>
      </w:r>
      <w:r w:rsidR="00CC6819" w:rsidRPr="00A03183">
        <w:rPr>
          <w:sz w:val="24"/>
          <w:szCs w:val="28"/>
        </w:rPr>
        <w:t xml:space="preserve"> livro</w:t>
      </w:r>
      <w:r w:rsidRPr="00A03183">
        <w:rPr>
          <w:sz w:val="24"/>
          <w:szCs w:val="28"/>
        </w:rPr>
        <w:t xml:space="preserve"> </w:t>
      </w:r>
      <w:r w:rsidR="006B1CBD" w:rsidRPr="00A03183">
        <w:rPr>
          <w:sz w:val="24"/>
          <w:szCs w:val="28"/>
        </w:rPr>
        <w:t>“Problemas de Governo”</w:t>
      </w:r>
      <w:r w:rsidR="00495C79" w:rsidRPr="00A03183">
        <w:rPr>
          <w:sz w:val="24"/>
          <w:szCs w:val="28"/>
        </w:rPr>
        <w:t xml:space="preserve"> </w:t>
      </w:r>
      <w:proofErr w:type="spellStart"/>
      <w:r w:rsidR="004308F8" w:rsidRPr="00A03183">
        <w:rPr>
          <w:sz w:val="24"/>
          <w:szCs w:val="28"/>
        </w:rPr>
        <w:t>Pandiá</w:t>
      </w:r>
      <w:proofErr w:type="spellEnd"/>
      <w:r w:rsidR="004308F8" w:rsidRPr="00A03183">
        <w:rPr>
          <w:sz w:val="24"/>
          <w:szCs w:val="28"/>
        </w:rPr>
        <w:t xml:space="preserve"> Calógeras </w:t>
      </w:r>
      <w:r w:rsidR="00172C41" w:rsidRPr="00A03183">
        <w:rPr>
          <w:sz w:val="24"/>
          <w:szCs w:val="28"/>
        </w:rPr>
        <w:t>(1936</w:t>
      </w:r>
      <w:r w:rsidR="00187E9E" w:rsidRPr="00A03183">
        <w:rPr>
          <w:sz w:val="24"/>
          <w:szCs w:val="28"/>
        </w:rPr>
        <w:t>, p. 238</w:t>
      </w:r>
      <w:r w:rsidR="00172C41" w:rsidRPr="00A03183">
        <w:rPr>
          <w:sz w:val="24"/>
          <w:szCs w:val="28"/>
        </w:rPr>
        <w:t xml:space="preserve">) </w:t>
      </w:r>
      <w:r w:rsidRPr="00A03183">
        <w:rPr>
          <w:sz w:val="24"/>
          <w:szCs w:val="28"/>
        </w:rPr>
        <w:t xml:space="preserve">defendia a tese de que a nação necessitava de uma instituição destinada a estudar as grandes questões nacionais. </w:t>
      </w:r>
      <w:r w:rsidR="00981BA7" w:rsidRPr="00A03183">
        <w:rPr>
          <w:sz w:val="24"/>
          <w:szCs w:val="28"/>
        </w:rPr>
        <w:t xml:space="preserve">Entendia que </w:t>
      </w:r>
      <w:r w:rsidR="00981BA7" w:rsidRPr="00A03183">
        <w:rPr>
          <w:i/>
          <w:sz w:val="24"/>
          <w:szCs w:val="28"/>
        </w:rPr>
        <w:t>enquanto se não vulgarizarem conhecimentos militares nos homens públicos capazes de serem membros dos gabinetes, tal penúria de competências civis será uma fraqueza para nós</w:t>
      </w:r>
      <w:r w:rsidR="00981BA7" w:rsidRPr="00A03183">
        <w:rPr>
          <w:sz w:val="24"/>
          <w:szCs w:val="28"/>
        </w:rPr>
        <w:t xml:space="preserve">. </w:t>
      </w:r>
      <w:r w:rsidRPr="00A03183">
        <w:rPr>
          <w:sz w:val="24"/>
          <w:szCs w:val="28"/>
        </w:rPr>
        <w:t>Assim se manifestou:</w:t>
      </w:r>
    </w:p>
    <w:p w14:paraId="622BD81C" w14:textId="77777777" w:rsidR="00106093" w:rsidRPr="00A755BE" w:rsidRDefault="00C814E1" w:rsidP="002A0DEE">
      <w:pPr>
        <w:ind w:left="2268" w:firstLine="709"/>
        <w:jc w:val="both"/>
        <w:rPr>
          <w:sz w:val="20"/>
          <w:szCs w:val="28"/>
        </w:rPr>
      </w:pPr>
      <w:r w:rsidRPr="00A755BE">
        <w:rPr>
          <w:sz w:val="20"/>
          <w:szCs w:val="28"/>
        </w:rPr>
        <w:t xml:space="preserve">A orientação de nossa política quanto às forças de terra e mar decorre de todos esses antecedentes históricos, e da lição dos fatos. Integrar a nação com a incorporação das classes armadas. Unir intimamente civis e militares; intimidade não imposta; nascida, ao contrário, da convicção profunda de que a pátria não pode viver, nem garantir seu surto pacífico e progressista sem assegurar os meios de manter a paz. </w:t>
      </w:r>
      <w:r w:rsidRPr="00A755BE">
        <w:rPr>
          <w:i/>
          <w:sz w:val="20"/>
          <w:szCs w:val="28"/>
        </w:rPr>
        <w:t xml:space="preserve">Si vis </w:t>
      </w:r>
      <w:proofErr w:type="spellStart"/>
      <w:r w:rsidRPr="00A755BE">
        <w:rPr>
          <w:i/>
          <w:sz w:val="20"/>
          <w:szCs w:val="28"/>
        </w:rPr>
        <w:t>pacem</w:t>
      </w:r>
      <w:proofErr w:type="spellEnd"/>
      <w:r w:rsidRPr="00A755BE">
        <w:rPr>
          <w:i/>
          <w:sz w:val="20"/>
          <w:szCs w:val="28"/>
        </w:rPr>
        <w:t xml:space="preserve">, para </w:t>
      </w:r>
      <w:proofErr w:type="spellStart"/>
      <w:r w:rsidRPr="00A755BE">
        <w:rPr>
          <w:i/>
          <w:sz w:val="20"/>
          <w:szCs w:val="28"/>
        </w:rPr>
        <w:t>pacem</w:t>
      </w:r>
      <w:proofErr w:type="spellEnd"/>
      <w:r w:rsidRPr="00A755BE">
        <w:rPr>
          <w:sz w:val="20"/>
          <w:szCs w:val="28"/>
        </w:rPr>
        <w:t>, no domínio internacional; mas, possuindo os elementos para tornar respeitável nossa ânsia apaixonada pela concórdia, que se não possa nunca acoimar de fraqueza, e tendo sempre recursos para que seja ouvida e exerça plena eficiência nossa palavra de cordura</w:t>
      </w:r>
      <w:r w:rsidR="00F93977" w:rsidRPr="00A755BE">
        <w:rPr>
          <w:rStyle w:val="Refdenotaderodap"/>
          <w:sz w:val="20"/>
          <w:szCs w:val="28"/>
        </w:rPr>
        <w:footnoteReference w:id="9"/>
      </w:r>
      <w:r w:rsidRPr="00A755BE">
        <w:rPr>
          <w:sz w:val="20"/>
          <w:szCs w:val="28"/>
        </w:rPr>
        <w:t>.</w:t>
      </w:r>
      <w:r w:rsidR="00F92F67" w:rsidRPr="00A755BE">
        <w:rPr>
          <w:sz w:val="20"/>
          <w:szCs w:val="28"/>
        </w:rPr>
        <w:t xml:space="preserve"> (CALÓGERAS,</w:t>
      </w:r>
      <w:r w:rsidR="00FC62DC" w:rsidRPr="00A755BE">
        <w:rPr>
          <w:sz w:val="20"/>
          <w:szCs w:val="28"/>
        </w:rPr>
        <w:t xml:space="preserve"> 1936</w:t>
      </w:r>
      <w:r w:rsidR="00F92F67" w:rsidRPr="00A755BE">
        <w:rPr>
          <w:sz w:val="20"/>
          <w:szCs w:val="28"/>
        </w:rPr>
        <w:t>,</w:t>
      </w:r>
      <w:r w:rsidR="00460DBB" w:rsidRPr="00A755BE">
        <w:rPr>
          <w:sz w:val="20"/>
          <w:szCs w:val="28"/>
        </w:rPr>
        <w:t xml:space="preserve"> p. 238</w:t>
      </w:r>
      <w:r w:rsidR="00777681" w:rsidRPr="00A755BE">
        <w:rPr>
          <w:sz w:val="20"/>
          <w:szCs w:val="28"/>
        </w:rPr>
        <w:t>, 239</w:t>
      </w:r>
      <w:r w:rsidR="00FC62DC" w:rsidRPr="00A755BE">
        <w:rPr>
          <w:sz w:val="20"/>
          <w:szCs w:val="28"/>
        </w:rPr>
        <w:t>)</w:t>
      </w:r>
      <w:r w:rsidR="00460DBB" w:rsidRPr="00A755BE">
        <w:rPr>
          <w:sz w:val="20"/>
          <w:szCs w:val="28"/>
        </w:rPr>
        <w:t>.</w:t>
      </w:r>
    </w:p>
    <w:p w14:paraId="470E9ACA" w14:textId="77777777" w:rsidR="00C814E1" w:rsidRPr="00A755BE" w:rsidRDefault="00C814E1" w:rsidP="002A0DEE">
      <w:pPr>
        <w:ind w:left="2268" w:firstLine="709"/>
        <w:jc w:val="both"/>
        <w:rPr>
          <w:sz w:val="20"/>
          <w:szCs w:val="28"/>
        </w:rPr>
      </w:pPr>
    </w:p>
    <w:p w14:paraId="16551173" w14:textId="77777777" w:rsidR="001E4B78" w:rsidRPr="00A03183" w:rsidRDefault="001E4B78" w:rsidP="002A0DEE">
      <w:pPr>
        <w:ind w:firstLine="709"/>
        <w:jc w:val="both"/>
        <w:rPr>
          <w:sz w:val="24"/>
          <w:szCs w:val="28"/>
        </w:rPr>
      </w:pPr>
      <w:r w:rsidRPr="00A03183">
        <w:rPr>
          <w:sz w:val="24"/>
          <w:szCs w:val="28"/>
        </w:rPr>
        <w:t xml:space="preserve">Em dezembro de 1948, o General Oswaldo Cordeiro de Farias foi colocado à disposição do Estado-Maior das Forças Armadas, para elaborar o anteprojeto do regulamento da ESG. Da equipe do General Cordeiro de Farias faziam parte o Coronel </w:t>
      </w:r>
      <w:proofErr w:type="spellStart"/>
      <w:r w:rsidRPr="00A03183">
        <w:rPr>
          <w:sz w:val="24"/>
          <w:szCs w:val="28"/>
        </w:rPr>
        <w:t>Sady</w:t>
      </w:r>
      <w:proofErr w:type="spellEnd"/>
      <w:r w:rsidRPr="00A03183">
        <w:rPr>
          <w:sz w:val="24"/>
          <w:szCs w:val="28"/>
        </w:rPr>
        <w:t xml:space="preserve"> </w:t>
      </w:r>
      <w:proofErr w:type="spellStart"/>
      <w:r w:rsidRPr="00A03183">
        <w:rPr>
          <w:sz w:val="24"/>
          <w:szCs w:val="28"/>
        </w:rPr>
        <w:t>Folch</w:t>
      </w:r>
      <w:proofErr w:type="spellEnd"/>
      <w:r w:rsidRPr="00A03183">
        <w:rPr>
          <w:sz w:val="24"/>
          <w:szCs w:val="28"/>
        </w:rPr>
        <w:t xml:space="preserve">, Coronel Aviador </w:t>
      </w:r>
      <w:proofErr w:type="spellStart"/>
      <w:r w:rsidRPr="00A03183">
        <w:rPr>
          <w:sz w:val="24"/>
          <w:szCs w:val="28"/>
        </w:rPr>
        <w:t>Ismar</w:t>
      </w:r>
      <w:proofErr w:type="spellEnd"/>
      <w:r w:rsidRPr="00A03183">
        <w:rPr>
          <w:sz w:val="24"/>
          <w:szCs w:val="28"/>
        </w:rPr>
        <w:t xml:space="preserve"> Penha Brasil, Tenente-Coronel Affonso Henrique de Miranda Correa, Capitão-de-Fragata Celso A. de Macedo Soares Guimarães e Tenente-Coronel Idálio </w:t>
      </w:r>
      <w:proofErr w:type="spellStart"/>
      <w:r w:rsidRPr="00A03183">
        <w:rPr>
          <w:sz w:val="24"/>
          <w:szCs w:val="28"/>
        </w:rPr>
        <w:t>Sardemberg</w:t>
      </w:r>
      <w:proofErr w:type="spellEnd"/>
      <w:r w:rsidR="00791FA3" w:rsidRPr="00A03183">
        <w:rPr>
          <w:i/>
          <w:sz w:val="24"/>
          <w:szCs w:val="28"/>
        </w:rPr>
        <w:t xml:space="preserve"> </w:t>
      </w:r>
      <w:r w:rsidR="00F92F67" w:rsidRPr="00A03183">
        <w:rPr>
          <w:sz w:val="24"/>
          <w:szCs w:val="28"/>
        </w:rPr>
        <w:t>(ARRUDA, 1983,</w:t>
      </w:r>
      <w:r w:rsidR="008710B0" w:rsidRPr="00A03183">
        <w:rPr>
          <w:sz w:val="24"/>
          <w:szCs w:val="28"/>
        </w:rPr>
        <w:t xml:space="preserve"> p. xxi</w:t>
      </w:r>
      <w:r w:rsidR="00944809" w:rsidRPr="00A03183">
        <w:rPr>
          <w:sz w:val="24"/>
          <w:szCs w:val="28"/>
        </w:rPr>
        <w:t>).</w:t>
      </w:r>
    </w:p>
    <w:p w14:paraId="588B28FD" w14:textId="77777777" w:rsidR="00944809" w:rsidRPr="00A03183" w:rsidRDefault="00944809" w:rsidP="002A0DEE">
      <w:pPr>
        <w:ind w:firstLine="709"/>
        <w:jc w:val="both"/>
        <w:rPr>
          <w:sz w:val="24"/>
          <w:szCs w:val="28"/>
        </w:rPr>
      </w:pPr>
      <w:r w:rsidRPr="00A03183">
        <w:rPr>
          <w:sz w:val="24"/>
          <w:szCs w:val="28"/>
        </w:rPr>
        <w:t xml:space="preserve">Em 4 de abril de 1949, </w:t>
      </w:r>
      <w:r w:rsidR="00F12E80" w:rsidRPr="00A03183">
        <w:rPr>
          <w:sz w:val="24"/>
          <w:szCs w:val="28"/>
        </w:rPr>
        <w:t>o en</w:t>
      </w:r>
      <w:r w:rsidR="00A3507C" w:rsidRPr="00A03183">
        <w:rPr>
          <w:sz w:val="24"/>
          <w:szCs w:val="28"/>
        </w:rPr>
        <w:t>tão Chefe do Estado-Maior das Fo</w:t>
      </w:r>
      <w:r w:rsidR="00F12E80" w:rsidRPr="00A03183">
        <w:rPr>
          <w:sz w:val="24"/>
          <w:szCs w:val="28"/>
        </w:rPr>
        <w:t xml:space="preserve">rças Armadas General Salvador César </w:t>
      </w:r>
      <w:proofErr w:type="spellStart"/>
      <w:r w:rsidR="00F12E80" w:rsidRPr="00A03183">
        <w:rPr>
          <w:sz w:val="24"/>
          <w:szCs w:val="28"/>
        </w:rPr>
        <w:t>Obino</w:t>
      </w:r>
      <w:proofErr w:type="spellEnd"/>
      <w:r w:rsidR="00F12E80" w:rsidRPr="00A03183">
        <w:rPr>
          <w:sz w:val="24"/>
          <w:szCs w:val="28"/>
        </w:rPr>
        <w:t>, em</w:t>
      </w:r>
      <w:r w:rsidRPr="00A03183">
        <w:rPr>
          <w:sz w:val="24"/>
          <w:szCs w:val="28"/>
        </w:rPr>
        <w:t xml:space="preserve"> exposição de motivos n</w:t>
      </w:r>
      <w:r w:rsidRPr="00A03183">
        <w:rPr>
          <w:sz w:val="24"/>
          <w:szCs w:val="28"/>
          <w:vertAlign w:val="superscript"/>
        </w:rPr>
        <w:t>0</w:t>
      </w:r>
      <w:r w:rsidRPr="00A03183">
        <w:rPr>
          <w:sz w:val="24"/>
          <w:szCs w:val="28"/>
        </w:rPr>
        <w:t xml:space="preserve"> 13-C</w:t>
      </w:r>
      <w:r w:rsidR="00F12E80" w:rsidRPr="00A03183">
        <w:rPr>
          <w:sz w:val="24"/>
          <w:szCs w:val="28"/>
        </w:rPr>
        <w:t xml:space="preserve"> ao Presidente da República, </w:t>
      </w:r>
      <w:r w:rsidR="00F62A12" w:rsidRPr="00A03183">
        <w:rPr>
          <w:sz w:val="24"/>
          <w:szCs w:val="28"/>
        </w:rPr>
        <w:t>argumentava sobre a necessidade de criar um Instituto Nacional de Altos Estudos, destinado a desenvolver e consolidar conhecimentos relativos ao exercício de funções de direção ou planejamento de segurança nacional e funcionamento como um centro permanente de pesquisas.</w:t>
      </w:r>
      <w:r w:rsidR="0057365D" w:rsidRPr="00A03183">
        <w:rPr>
          <w:sz w:val="24"/>
          <w:szCs w:val="28"/>
        </w:rPr>
        <w:t xml:space="preserve"> Argumentava que essa instituição receberia civis e militares</w:t>
      </w:r>
      <w:r w:rsidR="00455AF5" w:rsidRPr="00A03183">
        <w:rPr>
          <w:sz w:val="24"/>
          <w:szCs w:val="28"/>
        </w:rPr>
        <w:t>.</w:t>
      </w:r>
    </w:p>
    <w:p w14:paraId="6DB0654C" w14:textId="77777777" w:rsidR="001623FD" w:rsidRPr="00A03183" w:rsidRDefault="00C814E1" w:rsidP="002A0DEE">
      <w:pPr>
        <w:ind w:firstLine="709"/>
        <w:jc w:val="both"/>
        <w:rPr>
          <w:sz w:val="24"/>
          <w:szCs w:val="28"/>
        </w:rPr>
      </w:pPr>
      <w:r w:rsidRPr="00A03183">
        <w:rPr>
          <w:sz w:val="24"/>
          <w:szCs w:val="28"/>
        </w:rPr>
        <w:t xml:space="preserve">Em 1949, o General César </w:t>
      </w:r>
      <w:proofErr w:type="spellStart"/>
      <w:r w:rsidRPr="00A03183">
        <w:rPr>
          <w:sz w:val="24"/>
          <w:szCs w:val="28"/>
        </w:rPr>
        <w:t>Obino</w:t>
      </w:r>
      <w:proofErr w:type="spellEnd"/>
      <w:r w:rsidRPr="00A03183">
        <w:rPr>
          <w:sz w:val="24"/>
          <w:szCs w:val="28"/>
        </w:rPr>
        <w:t>, então chefe do Estado-Maior Geral</w:t>
      </w:r>
      <w:r w:rsidR="00821BD9" w:rsidRPr="00A03183">
        <w:rPr>
          <w:sz w:val="24"/>
          <w:szCs w:val="28"/>
        </w:rPr>
        <w:t>,</w:t>
      </w:r>
      <w:r w:rsidRPr="00A03183">
        <w:rPr>
          <w:sz w:val="24"/>
          <w:szCs w:val="28"/>
        </w:rPr>
        <w:t xml:space="preserve"> fez uma viagem aos Estados Unidos. Visitando o </w:t>
      </w:r>
      <w:r w:rsidR="002411C9" w:rsidRPr="00A03183">
        <w:rPr>
          <w:sz w:val="24"/>
          <w:szCs w:val="28"/>
        </w:rPr>
        <w:t>“</w:t>
      </w:r>
      <w:proofErr w:type="spellStart"/>
      <w:r w:rsidRPr="00A03183">
        <w:rPr>
          <w:sz w:val="24"/>
          <w:szCs w:val="28"/>
        </w:rPr>
        <w:t>National</w:t>
      </w:r>
      <w:proofErr w:type="spellEnd"/>
      <w:r w:rsidRPr="00A03183">
        <w:rPr>
          <w:sz w:val="24"/>
          <w:szCs w:val="28"/>
        </w:rPr>
        <w:t xml:space="preserve"> War </w:t>
      </w:r>
      <w:proofErr w:type="spellStart"/>
      <w:r w:rsidRPr="00A03183">
        <w:rPr>
          <w:sz w:val="24"/>
          <w:szCs w:val="28"/>
        </w:rPr>
        <w:t>College</w:t>
      </w:r>
      <w:proofErr w:type="spellEnd"/>
      <w:r w:rsidR="002411C9" w:rsidRPr="00A03183">
        <w:rPr>
          <w:sz w:val="24"/>
          <w:szCs w:val="28"/>
        </w:rPr>
        <w:t>”</w:t>
      </w:r>
      <w:r w:rsidRPr="00A03183">
        <w:rPr>
          <w:sz w:val="24"/>
          <w:szCs w:val="28"/>
        </w:rPr>
        <w:t xml:space="preserve">, o General </w:t>
      </w:r>
      <w:proofErr w:type="spellStart"/>
      <w:r w:rsidRPr="00A03183">
        <w:rPr>
          <w:sz w:val="24"/>
          <w:szCs w:val="28"/>
        </w:rPr>
        <w:t>Obino</w:t>
      </w:r>
      <w:proofErr w:type="spellEnd"/>
      <w:r w:rsidRPr="00A03183">
        <w:rPr>
          <w:sz w:val="24"/>
          <w:szCs w:val="28"/>
        </w:rPr>
        <w:t xml:space="preserve"> comentou que o Brasil estava criando uma instituição que, em alguns aspectos, assemelhava-se ao </w:t>
      </w:r>
      <w:proofErr w:type="spellStart"/>
      <w:r w:rsidRPr="00A03183">
        <w:rPr>
          <w:i/>
          <w:sz w:val="24"/>
          <w:szCs w:val="28"/>
        </w:rPr>
        <w:t>National</w:t>
      </w:r>
      <w:proofErr w:type="spellEnd"/>
      <w:r w:rsidRPr="00A03183">
        <w:rPr>
          <w:i/>
          <w:sz w:val="24"/>
          <w:szCs w:val="28"/>
        </w:rPr>
        <w:t xml:space="preserve"> War </w:t>
      </w:r>
      <w:proofErr w:type="spellStart"/>
      <w:r w:rsidRPr="00A03183">
        <w:rPr>
          <w:i/>
          <w:sz w:val="24"/>
          <w:szCs w:val="28"/>
        </w:rPr>
        <w:t>College</w:t>
      </w:r>
      <w:proofErr w:type="spellEnd"/>
      <w:r w:rsidRPr="00A03183">
        <w:rPr>
          <w:sz w:val="24"/>
          <w:szCs w:val="28"/>
        </w:rPr>
        <w:t>. Os estadunidenses ofereceram uma missão militar, composta de três oficiais, sendo um de cada força, para acompanhar a instalação da instituição brasileira</w:t>
      </w:r>
      <w:r w:rsidR="00DF117D" w:rsidRPr="00A03183">
        <w:rPr>
          <w:sz w:val="24"/>
          <w:szCs w:val="28"/>
        </w:rPr>
        <w:t>:</w:t>
      </w:r>
      <w:r w:rsidRPr="00A03183">
        <w:rPr>
          <w:sz w:val="24"/>
          <w:szCs w:val="28"/>
        </w:rPr>
        <w:t xml:space="preserve"> a Escola Superior de Guerra</w:t>
      </w:r>
      <w:r w:rsidR="00DF117D" w:rsidRPr="00A03183">
        <w:rPr>
          <w:sz w:val="24"/>
          <w:szCs w:val="28"/>
        </w:rPr>
        <w:t>.</w:t>
      </w:r>
      <w:r w:rsidR="00963F52" w:rsidRPr="00A03183">
        <w:rPr>
          <w:sz w:val="24"/>
          <w:szCs w:val="28"/>
        </w:rPr>
        <w:t xml:space="preserve"> Da m</w:t>
      </w:r>
      <w:r w:rsidR="00791FA3" w:rsidRPr="00A03183">
        <w:rPr>
          <w:sz w:val="24"/>
          <w:szCs w:val="28"/>
        </w:rPr>
        <w:t xml:space="preserve">issão </w:t>
      </w:r>
      <w:r w:rsidR="00963F52" w:rsidRPr="00A03183">
        <w:rPr>
          <w:sz w:val="24"/>
          <w:szCs w:val="28"/>
        </w:rPr>
        <w:t>m</w:t>
      </w:r>
      <w:r w:rsidR="00821BD9" w:rsidRPr="00A03183">
        <w:rPr>
          <w:sz w:val="24"/>
          <w:szCs w:val="28"/>
        </w:rPr>
        <w:t>ilitar estadunidense</w:t>
      </w:r>
      <w:r w:rsidR="00791FA3" w:rsidRPr="00A03183">
        <w:rPr>
          <w:sz w:val="24"/>
          <w:szCs w:val="28"/>
        </w:rPr>
        <w:t xml:space="preserve"> participavam o Coronel William J. </w:t>
      </w:r>
      <w:proofErr w:type="spellStart"/>
      <w:r w:rsidR="00791FA3" w:rsidRPr="00A03183">
        <w:rPr>
          <w:sz w:val="24"/>
          <w:szCs w:val="28"/>
        </w:rPr>
        <w:t>Werbeck</w:t>
      </w:r>
      <w:proofErr w:type="spellEnd"/>
      <w:r w:rsidR="00791FA3" w:rsidRPr="00A03183">
        <w:rPr>
          <w:sz w:val="24"/>
          <w:szCs w:val="28"/>
        </w:rPr>
        <w:t xml:space="preserve">, Coronel Aviador </w:t>
      </w:r>
      <w:proofErr w:type="spellStart"/>
      <w:r w:rsidR="00791FA3" w:rsidRPr="00A03183">
        <w:rPr>
          <w:sz w:val="24"/>
          <w:szCs w:val="28"/>
        </w:rPr>
        <w:t>Alvord</w:t>
      </w:r>
      <w:proofErr w:type="spellEnd"/>
      <w:r w:rsidR="00791FA3" w:rsidRPr="00A03183">
        <w:rPr>
          <w:sz w:val="24"/>
          <w:szCs w:val="28"/>
        </w:rPr>
        <w:t xml:space="preserve"> Van </w:t>
      </w:r>
      <w:proofErr w:type="spellStart"/>
      <w:r w:rsidR="00791FA3" w:rsidRPr="00A03183">
        <w:rPr>
          <w:sz w:val="24"/>
          <w:szCs w:val="28"/>
        </w:rPr>
        <w:t>Patten</w:t>
      </w:r>
      <w:proofErr w:type="spellEnd"/>
      <w:r w:rsidR="00791FA3" w:rsidRPr="00A03183">
        <w:rPr>
          <w:sz w:val="24"/>
          <w:szCs w:val="28"/>
        </w:rPr>
        <w:t xml:space="preserve"> Anderson Jr. e o C</w:t>
      </w:r>
      <w:r w:rsidR="00F92F67" w:rsidRPr="00A03183">
        <w:rPr>
          <w:sz w:val="24"/>
          <w:szCs w:val="28"/>
        </w:rPr>
        <w:t xml:space="preserve">omandante </w:t>
      </w:r>
      <w:proofErr w:type="spellStart"/>
      <w:r w:rsidR="00F92F67" w:rsidRPr="00A03183">
        <w:rPr>
          <w:sz w:val="24"/>
          <w:szCs w:val="28"/>
        </w:rPr>
        <w:t>Lowe</w:t>
      </w:r>
      <w:proofErr w:type="spellEnd"/>
      <w:r w:rsidR="00F92F67" w:rsidRPr="00A03183">
        <w:rPr>
          <w:sz w:val="24"/>
          <w:szCs w:val="28"/>
        </w:rPr>
        <w:t xml:space="preserve"> H. </w:t>
      </w:r>
      <w:proofErr w:type="spellStart"/>
      <w:r w:rsidR="00F92F67" w:rsidRPr="00A03183">
        <w:rPr>
          <w:sz w:val="24"/>
          <w:szCs w:val="28"/>
        </w:rPr>
        <w:t>Bibby</w:t>
      </w:r>
      <w:proofErr w:type="spellEnd"/>
      <w:r w:rsidR="00F92F67" w:rsidRPr="00A03183">
        <w:rPr>
          <w:sz w:val="24"/>
          <w:szCs w:val="28"/>
        </w:rPr>
        <w:t xml:space="preserve"> (ARRUDA, 1983,</w:t>
      </w:r>
      <w:r w:rsidR="00791FA3" w:rsidRPr="00A03183">
        <w:rPr>
          <w:sz w:val="24"/>
          <w:szCs w:val="28"/>
        </w:rPr>
        <w:t xml:space="preserve"> p. xxii).</w:t>
      </w:r>
      <w:r w:rsidR="001623FD" w:rsidRPr="00A03183">
        <w:rPr>
          <w:sz w:val="24"/>
          <w:szCs w:val="28"/>
        </w:rPr>
        <w:t xml:space="preserve"> Em 20 de agosto de 1948 o Congresso Nacional decretou a criação da Escola Superior </w:t>
      </w:r>
      <w:r w:rsidR="001E2D4D" w:rsidRPr="00A03183">
        <w:rPr>
          <w:sz w:val="24"/>
          <w:szCs w:val="28"/>
        </w:rPr>
        <w:t>de Guerra.</w:t>
      </w:r>
    </w:p>
    <w:p w14:paraId="232B0A53" w14:textId="77777777" w:rsidR="00C814E1" w:rsidRPr="00A03183" w:rsidRDefault="00FD0500" w:rsidP="002A0DEE">
      <w:pPr>
        <w:ind w:firstLine="709"/>
        <w:jc w:val="both"/>
        <w:rPr>
          <w:sz w:val="24"/>
          <w:szCs w:val="28"/>
        </w:rPr>
      </w:pPr>
      <w:r w:rsidRPr="00A03183">
        <w:rPr>
          <w:sz w:val="24"/>
          <w:szCs w:val="28"/>
        </w:rPr>
        <w:t>Procurando um modelo preliminar para a ESG, seus fundadores</w:t>
      </w:r>
      <w:r w:rsidR="005E14C7" w:rsidRPr="00A03183">
        <w:rPr>
          <w:sz w:val="24"/>
          <w:szCs w:val="28"/>
        </w:rPr>
        <w:t xml:space="preserve"> não </w:t>
      </w:r>
      <w:r w:rsidR="00F854C4" w:rsidRPr="00A03183">
        <w:rPr>
          <w:sz w:val="24"/>
          <w:szCs w:val="28"/>
        </w:rPr>
        <w:t>se esqueceram de</w:t>
      </w:r>
      <w:r w:rsidR="005E14C7" w:rsidRPr="00A03183">
        <w:rPr>
          <w:sz w:val="24"/>
          <w:szCs w:val="28"/>
        </w:rPr>
        <w:t xml:space="preserve"> estudar a Escola criada na França em 1936, por proposta</w:t>
      </w:r>
      <w:r w:rsidR="00F854C4" w:rsidRPr="00A03183">
        <w:rPr>
          <w:sz w:val="24"/>
          <w:szCs w:val="28"/>
        </w:rPr>
        <w:t xml:space="preserve"> do conhecido Almirante </w:t>
      </w:r>
      <w:proofErr w:type="spellStart"/>
      <w:r w:rsidR="00F854C4" w:rsidRPr="00A03183">
        <w:rPr>
          <w:sz w:val="24"/>
          <w:szCs w:val="28"/>
        </w:rPr>
        <w:t>Castex</w:t>
      </w:r>
      <w:proofErr w:type="spellEnd"/>
      <w:r w:rsidR="00F854C4" w:rsidRPr="00A03183">
        <w:rPr>
          <w:sz w:val="24"/>
          <w:szCs w:val="28"/>
        </w:rPr>
        <w:t xml:space="preserve">. </w:t>
      </w:r>
      <w:r w:rsidR="00C814E1" w:rsidRPr="00A03183">
        <w:rPr>
          <w:sz w:val="24"/>
          <w:szCs w:val="28"/>
        </w:rPr>
        <w:t xml:space="preserve">A ESG estava sendo criada com a missão </w:t>
      </w:r>
      <w:r w:rsidR="00B166F0" w:rsidRPr="00A03183">
        <w:rPr>
          <w:sz w:val="24"/>
          <w:szCs w:val="28"/>
        </w:rPr>
        <w:t xml:space="preserve">prioritária </w:t>
      </w:r>
      <w:r w:rsidR="00C814E1" w:rsidRPr="00A03183">
        <w:rPr>
          <w:sz w:val="24"/>
          <w:szCs w:val="28"/>
        </w:rPr>
        <w:t xml:space="preserve">de formar elites para a solução dos problemas nacionais. </w:t>
      </w:r>
      <w:r w:rsidR="004962EC" w:rsidRPr="00A03183">
        <w:rPr>
          <w:sz w:val="24"/>
          <w:szCs w:val="28"/>
        </w:rPr>
        <w:t xml:space="preserve">Houve discussões e foi desaconselhado que se copiasse o modelo do </w:t>
      </w:r>
      <w:r w:rsidR="00D96963" w:rsidRPr="00A03183">
        <w:rPr>
          <w:sz w:val="24"/>
          <w:szCs w:val="28"/>
        </w:rPr>
        <w:t>“</w:t>
      </w:r>
      <w:proofErr w:type="spellStart"/>
      <w:r w:rsidR="004962EC" w:rsidRPr="00A03183">
        <w:rPr>
          <w:sz w:val="24"/>
          <w:szCs w:val="28"/>
        </w:rPr>
        <w:t>National</w:t>
      </w:r>
      <w:proofErr w:type="spellEnd"/>
      <w:r w:rsidR="004962EC" w:rsidRPr="00A03183">
        <w:rPr>
          <w:sz w:val="24"/>
          <w:szCs w:val="28"/>
        </w:rPr>
        <w:t xml:space="preserve"> War </w:t>
      </w:r>
      <w:proofErr w:type="spellStart"/>
      <w:r w:rsidR="004962EC" w:rsidRPr="00A03183">
        <w:rPr>
          <w:sz w:val="24"/>
          <w:szCs w:val="28"/>
        </w:rPr>
        <w:t>College</w:t>
      </w:r>
      <w:proofErr w:type="spellEnd"/>
      <w:r w:rsidR="00D96963" w:rsidRPr="00A03183">
        <w:rPr>
          <w:sz w:val="24"/>
          <w:szCs w:val="28"/>
        </w:rPr>
        <w:t>”</w:t>
      </w:r>
      <w:r w:rsidR="004962EC" w:rsidRPr="00A03183">
        <w:rPr>
          <w:sz w:val="24"/>
          <w:szCs w:val="28"/>
        </w:rPr>
        <w:t>. Essa seria o modelo para a inspira</w:t>
      </w:r>
      <w:r w:rsidR="00DF117D" w:rsidRPr="00A03183">
        <w:rPr>
          <w:sz w:val="24"/>
          <w:szCs w:val="28"/>
        </w:rPr>
        <w:t>ção, m</w:t>
      </w:r>
      <w:r w:rsidR="004962EC" w:rsidRPr="00A03183">
        <w:rPr>
          <w:sz w:val="24"/>
          <w:szCs w:val="28"/>
        </w:rPr>
        <w:t xml:space="preserve">as não o único nem o principal. </w:t>
      </w:r>
      <w:r w:rsidR="00C814E1" w:rsidRPr="00A03183">
        <w:rPr>
          <w:sz w:val="24"/>
          <w:szCs w:val="28"/>
        </w:rPr>
        <w:t xml:space="preserve">Das discussões surgiu um documento de autoria do Tenente-Coronel Idálio </w:t>
      </w:r>
      <w:proofErr w:type="spellStart"/>
      <w:r w:rsidR="00C814E1" w:rsidRPr="00A03183">
        <w:rPr>
          <w:sz w:val="24"/>
          <w:szCs w:val="28"/>
        </w:rPr>
        <w:t>Sardemberg</w:t>
      </w:r>
      <w:proofErr w:type="spellEnd"/>
      <w:r w:rsidR="00C814E1" w:rsidRPr="00A03183">
        <w:rPr>
          <w:sz w:val="24"/>
          <w:szCs w:val="28"/>
        </w:rPr>
        <w:t>, com o título “Princípios Fundamentais da Escola Superior de Guerra”. São sete esses princípios</w:t>
      </w:r>
      <w:r w:rsidR="009D37E3" w:rsidRPr="00A03183">
        <w:rPr>
          <w:rStyle w:val="Refdenotaderodap"/>
          <w:sz w:val="24"/>
          <w:szCs w:val="28"/>
        </w:rPr>
        <w:footnoteReference w:id="10"/>
      </w:r>
      <w:r w:rsidR="00C814E1" w:rsidRPr="00A03183">
        <w:rPr>
          <w:sz w:val="24"/>
          <w:szCs w:val="28"/>
        </w:rPr>
        <w:t xml:space="preserve">, até então inéditos no país, que tiveram fundamental influência na gênese e na evolução da ESG, formando </w:t>
      </w:r>
      <w:r w:rsidR="00C814E1" w:rsidRPr="00A03183">
        <w:rPr>
          <w:sz w:val="24"/>
          <w:szCs w:val="28"/>
        </w:rPr>
        <w:lastRenderedPageBreak/>
        <w:t>as bases para o exercício das atividades da Escola e sendo ainda bem atuais aos tempos hodiernos. São eles</w:t>
      </w:r>
      <w:r w:rsidR="00F92F67" w:rsidRPr="00A03183">
        <w:rPr>
          <w:sz w:val="24"/>
          <w:szCs w:val="28"/>
        </w:rPr>
        <w:t xml:space="preserve"> (ARRUDA, 1983,</w:t>
      </w:r>
      <w:r w:rsidR="00791FA3" w:rsidRPr="00A03183">
        <w:rPr>
          <w:sz w:val="24"/>
          <w:szCs w:val="28"/>
        </w:rPr>
        <w:t xml:space="preserve"> p. xxii)</w:t>
      </w:r>
      <w:r w:rsidR="00C814E1" w:rsidRPr="00A03183">
        <w:rPr>
          <w:sz w:val="24"/>
          <w:szCs w:val="28"/>
        </w:rPr>
        <w:t>:</w:t>
      </w:r>
    </w:p>
    <w:p w14:paraId="4537D36A" w14:textId="77777777" w:rsidR="00C814E1" w:rsidRPr="00A755BE" w:rsidRDefault="0052209D" w:rsidP="002A0DEE">
      <w:pPr>
        <w:numPr>
          <w:ilvl w:val="0"/>
          <w:numId w:val="1"/>
        </w:numPr>
        <w:tabs>
          <w:tab w:val="clear" w:pos="360"/>
          <w:tab w:val="num" w:pos="1069"/>
        </w:tabs>
        <w:ind w:left="2268" w:firstLine="709"/>
        <w:jc w:val="both"/>
        <w:rPr>
          <w:sz w:val="20"/>
        </w:rPr>
      </w:pPr>
      <w:r w:rsidRPr="00A755BE">
        <w:rPr>
          <w:sz w:val="20"/>
        </w:rPr>
        <w:t>“</w:t>
      </w:r>
      <w:r w:rsidR="00C814E1" w:rsidRPr="00A755BE">
        <w:rPr>
          <w:sz w:val="20"/>
        </w:rPr>
        <w:t>A Segurança Nacional é uma função mais do potencial geral da Nação do que seu potencial militar.</w:t>
      </w:r>
    </w:p>
    <w:p w14:paraId="09B66B5E" w14:textId="77777777" w:rsidR="00C814E1" w:rsidRPr="00A755BE" w:rsidRDefault="00295F8A" w:rsidP="002A0DEE">
      <w:pPr>
        <w:numPr>
          <w:ilvl w:val="0"/>
          <w:numId w:val="1"/>
        </w:numPr>
        <w:tabs>
          <w:tab w:val="clear" w:pos="360"/>
          <w:tab w:val="num" w:pos="1069"/>
        </w:tabs>
        <w:ind w:left="2268" w:firstLine="709"/>
        <w:jc w:val="both"/>
        <w:rPr>
          <w:sz w:val="20"/>
        </w:rPr>
      </w:pPr>
      <w:r w:rsidRPr="00A755BE">
        <w:rPr>
          <w:sz w:val="20"/>
        </w:rPr>
        <w:t>“</w:t>
      </w:r>
      <w:r w:rsidR="00C814E1" w:rsidRPr="00A755BE">
        <w:rPr>
          <w:sz w:val="20"/>
        </w:rPr>
        <w:t>O Brasil possui os requisitos básicos (área, população, recursos) indispensáveis para se tornar uma grande potência.</w:t>
      </w:r>
    </w:p>
    <w:p w14:paraId="3641B12B" w14:textId="77777777" w:rsidR="00C814E1" w:rsidRPr="00A755BE" w:rsidRDefault="00295F8A" w:rsidP="002A0DEE">
      <w:pPr>
        <w:numPr>
          <w:ilvl w:val="0"/>
          <w:numId w:val="1"/>
        </w:numPr>
        <w:tabs>
          <w:tab w:val="clear" w:pos="360"/>
          <w:tab w:val="num" w:pos="1069"/>
        </w:tabs>
        <w:ind w:left="2268" w:firstLine="709"/>
        <w:jc w:val="both"/>
        <w:rPr>
          <w:sz w:val="20"/>
        </w:rPr>
      </w:pPr>
      <w:r w:rsidRPr="00A755BE">
        <w:rPr>
          <w:sz w:val="20"/>
        </w:rPr>
        <w:t>“</w:t>
      </w:r>
      <w:r w:rsidR="00C814E1" w:rsidRPr="00A755BE">
        <w:rPr>
          <w:sz w:val="20"/>
        </w:rPr>
        <w:t>O desenvolvimento do Brasil tem sido retardado por motivos suscetíveis de remoção.</w:t>
      </w:r>
    </w:p>
    <w:p w14:paraId="1136850F" w14:textId="77777777" w:rsidR="00C814E1" w:rsidRPr="00A755BE" w:rsidRDefault="00D43E65" w:rsidP="002A0DEE">
      <w:pPr>
        <w:numPr>
          <w:ilvl w:val="0"/>
          <w:numId w:val="1"/>
        </w:numPr>
        <w:tabs>
          <w:tab w:val="clear" w:pos="360"/>
          <w:tab w:val="num" w:pos="1069"/>
        </w:tabs>
        <w:ind w:left="2268" w:firstLine="709"/>
        <w:jc w:val="both"/>
        <w:rPr>
          <w:sz w:val="20"/>
        </w:rPr>
      </w:pPr>
      <w:r w:rsidRPr="00A755BE">
        <w:rPr>
          <w:sz w:val="20"/>
        </w:rPr>
        <w:t>“</w:t>
      </w:r>
      <w:r w:rsidR="00C814E1" w:rsidRPr="00A755BE">
        <w:rPr>
          <w:sz w:val="20"/>
        </w:rPr>
        <w:t>Como todo trabalho, a obtenção dessa aceleração exige a utilização de uma energia motriz e de um processo de aplicação dessa energia.</w:t>
      </w:r>
    </w:p>
    <w:p w14:paraId="739B3A08" w14:textId="77777777" w:rsidR="00C814E1" w:rsidRPr="00A755BE" w:rsidRDefault="00D43E65" w:rsidP="002A0DEE">
      <w:pPr>
        <w:numPr>
          <w:ilvl w:val="0"/>
          <w:numId w:val="1"/>
        </w:numPr>
        <w:tabs>
          <w:tab w:val="clear" w:pos="360"/>
          <w:tab w:val="num" w:pos="1069"/>
        </w:tabs>
        <w:ind w:left="2268" w:firstLine="709"/>
        <w:jc w:val="both"/>
        <w:rPr>
          <w:sz w:val="20"/>
        </w:rPr>
      </w:pPr>
      <w:r w:rsidRPr="00A755BE">
        <w:rPr>
          <w:sz w:val="20"/>
        </w:rPr>
        <w:t>“</w:t>
      </w:r>
      <w:r w:rsidR="00C814E1" w:rsidRPr="00A755BE">
        <w:rPr>
          <w:sz w:val="20"/>
        </w:rPr>
        <w:t>O impedimento até agora existente contra o surgimento de soluções nacionais para os problemas brasileiros é devido ao processo de aplicação de energia adotado e à falta de hábito de trabalho em conjunto.</w:t>
      </w:r>
    </w:p>
    <w:p w14:paraId="250E3DD8" w14:textId="77777777" w:rsidR="00C814E1" w:rsidRPr="00A755BE" w:rsidRDefault="00D43E65" w:rsidP="002A0DEE">
      <w:pPr>
        <w:numPr>
          <w:ilvl w:val="0"/>
          <w:numId w:val="1"/>
        </w:numPr>
        <w:tabs>
          <w:tab w:val="clear" w:pos="360"/>
          <w:tab w:val="num" w:pos="1069"/>
        </w:tabs>
        <w:ind w:left="2268" w:firstLine="709"/>
        <w:jc w:val="both"/>
        <w:rPr>
          <w:sz w:val="20"/>
        </w:rPr>
      </w:pPr>
      <w:r w:rsidRPr="00A755BE">
        <w:rPr>
          <w:sz w:val="20"/>
        </w:rPr>
        <w:t>“</w:t>
      </w:r>
      <w:r w:rsidR="00C814E1" w:rsidRPr="00A755BE">
        <w:rPr>
          <w:sz w:val="20"/>
        </w:rPr>
        <w:t>Urge substituir o “método dos pareceres</w:t>
      </w:r>
      <w:r w:rsidR="00DF0815" w:rsidRPr="00A755BE">
        <w:rPr>
          <w:rStyle w:val="Refdenotaderodap"/>
          <w:sz w:val="20"/>
        </w:rPr>
        <w:footnoteReference w:id="11"/>
      </w:r>
      <w:r w:rsidR="00C814E1" w:rsidRPr="00A755BE">
        <w:rPr>
          <w:sz w:val="20"/>
        </w:rPr>
        <w:t>” por outro método que permita chegar-se a soluções harmônicas e equilibradas.</w:t>
      </w:r>
    </w:p>
    <w:p w14:paraId="2E67418A" w14:textId="77777777" w:rsidR="001E04DB" w:rsidRPr="00A755BE" w:rsidRDefault="00D43E65" w:rsidP="002A0DEE">
      <w:pPr>
        <w:numPr>
          <w:ilvl w:val="0"/>
          <w:numId w:val="1"/>
        </w:numPr>
        <w:tabs>
          <w:tab w:val="clear" w:pos="360"/>
          <w:tab w:val="num" w:pos="1069"/>
        </w:tabs>
        <w:ind w:left="2268" w:firstLine="709"/>
        <w:jc w:val="both"/>
        <w:rPr>
          <w:sz w:val="20"/>
        </w:rPr>
      </w:pPr>
      <w:r w:rsidRPr="00A755BE">
        <w:rPr>
          <w:sz w:val="20"/>
        </w:rPr>
        <w:t>“</w:t>
      </w:r>
      <w:r w:rsidR="00C814E1" w:rsidRPr="00A755BE">
        <w:rPr>
          <w:sz w:val="20"/>
        </w:rPr>
        <w:t>O instrumento a utilizar para a elaboração do novo método a adotar e para a sua difusão consiste na criação de um Instituto Nacional de Altos Estudos funcionando como centro permanente de pesquisas</w:t>
      </w:r>
      <w:r w:rsidR="0052209D" w:rsidRPr="00A755BE">
        <w:rPr>
          <w:sz w:val="20"/>
        </w:rPr>
        <w:t>”</w:t>
      </w:r>
      <w:r w:rsidR="00C814E1" w:rsidRPr="00A755BE">
        <w:rPr>
          <w:sz w:val="20"/>
        </w:rPr>
        <w:t>.</w:t>
      </w:r>
    </w:p>
    <w:p w14:paraId="4A4A1C34" w14:textId="77777777" w:rsidR="00C814E1" w:rsidRPr="00A755BE" w:rsidRDefault="00C814E1" w:rsidP="001E04DB">
      <w:pPr>
        <w:ind w:left="2977"/>
        <w:jc w:val="both"/>
        <w:rPr>
          <w:sz w:val="20"/>
        </w:rPr>
      </w:pPr>
    </w:p>
    <w:p w14:paraId="1828E543" w14:textId="77777777" w:rsidR="00C814E1" w:rsidRPr="00A03183" w:rsidRDefault="00C814E1" w:rsidP="002A0DEE">
      <w:pPr>
        <w:ind w:firstLine="709"/>
        <w:jc w:val="both"/>
        <w:rPr>
          <w:sz w:val="24"/>
          <w:szCs w:val="28"/>
        </w:rPr>
      </w:pPr>
      <w:r w:rsidRPr="00A03183">
        <w:rPr>
          <w:sz w:val="24"/>
          <w:szCs w:val="28"/>
        </w:rPr>
        <w:t xml:space="preserve">Complementando suas considerações o documento elaborado pelo </w:t>
      </w:r>
      <w:proofErr w:type="spellStart"/>
      <w:r w:rsidRPr="00A03183">
        <w:rPr>
          <w:sz w:val="24"/>
          <w:szCs w:val="28"/>
        </w:rPr>
        <w:t>Ten</w:t>
      </w:r>
      <w:proofErr w:type="spellEnd"/>
      <w:r w:rsidRPr="00A03183">
        <w:rPr>
          <w:sz w:val="24"/>
          <w:szCs w:val="28"/>
        </w:rPr>
        <w:t xml:space="preserve"> Ce</w:t>
      </w:r>
      <w:r w:rsidR="00583470" w:rsidRPr="00A03183">
        <w:rPr>
          <w:sz w:val="24"/>
          <w:szCs w:val="28"/>
        </w:rPr>
        <w:t>.</w:t>
      </w:r>
      <w:r w:rsidRPr="00A03183">
        <w:rPr>
          <w:sz w:val="24"/>
          <w:szCs w:val="28"/>
        </w:rPr>
        <w:t xml:space="preserve"> Idálio </w:t>
      </w:r>
      <w:proofErr w:type="spellStart"/>
      <w:r w:rsidRPr="00A03183">
        <w:rPr>
          <w:sz w:val="24"/>
          <w:szCs w:val="28"/>
        </w:rPr>
        <w:t>Sardemberg</w:t>
      </w:r>
      <w:proofErr w:type="spellEnd"/>
      <w:r w:rsidRPr="00A03183">
        <w:rPr>
          <w:sz w:val="24"/>
          <w:szCs w:val="28"/>
        </w:rPr>
        <w:t xml:space="preserve"> frisou que o Instituto a ser criado convergiria esforços no estudo e solução dos </w:t>
      </w:r>
      <w:r w:rsidR="00821BD9" w:rsidRPr="00A03183">
        <w:rPr>
          <w:sz w:val="24"/>
          <w:szCs w:val="28"/>
        </w:rPr>
        <w:t>problemas de Segurança Nacional</w:t>
      </w:r>
      <w:r w:rsidRPr="00A03183">
        <w:rPr>
          <w:sz w:val="24"/>
          <w:szCs w:val="28"/>
        </w:rPr>
        <w:t xml:space="preserve"> mediante</w:t>
      </w:r>
      <w:r w:rsidR="00F92F67" w:rsidRPr="00A03183">
        <w:rPr>
          <w:sz w:val="24"/>
          <w:szCs w:val="28"/>
        </w:rPr>
        <w:t xml:space="preserve"> (ARRUDA,</w:t>
      </w:r>
      <w:r w:rsidR="008E61D2" w:rsidRPr="00A03183">
        <w:rPr>
          <w:sz w:val="24"/>
          <w:szCs w:val="28"/>
        </w:rPr>
        <w:t xml:space="preserve"> 1983</w:t>
      </w:r>
      <w:r w:rsidR="00F92F67" w:rsidRPr="00A03183">
        <w:rPr>
          <w:sz w:val="24"/>
          <w:szCs w:val="28"/>
        </w:rPr>
        <w:t>,</w:t>
      </w:r>
      <w:r w:rsidR="008E61D2" w:rsidRPr="00A03183">
        <w:rPr>
          <w:sz w:val="24"/>
          <w:szCs w:val="28"/>
        </w:rPr>
        <w:t xml:space="preserve"> p. xxiii)</w:t>
      </w:r>
      <w:r w:rsidRPr="00A03183">
        <w:rPr>
          <w:sz w:val="24"/>
          <w:szCs w:val="28"/>
        </w:rPr>
        <w:t>:</w:t>
      </w:r>
    </w:p>
    <w:p w14:paraId="73F0042B" w14:textId="77777777" w:rsidR="00C814E1" w:rsidRPr="00A755BE" w:rsidRDefault="0058798F" w:rsidP="002A0DEE">
      <w:pPr>
        <w:numPr>
          <w:ilvl w:val="0"/>
          <w:numId w:val="2"/>
        </w:numPr>
        <w:tabs>
          <w:tab w:val="clear" w:pos="360"/>
          <w:tab w:val="num" w:pos="1069"/>
        </w:tabs>
        <w:ind w:left="2268" w:firstLine="709"/>
        <w:jc w:val="both"/>
        <w:rPr>
          <w:sz w:val="20"/>
        </w:rPr>
      </w:pPr>
      <w:r w:rsidRPr="00A755BE">
        <w:rPr>
          <w:sz w:val="20"/>
        </w:rPr>
        <w:t>“</w:t>
      </w:r>
      <w:r w:rsidR="00C814E1" w:rsidRPr="00A755BE">
        <w:rPr>
          <w:sz w:val="20"/>
        </w:rPr>
        <w:t>Um método de análise e interpretação dos fatores políticos, econômicos, diplomáticos e militares que condicionam o conceito Estratégico Nacional.</w:t>
      </w:r>
    </w:p>
    <w:p w14:paraId="59DCD4BD" w14:textId="77777777" w:rsidR="00C814E1" w:rsidRPr="00A755BE" w:rsidRDefault="00C814E1" w:rsidP="002A0DEE">
      <w:pPr>
        <w:numPr>
          <w:ilvl w:val="0"/>
          <w:numId w:val="2"/>
        </w:numPr>
        <w:tabs>
          <w:tab w:val="clear" w:pos="360"/>
          <w:tab w:val="num" w:pos="1069"/>
        </w:tabs>
        <w:ind w:left="2268" w:firstLine="709"/>
        <w:jc w:val="both"/>
        <w:rPr>
          <w:sz w:val="20"/>
        </w:rPr>
      </w:pPr>
      <w:r w:rsidRPr="00A755BE">
        <w:rPr>
          <w:sz w:val="20"/>
        </w:rPr>
        <w:t>Um ambiente de ampla compreensão entre os grupos nele representados, de forma a desenvolver o hábito de trabalho em conjunto e de colaboração interdepartamental.</w:t>
      </w:r>
    </w:p>
    <w:p w14:paraId="07DA3EE4" w14:textId="77777777" w:rsidR="00C814E1" w:rsidRPr="00A755BE" w:rsidRDefault="00C814E1" w:rsidP="002A0DEE">
      <w:pPr>
        <w:numPr>
          <w:ilvl w:val="0"/>
          <w:numId w:val="2"/>
        </w:numPr>
        <w:tabs>
          <w:tab w:val="clear" w:pos="360"/>
          <w:tab w:val="num" w:pos="1069"/>
        </w:tabs>
        <w:ind w:left="2268" w:firstLine="709"/>
        <w:jc w:val="both"/>
        <w:rPr>
          <w:sz w:val="20"/>
        </w:rPr>
      </w:pPr>
      <w:r w:rsidRPr="00A755BE">
        <w:rPr>
          <w:sz w:val="20"/>
        </w:rPr>
        <w:t>Um conceito amplo e objetivo de Segurança Nacional que servisse de base à coordenação das ações de todos os órgãos civis e militares responsáveis pelo desenvolvimento no potencial e pela segurança do país</w:t>
      </w:r>
      <w:r w:rsidR="0058798F" w:rsidRPr="00A755BE">
        <w:rPr>
          <w:sz w:val="20"/>
        </w:rPr>
        <w:t>”</w:t>
      </w:r>
      <w:r w:rsidRPr="00A755BE">
        <w:rPr>
          <w:sz w:val="20"/>
        </w:rPr>
        <w:t>.</w:t>
      </w:r>
    </w:p>
    <w:p w14:paraId="5AAB5757" w14:textId="77777777" w:rsidR="00AC39C4" w:rsidRPr="00A03183" w:rsidRDefault="00C814E1" w:rsidP="002A0DEE">
      <w:pPr>
        <w:ind w:firstLine="709"/>
        <w:jc w:val="both"/>
        <w:rPr>
          <w:sz w:val="24"/>
          <w:szCs w:val="28"/>
        </w:rPr>
      </w:pPr>
      <w:r w:rsidRPr="00A03183">
        <w:rPr>
          <w:sz w:val="24"/>
          <w:szCs w:val="28"/>
        </w:rPr>
        <w:t xml:space="preserve">A idéia central contida nesses princípios era a de que o desenvolvimento não depende </w:t>
      </w:r>
      <w:r w:rsidR="004C6252" w:rsidRPr="00A03183">
        <w:rPr>
          <w:sz w:val="24"/>
          <w:szCs w:val="28"/>
        </w:rPr>
        <w:t>apenas</w:t>
      </w:r>
      <w:r w:rsidRPr="00A03183">
        <w:rPr>
          <w:sz w:val="24"/>
          <w:szCs w:val="28"/>
        </w:rPr>
        <w:t xml:space="preserve"> de fatores naturais, mas principalmente de fatores culturais</w:t>
      </w:r>
      <w:r w:rsidR="004C6252" w:rsidRPr="00A03183">
        <w:rPr>
          <w:sz w:val="24"/>
          <w:szCs w:val="28"/>
        </w:rPr>
        <w:t>, do modo de ser do brasileiro</w:t>
      </w:r>
      <w:r w:rsidR="00717965" w:rsidRPr="00A03183">
        <w:rPr>
          <w:sz w:val="24"/>
          <w:szCs w:val="28"/>
        </w:rPr>
        <w:t>. Essa idéia reside, sobretudo</w:t>
      </w:r>
      <w:r w:rsidRPr="00A03183">
        <w:rPr>
          <w:sz w:val="24"/>
          <w:szCs w:val="28"/>
        </w:rPr>
        <w:t>,</w:t>
      </w:r>
      <w:r w:rsidR="00717965" w:rsidRPr="00A03183">
        <w:rPr>
          <w:sz w:val="24"/>
          <w:szCs w:val="28"/>
        </w:rPr>
        <w:t xml:space="preserve"> </w:t>
      </w:r>
      <w:r w:rsidRPr="00A03183">
        <w:rPr>
          <w:sz w:val="24"/>
          <w:szCs w:val="28"/>
        </w:rPr>
        <w:t xml:space="preserve">na capacidade dos homens </w:t>
      </w:r>
      <w:r w:rsidR="00AE0FD5" w:rsidRPr="00A03183">
        <w:rPr>
          <w:sz w:val="24"/>
          <w:szCs w:val="28"/>
        </w:rPr>
        <w:t>que viessem exercer</w:t>
      </w:r>
      <w:r w:rsidRPr="00A03183">
        <w:rPr>
          <w:sz w:val="24"/>
          <w:szCs w:val="28"/>
        </w:rPr>
        <w:t xml:space="preserve"> funções de direção, mudados</w:t>
      </w:r>
      <w:r w:rsidR="00A97714" w:rsidRPr="00A03183">
        <w:rPr>
          <w:sz w:val="24"/>
          <w:szCs w:val="28"/>
        </w:rPr>
        <w:t>, porém</w:t>
      </w:r>
      <w:r w:rsidRPr="00A03183">
        <w:rPr>
          <w:sz w:val="24"/>
          <w:szCs w:val="28"/>
        </w:rPr>
        <w:t xml:space="preserve"> os hábitos de trabalho então vigentes</w:t>
      </w:r>
      <w:r w:rsidR="00F92F67" w:rsidRPr="00A03183">
        <w:rPr>
          <w:sz w:val="24"/>
          <w:szCs w:val="28"/>
        </w:rPr>
        <w:t xml:space="preserve"> (ARRUDA, 1983,</w:t>
      </w:r>
      <w:r w:rsidR="00FE3122" w:rsidRPr="00A03183">
        <w:rPr>
          <w:sz w:val="24"/>
          <w:szCs w:val="28"/>
        </w:rPr>
        <w:t xml:space="preserve"> p. xxiii)</w:t>
      </w:r>
      <w:r w:rsidRPr="00A03183">
        <w:rPr>
          <w:sz w:val="24"/>
          <w:szCs w:val="28"/>
        </w:rPr>
        <w:t>.</w:t>
      </w:r>
    </w:p>
    <w:p w14:paraId="7A428C61" w14:textId="77777777" w:rsidR="00C02C9C" w:rsidRPr="00A03183" w:rsidRDefault="00A97714" w:rsidP="002A0DEE">
      <w:pPr>
        <w:ind w:firstLine="709"/>
        <w:jc w:val="both"/>
        <w:rPr>
          <w:sz w:val="24"/>
          <w:szCs w:val="28"/>
        </w:rPr>
      </w:pPr>
      <w:r w:rsidRPr="00A03183">
        <w:rPr>
          <w:sz w:val="24"/>
          <w:szCs w:val="28"/>
        </w:rPr>
        <w:t xml:space="preserve">Fragoso </w:t>
      </w:r>
      <w:r w:rsidR="00AB6287" w:rsidRPr="00A03183">
        <w:rPr>
          <w:sz w:val="24"/>
          <w:szCs w:val="28"/>
        </w:rPr>
        <w:t xml:space="preserve">(1971) </w:t>
      </w:r>
      <w:r w:rsidRPr="00A03183">
        <w:rPr>
          <w:sz w:val="24"/>
          <w:szCs w:val="28"/>
        </w:rPr>
        <w:t>em conferência na FGV-RJ afirmou que</w:t>
      </w:r>
      <w:r w:rsidR="00C02C9C" w:rsidRPr="00A03183">
        <w:rPr>
          <w:sz w:val="24"/>
          <w:szCs w:val="28"/>
        </w:rPr>
        <w:t>:</w:t>
      </w:r>
    </w:p>
    <w:p w14:paraId="66105507" w14:textId="77777777" w:rsidR="001E04DB" w:rsidRPr="00A755BE" w:rsidRDefault="00C02C9C" w:rsidP="002A0DEE">
      <w:pPr>
        <w:ind w:left="2268" w:firstLine="709"/>
        <w:jc w:val="both"/>
        <w:rPr>
          <w:sz w:val="20"/>
        </w:rPr>
      </w:pPr>
      <w:r w:rsidRPr="00A755BE">
        <w:rPr>
          <w:sz w:val="20"/>
        </w:rPr>
        <w:t>N</w:t>
      </w:r>
      <w:r w:rsidR="00A97714" w:rsidRPr="00A755BE">
        <w:rPr>
          <w:sz w:val="20"/>
        </w:rPr>
        <w:t>ão seria objetivo da Escola ensinar a solução dos problemas nacionais e sim estabelecer e difundir um método de solução desses problemas e criar, não só, um ambiente de compreensão entre os diferentes grupos nacionais</w:t>
      </w:r>
      <w:r w:rsidR="003A2EE8" w:rsidRPr="00A755BE">
        <w:rPr>
          <w:sz w:val="20"/>
        </w:rPr>
        <w:t>, como uma Doutrina que promovesse o Desenvolvimento do potencial nacional, mediante a aplicação coordenada daquele método, por todos os órgãos responsáveis, civis e militares</w:t>
      </w:r>
      <w:r w:rsidRPr="00A755BE">
        <w:rPr>
          <w:rStyle w:val="Refdenotaderodap"/>
          <w:sz w:val="20"/>
        </w:rPr>
        <w:footnoteReference w:id="12"/>
      </w:r>
      <w:r w:rsidR="003A2EE8" w:rsidRPr="00A755BE">
        <w:rPr>
          <w:sz w:val="20"/>
        </w:rPr>
        <w:t>.</w:t>
      </w:r>
    </w:p>
    <w:p w14:paraId="1B9AEE0C" w14:textId="77777777" w:rsidR="00A97714" w:rsidRPr="00A755BE" w:rsidRDefault="00A97714" w:rsidP="002A0DEE">
      <w:pPr>
        <w:ind w:left="2268" w:firstLine="709"/>
        <w:jc w:val="both"/>
        <w:rPr>
          <w:sz w:val="20"/>
        </w:rPr>
      </w:pPr>
    </w:p>
    <w:p w14:paraId="21AB098B" w14:textId="77777777" w:rsidR="00AE2510" w:rsidRPr="00A03183" w:rsidRDefault="00AE2510" w:rsidP="002A0DEE">
      <w:pPr>
        <w:ind w:firstLine="709"/>
        <w:jc w:val="both"/>
        <w:rPr>
          <w:sz w:val="24"/>
          <w:szCs w:val="28"/>
        </w:rPr>
      </w:pPr>
      <w:r w:rsidRPr="00A03183">
        <w:rPr>
          <w:sz w:val="24"/>
          <w:szCs w:val="28"/>
        </w:rPr>
        <w:t xml:space="preserve">A ESG afastava-se do </w:t>
      </w:r>
      <w:r w:rsidR="0035231B" w:rsidRPr="00A03183">
        <w:rPr>
          <w:sz w:val="24"/>
          <w:szCs w:val="28"/>
        </w:rPr>
        <w:t>“</w:t>
      </w:r>
      <w:proofErr w:type="spellStart"/>
      <w:r w:rsidRPr="00A03183">
        <w:rPr>
          <w:sz w:val="24"/>
          <w:szCs w:val="28"/>
        </w:rPr>
        <w:t>National</w:t>
      </w:r>
      <w:proofErr w:type="spellEnd"/>
      <w:r w:rsidRPr="00A03183">
        <w:rPr>
          <w:sz w:val="24"/>
          <w:szCs w:val="28"/>
        </w:rPr>
        <w:t xml:space="preserve"> War </w:t>
      </w:r>
      <w:proofErr w:type="spellStart"/>
      <w:r w:rsidRPr="00A03183">
        <w:rPr>
          <w:sz w:val="24"/>
          <w:szCs w:val="28"/>
        </w:rPr>
        <w:t>College</w:t>
      </w:r>
      <w:proofErr w:type="spellEnd"/>
      <w:r w:rsidR="0035231B" w:rsidRPr="00A03183">
        <w:rPr>
          <w:sz w:val="24"/>
          <w:szCs w:val="28"/>
        </w:rPr>
        <w:t>”</w:t>
      </w:r>
      <w:r w:rsidRPr="00A03183">
        <w:rPr>
          <w:sz w:val="24"/>
          <w:szCs w:val="28"/>
        </w:rPr>
        <w:t xml:space="preserve"> que em função de características culturais estadunidenses atuava para a preparação par a guerra. A ESG viveria em ambiente diferente com o objetivo de tratar da vida nacional em tempo de paz considerando fundamentalmente os defeitos do sistema educacional</w:t>
      </w:r>
      <w:r w:rsidRPr="00A03183">
        <w:rPr>
          <w:rStyle w:val="Refdenotaderodap"/>
          <w:sz w:val="24"/>
          <w:szCs w:val="28"/>
        </w:rPr>
        <w:footnoteReference w:id="13"/>
      </w:r>
      <w:r w:rsidRPr="00A03183">
        <w:rPr>
          <w:sz w:val="24"/>
          <w:szCs w:val="28"/>
        </w:rPr>
        <w:t>.</w:t>
      </w:r>
    </w:p>
    <w:p w14:paraId="3999E267" w14:textId="77777777" w:rsidR="00AC39C4" w:rsidRPr="00A03183" w:rsidRDefault="00AC39C4" w:rsidP="002A0DEE">
      <w:pPr>
        <w:ind w:firstLine="709"/>
        <w:jc w:val="both"/>
        <w:rPr>
          <w:sz w:val="24"/>
          <w:szCs w:val="28"/>
        </w:rPr>
      </w:pPr>
      <w:r w:rsidRPr="00A03183">
        <w:rPr>
          <w:sz w:val="24"/>
          <w:szCs w:val="28"/>
        </w:rPr>
        <w:t>Em 1949, o General Cordeiro de Farias, expôs, em palestra as razões que motivaram a criação da Escola Superior de Guerra. Assim se manifestou:</w:t>
      </w:r>
    </w:p>
    <w:p w14:paraId="5F8F5924" w14:textId="77777777" w:rsidR="004E7734" w:rsidRPr="00A755BE" w:rsidRDefault="00AC39C4" w:rsidP="002A0DEE">
      <w:pPr>
        <w:ind w:left="2268" w:firstLine="709"/>
        <w:jc w:val="both"/>
        <w:rPr>
          <w:sz w:val="20"/>
          <w:szCs w:val="28"/>
        </w:rPr>
      </w:pPr>
      <w:r w:rsidRPr="00A755BE">
        <w:rPr>
          <w:sz w:val="20"/>
          <w:szCs w:val="28"/>
        </w:rPr>
        <w:t>A Escola Superior de Guerra é bem um espelho do conceito moderno de Segurança Nacional: ela não é um instituto militar apenas, nem tampouco uma organização civil, é, isto sim, um centro misto de estudos – militar e civil – e onde em última análise – se vai trat</w:t>
      </w:r>
      <w:r w:rsidR="00F92F67" w:rsidRPr="00A755BE">
        <w:rPr>
          <w:sz w:val="20"/>
          <w:szCs w:val="28"/>
        </w:rPr>
        <w:t>ar da defesa do cidadão (ARRUDA, 1983,</w:t>
      </w:r>
      <w:r w:rsidRPr="00A755BE">
        <w:rPr>
          <w:sz w:val="20"/>
          <w:szCs w:val="28"/>
        </w:rPr>
        <w:t xml:space="preserve"> p. xxv).</w:t>
      </w:r>
    </w:p>
    <w:p w14:paraId="195B9E1C" w14:textId="77777777" w:rsidR="00AC39C4" w:rsidRPr="00A755BE" w:rsidRDefault="00AC39C4" w:rsidP="002A0DEE">
      <w:pPr>
        <w:ind w:left="2268" w:firstLine="709"/>
        <w:jc w:val="both"/>
        <w:rPr>
          <w:szCs w:val="28"/>
        </w:rPr>
      </w:pPr>
    </w:p>
    <w:p w14:paraId="6ACD5E74" w14:textId="77777777" w:rsidR="002F25B5" w:rsidRPr="00A03183" w:rsidRDefault="0026593B" w:rsidP="002A0DEE">
      <w:pPr>
        <w:ind w:firstLine="709"/>
        <w:jc w:val="both"/>
        <w:rPr>
          <w:sz w:val="24"/>
          <w:szCs w:val="28"/>
        </w:rPr>
      </w:pPr>
      <w:r w:rsidRPr="00A03183">
        <w:rPr>
          <w:sz w:val="24"/>
          <w:szCs w:val="28"/>
        </w:rPr>
        <w:t>Nesse ano de 2014, por ocasião de comemoração dos 65 anos d</w:t>
      </w:r>
      <w:r w:rsidR="002F25B5" w:rsidRPr="00A03183">
        <w:rPr>
          <w:sz w:val="24"/>
          <w:szCs w:val="28"/>
        </w:rPr>
        <w:t>a Escola Supe</w:t>
      </w:r>
      <w:r w:rsidR="000105B9" w:rsidRPr="00A03183">
        <w:rPr>
          <w:sz w:val="24"/>
          <w:szCs w:val="28"/>
        </w:rPr>
        <w:t>rior de Guerra</w:t>
      </w:r>
      <w:r w:rsidR="00EE722A" w:rsidRPr="00A03183">
        <w:rPr>
          <w:sz w:val="24"/>
          <w:szCs w:val="28"/>
        </w:rPr>
        <w:t>,</w:t>
      </w:r>
      <w:r w:rsidR="002F25B5" w:rsidRPr="00A03183">
        <w:rPr>
          <w:sz w:val="24"/>
          <w:szCs w:val="28"/>
        </w:rPr>
        <w:t xml:space="preserve"> é importante f</w:t>
      </w:r>
      <w:r w:rsidR="00A223E2" w:rsidRPr="00A03183">
        <w:rPr>
          <w:sz w:val="24"/>
          <w:szCs w:val="28"/>
        </w:rPr>
        <w:t>alarmos um pouco sobre a tão coment</w:t>
      </w:r>
      <w:r w:rsidR="002F25B5" w:rsidRPr="00A03183">
        <w:rPr>
          <w:sz w:val="24"/>
          <w:szCs w:val="28"/>
        </w:rPr>
        <w:t>ada e nem s</w:t>
      </w:r>
      <w:r w:rsidR="00821BD9" w:rsidRPr="00A03183">
        <w:rPr>
          <w:sz w:val="24"/>
          <w:szCs w:val="28"/>
        </w:rPr>
        <w:t>empre bem conhecida e entendida</w:t>
      </w:r>
      <w:r w:rsidR="002F25B5" w:rsidRPr="00A03183">
        <w:rPr>
          <w:sz w:val="24"/>
          <w:szCs w:val="28"/>
        </w:rPr>
        <w:t xml:space="preserve"> instituição. É importante conhecerm</w:t>
      </w:r>
      <w:r w:rsidR="00821BD9" w:rsidRPr="00A03183">
        <w:rPr>
          <w:sz w:val="24"/>
          <w:szCs w:val="28"/>
        </w:rPr>
        <w:t>os um pouco desta Escola que há</w:t>
      </w:r>
      <w:r w:rsidR="00270BFC" w:rsidRPr="00A03183">
        <w:rPr>
          <w:sz w:val="24"/>
          <w:szCs w:val="28"/>
        </w:rPr>
        <w:t xml:space="preserve"> meio século</w:t>
      </w:r>
      <w:r w:rsidR="002F25B5" w:rsidRPr="00A03183">
        <w:rPr>
          <w:sz w:val="24"/>
          <w:szCs w:val="28"/>
        </w:rPr>
        <w:t xml:space="preserve"> tem sido o único fórum destinado, exclusivamente, à discussão das questões nacionais.</w:t>
      </w:r>
    </w:p>
    <w:p w14:paraId="63AD7084" w14:textId="77777777" w:rsidR="00D44F1E" w:rsidRPr="00A03183" w:rsidRDefault="00D44F1E" w:rsidP="002A0DEE">
      <w:pPr>
        <w:tabs>
          <w:tab w:val="left" w:pos="2410"/>
        </w:tabs>
        <w:ind w:firstLine="709"/>
        <w:jc w:val="both"/>
        <w:rPr>
          <w:rFonts w:eastAsia="Calibri"/>
          <w:sz w:val="24"/>
          <w:szCs w:val="28"/>
        </w:rPr>
      </w:pPr>
      <w:r w:rsidRPr="00A03183">
        <w:rPr>
          <w:rFonts w:eastAsia="Calibri"/>
          <w:sz w:val="24"/>
          <w:szCs w:val="28"/>
        </w:rPr>
        <w:t xml:space="preserve">A ESG é uma das mais antigas instituições do mundo em sua área de atividades. Atua como um laboratório de estudos brasileiros oferecendo </w:t>
      </w:r>
      <w:r w:rsidR="0007235B" w:rsidRPr="00A03183">
        <w:rPr>
          <w:rFonts w:eastAsia="Calibri"/>
          <w:sz w:val="24"/>
          <w:szCs w:val="28"/>
        </w:rPr>
        <w:t xml:space="preserve">análises, </w:t>
      </w:r>
      <w:r w:rsidRPr="00A03183">
        <w:rPr>
          <w:rFonts w:eastAsia="Calibri"/>
          <w:sz w:val="24"/>
          <w:szCs w:val="28"/>
        </w:rPr>
        <w:t xml:space="preserve">diagnósticos </w:t>
      </w:r>
      <w:r w:rsidR="00821BD9" w:rsidRPr="00A03183">
        <w:rPr>
          <w:rFonts w:eastAsia="Calibri"/>
          <w:sz w:val="24"/>
          <w:szCs w:val="28"/>
        </w:rPr>
        <w:t xml:space="preserve">e </w:t>
      </w:r>
      <w:r w:rsidR="0007235B" w:rsidRPr="00A03183">
        <w:rPr>
          <w:rFonts w:eastAsia="Calibri"/>
          <w:sz w:val="24"/>
          <w:szCs w:val="28"/>
        </w:rPr>
        <w:t xml:space="preserve">também </w:t>
      </w:r>
      <w:r w:rsidR="005D5CA2" w:rsidRPr="00A03183">
        <w:rPr>
          <w:rFonts w:eastAsia="Calibri"/>
          <w:sz w:val="24"/>
          <w:szCs w:val="28"/>
        </w:rPr>
        <w:t>sugeri</w:t>
      </w:r>
      <w:r w:rsidR="00B3496E" w:rsidRPr="00A03183">
        <w:rPr>
          <w:rFonts w:eastAsia="Calibri"/>
          <w:sz w:val="24"/>
          <w:szCs w:val="28"/>
        </w:rPr>
        <w:t>ndo</w:t>
      </w:r>
      <w:r w:rsidRPr="00A03183">
        <w:rPr>
          <w:rFonts w:eastAsia="Calibri"/>
          <w:sz w:val="24"/>
          <w:szCs w:val="28"/>
        </w:rPr>
        <w:t xml:space="preserve"> soluções para problemas nacionais</w:t>
      </w:r>
      <w:r w:rsidR="00821BD9" w:rsidRPr="00A03183">
        <w:rPr>
          <w:rFonts w:eastAsia="Calibri"/>
          <w:sz w:val="24"/>
          <w:szCs w:val="28"/>
        </w:rPr>
        <w:t>,</w:t>
      </w:r>
      <w:r w:rsidRPr="00A03183">
        <w:rPr>
          <w:rFonts w:eastAsia="Calibri"/>
          <w:sz w:val="24"/>
          <w:szCs w:val="28"/>
        </w:rPr>
        <w:t xml:space="preserve"> predominando os estudos pertinentes ao desenvolvimento e a segurança nacional, necessários </w:t>
      </w:r>
      <w:r w:rsidR="00ED1879" w:rsidRPr="00A03183">
        <w:rPr>
          <w:rFonts w:eastAsia="Calibri"/>
          <w:sz w:val="24"/>
          <w:szCs w:val="28"/>
        </w:rPr>
        <w:t>a</w:t>
      </w:r>
      <w:r w:rsidRPr="00A03183">
        <w:rPr>
          <w:rFonts w:eastAsia="Calibri"/>
          <w:sz w:val="24"/>
          <w:szCs w:val="28"/>
        </w:rPr>
        <w:t xml:space="preserve"> um país emergente. Para viabilizar e contextualizar seus estudos</w:t>
      </w:r>
      <w:r w:rsidR="00821BD9" w:rsidRPr="00A03183">
        <w:rPr>
          <w:rFonts w:eastAsia="Calibri"/>
          <w:sz w:val="24"/>
          <w:szCs w:val="28"/>
        </w:rPr>
        <w:t>,</w:t>
      </w:r>
      <w:r w:rsidRPr="00A03183">
        <w:rPr>
          <w:rFonts w:eastAsia="Calibri"/>
          <w:sz w:val="24"/>
          <w:szCs w:val="28"/>
        </w:rPr>
        <w:t xml:space="preserve"> dedica-se também aos estudos de </w:t>
      </w:r>
      <w:r w:rsidR="00ED1879" w:rsidRPr="00A03183">
        <w:rPr>
          <w:rFonts w:eastAsia="Calibri"/>
          <w:sz w:val="24"/>
          <w:szCs w:val="28"/>
        </w:rPr>
        <w:t>Ciência P</w:t>
      </w:r>
      <w:r w:rsidR="00DF117D" w:rsidRPr="00A03183">
        <w:rPr>
          <w:rFonts w:eastAsia="Calibri"/>
          <w:sz w:val="24"/>
          <w:szCs w:val="28"/>
        </w:rPr>
        <w:t xml:space="preserve">olítica e </w:t>
      </w:r>
      <w:r w:rsidR="00ED1879" w:rsidRPr="00A03183">
        <w:rPr>
          <w:rFonts w:eastAsia="Calibri"/>
          <w:sz w:val="24"/>
          <w:szCs w:val="28"/>
        </w:rPr>
        <w:t>Relações I</w:t>
      </w:r>
      <w:r w:rsidRPr="00A03183">
        <w:rPr>
          <w:rFonts w:eastAsia="Calibri"/>
          <w:sz w:val="24"/>
          <w:szCs w:val="28"/>
        </w:rPr>
        <w:t>nternacionais.</w:t>
      </w:r>
    </w:p>
    <w:p w14:paraId="0FC252D8" w14:textId="77777777" w:rsidR="00A439B4" w:rsidRPr="00A03183" w:rsidRDefault="00A439B4" w:rsidP="002A0DEE">
      <w:pPr>
        <w:pStyle w:val="Corpodetexto"/>
        <w:tabs>
          <w:tab w:val="left" w:pos="8221"/>
        </w:tabs>
        <w:ind w:right="-1"/>
        <w:rPr>
          <w:rFonts w:ascii="Times New Roman" w:hAnsi="Times New Roman"/>
          <w:b w:val="0"/>
          <w:szCs w:val="28"/>
        </w:rPr>
      </w:pPr>
      <w:r w:rsidRPr="00A03183">
        <w:rPr>
          <w:rFonts w:ascii="Times New Roman" w:hAnsi="Times New Roman"/>
          <w:b w:val="0"/>
          <w:szCs w:val="28"/>
        </w:rPr>
        <w:t>Para a condução de suas atividades, a ESG define que, na consolidação dos valores atinentes à nacionalidade, a cultura, a unidade e as instituições que os corporificam, como é o caso desta Escola, sejam preservadas em seus elementos essenciais, que lhe dão identidade.</w:t>
      </w:r>
    </w:p>
    <w:p w14:paraId="2CF0E89C" w14:textId="77777777" w:rsidR="006860AE" w:rsidRPr="00A03183" w:rsidRDefault="009630E5" w:rsidP="002A0DEE">
      <w:pPr>
        <w:tabs>
          <w:tab w:val="left" w:pos="2410"/>
        </w:tabs>
        <w:ind w:firstLine="709"/>
        <w:jc w:val="both"/>
        <w:rPr>
          <w:rFonts w:eastAsia="Calibri"/>
          <w:sz w:val="24"/>
          <w:szCs w:val="28"/>
        </w:rPr>
      </w:pPr>
      <w:r w:rsidRPr="00A03183">
        <w:rPr>
          <w:rFonts w:eastAsia="Calibri"/>
          <w:sz w:val="24"/>
          <w:szCs w:val="28"/>
        </w:rPr>
        <w:t>F</w:t>
      </w:r>
      <w:r w:rsidR="00A439B4" w:rsidRPr="00A03183">
        <w:rPr>
          <w:rFonts w:eastAsia="Calibri"/>
          <w:sz w:val="24"/>
          <w:szCs w:val="28"/>
        </w:rPr>
        <w:t xml:space="preserve">oi concebida como um centro de estudos e pesquisas para difundir e consolidar o conhecimento necessário ao exercício de funções relevantes </w:t>
      </w:r>
      <w:r w:rsidR="00771A89" w:rsidRPr="00A03183">
        <w:rPr>
          <w:rFonts w:eastAsia="Calibri"/>
          <w:sz w:val="24"/>
          <w:szCs w:val="28"/>
        </w:rPr>
        <w:t>tanto na esfera pública quanto n</w:t>
      </w:r>
      <w:r w:rsidR="00A439B4" w:rsidRPr="00A03183">
        <w:rPr>
          <w:rFonts w:eastAsia="Calibri"/>
          <w:sz w:val="24"/>
          <w:szCs w:val="28"/>
        </w:rPr>
        <w:t xml:space="preserve">a privada. Consagrou-se como um dos centros da vida cultural brasileira pela qualidade de seus estudos, pelo nível dos seus </w:t>
      </w:r>
      <w:r w:rsidR="00ED55ED" w:rsidRPr="00A03183">
        <w:rPr>
          <w:rFonts w:eastAsia="Calibri"/>
          <w:sz w:val="24"/>
          <w:szCs w:val="28"/>
        </w:rPr>
        <w:t>docentes e discentes</w:t>
      </w:r>
      <w:r w:rsidR="00771A89" w:rsidRPr="00A03183">
        <w:rPr>
          <w:rFonts w:eastAsia="Calibri"/>
          <w:sz w:val="24"/>
          <w:szCs w:val="28"/>
        </w:rPr>
        <w:t>,</w:t>
      </w:r>
      <w:r w:rsidR="00A439B4" w:rsidRPr="00A03183">
        <w:rPr>
          <w:rFonts w:eastAsia="Calibri"/>
          <w:sz w:val="24"/>
          <w:szCs w:val="28"/>
        </w:rPr>
        <w:t xml:space="preserve"> bem como por dedicar-se ao estudo de temas brasileiros, realizar diagnóstic</w:t>
      </w:r>
      <w:r w:rsidR="006860AE" w:rsidRPr="00A03183">
        <w:rPr>
          <w:rFonts w:eastAsia="Calibri"/>
          <w:sz w:val="24"/>
          <w:szCs w:val="28"/>
        </w:rPr>
        <w:t>os e sugerir possíveis soluções.</w:t>
      </w:r>
    </w:p>
    <w:p w14:paraId="31186EBB" w14:textId="77777777" w:rsidR="00A439B4" w:rsidRPr="00A03183" w:rsidRDefault="00A439B4" w:rsidP="002A0DEE">
      <w:pPr>
        <w:tabs>
          <w:tab w:val="left" w:pos="2410"/>
        </w:tabs>
        <w:ind w:firstLine="709"/>
        <w:jc w:val="both"/>
        <w:rPr>
          <w:rFonts w:eastAsia="Calibri"/>
          <w:sz w:val="24"/>
          <w:szCs w:val="28"/>
        </w:rPr>
      </w:pPr>
      <w:r w:rsidRPr="00A03183">
        <w:rPr>
          <w:rFonts w:eastAsia="Calibri"/>
          <w:sz w:val="24"/>
          <w:szCs w:val="28"/>
        </w:rPr>
        <w:t>Seu corpo docente é constituído de m</w:t>
      </w:r>
      <w:r w:rsidR="001B4119" w:rsidRPr="00A03183">
        <w:rPr>
          <w:rFonts w:eastAsia="Calibri"/>
          <w:sz w:val="24"/>
          <w:szCs w:val="28"/>
        </w:rPr>
        <w:t>ilitares escolhidos pelas três Forças A</w:t>
      </w:r>
      <w:r w:rsidRPr="00A03183">
        <w:rPr>
          <w:rFonts w:eastAsia="Calibri"/>
          <w:sz w:val="24"/>
          <w:szCs w:val="28"/>
        </w:rPr>
        <w:t>rmadas, civis de elevada qualificação, possui</w:t>
      </w:r>
      <w:r w:rsidR="00ED55ED" w:rsidRPr="00A03183">
        <w:rPr>
          <w:rFonts w:eastAsia="Calibri"/>
          <w:sz w:val="24"/>
          <w:szCs w:val="28"/>
        </w:rPr>
        <w:t>ndo</w:t>
      </w:r>
      <w:r w:rsidR="00771A89" w:rsidRPr="00A03183">
        <w:rPr>
          <w:rFonts w:eastAsia="Calibri"/>
          <w:sz w:val="24"/>
          <w:szCs w:val="28"/>
        </w:rPr>
        <w:t xml:space="preserve"> </w:t>
      </w:r>
      <w:r w:rsidRPr="00A03183">
        <w:rPr>
          <w:rFonts w:eastAsia="Calibri"/>
          <w:sz w:val="24"/>
          <w:szCs w:val="28"/>
        </w:rPr>
        <w:t>entre seus membros vários com a titulação de Doutor e Mestre</w:t>
      </w:r>
      <w:r w:rsidR="00771A89" w:rsidRPr="00A03183">
        <w:rPr>
          <w:rFonts w:eastAsia="Calibri"/>
          <w:sz w:val="24"/>
          <w:szCs w:val="28"/>
        </w:rPr>
        <w:t>,</w:t>
      </w:r>
      <w:r w:rsidR="00574015" w:rsidRPr="00A03183">
        <w:rPr>
          <w:rFonts w:eastAsia="Calibri"/>
          <w:sz w:val="24"/>
          <w:szCs w:val="28"/>
        </w:rPr>
        <w:t xml:space="preserve"> bem como especialistas em temas de interesse da Escola</w:t>
      </w:r>
      <w:r w:rsidRPr="00A03183">
        <w:rPr>
          <w:rFonts w:eastAsia="Calibri"/>
          <w:sz w:val="24"/>
          <w:szCs w:val="28"/>
        </w:rPr>
        <w:t>. Membros da docência da ESG também atuam como professores e pesquisadores em universidades. Seus estagiários, assim denominados por terem elevado nível de conhecimento, de experiência e vida pública que os fazem destacar e</w:t>
      </w:r>
      <w:r w:rsidR="00771A89" w:rsidRPr="00A03183">
        <w:rPr>
          <w:rFonts w:eastAsia="Calibri"/>
          <w:sz w:val="24"/>
          <w:szCs w:val="28"/>
        </w:rPr>
        <w:t>,</w:t>
      </w:r>
      <w:r w:rsidRPr="00A03183">
        <w:rPr>
          <w:rFonts w:eastAsia="Calibri"/>
          <w:sz w:val="24"/>
          <w:szCs w:val="28"/>
        </w:rPr>
        <w:t xml:space="preserve"> por isso</w:t>
      </w:r>
      <w:r w:rsidR="00CF7FB2" w:rsidRPr="00A03183">
        <w:rPr>
          <w:rFonts w:eastAsia="Calibri"/>
          <w:sz w:val="24"/>
          <w:szCs w:val="28"/>
        </w:rPr>
        <w:t>,</w:t>
      </w:r>
      <w:r w:rsidRPr="00A03183">
        <w:rPr>
          <w:rFonts w:eastAsia="Calibri"/>
          <w:sz w:val="24"/>
          <w:szCs w:val="28"/>
        </w:rPr>
        <w:t xml:space="preserve"> desenvolvem trabalhos conjuntamente com os docentes da Escola.</w:t>
      </w:r>
    </w:p>
    <w:p w14:paraId="115CCF68" w14:textId="77777777" w:rsidR="00A439B4" w:rsidRPr="00A03183" w:rsidRDefault="00A439B4" w:rsidP="002A0DEE">
      <w:pPr>
        <w:tabs>
          <w:tab w:val="left" w:pos="2410"/>
        </w:tabs>
        <w:ind w:firstLine="709"/>
        <w:jc w:val="both"/>
        <w:rPr>
          <w:rFonts w:eastAsia="Calibri"/>
          <w:sz w:val="24"/>
          <w:szCs w:val="28"/>
        </w:rPr>
      </w:pPr>
      <w:r w:rsidRPr="00A03183">
        <w:rPr>
          <w:rFonts w:eastAsia="Calibri"/>
          <w:sz w:val="24"/>
          <w:szCs w:val="28"/>
        </w:rPr>
        <w:t>Seu pioneirismo lhe deu a responsabilidade de preparar cidadãos para atuarem nas diversas instâncias e instituições nacionais e assim contribuírem para o desenvolvimento, a segurança, a integração</w:t>
      </w:r>
      <w:r w:rsidR="00E06C73" w:rsidRPr="00A03183">
        <w:rPr>
          <w:rFonts w:eastAsia="Calibri"/>
          <w:sz w:val="24"/>
          <w:szCs w:val="28"/>
        </w:rPr>
        <w:t>,</w:t>
      </w:r>
      <w:r w:rsidRPr="00A03183">
        <w:rPr>
          <w:rFonts w:eastAsia="Calibri"/>
          <w:sz w:val="24"/>
          <w:szCs w:val="28"/>
        </w:rPr>
        <w:t xml:space="preserve"> bem como pensar sobre o futuro do país. Os trabalhos desenvolvidos pelos estagiários e pelos docentes têm como característica a de serem pertinentes aos estudos brasileiros.</w:t>
      </w:r>
    </w:p>
    <w:p w14:paraId="308D8998" w14:textId="77777777" w:rsidR="00A439B4" w:rsidRPr="00A03183" w:rsidRDefault="00A439B4" w:rsidP="002A0DEE">
      <w:pPr>
        <w:tabs>
          <w:tab w:val="left" w:pos="2410"/>
        </w:tabs>
        <w:ind w:firstLine="709"/>
        <w:jc w:val="both"/>
        <w:rPr>
          <w:rFonts w:eastAsia="Calibri"/>
          <w:sz w:val="24"/>
          <w:szCs w:val="28"/>
        </w:rPr>
      </w:pPr>
      <w:r w:rsidRPr="00A03183">
        <w:rPr>
          <w:rFonts w:eastAsia="Calibri"/>
          <w:sz w:val="24"/>
          <w:szCs w:val="28"/>
        </w:rPr>
        <w:t>Dentre as peculiaridades da ESG temos que</w:t>
      </w:r>
      <w:r w:rsidR="00DB7B5F" w:rsidRPr="00A03183">
        <w:rPr>
          <w:rFonts w:eastAsia="Calibri"/>
          <w:sz w:val="24"/>
          <w:szCs w:val="28"/>
        </w:rPr>
        <w:t>, historicamente</w:t>
      </w:r>
      <w:r w:rsidR="00E06C73" w:rsidRPr="00A03183">
        <w:rPr>
          <w:rFonts w:eastAsia="Calibri"/>
          <w:sz w:val="24"/>
          <w:szCs w:val="28"/>
        </w:rPr>
        <w:t>,</w:t>
      </w:r>
      <w:r w:rsidRPr="00A03183">
        <w:rPr>
          <w:rFonts w:eastAsia="Calibri"/>
          <w:sz w:val="24"/>
          <w:szCs w:val="28"/>
        </w:rPr>
        <w:t xml:space="preserve"> seu efetivo doce</w:t>
      </w:r>
      <w:r w:rsidR="00AD390A" w:rsidRPr="00A03183">
        <w:rPr>
          <w:rFonts w:eastAsia="Calibri"/>
          <w:sz w:val="24"/>
          <w:szCs w:val="28"/>
        </w:rPr>
        <w:t>nte e discente</w:t>
      </w:r>
      <w:r w:rsidR="003D675F" w:rsidRPr="00A03183">
        <w:rPr>
          <w:rFonts w:eastAsia="Calibri"/>
          <w:sz w:val="24"/>
          <w:szCs w:val="28"/>
        </w:rPr>
        <w:t>, até recentemente,</w:t>
      </w:r>
      <w:r w:rsidR="00AD390A" w:rsidRPr="00A03183">
        <w:rPr>
          <w:rFonts w:eastAsia="Calibri"/>
          <w:sz w:val="24"/>
          <w:szCs w:val="28"/>
        </w:rPr>
        <w:t xml:space="preserve"> </w:t>
      </w:r>
      <w:r w:rsidR="003D675F" w:rsidRPr="00A03183">
        <w:rPr>
          <w:rFonts w:eastAsia="Calibri"/>
          <w:sz w:val="24"/>
          <w:szCs w:val="28"/>
        </w:rPr>
        <w:t xml:space="preserve">era </w:t>
      </w:r>
      <w:r w:rsidR="00AD390A" w:rsidRPr="00A03183">
        <w:rPr>
          <w:rFonts w:eastAsia="Calibri"/>
          <w:sz w:val="24"/>
          <w:szCs w:val="28"/>
        </w:rPr>
        <w:t xml:space="preserve">constituído de </w:t>
      </w:r>
      <w:r w:rsidRPr="00A03183">
        <w:rPr>
          <w:rFonts w:eastAsia="Calibri"/>
          <w:sz w:val="24"/>
          <w:szCs w:val="28"/>
        </w:rPr>
        <w:t>dois terços de civis e um terço de militares, estagiários provenientes das diversas regiões do país</w:t>
      </w:r>
      <w:r w:rsidR="00CF7FB2" w:rsidRPr="00A03183">
        <w:rPr>
          <w:rFonts w:eastAsia="Calibri"/>
          <w:sz w:val="24"/>
          <w:szCs w:val="28"/>
        </w:rPr>
        <w:t>,</w:t>
      </w:r>
      <w:r w:rsidRPr="00A03183">
        <w:rPr>
          <w:rFonts w:eastAsia="Calibri"/>
          <w:sz w:val="24"/>
          <w:szCs w:val="28"/>
        </w:rPr>
        <w:t xml:space="preserve"> bem como das várias profissões e instituições públicas</w:t>
      </w:r>
      <w:r w:rsidR="00CF7FB2" w:rsidRPr="00A03183">
        <w:rPr>
          <w:rFonts w:eastAsia="Calibri"/>
          <w:sz w:val="24"/>
          <w:szCs w:val="28"/>
        </w:rPr>
        <w:t>,</w:t>
      </w:r>
      <w:r w:rsidRPr="00A03183">
        <w:rPr>
          <w:rFonts w:eastAsia="Calibri"/>
          <w:sz w:val="24"/>
          <w:szCs w:val="28"/>
        </w:rPr>
        <w:t xml:space="preserve"> como privadas. A ESG tradicionalmente não impõe, mas discute os diversos temas em questão durante os cursos. Não molda consciências, não cria regras infalíveis, não é dogmática, não pretende ser exclusiva nem deter monopólio do que quer que seja. O diálogo é seu maior instrumento para suas atividades. Possui diálogo aberto com centros de estudos e com universidades como recurso para manter-se atualizada em seus estudos e em sua visão de mundo.</w:t>
      </w:r>
    </w:p>
    <w:p w14:paraId="40E46AA1" w14:textId="77777777" w:rsidR="00A439B4" w:rsidRPr="00A03183" w:rsidRDefault="00A439B4" w:rsidP="002A0DEE">
      <w:pPr>
        <w:tabs>
          <w:tab w:val="left" w:pos="2410"/>
        </w:tabs>
        <w:ind w:firstLine="709"/>
        <w:jc w:val="both"/>
        <w:rPr>
          <w:rFonts w:eastAsia="Calibri"/>
          <w:sz w:val="24"/>
          <w:szCs w:val="28"/>
        </w:rPr>
      </w:pPr>
      <w:r w:rsidRPr="00A03183">
        <w:rPr>
          <w:rFonts w:eastAsia="Calibri"/>
          <w:sz w:val="24"/>
          <w:szCs w:val="28"/>
        </w:rPr>
        <w:t>Dentre suas características estão os debates e os trabalhos em grupo. Tem como premissa ser não ideológica</w:t>
      </w:r>
      <w:r w:rsidR="0030772C" w:rsidRPr="00A03183">
        <w:rPr>
          <w:rFonts w:eastAsia="Calibri"/>
          <w:sz w:val="24"/>
          <w:szCs w:val="28"/>
        </w:rPr>
        <w:t xml:space="preserve"> e apartidária</w:t>
      </w:r>
      <w:r w:rsidRPr="00A03183">
        <w:rPr>
          <w:rFonts w:eastAsia="Calibri"/>
          <w:sz w:val="24"/>
          <w:szCs w:val="28"/>
        </w:rPr>
        <w:t xml:space="preserve">. Procura ser autêntica em suas atividades. Liberdade de pensamento e de expressão faz parte de sua rotina. </w:t>
      </w:r>
      <w:r w:rsidR="003B0DD2" w:rsidRPr="00A03183">
        <w:rPr>
          <w:rFonts w:eastAsia="Calibri"/>
          <w:sz w:val="24"/>
          <w:szCs w:val="28"/>
        </w:rPr>
        <w:t>O então Coronel Augusto Fragoso</w:t>
      </w:r>
      <w:r w:rsidR="00CF7FB2" w:rsidRPr="00A03183">
        <w:rPr>
          <w:rFonts w:eastAsia="Calibri"/>
          <w:sz w:val="24"/>
          <w:szCs w:val="28"/>
        </w:rPr>
        <w:t>,</w:t>
      </w:r>
      <w:r w:rsidR="003B0DD2" w:rsidRPr="00A03183">
        <w:rPr>
          <w:rFonts w:eastAsia="Calibri"/>
          <w:sz w:val="24"/>
          <w:szCs w:val="28"/>
        </w:rPr>
        <w:t xml:space="preserve"> em texto apresenta estudo do Coronel Nemo, publicado na França, na </w:t>
      </w:r>
      <w:r w:rsidR="008D4808" w:rsidRPr="00A03183">
        <w:rPr>
          <w:rFonts w:eastAsia="Calibri"/>
          <w:sz w:val="24"/>
          <w:szCs w:val="28"/>
        </w:rPr>
        <w:t>“</w:t>
      </w:r>
      <w:proofErr w:type="spellStart"/>
      <w:r w:rsidR="003B0DD2" w:rsidRPr="00A03183">
        <w:rPr>
          <w:rFonts w:eastAsia="Calibri"/>
          <w:sz w:val="24"/>
          <w:szCs w:val="28"/>
        </w:rPr>
        <w:t>Revue</w:t>
      </w:r>
      <w:proofErr w:type="spellEnd"/>
      <w:r w:rsidR="003B0DD2" w:rsidRPr="00A03183">
        <w:rPr>
          <w:rFonts w:eastAsia="Calibri"/>
          <w:sz w:val="24"/>
          <w:szCs w:val="28"/>
        </w:rPr>
        <w:t xml:space="preserve"> </w:t>
      </w:r>
      <w:proofErr w:type="spellStart"/>
      <w:r w:rsidR="003B0DD2" w:rsidRPr="00A03183">
        <w:rPr>
          <w:rFonts w:eastAsia="Calibri"/>
          <w:sz w:val="24"/>
          <w:szCs w:val="28"/>
        </w:rPr>
        <w:t>Militaire</w:t>
      </w:r>
      <w:proofErr w:type="spellEnd"/>
      <w:r w:rsidR="003B0DD2" w:rsidRPr="00A03183">
        <w:rPr>
          <w:rFonts w:eastAsia="Calibri"/>
          <w:sz w:val="24"/>
          <w:szCs w:val="28"/>
        </w:rPr>
        <w:t xml:space="preserve"> </w:t>
      </w:r>
      <w:proofErr w:type="spellStart"/>
      <w:r w:rsidR="003B0DD2" w:rsidRPr="00A03183">
        <w:rPr>
          <w:rFonts w:eastAsia="Calibri"/>
          <w:sz w:val="24"/>
          <w:szCs w:val="28"/>
        </w:rPr>
        <w:t>Gén</w:t>
      </w:r>
      <w:r w:rsidR="00845D36" w:rsidRPr="00A03183">
        <w:rPr>
          <w:rFonts w:eastAsia="Calibri"/>
          <w:sz w:val="24"/>
          <w:szCs w:val="28"/>
        </w:rPr>
        <w:t>ér</w:t>
      </w:r>
      <w:r w:rsidR="003B0DD2" w:rsidRPr="00A03183">
        <w:rPr>
          <w:rFonts w:eastAsia="Calibri"/>
          <w:sz w:val="24"/>
          <w:szCs w:val="28"/>
        </w:rPr>
        <w:t>ale</w:t>
      </w:r>
      <w:proofErr w:type="spellEnd"/>
      <w:r w:rsidR="008D4808" w:rsidRPr="00A03183">
        <w:rPr>
          <w:rFonts w:eastAsia="Calibri"/>
          <w:sz w:val="24"/>
          <w:szCs w:val="28"/>
        </w:rPr>
        <w:t>”</w:t>
      </w:r>
      <w:r w:rsidR="003B0DD2" w:rsidRPr="00A03183">
        <w:rPr>
          <w:rFonts w:eastAsia="Calibri"/>
          <w:sz w:val="24"/>
          <w:szCs w:val="28"/>
        </w:rPr>
        <w:t>, de março de 1958</w:t>
      </w:r>
      <w:r w:rsidR="00115A7B" w:rsidRPr="00A03183">
        <w:rPr>
          <w:rFonts w:eastAsia="Calibri"/>
          <w:sz w:val="24"/>
          <w:szCs w:val="28"/>
        </w:rPr>
        <w:t xml:space="preserve"> </w:t>
      </w:r>
      <w:r w:rsidR="00CF7FB2" w:rsidRPr="00A03183">
        <w:rPr>
          <w:rFonts w:eastAsia="Calibri"/>
          <w:sz w:val="24"/>
          <w:szCs w:val="28"/>
        </w:rPr>
        <w:t xml:space="preserve">onde </w:t>
      </w:r>
      <w:r w:rsidR="00115A7B" w:rsidRPr="00A03183">
        <w:rPr>
          <w:rFonts w:eastAsia="Calibri"/>
          <w:sz w:val="24"/>
          <w:szCs w:val="28"/>
        </w:rPr>
        <w:t xml:space="preserve">afirmara: </w:t>
      </w:r>
      <w:r w:rsidR="00115A7B" w:rsidRPr="00A03183">
        <w:rPr>
          <w:rFonts w:eastAsia="Calibri"/>
          <w:i/>
          <w:sz w:val="24"/>
          <w:szCs w:val="28"/>
        </w:rPr>
        <w:t xml:space="preserve">É preciso abandonar com resolução a Doutrina Dogma. </w:t>
      </w:r>
      <w:r w:rsidR="001226BF" w:rsidRPr="00A03183">
        <w:rPr>
          <w:rFonts w:eastAsia="Calibri"/>
          <w:i/>
          <w:sz w:val="24"/>
          <w:szCs w:val="28"/>
        </w:rPr>
        <w:t>A doutrina não pode ser considerada com se fosse um monumento edificado para durar</w:t>
      </w:r>
      <w:r w:rsidR="0063041F" w:rsidRPr="00A03183">
        <w:rPr>
          <w:rFonts w:eastAsia="Calibri"/>
          <w:sz w:val="24"/>
          <w:szCs w:val="28"/>
        </w:rPr>
        <w:t xml:space="preserve"> (ARRUDA, 1983, p. XXX</w:t>
      </w:r>
      <w:r w:rsidR="0063041F" w:rsidRPr="00A03183">
        <w:rPr>
          <w:rFonts w:eastAsia="Calibri"/>
          <w:i/>
          <w:sz w:val="24"/>
          <w:szCs w:val="28"/>
        </w:rPr>
        <w:t>I)</w:t>
      </w:r>
      <w:r w:rsidR="001226BF" w:rsidRPr="00A03183">
        <w:rPr>
          <w:rFonts w:eastAsia="Calibri"/>
          <w:i/>
          <w:sz w:val="24"/>
          <w:szCs w:val="28"/>
        </w:rPr>
        <w:t>. O respeito pela doutrina n</w:t>
      </w:r>
      <w:r w:rsidR="00F3340C" w:rsidRPr="00A03183">
        <w:rPr>
          <w:rFonts w:eastAsia="Calibri"/>
          <w:i/>
          <w:sz w:val="24"/>
          <w:szCs w:val="28"/>
        </w:rPr>
        <w:t>ão dev</w:t>
      </w:r>
      <w:r w:rsidR="001226BF" w:rsidRPr="00A03183">
        <w:rPr>
          <w:rFonts w:eastAsia="Calibri"/>
          <w:i/>
          <w:sz w:val="24"/>
          <w:szCs w:val="28"/>
        </w:rPr>
        <w:t>e chegar ao fetichismo</w:t>
      </w:r>
      <w:r w:rsidR="00F3340C" w:rsidRPr="00A03183">
        <w:rPr>
          <w:rFonts w:eastAsia="Calibri"/>
          <w:sz w:val="24"/>
          <w:szCs w:val="28"/>
        </w:rPr>
        <w:t>. Assim sendo</w:t>
      </w:r>
      <w:r w:rsidR="00661C9E" w:rsidRPr="00A03183">
        <w:rPr>
          <w:rFonts w:eastAsia="Calibri"/>
          <w:sz w:val="24"/>
          <w:szCs w:val="28"/>
        </w:rPr>
        <w:t>,</w:t>
      </w:r>
      <w:r w:rsidR="00F3340C" w:rsidRPr="00A03183">
        <w:rPr>
          <w:rFonts w:eastAsia="Calibri"/>
          <w:sz w:val="24"/>
          <w:szCs w:val="28"/>
        </w:rPr>
        <w:t xml:space="preserve"> fo</w:t>
      </w:r>
      <w:r w:rsidR="00CF7FB2" w:rsidRPr="00A03183">
        <w:rPr>
          <w:rFonts w:eastAsia="Calibri"/>
          <w:sz w:val="24"/>
          <w:szCs w:val="28"/>
        </w:rPr>
        <w:t>i determinante que na ESG não haja</w:t>
      </w:r>
      <w:r w:rsidR="00F3340C" w:rsidRPr="00A03183">
        <w:rPr>
          <w:rFonts w:eastAsia="Calibri"/>
          <w:sz w:val="24"/>
          <w:szCs w:val="28"/>
        </w:rPr>
        <w:t xml:space="preserve"> dogmas</w:t>
      </w:r>
      <w:r w:rsidR="00661C9E" w:rsidRPr="00A03183">
        <w:rPr>
          <w:rFonts w:eastAsia="Calibri"/>
          <w:sz w:val="24"/>
          <w:szCs w:val="28"/>
        </w:rPr>
        <w:t>,</w:t>
      </w:r>
      <w:r w:rsidR="00F3340C" w:rsidRPr="00A03183">
        <w:rPr>
          <w:rFonts w:eastAsia="Calibri"/>
          <w:sz w:val="24"/>
          <w:szCs w:val="28"/>
        </w:rPr>
        <w:t xml:space="preserve"> nem </w:t>
      </w:r>
      <w:r w:rsidR="003E389B" w:rsidRPr="00A03183">
        <w:rPr>
          <w:rFonts w:eastAsia="Calibri"/>
          <w:sz w:val="24"/>
          <w:szCs w:val="28"/>
        </w:rPr>
        <w:t xml:space="preserve">princípios a serem seguidos sem profunda crítica. </w:t>
      </w:r>
      <w:r w:rsidR="008F135F" w:rsidRPr="00A03183">
        <w:rPr>
          <w:rFonts w:eastAsia="Calibri"/>
          <w:sz w:val="24"/>
          <w:szCs w:val="28"/>
        </w:rPr>
        <w:t>A liberdade de expressão é a referência maior e o</w:t>
      </w:r>
      <w:r w:rsidRPr="00A03183">
        <w:rPr>
          <w:rFonts w:eastAsia="Calibri"/>
          <w:sz w:val="24"/>
          <w:szCs w:val="28"/>
        </w:rPr>
        <w:t xml:space="preserve"> pensamento estratégico é predominante em suas atividades.</w:t>
      </w:r>
    </w:p>
    <w:p w14:paraId="15DB773C" w14:textId="77777777" w:rsidR="004F7C4F" w:rsidRPr="00A03183" w:rsidRDefault="004F7C4F" w:rsidP="002A0DEE">
      <w:pPr>
        <w:tabs>
          <w:tab w:val="left" w:pos="2410"/>
        </w:tabs>
        <w:ind w:firstLine="709"/>
        <w:jc w:val="both"/>
        <w:rPr>
          <w:sz w:val="24"/>
          <w:szCs w:val="28"/>
        </w:rPr>
      </w:pPr>
      <w:r w:rsidRPr="00A03183">
        <w:rPr>
          <w:rFonts w:eastAsia="Calibri"/>
          <w:sz w:val="24"/>
          <w:szCs w:val="28"/>
        </w:rPr>
        <w:t xml:space="preserve">A esse respeito o General Lyra Tavares assim se manifestou </w:t>
      </w:r>
      <w:r w:rsidR="002D610F" w:rsidRPr="00A03183">
        <w:rPr>
          <w:sz w:val="24"/>
          <w:szCs w:val="28"/>
        </w:rPr>
        <w:t>(ARRUDA, 1983,</w:t>
      </w:r>
      <w:r w:rsidRPr="00A03183">
        <w:rPr>
          <w:sz w:val="24"/>
          <w:szCs w:val="28"/>
        </w:rPr>
        <w:t xml:space="preserve"> p. xii):</w:t>
      </w:r>
    </w:p>
    <w:p w14:paraId="1F79FCFC" w14:textId="77777777" w:rsidR="004E7734" w:rsidRPr="00A755BE" w:rsidRDefault="004F7C4F" w:rsidP="002A0DEE">
      <w:pPr>
        <w:tabs>
          <w:tab w:val="left" w:pos="2410"/>
        </w:tabs>
        <w:ind w:left="2268" w:firstLine="709"/>
        <w:jc w:val="both"/>
        <w:rPr>
          <w:rFonts w:eastAsia="Calibri"/>
          <w:sz w:val="20"/>
          <w:szCs w:val="28"/>
        </w:rPr>
      </w:pPr>
      <w:r w:rsidRPr="00A755BE">
        <w:rPr>
          <w:rFonts w:eastAsia="Calibri"/>
          <w:sz w:val="20"/>
          <w:szCs w:val="28"/>
        </w:rPr>
        <w:lastRenderedPageBreak/>
        <w:t>A grande benemerência da Escola Superior de Guerra está em que de nenhum outro modo mais adequado seria possível realizar, tanto no campo de estudo, como, até mesmo, no das relações humanas, esta obra de integração</w:t>
      </w:r>
      <w:r w:rsidR="007978D8" w:rsidRPr="00A755BE">
        <w:rPr>
          <w:rFonts w:eastAsia="Calibri"/>
          <w:sz w:val="20"/>
          <w:szCs w:val="28"/>
        </w:rPr>
        <w:t xml:space="preserve"> e de intercâmbio livre, de idéias, dos que elidam em setores diferentes da organização nacional, com questões que se entrosam e se intercomunicam para a mesma finalidade principal a que todas elas se subordinam: a da adequação recíproca do poder e dos objetivos da Nação, tendo em conta os condicionamentos que devem intervir na sua Política de Segurança.</w:t>
      </w:r>
    </w:p>
    <w:p w14:paraId="25EB0E44" w14:textId="77777777" w:rsidR="004F7C4F" w:rsidRPr="00A755BE" w:rsidRDefault="004F7C4F" w:rsidP="002A0DEE">
      <w:pPr>
        <w:tabs>
          <w:tab w:val="left" w:pos="2410"/>
        </w:tabs>
        <w:ind w:left="2268" w:firstLine="709"/>
        <w:jc w:val="both"/>
        <w:rPr>
          <w:rFonts w:eastAsia="Calibri"/>
          <w:szCs w:val="28"/>
        </w:rPr>
      </w:pPr>
    </w:p>
    <w:p w14:paraId="458EFB74" w14:textId="77777777" w:rsidR="005544FA" w:rsidRPr="00A03183" w:rsidRDefault="005544FA" w:rsidP="002A0DEE">
      <w:pPr>
        <w:ind w:firstLine="709"/>
        <w:jc w:val="both"/>
        <w:rPr>
          <w:sz w:val="24"/>
          <w:szCs w:val="28"/>
        </w:rPr>
      </w:pPr>
      <w:r w:rsidRPr="00A03183">
        <w:rPr>
          <w:sz w:val="24"/>
          <w:szCs w:val="28"/>
        </w:rPr>
        <w:t>Os seres humanos</w:t>
      </w:r>
      <w:r w:rsidR="00847B19" w:rsidRPr="00A03183">
        <w:rPr>
          <w:sz w:val="24"/>
          <w:szCs w:val="28"/>
        </w:rPr>
        <w:t xml:space="preserve"> quer</w:t>
      </w:r>
      <w:r w:rsidRPr="00A03183">
        <w:rPr>
          <w:sz w:val="24"/>
          <w:szCs w:val="28"/>
        </w:rPr>
        <w:t xml:space="preserve"> no plano individual para conseguir um posto, uma vantagem ou um prazer, quer no plano das empresas, partidos, sindicatos e Estados Nacionais, usam estratégias mais ou menos refinadas; isto é, imaginamos nossas ações em função das certezas (ordem), das incertezas (eventualidades), e das nossas aptidões para organizar o pensamento (estratégias cognitivas, roteiro de ação), e agimos, modificando, eventualmente, nossas decisões ou caminhos em função das informações que surgem durante o processo.</w:t>
      </w:r>
    </w:p>
    <w:p w14:paraId="19516630" w14:textId="77777777" w:rsidR="003D7573" w:rsidRPr="00A03183" w:rsidRDefault="00A439B4" w:rsidP="002A0DEE">
      <w:pPr>
        <w:tabs>
          <w:tab w:val="left" w:pos="2410"/>
        </w:tabs>
        <w:ind w:firstLine="709"/>
        <w:jc w:val="both"/>
        <w:rPr>
          <w:rFonts w:eastAsia="Calibri"/>
          <w:sz w:val="24"/>
          <w:szCs w:val="28"/>
        </w:rPr>
      </w:pPr>
      <w:r w:rsidRPr="00A03183">
        <w:rPr>
          <w:rFonts w:eastAsia="Calibri"/>
          <w:sz w:val="24"/>
          <w:szCs w:val="28"/>
        </w:rPr>
        <w:t>Possui</w:t>
      </w:r>
      <w:r w:rsidR="004D535D" w:rsidRPr="00A03183">
        <w:rPr>
          <w:rFonts w:eastAsia="Calibri"/>
          <w:sz w:val="24"/>
          <w:szCs w:val="28"/>
        </w:rPr>
        <w:t>,</w:t>
      </w:r>
      <w:r w:rsidRPr="00A03183">
        <w:rPr>
          <w:rFonts w:eastAsia="Calibri"/>
          <w:sz w:val="24"/>
          <w:szCs w:val="28"/>
        </w:rPr>
        <w:t xml:space="preserve"> a ESG</w:t>
      </w:r>
      <w:r w:rsidR="004D535D" w:rsidRPr="00A03183">
        <w:rPr>
          <w:rFonts w:eastAsia="Calibri"/>
          <w:sz w:val="24"/>
          <w:szCs w:val="28"/>
        </w:rPr>
        <w:t>,</w:t>
      </w:r>
      <w:r w:rsidRPr="00A03183">
        <w:rPr>
          <w:rFonts w:eastAsia="Calibri"/>
          <w:sz w:val="24"/>
          <w:szCs w:val="28"/>
        </w:rPr>
        <w:t xml:space="preserve"> dois documentos basilares: o “Método de Planejamento Estratégico”, originalmente denominado “Método de Planejamento da Ação Política” que serve de referencia para o planejamento</w:t>
      </w:r>
      <w:r w:rsidR="00661C9E" w:rsidRPr="00A03183">
        <w:rPr>
          <w:rFonts w:eastAsia="Calibri"/>
          <w:sz w:val="24"/>
          <w:szCs w:val="28"/>
        </w:rPr>
        <w:t>s</w:t>
      </w:r>
      <w:r w:rsidRPr="00A03183">
        <w:rPr>
          <w:rFonts w:eastAsia="Calibri"/>
          <w:sz w:val="24"/>
          <w:szCs w:val="28"/>
        </w:rPr>
        <w:t xml:space="preserve"> </w:t>
      </w:r>
      <w:r w:rsidR="00661C9E" w:rsidRPr="00A03183">
        <w:rPr>
          <w:rFonts w:eastAsia="Calibri"/>
          <w:sz w:val="24"/>
          <w:szCs w:val="28"/>
        </w:rPr>
        <w:t xml:space="preserve">que tenham </w:t>
      </w:r>
      <w:r w:rsidRPr="00A03183">
        <w:rPr>
          <w:rFonts w:eastAsia="Calibri"/>
          <w:sz w:val="24"/>
          <w:szCs w:val="28"/>
        </w:rPr>
        <w:t>necess</w:t>
      </w:r>
      <w:r w:rsidR="00661C9E" w:rsidRPr="00A03183">
        <w:rPr>
          <w:rFonts w:eastAsia="Calibri"/>
          <w:sz w:val="24"/>
          <w:szCs w:val="28"/>
        </w:rPr>
        <w:t>idade</w:t>
      </w:r>
      <w:r w:rsidRPr="00A03183">
        <w:rPr>
          <w:rFonts w:eastAsia="Calibri"/>
          <w:sz w:val="24"/>
          <w:szCs w:val="28"/>
        </w:rPr>
        <w:t xml:space="preserve"> </w:t>
      </w:r>
      <w:r w:rsidR="00661C9E" w:rsidRPr="00A03183">
        <w:rPr>
          <w:rFonts w:eastAsia="Calibri"/>
          <w:sz w:val="24"/>
          <w:szCs w:val="28"/>
        </w:rPr>
        <w:t>de virem a ser</w:t>
      </w:r>
      <w:r w:rsidRPr="00A03183">
        <w:rPr>
          <w:rFonts w:eastAsia="Calibri"/>
          <w:sz w:val="24"/>
          <w:szCs w:val="28"/>
        </w:rPr>
        <w:t xml:space="preserve"> realizados na Escola e o “Manual Básico” que tem seu uso como referencial maior para o entendimento comum dos conceitos utilizados pela ESG em suas atividades acadêmicas.</w:t>
      </w:r>
    </w:p>
    <w:p w14:paraId="62C9F921" w14:textId="77777777" w:rsidR="00A439B4" w:rsidRPr="00DE377B" w:rsidRDefault="00A439B4" w:rsidP="002A0DEE">
      <w:pPr>
        <w:tabs>
          <w:tab w:val="left" w:pos="2410"/>
        </w:tabs>
        <w:ind w:firstLine="709"/>
        <w:jc w:val="both"/>
        <w:rPr>
          <w:rFonts w:eastAsia="Calibri"/>
          <w:sz w:val="24"/>
          <w:szCs w:val="28"/>
        </w:rPr>
      </w:pPr>
    </w:p>
    <w:p w14:paraId="796761F1" w14:textId="77777777" w:rsidR="00B8235F" w:rsidRPr="00DE377B" w:rsidRDefault="00B8235F" w:rsidP="002A0DEE">
      <w:pPr>
        <w:pStyle w:val="Ttulo3"/>
        <w:ind w:firstLine="709"/>
        <w:rPr>
          <w:rFonts w:ascii="Times New Roman" w:hAnsi="Times New Roman"/>
          <w:sz w:val="24"/>
          <w:szCs w:val="28"/>
        </w:rPr>
      </w:pPr>
      <w:r w:rsidRPr="00DE377B">
        <w:rPr>
          <w:rFonts w:ascii="Times New Roman" w:hAnsi="Times New Roman"/>
          <w:sz w:val="24"/>
          <w:szCs w:val="28"/>
        </w:rPr>
        <w:t xml:space="preserve">A </w:t>
      </w:r>
      <w:r w:rsidR="00FE7CF0" w:rsidRPr="00DE377B">
        <w:rPr>
          <w:rFonts w:ascii="Times New Roman" w:hAnsi="Times New Roman"/>
          <w:sz w:val="24"/>
          <w:szCs w:val="28"/>
        </w:rPr>
        <w:t xml:space="preserve">ESG </w:t>
      </w:r>
      <w:r w:rsidR="006F5B0A" w:rsidRPr="00DE377B">
        <w:rPr>
          <w:rFonts w:ascii="Times New Roman" w:hAnsi="Times New Roman"/>
          <w:sz w:val="24"/>
          <w:szCs w:val="28"/>
        </w:rPr>
        <w:t>e a questão do c</w:t>
      </w:r>
      <w:r w:rsidRPr="00DE377B">
        <w:rPr>
          <w:rFonts w:ascii="Times New Roman" w:hAnsi="Times New Roman"/>
          <w:sz w:val="24"/>
          <w:szCs w:val="28"/>
        </w:rPr>
        <w:t>onhecimento</w:t>
      </w:r>
    </w:p>
    <w:p w14:paraId="0E255D87" w14:textId="77777777" w:rsidR="000E4925" w:rsidRPr="00DE377B" w:rsidRDefault="000E4925" w:rsidP="002A0DEE">
      <w:pPr>
        <w:ind w:firstLine="709"/>
        <w:jc w:val="both"/>
        <w:rPr>
          <w:sz w:val="24"/>
          <w:szCs w:val="28"/>
        </w:rPr>
      </w:pPr>
      <w:r w:rsidRPr="00DE377B">
        <w:rPr>
          <w:sz w:val="24"/>
          <w:szCs w:val="28"/>
        </w:rPr>
        <w:t xml:space="preserve">Deixando o âmbito maior e de longo curso das culturas para considerar as circunstâncias e pressões apenas conjunturais do presente, defrontamo-nos com o fenômeno da força crescente do conhecimento </w:t>
      </w:r>
      <w:r w:rsidR="00207FFC" w:rsidRPr="00DE377B">
        <w:rPr>
          <w:sz w:val="24"/>
          <w:szCs w:val="28"/>
        </w:rPr>
        <w:t xml:space="preserve">científico </w:t>
      </w:r>
      <w:r w:rsidRPr="00DE377B">
        <w:rPr>
          <w:sz w:val="24"/>
          <w:szCs w:val="28"/>
        </w:rPr>
        <w:t xml:space="preserve">que, deveríamos saber, já operava constitutivamente desde as origens da modernidade, que é em sua essência mais profunda </w:t>
      </w:r>
      <w:proofErr w:type="spellStart"/>
      <w:r w:rsidRPr="00DE377B">
        <w:rPr>
          <w:sz w:val="24"/>
          <w:szCs w:val="28"/>
        </w:rPr>
        <w:t>tecno</w:t>
      </w:r>
      <w:proofErr w:type="spellEnd"/>
      <w:r w:rsidRPr="00DE377B">
        <w:rPr>
          <w:sz w:val="24"/>
          <w:szCs w:val="28"/>
        </w:rPr>
        <w:t>-científica. Ela assim é, portanto, desde os tempos de Copérnico, Descartes, Bacon e Galileu. Impactante, é que só agora a ciência deixa para todos à mostra o sorriso ambíguo, suas garras, e suas verdadeiras pretensões.</w:t>
      </w:r>
    </w:p>
    <w:p w14:paraId="4A81CB00" w14:textId="77777777" w:rsidR="00B8235F" w:rsidRPr="00DE377B" w:rsidRDefault="00B8235F" w:rsidP="002A0DEE">
      <w:pPr>
        <w:pStyle w:val="Recuodecorpodetexto2"/>
        <w:spacing w:after="0" w:line="240" w:lineRule="auto"/>
        <w:ind w:left="0" w:firstLine="709"/>
        <w:jc w:val="both"/>
        <w:rPr>
          <w:sz w:val="24"/>
          <w:szCs w:val="28"/>
        </w:rPr>
      </w:pPr>
      <w:r w:rsidRPr="00DE377B">
        <w:rPr>
          <w:sz w:val="24"/>
          <w:szCs w:val="28"/>
        </w:rPr>
        <w:t xml:space="preserve">Nos muitos fóruns onde o estudo é </w:t>
      </w:r>
      <w:r w:rsidR="00E74807" w:rsidRPr="00DE377B">
        <w:rPr>
          <w:sz w:val="24"/>
          <w:szCs w:val="28"/>
        </w:rPr>
        <w:t xml:space="preserve">objeto de trabalho, por isso </w:t>
      </w:r>
      <w:r w:rsidRPr="00DE377B">
        <w:rPr>
          <w:sz w:val="24"/>
          <w:szCs w:val="28"/>
        </w:rPr>
        <w:t>de interesse, ficam todos obrigados a harmonizar sutilezas, conveniências, inconveniências e, como de hábito, o discurso proporcional ao peso do desejo de estudo e a falta de estudos. Não há como se omitir sobre esse tema. Nesse século XXI o conhecimento é centro irradiador das sociedades em benefício de um futuro melhor que o presente. Para tanto, a educação superior e a pesquisa são fatores fundamentais para o desenvolvimento cultural e evolução das nações.</w:t>
      </w:r>
      <w:r w:rsidR="00B2614F" w:rsidRPr="00DE377B">
        <w:rPr>
          <w:sz w:val="24"/>
          <w:szCs w:val="28"/>
        </w:rPr>
        <w:t xml:space="preserve"> Não há futuro sem educação.</w:t>
      </w:r>
    </w:p>
    <w:p w14:paraId="7055995C" w14:textId="77777777" w:rsidR="00B8235F" w:rsidRPr="00DE377B" w:rsidRDefault="00B8235F" w:rsidP="002A0DEE">
      <w:pPr>
        <w:pStyle w:val="Recuodecorpodetexto2"/>
        <w:spacing w:after="0" w:line="240" w:lineRule="auto"/>
        <w:ind w:left="0" w:firstLine="709"/>
        <w:jc w:val="both"/>
        <w:rPr>
          <w:sz w:val="24"/>
          <w:szCs w:val="28"/>
        </w:rPr>
      </w:pPr>
      <w:r w:rsidRPr="00DE377B">
        <w:rPr>
          <w:sz w:val="24"/>
          <w:szCs w:val="28"/>
        </w:rPr>
        <w:t>Entretanto, não há como negar que, no atual momento histórico, impera uma correlação entre a dependência científico-tecnológica, restrição, direcionament</w:t>
      </w:r>
      <w:r w:rsidR="00306636" w:rsidRPr="00DE377B">
        <w:rPr>
          <w:sz w:val="24"/>
          <w:szCs w:val="28"/>
        </w:rPr>
        <w:t>o e uniformização do pensamento</w:t>
      </w:r>
      <w:r w:rsidRPr="00DE377B">
        <w:rPr>
          <w:sz w:val="24"/>
          <w:szCs w:val="28"/>
        </w:rPr>
        <w:t xml:space="preserve"> e uma economia desvinculada do atendimento às necessidades da sociedade. Isso tem retirado qualquer possibilidade de desenvolvimento. Assim, a sociedade fica restrita ao esforço para sobreviver e termina a renunciar ao que lhe resta de pensamento. Surge um mundo pragmático.</w:t>
      </w:r>
    </w:p>
    <w:p w14:paraId="1EE960E0" w14:textId="77777777" w:rsidR="00930D56" w:rsidRPr="00DE377B" w:rsidRDefault="00B8235F" w:rsidP="00930D56">
      <w:pPr>
        <w:ind w:firstLine="709"/>
        <w:jc w:val="both"/>
        <w:rPr>
          <w:sz w:val="24"/>
        </w:rPr>
      </w:pPr>
      <w:r w:rsidRPr="00DE377B">
        <w:rPr>
          <w:sz w:val="24"/>
          <w:szCs w:val="28"/>
        </w:rPr>
        <w:t xml:space="preserve">O entendimento da existência de vínculo da </w:t>
      </w:r>
      <w:r w:rsidR="00B25AF6" w:rsidRPr="00DE377B">
        <w:rPr>
          <w:sz w:val="24"/>
          <w:szCs w:val="28"/>
        </w:rPr>
        <w:t>cultura</w:t>
      </w:r>
      <w:r w:rsidR="00BE5F33" w:rsidRPr="00DE377B">
        <w:rPr>
          <w:sz w:val="24"/>
          <w:szCs w:val="28"/>
        </w:rPr>
        <w:t xml:space="preserve"> com o p</w:t>
      </w:r>
      <w:r w:rsidRPr="00DE377B">
        <w:rPr>
          <w:sz w:val="24"/>
          <w:szCs w:val="28"/>
        </w:rPr>
        <w:t xml:space="preserve">ensamento </w:t>
      </w:r>
      <w:r w:rsidR="00BE5F33" w:rsidRPr="00DE377B">
        <w:rPr>
          <w:sz w:val="24"/>
          <w:szCs w:val="28"/>
        </w:rPr>
        <w:t>e</w:t>
      </w:r>
      <w:r w:rsidRPr="00DE377B">
        <w:rPr>
          <w:sz w:val="24"/>
          <w:szCs w:val="28"/>
        </w:rPr>
        <w:t>stratégico é de s</w:t>
      </w:r>
      <w:r w:rsidR="00306636" w:rsidRPr="00DE377B">
        <w:rPr>
          <w:sz w:val="24"/>
          <w:szCs w:val="28"/>
        </w:rPr>
        <w:t>uma importância, principalmente</w:t>
      </w:r>
      <w:r w:rsidRPr="00DE377B">
        <w:rPr>
          <w:sz w:val="24"/>
          <w:szCs w:val="28"/>
        </w:rPr>
        <w:t xml:space="preserve"> porque coloca em evidência um aspecto que muito pouco é tratado nas discussões político-estratégicas: a </w:t>
      </w:r>
      <w:r w:rsidR="00B25AF6" w:rsidRPr="00DE377B">
        <w:rPr>
          <w:sz w:val="24"/>
          <w:szCs w:val="28"/>
        </w:rPr>
        <w:t>cultura</w:t>
      </w:r>
      <w:r w:rsidRPr="00DE377B">
        <w:rPr>
          <w:sz w:val="24"/>
          <w:szCs w:val="28"/>
        </w:rPr>
        <w:t>. Isso é um assunto de importância vital para todos os brasileiros, em especial para a Escola Superior de Guerra</w:t>
      </w:r>
      <w:r w:rsidR="00BE5F33" w:rsidRPr="00DE377B">
        <w:rPr>
          <w:sz w:val="24"/>
          <w:szCs w:val="28"/>
        </w:rPr>
        <w:t>,</w:t>
      </w:r>
      <w:r w:rsidRPr="00DE377B">
        <w:rPr>
          <w:sz w:val="24"/>
          <w:szCs w:val="28"/>
        </w:rPr>
        <w:t xml:space="preserve"> pois </w:t>
      </w:r>
      <w:r w:rsidR="00BE5F33" w:rsidRPr="00DE377B">
        <w:rPr>
          <w:sz w:val="24"/>
          <w:szCs w:val="28"/>
        </w:rPr>
        <w:t>é uma</w:t>
      </w:r>
      <w:r w:rsidRPr="00DE377B">
        <w:rPr>
          <w:sz w:val="24"/>
          <w:szCs w:val="28"/>
        </w:rPr>
        <w:t xml:space="preserve"> instituição destinada a tratar </w:t>
      </w:r>
      <w:r w:rsidR="007B57B3" w:rsidRPr="00DE377B">
        <w:rPr>
          <w:sz w:val="24"/>
          <w:szCs w:val="28"/>
        </w:rPr>
        <w:t xml:space="preserve">da política e </w:t>
      </w:r>
      <w:r w:rsidRPr="00DE377B">
        <w:rPr>
          <w:sz w:val="24"/>
          <w:szCs w:val="28"/>
        </w:rPr>
        <w:t>do pensamento estratégico brasileiro.</w:t>
      </w:r>
      <w:r w:rsidR="00BA3349" w:rsidRPr="00DE377B">
        <w:rPr>
          <w:sz w:val="24"/>
          <w:szCs w:val="28"/>
        </w:rPr>
        <w:t xml:space="preserve"> </w:t>
      </w:r>
      <w:r w:rsidR="00BA3349" w:rsidRPr="00DE377B">
        <w:rPr>
          <w:sz w:val="24"/>
        </w:rPr>
        <w:t xml:space="preserve">Como uma instituição de cultura, foi sabiamente criada para privilegiar, em profundidade e em amplitude, o pensamento </w:t>
      </w:r>
      <w:r w:rsidR="00DE3A9D" w:rsidRPr="00DE377B">
        <w:rPr>
          <w:sz w:val="24"/>
        </w:rPr>
        <w:t>e a</w:t>
      </w:r>
      <w:r w:rsidR="00BA3349" w:rsidRPr="00DE377B">
        <w:rPr>
          <w:sz w:val="24"/>
        </w:rPr>
        <w:t xml:space="preserve"> reflexão.</w:t>
      </w:r>
      <w:r w:rsidR="00DE3A9D" w:rsidRPr="00DE377B">
        <w:rPr>
          <w:sz w:val="24"/>
        </w:rPr>
        <w:t xml:space="preserve"> I</w:t>
      </w:r>
      <w:r w:rsidR="00930D56" w:rsidRPr="00DE377B">
        <w:rPr>
          <w:sz w:val="24"/>
        </w:rPr>
        <w:t>ntroduz os aprendizes no mundo das idéias, do saber vivo. Isso significa iniciá-los na atividade profícua e criadora da reflexão e da pesquisa. Por isso, seu corpo permanente vive e deve viver no mundo das idéias. Deve viver uma vida sustentada pelo conhecimento e sempre se projetando à frente do tempo presente.</w:t>
      </w:r>
    </w:p>
    <w:p w14:paraId="7A362DFD" w14:textId="77777777" w:rsidR="00930D56" w:rsidRPr="00DE377B" w:rsidRDefault="00930D56" w:rsidP="00930D56">
      <w:pPr>
        <w:ind w:firstLine="709"/>
        <w:jc w:val="both"/>
        <w:rPr>
          <w:sz w:val="24"/>
        </w:rPr>
      </w:pPr>
      <w:r w:rsidRPr="00DE377B">
        <w:rPr>
          <w:sz w:val="24"/>
        </w:rPr>
        <w:lastRenderedPageBreak/>
        <w:t>Isso é essencial porque a missão de uma instituição de cultura, de estudos aprofundados, não é meramente a de repassar conhecimentos. A missão é acima de tudo a de criar novos conhecimentos. Só assim, com novas idéias, com novos conhecimentos é possível o crescimento e o aperfeiçoamento.</w:t>
      </w:r>
    </w:p>
    <w:p w14:paraId="0B8F4118" w14:textId="77777777" w:rsidR="00B8235F" w:rsidRPr="00DE377B" w:rsidRDefault="00B8235F" w:rsidP="002A0DEE">
      <w:pPr>
        <w:pStyle w:val="Recuodecorpodetexto2"/>
        <w:spacing w:after="0" w:line="240" w:lineRule="auto"/>
        <w:ind w:left="0" w:firstLine="709"/>
        <w:jc w:val="both"/>
        <w:rPr>
          <w:sz w:val="24"/>
          <w:szCs w:val="28"/>
        </w:rPr>
      </w:pPr>
      <w:r w:rsidRPr="00DE377B">
        <w:rPr>
          <w:sz w:val="24"/>
          <w:szCs w:val="28"/>
        </w:rPr>
        <w:t>Dentre os aspectos relevantes dessa q</w:t>
      </w:r>
      <w:r w:rsidR="00931BEB" w:rsidRPr="00DE377B">
        <w:rPr>
          <w:sz w:val="24"/>
          <w:szCs w:val="28"/>
        </w:rPr>
        <w:t>uestão, dois merecem destaque: o</w:t>
      </w:r>
      <w:r w:rsidRPr="00DE377B">
        <w:rPr>
          <w:sz w:val="24"/>
          <w:szCs w:val="28"/>
        </w:rPr>
        <w:t xml:space="preserve"> primeiro é o de que a </w:t>
      </w:r>
      <w:r w:rsidR="00B25AF6" w:rsidRPr="00DE377B">
        <w:rPr>
          <w:sz w:val="24"/>
          <w:szCs w:val="28"/>
        </w:rPr>
        <w:t>cultura</w:t>
      </w:r>
      <w:r w:rsidRPr="00DE377B">
        <w:rPr>
          <w:sz w:val="24"/>
          <w:szCs w:val="28"/>
        </w:rPr>
        <w:t xml:space="preserve"> vem moldando os padrões de coesão, integração, desintegração e conflito no mundo; principalmente no mundo pós-Guerra-Fria. O segundo é o fato de que a política mundial vem sendo configurada</w:t>
      </w:r>
      <w:r w:rsidR="00DE3A9D" w:rsidRPr="00DE377B">
        <w:rPr>
          <w:sz w:val="24"/>
          <w:szCs w:val="28"/>
        </w:rPr>
        <w:t>,</w:t>
      </w:r>
      <w:r w:rsidRPr="00DE377B">
        <w:rPr>
          <w:sz w:val="24"/>
          <w:szCs w:val="28"/>
        </w:rPr>
        <w:t xml:space="preserve"> seguindo linhas culturais, ainda que se proclame econômica.</w:t>
      </w:r>
    </w:p>
    <w:p w14:paraId="11C0E4B4" w14:textId="77777777" w:rsidR="00723594" w:rsidRPr="00DE377B" w:rsidRDefault="00B8235F" w:rsidP="002A0DEE">
      <w:pPr>
        <w:pStyle w:val="Recuodecorpodetexto2"/>
        <w:spacing w:after="0" w:line="240" w:lineRule="auto"/>
        <w:ind w:left="0" w:firstLine="709"/>
        <w:jc w:val="both"/>
        <w:rPr>
          <w:sz w:val="24"/>
          <w:szCs w:val="28"/>
        </w:rPr>
      </w:pPr>
      <w:r w:rsidRPr="00DE377B">
        <w:rPr>
          <w:sz w:val="24"/>
          <w:szCs w:val="28"/>
        </w:rPr>
        <w:t xml:space="preserve">Torna-se imperativo destacar as pretensões universalistas da </w:t>
      </w:r>
      <w:r w:rsidR="00B25AF6" w:rsidRPr="00DE377B">
        <w:rPr>
          <w:sz w:val="24"/>
          <w:szCs w:val="28"/>
        </w:rPr>
        <w:t>cultura</w:t>
      </w:r>
      <w:r w:rsidRPr="00DE377B">
        <w:rPr>
          <w:sz w:val="24"/>
          <w:szCs w:val="28"/>
        </w:rPr>
        <w:t xml:space="preserve"> anglo-saxônica</w:t>
      </w:r>
      <w:r w:rsidR="004C3307" w:rsidRPr="00DE377B">
        <w:rPr>
          <w:sz w:val="24"/>
          <w:szCs w:val="28"/>
        </w:rPr>
        <w:t>, que no último século, leva</w:t>
      </w:r>
      <w:r w:rsidRPr="00DE377B">
        <w:rPr>
          <w:sz w:val="24"/>
          <w:szCs w:val="28"/>
        </w:rPr>
        <w:t xml:space="preserve"> o mundo ocidental, cada vez mais, para o conflito com outras culturas. Isso é fato fundamental para qualquer instituição que se dedique ao conhecimento e estudos estratégicos.</w:t>
      </w:r>
    </w:p>
    <w:p w14:paraId="30127C99" w14:textId="77777777" w:rsidR="003D7573" w:rsidRPr="00DE377B" w:rsidRDefault="00583B53" w:rsidP="002A0DEE">
      <w:pPr>
        <w:pStyle w:val="Recuodecorpodetexto2"/>
        <w:spacing w:after="0" w:line="240" w:lineRule="auto"/>
        <w:ind w:left="0" w:firstLine="709"/>
        <w:jc w:val="both"/>
        <w:rPr>
          <w:sz w:val="24"/>
          <w:szCs w:val="28"/>
        </w:rPr>
      </w:pPr>
      <w:r w:rsidRPr="00DE377B">
        <w:rPr>
          <w:sz w:val="24"/>
          <w:szCs w:val="28"/>
        </w:rPr>
        <w:t xml:space="preserve">Com relação </w:t>
      </w:r>
      <w:r w:rsidR="00DE3A9D" w:rsidRPr="00DE377B">
        <w:rPr>
          <w:sz w:val="24"/>
          <w:szCs w:val="28"/>
        </w:rPr>
        <w:t>à</w:t>
      </w:r>
      <w:r w:rsidRPr="00DE377B">
        <w:rPr>
          <w:sz w:val="24"/>
          <w:szCs w:val="28"/>
        </w:rPr>
        <w:t xml:space="preserve"> </w:t>
      </w:r>
      <w:r w:rsidR="00DE3A9D" w:rsidRPr="00DE377B">
        <w:rPr>
          <w:sz w:val="24"/>
          <w:szCs w:val="28"/>
        </w:rPr>
        <w:t>Academia</w:t>
      </w:r>
      <w:r w:rsidRPr="00DE377B">
        <w:rPr>
          <w:sz w:val="24"/>
          <w:szCs w:val="28"/>
        </w:rPr>
        <w:t xml:space="preserve"> </w:t>
      </w:r>
      <w:r w:rsidR="00723594" w:rsidRPr="00DE377B">
        <w:rPr>
          <w:sz w:val="24"/>
          <w:szCs w:val="28"/>
        </w:rPr>
        <w:t>Heidegger (</w:t>
      </w:r>
      <w:r w:rsidR="00437E45" w:rsidRPr="00DE377B">
        <w:rPr>
          <w:sz w:val="24"/>
          <w:szCs w:val="28"/>
        </w:rPr>
        <w:t xml:space="preserve">apud SCHNEIDER, 2005, p. </w:t>
      </w:r>
      <w:r w:rsidR="00F32EEE" w:rsidRPr="00DE377B">
        <w:rPr>
          <w:sz w:val="24"/>
          <w:szCs w:val="28"/>
        </w:rPr>
        <w:t xml:space="preserve">50, </w:t>
      </w:r>
      <w:r w:rsidR="00723594" w:rsidRPr="00DE377B">
        <w:rPr>
          <w:sz w:val="24"/>
          <w:szCs w:val="28"/>
        </w:rPr>
        <w:t>apud S</w:t>
      </w:r>
      <w:r w:rsidR="00437E45" w:rsidRPr="00DE377B">
        <w:rPr>
          <w:sz w:val="24"/>
          <w:szCs w:val="28"/>
        </w:rPr>
        <w:t>TE</w:t>
      </w:r>
      <w:r w:rsidR="006E6E9E" w:rsidRPr="00DE377B">
        <w:rPr>
          <w:sz w:val="24"/>
          <w:szCs w:val="28"/>
        </w:rPr>
        <w:t>I</w:t>
      </w:r>
      <w:r w:rsidR="00437E45" w:rsidRPr="00DE377B">
        <w:rPr>
          <w:sz w:val="24"/>
          <w:szCs w:val="28"/>
        </w:rPr>
        <w:t>N</w:t>
      </w:r>
      <w:r w:rsidR="00723594" w:rsidRPr="00DE377B">
        <w:rPr>
          <w:sz w:val="24"/>
          <w:szCs w:val="28"/>
        </w:rPr>
        <w:t xml:space="preserve">, 1991, p. 20) considera que </w:t>
      </w:r>
      <w:r w:rsidR="00723594" w:rsidRPr="00DE377B">
        <w:rPr>
          <w:i/>
          <w:sz w:val="24"/>
          <w:szCs w:val="28"/>
        </w:rPr>
        <w:t>as “Universidades”,</w:t>
      </w:r>
      <w:r w:rsidR="00723594" w:rsidRPr="005D7BD8">
        <w:rPr>
          <w:sz w:val="24"/>
          <w:szCs w:val="28"/>
        </w:rPr>
        <w:t xml:space="preserve"> como</w:t>
      </w:r>
      <w:r w:rsidR="00723594" w:rsidRPr="00DE377B">
        <w:rPr>
          <w:i/>
          <w:sz w:val="24"/>
          <w:szCs w:val="28"/>
        </w:rPr>
        <w:t xml:space="preserve"> “lugares de p</w:t>
      </w:r>
      <w:r w:rsidR="00AD2A8E" w:rsidRPr="00DE377B">
        <w:rPr>
          <w:i/>
          <w:sz w:val="24"/>
          <w:szCs w:val="28"/>
        </w:rPr>
        <w:t>esquisa e do ensino científico”</w:t>
      </w:r>
      <w:r w:rsidR="00723594" w:rsidRPr="00DE377B">
        <w:rPr>
          <w:i/>
          <w:sz w:val="24"/>
          <w:szCs w:val="28"/>
        </w:rPr>
        <w:t xml:space="preserve">... convertem-se em centros de </w:t>
      </w:r>
      <w:proofErr w:type="spellStart"/>
      <w:r w:rsidR="00723594" w:rsidRPr="00DE377B">
        <w:rPr>
          <w:i/>
          <w:sz w:val="24"/>
          <w:szCs w:val="28"/>
        </w:rPr>
        <w:t>empresamento</w:t>
      </w:r>
      <w:proofErr w:type="spellEnd"/>
      <w:r w:rsidR="00723594" w:rsidRPr="00DE377B">
        <w:rPr>
          <w:i/>
          <w:sz w:val="24"/>
          <w:szCs w:val="28"/>
        </w:rPr>
        <w:t xml:space="preserve"> “sempre mais próximos da realidade”</w:t>
      </w:r>
      <w:r w:rsidR="00437E45" w:rsidRPr="00DE377B">
        <w:rPr>
          <w:i/>
          <w:sz w:val="24"/>
          <w:szCs w:val="28"/>
        </w:rPr>
        <w:t>, nas quai</w:t>
      </w:r>
      <w:r w:rsidR="00F32EEE" w:rsidRPr="00DE377B">
        <w:rPr>
          <w:i/>
          <w:sz w:val="24"/>
          <w:szCs w:val="28"/>
        </w:rPr>
        <w:t xml:space="preserve">s nada mais chega  ser decidido... </w:t>
      </w:r>
      <w:r w:rsidR="00523AAC" w:rsidRPr="00DE377B">
        <w:rPr>
          <w:i/>
          <w:sz w:val="24"/>
          <w:szCs w:val="28"/>
        </w:rPr>
        <w:t>O último resto de uma decoração cultura</w:t>
      </w:r>
      <w:r w:rsidR="00F32EEE" w:rsidRPr="00DE377B">
        <w:rPr>
          <w:i/>
          <w:sz w:val="24"/>
          <w:szCs w:val="28"/>
        </w:rPr>
        <w:t xml:space="preserve"> , ainda vão manter... e vão permanecer como meios de uma propaganda “político-cultural”.</w:t>
      </w:r>
      <w:r w:rsidR="00AD2A8E" w:rsidRPr="00DE377B">
        <w:rPr>
          <w:sz w:val="24"/>
          <w:szCs w:val="28"/>
        </w:rPr>
        <w:t xml:space="preserve"> Assim, a Universidade </w:t>
      </w:r>
      <w:r w:rsidR="00D24C0D" w:rsidRPr="00DE377B">
        <w:rPr>
          <w:sz w:val="24"/>
          <w:szCs w:val="28"/>
        </w:rPr>
        <w:t xml:space="preserve">como a ESG </w:t>
      </w:r>
      <w:r w:rsidR="00AD2A8E" w:rsidRPr="00DE377B">
        <w:rPr>
          <w:sz w:val="24"/>
          <w:szCs w:val="28"/>
        </w:rPr>
        <w:t>precisa</w:t>
      </w:r>
      <w:r w:rsidR="00D24C0D" w:rsidRPr="00DE377B">
        <w:rPr>
          <w:sz w:val="24"/>
          <w:szCs w:val="28"/>
        </w:rPr>
        <w:t>m</w:t>
      </w:r>
      <w:r w:rsidR="00AD2A8E" w:rsidRPr="00DE377B">
        <w:rPr>
          <w:sz w:val="24"/>
          <w:szCs w:val="28"/>
        </w:rPr>
        <w:t xml:space="preserve"> repensar a qualidade de excelência</w:t>
      </w:r>
      <w:r w:rsidR="00535B18" w:rsidRPr="00DE377B">
        <w:rPr>
          <w:sz w:val="24"/>
          <w:szCs w:val="28"/>
        </w:rPr>
        <w:t xml:space="preserve"> como recurso para manter a reflexão</w:t>
      </w:r>
      <w:r w:rsidR="00AD2A8E" w:rsidRPr="00DE377B">
        <w:rPr>
          <w:sz w:val="24"/>
          <w:szCs w:val="28"/>
        </w:rPr>
        <w:t>.</w:t>
      </w:r>
    </w:p>
    <w:p w14:paraId="5042BDB1" w14:textId="77777777" w:rsidR="00A22B2F" w:rsidRPr="00DE377B" w:rsidRDefault="00A22B2F" w:rsidP="00E43BEE">
      <w:pPr>
        <w:spacing w:before="120" w:after="120"/>
        <w:ind w:firstLine="709"/>
        <w:jc w:val="both"/>
        <w:rPr>
          <w:sz w:val="24"/>
          <w:szCs w:val="28"/>
        </w:rPr>
      </w:pPr>
      <w:r w:rsidRPr="00DE377B">
        <w:rPr>
          <w:sz w:val="24"/>
          <w:szCs w:val="28"/>
        </w:rPr>
        <w:t>Em 1932 alguns intelectuais preocupados com os rumos da educação no Brasil tornaram essa preocupação em um documento intitulado “O Manifesto dos Pioneiros da Educação Nova”</w:t>
      </w:r>
      <w:r w:rsidR="00E43BEE" w:rsidRPr="00DE377B">
        <w:rPr>
          <w:rStyle w:val="Refdenotaderodap"/>
          <w:b/>
          <w:sz w:val="24"/>
          <w:szCs w:val="28"/>
        </w:rPr>
        <w:footnoteReference w:id="14"/>
      </w:r>
      <w:r w:rsidRPr="00DE377B">
        <w:rPr>
          <w:sz w:val="24"/>
          <w:szCs w:val="28"/>
        </w:rPr>
        <w:t xml:space="preserve">. Assinaram esse manifesto personalidades tais como Anísio Teixeira, Fernando de Azevedo, Afrânio Peixoto, </w:t>
      </w:r>
      <w:proofErr w:type="spellStart"/>
      <w:r w:rsidRPr="00DE377B">
        <w:rPr>
          <w:sz w:val="24"/>
          <w:szCs w:val="28"/>
        </w:rPr>
        <w:t>Roquette</w:t>
      </w:r>
      <w:proofErr w:type="spellEnd"/>
      <w:r w:rsidRPr="00DE377B">
        <w:rPr>
          <w:sz w:val="24"/>
          <w:szCs w:val="28"/>
        </w:rPr>
        <w:t xml:space="preserve"> Pinto, Júlio de Mesquita Filho, Delgado de Carvalho, Hermes lima, Cecí</w:t>
      </w:r>
      <w:r w:rsidR="002D63DE">
        <w:rPr>
          <w:sz w:val="24"/>
          <w:szCs w:val="28"/>
        </w:rPr>
        <w:t>lia Meirelles e tantos outros</w:t>
      </w:r>
      <w:r w:rsidRPr="00DE377B">
        <w:rPr>
          <w:sz w:val="24"/>
          <w:szCs w:val="28"/>
        </w:rPr>
        <w:t xml:space="preserve"> cidadãos de relevância para o pais.</w:t>
      </w:r>
    </w:p>
    <w:p w14:paraId="2B740D6A" w14:textId="77777777" w:rsidR="00A22B2F" w:rsidRPr="00DE377B" w:rsidRDefault="00FC0F9E" w:rsidP="00FC0F9E">
      <w:pPr>
        <w:ind w:firstLine="709"/>
        <w:jc w:val="both"/>
        <w:rPr>
          <w:sz w:val="24"/>
          <w:szCs w:val="28"/>
        </w:rPr>
      </w:pPr>
      <w:r>
        <w:rPr>
          <w:sz w:val="24"/>
          <w:szCs w:val="28"/>
        </w:rPr>
        <w:t>No manifesto pretendiam que o</w:t>
      </w:r>
      <w:r w:rsidR="00A22B2F" w:rsidRPr="00DE377B">
        <w:rPr>
          <w:sz w:val="24"/>
          <w:szCs w:val="28"/>
        </w:rPr>
        <w:t xml:space="preserve">s diversos níveis de ensino básico </w:t>
      </w:r>
      <w:r>
        <w:rPr>
          <w:sz w:val="24"/>
          <w:szCs w:val="28"/>
        </w:rPr>
        <w:t>deveriam ter</w:t>
      </w:r>
      <w:r w:rsidR="00A22B2F" w:rsidRPr="00DE377B">
        <w:rPr>
          <w:sz w:val="24"/>
          <w:szCs w:val="28"/>
        </w:rPr>
        <w:t xml:space="preserve"> um processo educativo continuado e ininterrupto. Observação, pesquisa e experiência fariam parte das atividade acadêmicas. O ensino universitário teria a função de atender a formação profissional e técnica bem como a formação de pesquisadores em todos os ramos do conhecimento humano. </w:t>
      </w:r>
      <w:r w:rsidR="00A35160">
        <w:rPr>
          <w:sz w:val="24"/>
          <w:szCs w:val="28"/>
        </w:rPr>
        <w:t xml:space="preserve">O ensino e a pesquisa andariam juntos. </w:t>
      </w:r>
      <w:r w:rsidR="00A22B2F" w:rsidRPr="00DE377B">
        <w:rPr>
          <w:sz w:val="24"/>
          <w:szCs w:val="28"/>
        </w:rPr>
        <w:t>Na Universidade se encontra o ápice de todas as instituições educativas. Ela é destinada a desenvolver uma função cada vez mais importante na formação na elite de pensadores, sábios, cientistas, técnicos e educadores de que um pais precisa para construir seu futuro e a humanidade se desenvolver.</w:t>
      </w:r>
      <w:r w:rsidR="0021217C">
        <w:rPr>
          <w:sz w:val="24"/>
          <w:szCs w:val="28"/>
        </w:rPr>
        <w:t xml:space="preserve"> Pretendiam que os princípios </w:t>
      </w:r>
      <w:proofErr w:type="spellStart"/>
      <w:r w:rsidR="0021217C">
        <w:rPr>
          <w:sz w:val="24"/>
          <w:szCs w:val="28"/>
        </w:rPr>
        <w:t>humboldianos</w:t>
      </w:r>
      <w:proofErr w:type="spellEnd"/>
      <w:r w:rsidR="0021217C">
        <w:rPr>
          <w:sz w:val="24"/>
          <w:szCs w:val="28"/>
        </w:rPr>
        <w:t xml:space="preserve"> fossem adotados pela educação brasileira.</w:t>
      </w:r>
    </w:p>
    <w:p w14:paraId="1E335461" w14:textId="77777777" w:rsidR="00B8235F" w:rsidRPr="00DE377B" w:rsidRDefault="00B8235F" w:rsidP="002A0DEE">
      <w:pPr>
        <w:pStyle w:val="Recuodecorpodetexto2"/>
        <w:spacing w:after="0" w:line="240" w:lineRule="auto"/>
        <w:ind w:left="0" w:firstLine="709"/>
        <w:jc w:val="both"/>
        <w:rPr>
          <w:b/>
          <w:sz w:val="24"/>
          <w:szCs w:val="28"/>
        </w:rPr>
      </w:pPr>
    </w:p>
    <w:p w14:paraId="3238E1E9" w14:textId="77777777" w:rsidR="00652D5A" w:rsidRPr="00DE377B" w:rsidRDefault="00E06C73" w:rsidP="002A0DEE">
      <w:pPr>
        <w:pStyle w:val="Recuodecorpodetexto2"/>
        <w:spacing w:after="0" w:line="240" w:lineRule="auto"/>
        <w:ind w:left="0" w:firstLine="709"/>
        <w:jc w:val="both"/>
        <w:rPr>
          <w:b/>
          <w:sz w:val="24"/>
          <w:szCs w:val="28"/>
        </w:rPr>
      </w:pPr>
      <w:r w:rsidRPr="00DE377B">
        <w:rPr>
          <w:b/>
          <w:sz w:val="24"/>
          <w:szCs w:val="28"/>
        </w:rPr>
        <w:t xml:space="preserve">Na </w:t>
      </w:r>
      <w:r w:rsidR="00966D59" w:rsidRPr="00DE377B">
        <w:rPr>
          <w:b/>
          <w:sz w:val="24"/>
          <w:szCs w:val="28"/>
        </w:rPr>
        <w:t xml:space="preserve">universidade </w:t>
      </w:r>
      <w:r w:rsidR="00523AAC" w:rsidRPr="00DE377B">
        <w:rPr>
          <w:b/>
          <w:sz w:val="24"/>
          <w:szCs w:val="28"/>
        </w:rPr>
        <w:t>tal como</w:t>
      </w:r>
      <w:r w:rsidRPr="00DE377B">
        <w:rPr>
          <w:b/>
          <w:sz w:val="24"/>
          <w:szCs w:val="28"/>
        </w:rPr>
        <w:t xml:space="preserve"> na </w:t>
      </w:r>
      <w:r w:rsidR="00966D59" w:rsidRPr="00DE377B">
        <w:rPr>
          <w:b/>
          <w:sz w:val="24"/>
          <w:szCs w:val="28"/>
        </w:rPr>
        <w:t>ESG</w:t>
      </w:r>
    </w:p>
    <w:p w14:paraId="4B3F64DC" w14:textId="77777777" w:rsidR="00B8235F" w:rsidRPr="00DE377B" w:rsidRDefault="00B8235F" w:rsidP="002A0DEE">
      <w:pPr>
        <w:pStyle w:val="Recuodecorpodetexto2"/>
        <w:spacing w:after="0" w:line="240" w:lineRule="auto"/>
        <w:ind w:left="0" w:firstLine="709"/>
        <w:jc w:val="both"/>
        <w:rPr>
          <w:sz w:val="24"/>
          <w:szCs w:val="28"/>
        </w:rPr>
      </w:pPr>
      <w:r w:rsidRPr="00DE377B">
        <w:rPr>
          <w:sz w:val="24"/>
          <w:szCs w:val="28"/>
        </w:rPr>
        <w:t xml:space="preserve">Quando se trata de </w:t>
      </w:r>
      <w:r w:rsidR="00B25AF6" w:rsidRPr="00DE377B">
        <w:rPr>
          <w:sz w:val="24"/>
          <w:szCs w:val="28"/>
        </w:rPr>
        <w:t>cultura</w:t>
      </w:r>
      <w:r w:rsidRPr="00DE377B">
        <w:rPr>
          <w:sz w:val="24"/>
          <w:szCs w:val="28"/>
        </w:rPr>
        <w:t xml:space="preserve"> faz-se importante lembrar Joseph </w:t>
      </w:r>
      <w:proofErr w:type="spellStart"/>
      <w:r w:rsidRPr="00DE377B">
        <w:rPr>
          <w:sz w:val="24"/>
          <w:szCs w:val="28"/>
        </w:rPr>
        <w:t>Nye</w:t>
      </w:r>
      <w:proofErr w:type="spellEnd"/>
      <w:r w:rsidR="00DC1CC6" w:rsidRPr="00DE377B">
        <w:rPr>
          <w:rStyle w:val="Refdenotaderodap"/>
          <w:sz w:val="24"/>
          <w:szCs w:val="28"/>
        </w:rPr>
        <w:footnoteReference w:id="15"/>
      </w:r>
      <w:r w:rsidR="00DC1CC6" w:rsidRPr="00DE377B">
        <w:rPr>
          <w:sz w:val="24"/>
          <w:szCs w:val="28"/>
        </w:rPr>
        <w:t xml:space="preserve"> quando afirma a existência de um forte vínculo entre cultura e poder. A cultura segue o poder e o poder segue a cultura. Para Joseph </w:t>
      </w:r>
      <w:proofErr w:type="spellStart"/>
      <w:r w:rsidR="00DC1CC6" w:rsidRPr="00DE377B">
        <w:rPr>
          <w:sz w:val="24"/>
          <w:szCs w:val="28"/>
        </w:rPr>
        <w:t>Nye</w:t>
      </w:r>
      <w:proofErr w:type="spellEnd"/>
      <w:r w:rsidR="00DC1CC6" w:rsidRPr="00DE377B">
        <w:rPr>
          <w:rStyle w:val="Refdenotaderodap"/>
          <w:sz w:val="24"/>
          <w:szCs w:val="28"/>
        </w:rPr>
        <w:footnoteReference w:id="16"/>
      </w:r>
      <w:r w:rsidR="00DC1CC6" w:rsidRPr="00DE377B">
        <w:rPr>
          <w:sz w:val="24"/>
          <w:szCs w:val="28"/>
        </w:rPr>
        <w:t>,</w:t>
      </w:r>
      <w:r w:rsidRPr="00DE377B">
        <w:rPr>
          <w:sz w:val="24"/>
          <w:szCs w:val="28"/>
        </w:rPr>
        <w:t xml:space="preserve"> o vínculo entre poder e </w:t>
      </w:r>
      <w:r w:rsidR="00B25AF6" w:rsidRPr="00DE377B">
        <w:rPr>
          <w:sz w:val="24"/>
          <w:szCs w:val="28"/>
        </w:rPr>
        <w:t>cultura</w:t>
      </w:r>
      <w:r w:rsidRPr="00DE377B">
        <w:rPr>
          <w:sz w:val="24"/>
          <w:szCs w:val="28"/>
        </w:rPr>
        <w:t xml:space="preserve"> é ignorado de modo quase universal, principalmente pelos que acreditam no surgimento de uma civilização universal, como deveria ser, e também, pelos que acreditam que a ocidentalização é condição fundamental para a </w:t>
      </w:r>
      <w:r w:rsidRPr="00DE377B">
        <w:rPr>
          <w:sz w:val="24"/>
          <w:szCs w:val="28"/>
        </w:rPr>
        <w:lastRenderedPageBreak/>
        <w:t xml:space="preserve">modernização. Os que ignoram tal vínculo não admitem que a lógica de sua argumentação os </w:t>
      </w:r>
      <w:r w:rsidR="00925090" w:rsidRPr="00DE377B">
        <w:rPr>
          <w:sz w:val="24"/>
          <w:szCs w:val="28"/>
        </w:rPr>
        <w:t>conduza</w:t>
      </w:r>
      <w:r w:rsidRPr="00DE377B">
        <w:rPr>
          <w:sz w:val="24"/>
          <w:szCs w:val="28"/>
        </w:rPr>
        <w:t xml:space="preserve"> </w:t>
      </w:r>
      <w:r w:rsidR="00925090" w:rsidRPr="00DE377B">
        <w:rPr>
          <w:sz w:val="24"/>
          <w:szCs w:val="28"/>
        </w:rPr>
        <w:t>a</w:t>
      </w:r>
      <w:r w:rsidRPr="00DE377B">
        <w:rPr>
          <w:sz w:val="24"/>
          <w:szCs w:val="28"/>
        </w:rPr>
        <w:t xml:space="preserve"> apoiar a expansão e a consolidação do domínio do mundo</w:t>
      </w:r>
      <w:r w:rsidR="008710B3" w:rsidRPr="00DE377B">
        <w:rPr>
          <w:sz w:val="24"/>
          <w:szCs w:val="28"/>
        </w:rPr>
        <w:t>, pelo O</w:t>
      </w:r>
      <w:r w:rsidRPr="00DE377B">
        <w:rPr>
          <w:sz w:val="24"/>
          <w:szCs w:val="28"/>
        </w:rPr>
        <w:t xml:space="preserve">cidente, e que se outras culturas forem deixadas livres para traçar seus próprios destinos, elas resgatarão sua </w:t>
      </w:r>
      <w:r w:rsidR="00B25AF6" w:rsidRPr="00DE377B">
        <w:rPr>
          <w:sz w:val="24"/>
          <w:szCs w:val="28"/>
        </w:rPr>
        <w:t>cultura</w:t>
      </w:r>
      <w:r w:rsidRPr="00DE377B">
        <w:rPr>
          <w:sz w:val="24"/>
          <w:szCs w:val="28"/>
        </w:rPr>
        <w:t xml:space="preserve"> recalcada e manterão sua dignidade e identidade cultural e nacional. Essa é um </w:t>
      </w:r>
      <w:r w:rsidR="00B3736A" w:rsidRPr="00DE377B">
        <w:rPr>
          <w:sz w:val="24"/>
          <w:szCs w:val="28"/>
        </w:rPr>
        <w:t>aspecto</w:t>
      </w:r>
      <w:r w:rsidRPr="00DE377B">
        <w:rPr>
          <w:sz w:val="24"/>
          <w:szCs w:val="28"/>
        </w:rPr>
        <w:t xml:space="preserve"> que envolve a questão do conhecimento e um profundo pensamento estratégico de modo a buscar opções melhores de existência.</w:t>
      </w:r>
    </w:p>
    <w:p w14:paraId="5A0D351F" w14:textId="77777777" w:rsidR="009E029E" w:rsidRPr="00DE377B" w:rsidRDefault="009E029E" w:rsidP="002A0DEE">
      <w:pPr>
        <w:ind w:firstLine="709"/>
        <w:jc w:val="both"/>
        <w:rPr>
          <w:sz w:val="24"/>
          <w:szCs w:val="28"/>
        </w:rPr>
      </w:pPr>
      <w:r w:rsidRPr="00DE377B">
        <w:rPr>
          <w:sz w:val="24"/>
          <w:szCs w:val="28"/>
        </w:rPr>
        <w:t xml:space="preserve">Vivemos hoje na era do conhecimento. Como desprezar seu valor e o das instituições que o preservam e difundem e </w:t>
      </w:r>
      <w:r w:rsidR="00B3736A" w:rsidRPr="00DE377B">
        <w:rPr>
          <w:sz w:val="24"/>
          <w:szCs w:val="28"/>
        </w:rPr>
        <w:t xml:space="preserve">que </w:t>
      </w:r>
      <w:r w:rsidRPr="00DE377B">
        <w:rPr>
          <w:sz w:val="24"/>
          <w:szCs w:val="28"/>
        </w:rPr>
        <w:t>têm necessariamente que antes produzi-lo? Cremos que até aqui não exista qualquer desacordo, porém, quem estaria disposto, a ao menos, identificar as reais conseqüências?  Francis Bacon observara que “Conhecimento é poder” (P</w:t>
      </w:r>
      <w:r w:rsidR="00C33854" w:rsidRPr="00DE377B">
        <w:rPr>
          <w:sz w:val="24"/>
          <w:szCs w:val="28"/>
        </w:rPr>
        <w:t>EREIRA</w:t>
      </w:r>
      <w:r w:rsidRPr="00DE377B">
        <w:rPr>
          <w:sz w:val="24"/>
          <w:szCs w:val="28"/>
        </w:rPr>
        <w:t xml:space="preserve"> et </w:t>
      </w:r>
      <w:proofErr w:type="spellStart"/>
      <w:r w:rsidRPr="00DE377B">
        <w:rPr>
          <w:sz w:val="24"/>
          <w:szCs w:val="28"/>
        </w:rPr>
        <w:t>all</w:t>
      </w:r>
      <w:proofErr w:type="spellEnd"/>
      <w:r w:rsidRPr="00DE377B">
        <w:rPr>
          <w:sz w:val="24"/>
          <w:szCs w:val="28"/>
        </w:rPr>
        <w:t>, 1999</w:t>
      </w:r>
      <w:r w:rsidR="002D610F" w:rsidRPr="00DE377B">
        <w:rPr>
          <w:sz w:val="24"/>
          <w:szCs w:val="28"/>
        </w:rPr>
        <w:t>,</w:t>
      </w:r>
      <w:r w:rsidR="00550C2E" w:rsidRPr="00DE377B">
        <w:rPr>
          <w:sz w:val="24"/>
          <w:szCs w:val="28"/>
        </w:rPr>
        <w:t xml:space="preserve"> p. </w:t>
      </w:r>
      <w:r w:rsidRPr="00DE377B">
        <w:rPr>
          <w:sz w:val="24"/>
          <w:szCs w:val="28"/>
        </w:rPr>
        <w:t>46).</w:t>
      </w:r>
    </w:p>
    <w:p w14:paraId="47BBC100" w14:textId="77777777" w:rsidR="00E04FBC" w:rsidRPr="00DE377B" w:rsidRDefault="00023105" w:rsidP="002A0DEE">
      <w:pPr>
        <w:ind w:firstLine="709"/>
        <w:jc w:val="both"/>
        <w:rPr>
          <w:sz w:val="24"/>
          <w:szCs w:val="28"/>
        </w:rPr>
      </w:pPr>
      <w:r w:rsidRPr="00DE377B">
        <w:rPr>
          <w:sz w:val="24"/>
          <w:szCs w:val="28"/>
        </w:rPr>
        <w:t>É visível que n</w:t>
      </w:r>
      <w:r w:rsidR="00E04FBC" w:rsidRPr="00DE377B">
        <w:rPr>
          <w:sz w:val="24"/>
          <w:szCs w:val="28"/>
        </w:rPr>
        <w:t xml:space="preserve">esse início de século XXI, a universidade sofre um processo de transformação, deixando de ser a instituição do Estado, destinada a preparar o futuro para tornar-se uma instituição burocrática, organizada e orientada para a sistematização e pouco desenvolvimento de novos conhecimentos. Por essa razão, vemos a universidade aproximar-se do mercado e gerir o ensino e a pesquisa como um negócio. Por isso, basicamente busca a excelência, cujo índice procura representar o nível de eficiência. Como medir, quantificar ou qualificar esse nível na universidade? Como afirmar que certa universidade é excelente? Sobre excelência, Aristóteles em </w:t>
      </w:r>
      <w:r w:rsidR="0055283A" w:rsidRPr="00DE377B">
        <w:rPr>
          <w:sz w:val="24"/>
          <w:szCs w:val="28"/>
        </w:rPr>
        <w:t>seu “</w:t>
      </w:r>
      <w:r w:rsidR="00891A46" w:rsidRPr="00DE377B">
        <w:rPr>
          <w:sz w:val="24"/>
          <w:szCs w:val="28"/>
        </w:rPr>
        <w:t xml:space="preserve">Ética a </w:t>
      </w:r>
      <w:proofErr w:type="spellStart"/>
      <w:r w:rsidR="00891A46" w:rsidRPr="00DE377B">
        <w:rPr>
          <w:sz w:val="24"/>
          <w:szCs w:val="28"/>
        </w:rPr>
        <w:t>Nicômaco</w:t>
      </w:r>
      <w:proofErr w:type="spellEnd"/>
      <w:r w:rsidR="0055283A" w:rsidRPr="00DE377B">
        <w:rPr>
          <w:sz w:val="24"/>
          <w:szCs w:val="28"/>
        </w:rPr>
        <w:t>”</w:t>
      </w:r>
      <w:r w:rsidR="00891A46" w:rsidRPr="00DE377B">
        <w:rPr>
          <w:sz w:val="24"/>
          <w:szCs w:val="28"/>
        </w:rPr>
        <w:t xml:space="preserve">, observou que </w:t>
      </w:r>
      <w:r w:rsidR="00891A46" w:rsidRPr="00DE377B">
        <w:rPr>
          <w:i/>
          <w:sz w:val="24"/>
          <w:szCs w:val="28"/>
        </w:rPr>
        <w:t>é</w:t>
      </w:r>
      <w:r w:rsidR="00E04FBC" w:rsidRPr="00DE377B">
        <w:rPr>
          <w:i/>
          <w:sz w:val="24"/>
          <w:szCs w:val="28"/>
        </w:rPr>
        <w:t xml:space="preserve"> árduo trabalhar para ser excelente, já que em cada caso é difícil trabalhar para encontrar o que é</w:t>
      </w:r>
      <w:r w:rsidR="00B237C6" w:rsidRPr="00DE377B">
        <w:rPr>
          <w:i/>
          <w:sz w:val="24"/>
          <w:szCs w:val="28"/>
        </w:rPr>
        <w:t xml:space="preserve"> intermediário </w:t>
      </w:r>
      <w:r w:rsidR="00B237C6" w:rsidRPr="00DE377B">
        <w:rPr>
          <w:sz w:val="24"/>
          <w:szCs w:val="28"/>
        </w:rPr>
        <w:t>(</w:t>
      </w:r>
      <w:r w:rsidR="00C300C7" w:rsidRPr="00DE377B">
        <w:rPr>
          <w:sz w:val="24"/>
          <w:szCs w:val="28"/>
        </w:rPr>
        <w:t>apud</w:t>
      </w:r>
      <w:r w:rsidR="004F2DBC" w:rsidRPr="00DE377B">
        <w:rPr>
          <w:sz w:val="24"/>
          <w:szCs w:val="28"/>
        </w:rPr>
        <w:t xml:space="preserve"> </w:t>
      </w:r>
      <w:r w:rsidR="00B237C6" w:rsidRPr="00DE377B">
        <w:rPr>
          <w:sz w:val="24"/>
          <w:szCs w:val="28"/>
        </w:rPr>
        <w:t>READINGS</w:t>
      </w:r>
      <w:r w:rsidR="002D610F" w:rsidRPr="00DE377B">
        <w:rPr>
          <w:sz w:val="24"/>
          <w:szCs w:val="28"/>
        </w:rPr>
        <w:t>,</w:t>
      </w:r>
      <w:r w:rsidR="0074466C" w:rsidRPr="00DE377B">
        <w:rPr>
          <w:sz w:val="24"/>
          <w:szCs w:val="28"/>
        </w:rPr>
        <w:t xml:space="preserve"> 1999</w:t>
      </w:r>
      <w:r w:rsidR="002D610F" w:rsidRPr="00DE377B">
        <w:rPr>
          <w:sz w:val="24"/>
          <w:szCs w:val="28"/>
        </w:rPr>
        <w:t>,</w:t>
      </w:r>
      <w:r w:rsidR="0074466C" w:rsidRPr="00DE377B">
        <w:rPr>
          <w:sz w:val="24"/>
          <w:szCs w:val="28"/>
        </w:rPr>
        <w:t xml:space="preserve"> p</w:t>
      </w:r>
      <w:r w:rsidR="00B237C6" w:rsidRPr="00DE377B">
        <w:rPr>
          <w:sz w:val="24"/>
          <w:szCs w:val="28"/>
        </w:rPr>
        <w:t>.</w:t>
      </w:r>
      <w:r w:rsidR="004F2DBC" w:rsidRPr="00DE377B">
        <w:rPr>
          <w:sz w:val="24"/>
          <w:szCs w:val="28"/>
        </w:rPr>
        <w:t xml:space="preserve"> ix</w:t>
      </w:r>
      <w:r w:rsidR="00B237C6" w:rsidRPr="00DE377B">
        <w:rPr>
          <w:sz w:val="24"/>
          <w:szCs w:val="28"/>
        </w:rPr>
        <w:t>)</w:t>
      </w:r>
      <w:r w:rsidR="00E04FBC" w:rsidRPr="00DE377B">
        <w:rPr>
          <w:sz w:val="24"/>
          <w:szCs w:val="28"/>
        </w:rPr>
        <w:t>.</w:t>
      </w:r>
      <w:r w:rsidR="003429A4" w:rsidRPr="00DE377B">
        <w:rPr>
          <w:sz w:val="24"/>
          <w:szCs w:val="28"/>
        </w:rPr>
        <w:t xml:space="preserve"> </w:t>
      </w:r>
      <w:proofErr w:type="spellStart"/>
      <w:r w:rsidR="003429A4" w:rsidRPr="00DE377B">
        <w:rPr>
          <w:sz w:val="24"/>
          <w:szCs w:val="28"/>
        </w:rPr>
        <w:t>Readings</w:t>
      </w:r>
      <w:proofErr w:type="spellEnd"/>
      <w:r w:rsidR="003429A4" w:rsidRPr="00DE377B">
        <w:rPr>
          <w:sz w:val="24"/>
          <w:szCs w:val="28"/>
        </w:rPr>
        <w:t xml:space="preserve"> (1999</w:t>
      </w:r>
      <w:r w:rsidR="002D610F" w:rsidRPr="00DE377B">
        <w:rPr>
          <w:sz w:val="24"/>
          <w:szCs w:val="28"/>
        </w:rPr>
        <w:t>,</w:t>
      </w:r>
      <w:r w:rsidR="003429A4" w:rsidRPr="00DE377B">
        <w:rPr>
          <w:sz w:val="24"/>
          <w:szCs w:val="28"/>
        </w:rPr>
        <w:t xml:space="preserve"> p. </w:t>
      </w:r>
      <w:r w:rsidR="007279F6" w:rsidRPr="00DE377B">
        <w:rPr>
          <w:sz w:val="24"/>
          <w:szCs w:val="28"/>
        </w:rPr>
        <w:t>29) entende que excelência universitária</w:t>
      </w:r>
      <w:r w:rsidR="00FB7A1E" w:rsidRPr="00DE377B">
        <w:rPr>
          <w:sz w:val="24"/>
          <w:szCs w:val="28"/>
        </w:rPr>
        <w:t xml:space="preserve"> é a estrutura acadêmica gerencial que possibilita conhecer a si mesma apenas em termos de estrutura corporativa administrativa.</w:t>
      </w:r>
    </w:p>
    <w:p w14:paraId="08E7F592" w14:textId="77777777" w:rsidR="00E04FBC" w:rsidRPr="00DE377B" w:rsidRDefault="00E04FBC" w:rsidP="002A0DEE">
      <w:pPr>
        <w:ind w:firstLine="709"/>
        <w:jc w:val="both"/>
        <w:rPr>
          <w:sz w:val="24"/>
          <w:szCs w:val="28"/>
        </w:rPr>
      </w:pPr>
      <w:r w:rsidRPr="00DE377B">
        <w:rPr>
          <w:sz w:val="24"/>
          <w:szCs w:val="28"/>
        </w:rPr>
        <w:t>O entendimento das mudanças estruturais pela</w:t>
      </w:r>
      <w:r w:rsidR="00C56C1B" w:rsidRPr="00DE377B">
        <w:rPr>
          <w:sz w:val="24"/>
          <w:szCs w:val="28"/>
        </w:rPr>
        <w:t>s</w:t>
      </w:r>
      <w:r w:rsidRPr="00DE377B">
        <w:rPr>
          <w:sz w:val="24"/>
          <w:szCs w:val="28"/>
        </w:rPr>
        <w:t xml:space="preserve"> qua</w:t>
      </w:r>
      <w:r w:rsidR="00C56C1B" w:rsidRPr="00DE377B">
        <w:rPr>
          <w:sz w:val="24"/>
          <w:szCs w:val="28"/>
        </w:rPr>
        <w:t>is</w:t>
      </w:r>
      <w:r w:rsidRPr="00DE377B">
        <w:rPr>
          <w:sz w:val="24"/>
          <w:szCs w:val="28"/>
        </w:rPr>
        <w:t xml:space="preserve"> passa a universidade bem como sua função</w:t>
      </w:r>
      <w:r w:rsidR="00245112" w:rsidRPr="00DE377B">
        <w:rPr>
          <w:sz w:val="24"/>
          <w:szCs w:val="28"/>
        </w:rPr>
        <w:t xml:space="preserve"> é fundamentalmente necessário para que</w:t>
      </w:r>
      <w:r w:rsidRPr="00DE377B">
        <w:rPr>
          <w:sz w:val="24"/>
          <w:szCs w:val="28"/>
        </w:rPr>
        <w:t xml:space="preserve"> </w:t>
      </w:r>
      <w:r w:rsidR="00245112" w:rsidRPr="00DE377B">
        <w:rPr>
          <w:sz w:val="24"/>
          <w:szCs w:val="28"/>
        </w:rPr>
        <w:t>seja possível</w:t>
      </w:r>
      <w:r w:rsidRPr="00DE377B">
        <w:rPr>
          <w:sz w:val="24"/>
          <w:szCs w:val="28"/>
        </w:rPr>
        <w:t xml:space="preserve"> argumentar que </w:t>
      </w:r>
      <w:r w:rsidR="00245112" w:rsidRPr="00DE377B">
        <w:rPr>
          <w:sz w:val="24"/>
          <w:szCs w:val="28"/>
        </w:rPr>
        <w:t>a</w:t>
      </w:r>
      <w:r w:rsidRPr="00DE377B">
        <w:rPr>
          <w:sz w:val="24"/>
          <w:szCs w:val="28"/>
        </w:rPr>
        <w:t xml:space="preserve"> ampl</w:t>
      </w:r>
      <w:r w:rsidR="00245112" w:rsidRPr="00DE377B">
        <w:rPr>
          <w:sz w:val="24"/>
          <w:szCs w:val="28"/>
        </w:rPr>
        <w:t>a</w:t>
      </w:r>
      <w:r w:rsidRPr="00DE377B">
        <w:rPr>
          <w:sz w:val="24"/>
          <w:szCs w:val="28"/>
        </w:rPr>
        <w:t xml:space="preserve"> </w:t>
      </w:r>
      <w:r w:rsidR="00245112" w:rsidRPr="00DE377B">
        <w:rPr>
          <w:sz w:val="24"/>
          <w:szCs w:val="28"/>
        </w:rPr>
        <w:t>função</w:t>
      </w:r>
      <w:r w:rsidRPr="00DE377B">
        <w:rPr>
          <w:sz w:val="24"/>
          <w:szCs w:val="28"/>
        </w:rPr>
        <w:t xml:space="preserve"> social da universidade</w:t>
      </w:r>
      <w:r w:rsidR="00245112" w:rsidRPr="00DE377B">
        <w:rPr>
          <w:sz w:val="24"/>
          <w:szCs w:val="28"/>
        </w:rPr>
        <w:t>,</w:t>
      </w:r>
      <w:r w:rsidRPr="00DE377B">
        <w:rPr>
          <w:sz w:val="24"/>
          <w:szCs w:val="28"/>
        </w:rPr>
        <w:t xml:space="preserve"> como instituição</w:t>
      </w:r>
      <w:r w:rsidR="00AD5064" w:rsidRPr="00DE377B">
        <w:rPr>
          <w:sz w:val="24"/>
          <w:szCs w:val="28"/>
        </w:rPr>
        <w:t xml:space="preserve"> nacional</w:t>
      </w:r>
      <w:r w:rsidR="00245112" w:rsidRPr="00DE377B">
        <w:rPr>
          <w:sz w:val="24"/>
          <w:szCs w:val="28"/>
        </w:rPr>
        <w:t>,</w:t>
      </w:r>
      <w:r w:rsidRPr="00DE377B">
        <w:rPr>
          <w:sz w:val="24"/>
          <w:szCs w:val="28"/>
        </w:rPr>
        <w:t xml:space="preserve"> é agora al</w:t>
      </w:r>
      <w:r w:rsidR="00AD5064" w:rsidRPr="00DE377B">
        <w:rPr>
          <w:sz w:val="24"/>
          <w:szCs w:val="28"/>
        </w:rPr>
        <w:t>cançada</w:t>
      </w:r>
      <w:r w:rsidRPr="00DE377B">
        <w:rPr>
          <w:sz w:val="24"/>
          <w:szCs w:val="28"/>
        </w:rPr>
        <w:t>.</w:t>
      </w:r>
    </w:p>
    <w:p w14:paraId="45C489FA" w14:textId="77777777" w:rsidR="00E04FBC" w:rsidRPr="00DE377B" w:rsidRDefault="00E04FBC" w:rsidP="002A0DEE">
      <w:pPr>
        <w:ind w:firstLine="709"/>
        <w:jc w:val="both"/>
        <w:rPr>
          <w:sz w:val="24"/>
          <w:szCs w:val="28"/>
        </w:rPr>
      </w:pPr>
      <w:r w:rsidRPr="00DE377B">
        <w:rPr>
          <w:sz w:val="24"/>
          <w:szCs w:val="28"/>
        </w:rPr>
        <w:t>Essa transformação no papel da universidade é, acima de tudo, determinada pelo declínio da função da cultura nacional que tem até agora sido sua razão de ser. Em resumo, a universidade tem se tornado um tipo de instituição que deixa de estar vinculada ao destino da nação, pela virtude de seu papel como produtora, protetora e apregoadora da idéia de cultura nacional (R</w:t>
      </w:r>
      <w:r w:rsidR="00010320" w:rsidRPr="00DE377B">
        <w:rPr>
          <w:sz w:val="24"/>
          <w:szCs w:val="28"/>
        </w:rPr>
        <w:t>EADINGS</w:t>
      </w:r>
      <w:r w:rsidR="002D610F" w:rsidRPr="00DE377B">
        <w:rPr>
          <w:sz w:val="24"/>
          <w:szCs w:val="28"/>
        </w:rPr>
        <w:t>,</w:t>
      </w:r>
      <w:r w:rsidRPr="00DE377B">
        <w:rPr>
          <w:sz w:val="24"/>
          <w:szCs w:val="28"/>
        </w:rPr>
        <w:t xml:space="preserve"> 19</w:t>
      </w:r>
      <w:r w:rsidR="00442674" w:rsidRPr="00DE377B">
        <w:rPr>
          <w:sz w:val="24"/>
          <w:szCs w:val="28"/>
        </w:rPr>
        <w:t>99</w:t>
      </w:r>
      <w:r w:rsidR="002D610F" w:rsidRPr="00DE377B">
        <w:rPr>
          <w:sz w:val="24"/>
          <w:szCs w:val="28"/>
        </w:rPr>
        <w:t>,</w:t>
      </w:r>
      <w:r w:rsidR="00B317AC" w:rsidRPr="00DE377B">
        <w:rPr>
          <w:sz w:val="24"/>
          <w:szCs w:val="28"/>
        </w:rPr>
        <w:t xml:space="preserve"> p. </w:t>
      </w:r>
      <w:r w:rsidR="00BD09F0" w:rsidRPr="00DE377B">
        <w:rPr>
          <w:sz w:val="24"/>
          <w:szCs w:val="28"/>
        </w:rPr>
        <w:t>1-3</w:t>
      </w:r>
      <w:r w:rsidRPr="00DE377B">
        <w:rPr>
          <w:sz w:val="24"/>
          <w:szCs w:val="28"/>
        </w:rPr>
        <w:t>).</w:t>
      </w:r>
    </w:p>
    <w:p w14:paraId="1FEE0E8B" w14:textId="77777777" w:rsidR="00E04FBC" w:rsidRPr="00DE377B" w:rsidRDefault="00E04FBC" w:rsidP="002A0DEE">
      <w:pPr>
        <w:ind w:firstLine="709"/>
        <w:jc w:val="both"/>
        <w:rPr>
          <w:sz w:val="24"/>
          <w:szCs w:val="28"/>
        </w:rPr>
      </w:pPr>
      <w:r w:rsidRPr="00DE377B">
        <w:rPr>
          <w:sz w:val="24"/>
          <w:szCs w:val="28"/>
        </w:rPr>
        <w:t>Na década de 1990, temas pertinentes à identidade nacional foram intensamente discutidos nos Estados Unidos</w:t>
      </w:r>
      <w:r w:rsidR="002D610F" w:rsidRPr="00DE377B">
        <w:rPr>
          <w:sz w:val="24"/>
          <w:szCs w:val="28"/>
        </w:rPr>
        <w:t xml:space="preserve"> como observou Huntington (2004,</w:t>
      </w:r>
      <w:r w:rsidR="00B317AC" w:rsidRPr="00DE377B">
        <w:rPr>
          <w:sz w:val="24"/>
          <w:szCs w:val="28"/>
        </w:rPr>
        <w:t xml:space="preserve"> p. </w:t>
      </w:r>
      <w:r w:rsidRPr="00DE377B">
        <w:rPr>
          <w:sz w:val="24"/>
          <w:szCs w:val="28"/>
        </w:rPr>
        <w:t xml:space="preserve">10-12) em seu livro “Quem somos nós?”. Gerald </w:t>
      </w:r>
      <w:proofErr w:type="spellStart"/>
      <w:r w:rsidRPr="00DE377B">
        <w:rPr>
          <w:sz w:val="24"/>
          <w:szCs w:val="28"/>
        </w:rPr>
        <w:t>Graff</w:t>
      </w:r>
      <w:proofErr w:type="spellEnd"/>
      <w:r w:rsidRPr="00DE377B">
        <w:rPr>
          <w:sz w:val="24"/>
          <w:szCs w:val="28"/>
        </w:rPr>
        <w:t xml:space="preserve"> denominou “guerras de cultura” e considerou saudável o debate sobre a cultura nacional, que mais uma vez, está ocorrendo no local onde deve</w:t>
      </w:r>
      <w:r w:rsidR="00B317AC" w:rsidRPr="00DE377B">
        <w:rPr>
          <w:sz w:val="24"/>
          <w:szCs w:val="28"/>
        </w:rPr>
        <w:t xml:space="preserve"> ser: na universidade (</w:t>
      </w:r>
      <w:r w:rsidR="00010320" w:rsidRPr="00DE377B">
        <w:rPr>
          <w:sz w:val="24"/>
          <w:szCs w:val="28"/>
        </w:rPr>
        <w:t>READINGS</w:t>
      </w:r>
      <w:r w:rsidR="002D610F" w:rsidRPr="00DE377B">
        <w:rPr>
          <w:sz w:val="24"/>
          <w:szCs w:val="28"/>
        </w:rPr>
        <w:t>,</w:t>
      </w:r>
      <w:r w:rsidR="00442674" w:rsidRPr="00DE377B">
        <w:rPr>
          <w:sz w:val="24"/>
          <w:szCs w:val="28"/>
        </w:rPr>
        <w:t xml:space="preserve"> 1999</w:t>
      </w:r>
      <w:r w:rsidR="002D610F" w:rsidRPr="00DE377B">
        <w:rPr>
          <w:sz w:val="24"/>
          <w:szCs w:val="28"/>
        </w:rPr>
        <w:t>,</w:t>
      </w:r>
      <w:r w:rsidR="00145529" w:rsidRPr="00DE377B">
        <w:rPr>
          <w:sz w:val="24"/>
          <w:szCs w:val="28"/>
        </w:rPr>
        <w:t xml:space="preserve"> p. </w:t>
      </w:r>
      <w:r w:rsidR="004719CB" w:rsidRPr="00DE377B">
        <w:rPr>
          <w:sz w:val="24"/>
          <w:szCs w:val="28"/>
        </w:rPr>
        <w:t>112</w:t>
      </w:r>
      <w:r w:rsidRPr="00DE377B">
        <w:rPr>
          <w:sz w:val="24"/>
          <w:szCs w:val="28"/>
        </w:rPr>
        <w:t>). Debates sobre a identidade nacional são a predominante característica do nosso tempo.</w:t>
      </w:r>
    </w:p>
    <w:p w14:paraId="0AB0B25B" w14:textId="77777777" w:rsidR="00E04FBC" w:rsidRPr="00DE377B" w:rsidRDefault="00E04FBC" w:rsidP="002A0DEE">
      <w:pPr>
        <w:ind w:firstLine="709"/>
        <w:jc w:val="both"/>
        <w:rPr>
          <w:sz w:val="24"/>
          <w:szCs w:val="28"/>
        </w:rPr>
      </w:pPr>
      <w:r w:rsidRPr="00DE377B">
        <w:rPr>
          <w:sz w:val="24"/>
          <w:szCs w:val="28"/>
        </w:rPr>
        <w:t xml:space="preserve">Esse debate é fundamental para a unidade e o futuro da nação, pois os interesses nacionais decorrem da identidade nacional. Por isso, é necessário saber quem somos antes de podermos saber quais são os nossos interesses e assim melhor preparar as Forças Armadas </w:t>
      </w:r>
      <w:r w:rsidR="00717183" w:rsidRPr="00DE377B">
        <w:rPr>
          <w:sz w:val="24"/>
          <w:szCs w:val="28"/>
        </w:rPr>
        <w:t xml:space="preserve">e a nação </w:t>
      </w:r>
      <w:r w:rsidRPr="00DE377B">
        <w:rPr>
          <w:sz w:val="24"/>
          <w:szCs w:val="28"/>
        </w:rPr>
        <w:t>para garanti-los.</w:t>
      </w:r>
    </w:p>
    <w:p w14:paraId="37B707F4" w14:textId="77777777" w:rsidR="00590BD1" w:rsidRPr="00DE377B" w:rsidRDefault="00E04FBC" w:rsidP="002A0DEE">
      <w:pPr>
        <w:ind w:firstLine="709"/>
        <w:jc w:val="both"/>
        <w:rPr>
          <w:sz w:val="24"/>
          <w:szCs w:val="28"/>
        </w:rPr>
      </w:pPr>
      <w:r w:rsidRPr="00DE377B">
        <w:rPr>
          <w:sz w:val="24"/>
          <w:szCs w:val="28"/>
        </w:rPr>
        <w:t>Essa preocupação não é produto do atual momento histórico, mas surge com Humbold</w:t>
      </w:r>
      <w:r w:rsidR="00193ECE" w:rsidRPr="00DE377B">
        <w:rPr>
          <w:rStyle w:val="Refdenotaderodap"/>
          <w:sz w:val="24"/>
          <w:szCs w:val="28"/>
        </w:rPr>
        <w:footnoteReference w:id="17"/>
      </w:r>
      <w:r w:rsidR="0010167A" w:rsidRPr="00DE377B">
        <w:rPr>
          <w:sz w:val="24"/>
          <w:szCs w:val="28"/>
        </w:rPr>
        <w:t xml:space="preserve"> </w:t>
      </w:r>
      <w:r w:rsidRPr="00DE377B">
        <w:rPr>
          <w:sz w:val="24"/>
          <w:szCs w:val="28"/>
        </w:rPr>
        <w:t xml:space="preserve">para quem a cultura é pensada em termos indissociáveis da identidade nacional. </w:t>
      </w:r>
      <w:r w:rsidR="00590BD1" w:rsidRPr="00DE377B">
        <w:rPr>
          <w:sz w:val="24"/>
          <w:szCs w:val="28"/>
        </w:rPr>
        <w:t xml:space="preserve">A forte idéia de </w:t>
      </w:r>
      <w:r w:rsidR="00590BD1" w:rsidRPr="00DE377B">
        <w:rPr>
          <w:sz w:val="24"/>
          <w:szCs w:val="28"/>
        </w:rPr>
        <w:lastRenderedPageBreak/>
        <w:t xml:space="preserve">“cultura” vincula-se ao Estado nacional. No contexto em que estamos vivendo nesse século XXI nos preocupamos, pois presenciamos o seu desaparecimento </w:t>
      </w:r>
      <w:r w:rsidR="00A05481" w:rsidRPr="00DE377B">
        <w:rPr>
          <w:sz w:val="24"/>
          <w:szCs w:val="28"/>
        </w:rPr>
        <w:t xml:space="preserve">enquanto </w:t>
      </w:r>
      <w:proofErr w:type="spellStart"/>
      <w:r w:rsidR="006A540A" w:rsidRPr="00DE377B">
        <w:rPr>
          <w:i/>
          <w:sz w:val="24"/>
          <w:szCs w:val="28"/>
        </w:rPr>
        <w:t>lo</w:t>
      </w:r>
      <w:r w:rsidR="00A05481" w:rsidRPr="00DE377B">
        <w:rPr>
          <w:i/>
          <w:sz w:val="24"/>
          <w:szCs w:val="28"/>
        </w:rPr>
        <w:t>cus</w:t>
      </w:r>
      <w:proofErr w:type="spellEnd"/>
      <w:r w:rsidR="00A05481" w:rsidRPr="00DE377B">
        <w:rPr>
          <w:sz w:val="24"/>
          <w:szCs w:val="28"/>
        </w:rPr>
        <w:t xml:space="preserve"> do sentido social.</w:t>
      </w:r>
    </w:p>
    <w:p w14:paraId="03B8ECA4" w14:textId="77777777" w:rsidR="00A22B2F" w:rsidRPr="00DE377B" w:rsidRDefault="00A22B2F" w:rsidP="009A2E72">
      <w:pPr>
        <w:ind w:firstLine="709"/>
        <w:jc w:val="both"/>
        <w:rPr>
          <w:rFonts w:cs="Arial"/>
          <w:sz w:val="24"/>
        </w:rPr>
      </w:pPr>
      <w:r w:rsidRPr="00DE377B">
        <w:rPr>
          <w:rFonts w:cs="Arial"/>
          <w:sz w:val="24"/>
        </w:rPr>
        <w:t xml:space="preserve">A universidade de Humbold, de certa forma, se apóia na visão Kantiana. (na razão prática, o saber caminharia pelo observar – o velho </w:t>
      </w:r>
      <w:proofErr w:type="spellStart"/>
      <w:r w:rsidRPr="00DE377B">
        <w:rPr>
          <w:rFonts w:cs="Arial"/>
          <w:sz w:val="24"/>
        </w:rPr>
        <w:t>epistemas</w:t>
      </w:r>
      <w:proofErr w:type="spellEnd"/>
      <w:r w:rsidRPr="00DE377B">
        <w:rPr>
          <w:rFonts w:cs="Arial"/>
          <w:sz w:val="24"/>
        </w:rPr>
        <w:t xml:space="preserve"> grego – pelo comparar, o combinar, o distinguir, o derivar, o falsificar (submeter sobre a prova do falso) e finalmente o generalizar que era a grande tarefa da construção do conhecimento, o programa as operações da produção do conhecimento. Tomava também algo que vinha da escolástica anterior, que preservava a </w:t>
      </w:r>
      <w:proofErr w:type="spellStart"/>
      <w:r w:rsidRPr="00DE377B">
        <w:rPr>
          <w:rFonts w:cs="Arial"/>
          <w:sz w:val="24"/>
        </w:rPr>
        <w:t>idéia</w:t>
      </w:r>
      <w:proofErr w:type="spellEnd"/>
      <w:r w:rsidRPr="00DE377B">
        <w:rPr>
          <w:rFonts w:cs="Arial"/>
          <w:sz w:val="24"/>
        </w:rPr>
        <w:t xml:space="preserve"> de </w:t>
      </w:r>
      <w:proofErr w:type="spellStart"/>
      <w:r w:rsidRPr="00DE377B">
        <w:rPr>
          <w:rFonts w:cs="Arial"/>
          <w:i/>
          <w:iCs/>
          <w:sz w:val="24"/>
        </w:rPr>
        <w:t>ratio</w:t>
      </w:r>
      <w:proofErr w:type="spellEnd"/>
      <w:r w:rsidRPr="00DE377B">
        <w:rPr>
          <w:rFonts w:cs="Arial"/>
          <w:sz w:val="24"/>
        </w:rPr>
        <w:t xml:space="preserve"> como lógica, como caminho para construir o conhecimento e o </w:t>
      </w:r>
      <w:proofErr w:type="spellStart"/>
      <w:r w:rsidRPr="00DE377B">
        <w:rPr>
          <w:rFonts w:cs="Arial"/>
          <w:i/>
          <w:iCs/>
          <w:sz w:val="24"/>
        </w:rPr>
        <w:t>intelectus</w:t>
      </w:r>
      <w:proofErr w:type="spellEnd"/>
      <w:r w:rsidRPr="00DE377B">
        <w:rPr>
          <w:rFonts w:cs="Arial"/>
          <w:sz w:val="24"/>
        </w:rPr>
        <w:t xml:space="preserve"> que era por São Tomás de Aquino, a percepção, a intuição genial a percepção da pista, a centelha de inspiração).</w:t>
      </w:r>
    </w:p>
    <w:p w14:paraId="685B109D" w14:textId="77777777" w:rsidR="00A22B2F" w:rsidRPr="00DE377B" w:rsidRDefault="00A22B2F" w:rsidP="009A2E72">
      <w:pPr>
        <w:ind w:firstLine="709"/>
        <w:jc w:val="both"/>
        <w:rPr>
          <w:rFonts w:cs="Arial"/>
          <w:sz w:val="24"/>
        </w:rPr>
      </w:pPr>
      <w:r w:rsidRPr="00DE377B">
        <w:rPr>
          <w:rFonts w:cs="Arial"/>
          <w:sz w:val="24"/>
        </w:rPr>
        <w:t>Esse programa, que vai ser todo ele lançado para a universidade de Humbold, nasce em 1809 em Berlin e ele combina de maneira absolutamente íntima sistêmica e orgânica, a idéia de ensino e pesquisa. Qual é a idéia central desse casamento pensado por Humbold? É a de que só é possível ensinar pesquisando. Os dois atos são simultâneos. Se o ensinar for apenas a repetição do já conhecido, se está lançando mão da memória e está caindo na fórmula jesuítica, do palácio da memória, estereotipada e congelada. Como se cria o criador?</w:t>
      </w:r>
    </w:p>
    <w:p w14:paraId="08994A5A" w14:textId="77777777" w:rsidR="00A22B2F" w:rsidRPr="00DE377B" w:rsidRDefault="00A22B2F" w:rsidP="009A2E72">
      <w:pPr>
        <w:ind w:firstLine="709"/>
        <w:jc w:val="both"/>
        <w:rPr>
          <w:rFonts w:cs="Arial"/>
          <w:sz w:val="24"/>
        </w:rPr>
      </w:pPr>
      <w:r w:rsidRPr="00DE377B">
        <w:rPr>
          <w:rFonts w:cs="Arial"/>
          <w:sz w:val="24"/>
        </w:rPr>
        <w:t>A visão de Humbold é uma visão que combina de modo sistêmico o ato de criar com o ato de aprender o conhecimento. Na verdade, ambos estão destinados a quem está estudando. Quem estuda deve ser capaz de reproduzir de forma ampliada e levar a frente o conhecimento. Dito de outra maneira. Todo e qualquer estudante deve ser potencialmente um criador de futuro.</w:t>
      </w:r>
      <w:r w:rsidR="009A2E72" w:rsidRPr="00DE377B">
        <w:rPr>
          <w:rFonts w:cs="Arial"/>
          <w:sz w:val="24"/>
        </w:rPr>
        <w:t xml:space="preserve"> </w:t>
      </w:r>
      <w:r w:rsidRPr="00DE377B">
        <w:rPr>
          <w:rFonts w:cs="Arial"/>
          <w:sz w:val="24"/>
        </w:rPr>
        <w:t xml:space="preserve">Essa proposta contém a idéia de que a nação é eterna. A universidade é o espaço onde é garantido que o espírito da </w:t>
      </w:r>
      <w:r w:rsidR="009A2E72" w:rsidRPr="00DE377B">
        <w:rPr>
          <w:rFonts w:cs="Arial"/>
          <w:sz w:val="24"/>
        </w:rPr>
        <w:t xml:space="preserve">nação </w:t>
      </w:r>
      <w:r w:rsidRPr="00DE377B">
        <w:rPr>
          <w:rFonts w:cs="Arial"/>
          <w:sz w:val="24"/>
        </w:rPr>
        <w:t xml:space="preserve">se preserva e se reproduz. O programa de Humbold é curioso. A própria definição de sábio com a liberdade, com rigor. É um programa extremamente pesado. </w:t>
      </w:r>
    </w:p>
    <w:p w14:paraId="7BC62713" w14:textId="77777777" w:rsidR="00E04FBC" w:rsidRPr="00DE377B" w:rsidRDefault="00E04FBC" w:rsidP="002A0DEE">
      <w:pPr>
        <w:ind w:firstLine="709"/>
        <w:jc w:val="both"/>
        <w:rPr>
          <w:sz w:val="24"/>
          <w:szCs w:val="28"/>
        </w:rPr>
      </w:pPr>
      <w:r w:rsidRPr="00DE377B">
        <w:rPr>
          <w:sz w:val="24"/>
          <w:szCs w:val="28"/>
        </w:rPr>
        <w:t>Isso nos conduz a pensar sobre a missão da universidade ou aceitar que a identidade nacional perdeu seu valor</w:t>
      </w:r>
      <w:r w:rsidR="00CB4826" w:rsidRPr="00DE377B">
        <w:rPr>
          <w:sz w:val="24"/>
          <w:szCs w:val="28"/>
        </w:rPr>
        <w:t>,</w:t>
      </w:r>
      <w:r w:rsidRPr="00DE377B">
        <w:rPr>
          <w:sz w:val="24"/>
          <w:szCs w:val="28"/>
        </w:rPr>
        <w:t xml:space="preserve"> o que leva a fragmentação da nacionalidade (R</w:t>
      </w:r>
      <w:r w:rsidR="00410FA7" w:rsidRPr="00DE377B">
        <w:rPr>
          <w:sz w:val="24"/>
          <w:szCs w:val="28"/>
        </w:rPr>
        <w:t>EADINGS</w:t>
      </w:r>
      <w:r w:rsidRPr="00DE377B">
        <w:rPr>
          <w:sz w:val="24"/>
          <w:szCs w:val="28"/>
        </w:rPr>
        <w:t>, 1</w:t>
      </w:r>
      <w:r w:rsidR="00442674" w:rsidRPr="00DE377B">
        <w:rPr>
          <w:sz w:val="24"/>
          <w:szCs w:val="28"/>
        </w:rPr>
        <w:t>999</w:t>
      </w:r>
      <w:r w:rsidR="002D610F" w:rsidRPr="00DE377B">
        <w:rPr>
          <w:sz w:val="24"/>
          <w:szCs w:val="28"/>
        </w:rPr>
        <w:t>,</w:t>
      </w:r>
      <w:r w:rsidR="00AF1905" w:rsidRPr="00DE377B">
        <w:rPr>
          <w:sz w:val="24"/>
          <w:szCs w:val="28"/>
        </w:rPr>
        <w:t xml:space="preserve"> p</w:t>
      </w:r>
      <w:r w:rsidR="00410FA7" w:rsidRPr="00DE377B">
        <w:rPr>
          <w:sz w:val="24"/>
          <w:szCs w:val="28"/>
        </w:rPr>
        <w:t xml:space="preserve">. </w:t>
      </w:r>
      <w:r w:rsidR="003214A1" w:rsidRPr="00DE377B">
        <w:rPr>
          <w:sz w:val="24"/>
          <w:szCs w:val="28"/>
        </w:rPr>
        <w:t xml:space="preserve">73, </w:t>
      </w:r>
      <w:r w:rsidR="008D02DF" w:rsidRPr="00DE377B">
        <w:rPr>
          <w:sz w:val="24"/>
          <w:szCs w:val="28"/>
        </w:rPr>
        <w:t>112</w:t>
      </w:r>
      <w:r w:rsidR="00EF36AB" w:rsidRPr="00DE377B">
        <w:rPr>
          <w:sz w:val="24"/>
          <w:szCs w:val="28"/>
        </w:rPr>
        <w:t xml:space="preserve">). Como observou </w:t>
      </w:r>
      <w:proofErr w:type="spellStart"/>
      <w:r w:rsidR="00EF36AB" w:rsidRPr="00DE377B">
        <w:rPr>
          <w:sz w:val="24"/>
          <w:szCs w:val="28"/>
        </w:rPr>
        <w:t>Russeau</w:t>
      </w:r>
      <w:proofErr w:type="spellEnd"/>
      <w:r w:rsidR="00CB4826" w:rsidRPr="00DE377B">
        <w:rPr>
          <w:sz w:val="24"/>
          <w:szCs w:val="28"/>
        </w:rPr>
        <w:t>,</w:t>
      </w:r>
      <w:r w:rsidR="00EF36AB" w:rsidRPr="00DE377B">
        <w:rPr>
          <w:sz w:val="24"/>
          <w:szCs w:val="28"/>
        </w:rPr>
        <w:t xml:space="preserve"> </w:t>
      </w:r>
      <w:r w:rsidRPr="00DE377B">
        <w:rPr>
          <w:i/>
          <w:sz w:val="24"/>
          <w:szCs w:val="28"/>
        </w:rPr>
        <w:t xml:space="preserve">Se </w:t>
      </w:r>
      <w:proofErr w:type="spellStart"/>
      <w:r w:rsidRPr="00DE377B">
        <w:rPr>
          <w:i/>
          <w:sz w:val="24"/>
          <w:szCs w:val="28"/>
        </w:rPr>
        <w:t>Sparta</w:t>
      </w:r>
      <w:proofErr w:type="spellEnd"/>
      <w:r w:rsidRPr="00DE377B">
        <w:rPr>
          <w:i/>
          <w:sz w:val="24"/>
          <w:szCs w:val="28"/>
        </w:rPr>
        <w:t xml:space="preserve"> e Roma pereceram, que Estado pode desejar </w:t>
      </w:r>
      <w:r w:rsidR="00145529" w:rsidRPr="00DE377B">
        <w:rPr>
          <w:i/>
          <w:sz w:val="24"/>
          <w:szCs w:val="28"/>
        </w:rPr>
        <w:t>durar para sempre?</w:t>
      </w:r>
      <w:r w:rsidR="00145529" w:rsidRPr="00DE377B">
        <w:rPr>
          <w:sz w:val="24"/>
          <w:szCs w:val="28"/>
        </w:rPr>
        <w:t xml:space="preserve"> (H</w:t>
      </w:r>
      <w:r w:rsidR="009D4837" w:rsidRPr="00DE377B">
        <w:rPr>
          <w:sz w:val="24"/>
          <w:szCs w:val="28"/>
        </w:rPr>
        <w:t>UNTINGTON</w:t>
      </w:r>
      <w:r w:rsidR="002D610F" w:rsidRPr="00DE377B">
        <w:rPr>
          <w:sz w:val="24"/>
          <w:szCs w:val="28"/>
        </w:rPr>
        <w:t>,</w:t>
      </w:r>
      <w:r w:rsidRPr="00DE377B">
        <w:rPr>
          <w:sz w:val="24"/>
          <w:szCs w:val="28"/>
        </w:rPr>
        <w:t xml:space="preserve"> 2004</w:t>
      </w:r>
      <w:r w:rsidR="002D610F" w:rsidRPr="00DE377B">
        <w:rPr>
          <w:sz w:val="24"/>
          <w:szCs w:val="28"/>
        </w:rPr>
        <w:t>,</w:t>
      </w:r>
      <w:r w:rsidR="00145529" w:rsidRPr="00DE377B">
        <w:rPr>
          <w:sz w:val="24"/>
          <w:szCs w:val="28"/>
        </w:rPr>
        <w:t xml:space="preserve"> </w:t>
      </w:r>
      <w:r w:rsidR="00DC0961" w:rsidRPr="00DE377B">
        <w:rPr>
          <w:sz w:val="24"/>
          <w:szCs w:val="28"/>
        </w:rPr>
        <w:t>p</w:t>
      </w:r>
      <w:r w:rsidR="00145529" w:rsidRPr="00DE377B">
        <w:rPr>
          <w:sz w:val="24"/>
          <w:szCs w:val="28"/>
        </w:rPr>
        <w:t>.</w:t>
      </w:r>
      <w:r w:rsidR="00DC0961" w:rsidRPr="00DE377B">
        <w:rPr>
          <w:sz w:val="24"/>
          <w:szCs w:val="28"/>
        </w:rPr>
        <w:t xml:space="preserve"> </w:t>
      </w:r>
      <w:r w:rsidRPr="00DE377B">
        <w:rPr>
          <w:sz w:val="24"/>
          <w:szCs w:val="28"/>
        </w:rPr>
        <w:t>11).</w:t>
      </w:r>
    </w:p>
    <w:p w14:paraId="7BD5EF92" w14:textId="73895530" w:rsidR="00E95FF3" w:rsidRPr="00DE377B" w:rsidRDefault="00DF6C2A" w:rsidP="002A0DEE">
      <w:pPr>
        <w:ind w:firstLine="709"/>
        <w:jc w:val="both"/>
        <w:rPr>
          <w:sz w:val="24"/>
          <w:szCs w:val="28"/>
        </w:rPr>
      </w:pPr>
      <w:proofErr w:type="spellStart"/>
      <w:r w:rsidRPr="00DE377B">
        <w:rPr>
          <w:sz w:val="24"/>
          <w:szCs w:val="28"/>
        </w:rPr>
        <w:t>Readings</w:t>
      </w:r>
      <w:proofErr w:type="spellEnd"/>
      <w:r w:rsidRPr="00DE377B">
        <w:rPr>
          <w:sz w:val="24"/>
          <w:szCs w:val="28"/>
        </w:rPr>
        <w:t xml:space="preserve"> (1996</w:t>
      </w:r>
      <w:r w:rsidR="002D610F" w:rsidRPr="00DE377B">
        <w:rPr>
          <w:sz w:val="24"/>
          <w:szCs w:val="28"/>
        </w:rPr>
        <w:t>,</w:t>
      </w:r>
      <w:r w:rsidR="00F4621A" w:rsidRPr="00DE377B">
        <w:rPr>
          <w:sz w:val="24"/>
          <w:szCs w:val="28"/>
        </w:rPr>
        <w:t xml:space="preserve"> p. </w:t>
      </w:r>
      <w:r w:rsidR="00F33A0F" w:rsidRPr="00DE377B">
        <w:rPr>
          <w:sz w:val="24"/>
          <w:szCs w:val="28"/>
        </w:rPr>
        <w:t>112-</w:t>
      </w:r>
      <w:r w:rsidR="0035589B" w:rsidRPr="00DE377B">
        <w:rPr>
          <w:sz w:val="24"/>
          <w:szCs w:val="28"/>
        </w:rPr>
        <w:t>114</w:t>
      </w:r>
      <w:r w:rsidR="00E04FBC" w:rsidRPr="00DE377B">
        <w:rPr>
          <w:sz w:val="24"/>
          <w:szCs w:val="28"/>
        </w:rPr>
        <w:t>)</w:t>
      </w:r>
      <w:r w:rsidR="0035589B" w:rsidRPr="00DE377B">
        <w:rPr>
          <w:sz w:val="24"/>
          <w:szCs w:val="28"/>
        </w:rPr>
        <w:t xml:space="preserve"> </w:t>
      </w:r>
      <w:r w:rsidR="00484717" w:rsidRPr="00DE377B">
        <w:rPr>
          <w:sz w:val="24"/>
          <w:szCs w:val="28"/>
        </w:rPr>
        <w:t>referência</w:t>
      </w:r>
      <w:r w:rsidR="0035589B" w:rsidRPr="00DE377B">
        <w:rPr>
          <w:sz w:val="24"/>
          <w:szCs w:val="28"/>
        </w:rPr>
        <w:t xml:space="preserve"> que</w:t>
      </w:r>
      <w:r w:rsidR="00E04FBC" w:rsidRPr="00DE377B">
        <w:rPr>
          <w:sz w:val="24"/>
          <w:szCs w:val="28"/>
        </w:rPr>
        <w:t xml:space="preserve"> </w:t>
      </w:r>
      <w:r w:rsidR="0008767A" w:rsidRPr="00DE377B">
        <w:rPr>
          <w:sz w:val="24"/>
          <w:szCs w:val="28"/>
        </w:rPr>
        <w:t xml:space="preserve">Gerald </w:t>
      </w:r>
      <w:proofErr w:type="spellStart"/>
      <w:r w:rsidR="0008767A" w:rsidRPr="00DE377B">
        <w:rPr>
          <w:sz w:val="24"/>
          <w:szCs w:val="28"/>
        </w:rPr>
        <w:t>Graff</w:t>
      </w:r>
      <w:proofErr w:type="spellEnd"/>
      <w:r w:rsidR="0008767A" w:rsidRPr="00DE377B">
        <w:rPr>
          <w:rStyle w:val="Refdenotaderodap"/>
          <w:sz w:val="24"/>
          <w:szCs w:val="28"/>
        </w:rPr>
        <w:footnoteReference w:id="18"/>
      </w:r>
      <w:r w:rsidR="0008767A" w:rsidRPr="00DE377B">
        <w:rPr>
          <w:sz w:val="24"/>
          <w:szCs w:val="28"/>
        </w:rPr>
        <w:t xml:space="preserve"> chamou “guerras de cultura” como algo saudável</w:t>
      </w:r>
      <w:r w:rsidR="00CB4826" w:rsidRPr="00DE377B">
        <w:rPr>
          <w:sz w:val="24"/>
          <w:szCs w:val="28"/>
        </w:rPr>
        <w:t>,</w:t>
      </w:r>
      <w:r w:rsidR="0008767A" w:rsidRPr="00DE377B">
        <w:rPr>
          <w:sz w:val="24"/>
          <w:szCs w:val="28"/>
        </w:rPr>
        <w:t xml:space="preserve"> referenciando o debate a respeito da cultura nacional nos Estados Unidos</w:t>
      </w:r>
      <w:r w:rsidR="00CB4826" w:rsidRPr="00DE377B">
        <w:rPr>
          <w:sz w:val="24"/>
          <w:szCs w:val="28"/>
        </w:rPr>
        <w:t>,</w:t>
      </w:r>
      <w:r w:rsidR="0008767A" w:rsidRPr="00DE377B">
        <w:rPr>
          <w:sz w:val="24"/>
          <w:szCs w:val="28"/>
        </w:rPr>
        <w:t xml:space="preserve"> que mais uma vez está sendo travado na universidade</w:t>
      </w:r>
      <w:r w:rsidR="00E95FF3" w:rsidRPr="00DE377B">
        <w:rPr>
          <w:sz w:val="24"/>
          <w:szCs w:val="28"/>
        </w:rPr>
        <w:t>, o local adequado.</w:t>
      </w:r>
      <w:r w:rsidR="005C6BF9" w:rsidRPr="00DE377B">
        <w:rPr>
          <w:sz w:val="24"/>
          <w:szCs w:val="28"/>
        </w:rPr>
        <w:t xml:space="preserve"> O debate sobre cultura nacional é uma atividade saudável. Por que no Brasil não há esse mesmo debate? Por que a ESG não tem essa preocupação?</w:t>
      </w:r>
      <w:r w:rsidR="00EA23F1" w:rsidRPr="00DE377B">
        <w:rPr>
          <w:sz w:val="24"/>
          <w:szCs w:val="28"/>
        </w:rPr>
        <w:t xml:space="preserve"> O que isso significa? </w:t>
      </w:r>
      <w:r w:rsidR="00456CD0" w:rsidRPr="00DE377B">
        <w:rPr>
          <w:sz w:val="24"/>
          <w:szCs w:val="28"/>
        </w:rPr>
        <w:t>Esse debate é importante, pois como uma cultura nova cabe ao Estado preservar a cultura nacional</w:t>
      </w:r>
      <w:r w:rsidR="00CB4826" w:rsidRPr="00DE377B">
        <w:rPr>
          <w:sz w:val="24"/>
          <w:szCs w:val="28"/>
        </w:rPr>
        <w:t>,</w:t>
      </w:r>
      <w:r w:rsidR="00456CD0" w:rsidRPr="00DE377B">
        <w:rPr>
          <w:sz w:val="24"/>
          <w:szCs w:val="28"/>
        </w:rPr>
        <w:t xml:space="preserve"> evitando assim possibilidades de fragmentação da sociedade.</w:t>
      </w:r>
    </w:p>
    <w:p w14:paraId="5954B4FD" w14:textId="77777777" w:rsidR="00E04FBC" w:rsidRPr="00DE377B" w:rsidRDefault="00E04FBC" w:rsidP="002A0DEE">
      <w:pPr>
        <w:ind w:firstLine="709"/>
        <w:jc w:val="both"/>
        <w:rPr>
          <w:sz w:val="24"/>
          <w:szCs w:val="28"/>
        </w:rPr>
      </w:pPr>
      <w:r w:rsidRPr="00DE377B">
        <w:rPr>
          <w:sz w:val="24"/>
          <w:szCs w:val="28"/>
        </w:rPr>
        <w:t xml:space="preserve">O papel da universidade moderna </w:t>
      </w:r>
      <w:r w:rsidR="005D4AF0" w:rsidRPr="00DE377B">
        <w:rPr>
          <w:sz w:val="24"/>
          <w:szCs w:val="28"/>
        </w:rPr>
        <w:t>(</w:t>
      </w:r>
      <w:r w:rsidR="00D4201D" w:rsidRPr="00DE377B">
        <w:rPr>
          <w:sz w:val="24"/>
          <w:szCs w:val="28"/>
        </w:rPr>
        <w:t>de excelência</w:t>
      </w:r>
      <w:r w:rsidR="005D4AF0" w:rsidRPr="00DE377B">
        <w:rPr>
          <w:sz w:val="24"/>
          <w:szCs w:val="28"/>
        </w:rPr>
        <w:t xml:space="preserve">) </w:t>
      </w:r>
      <w:r w:rsidRPr="00DE377B">
        <w:rPr>
          <w:sz w:val="24"/>
          <w:szCs w:val="28"/>
        </w:rPr>
        <w:t>tem procurado fixar-se em si mesma. A</w:t>
      </w:r>
      <w:r w:rsidR="00B82761" w:rsidRPr="00DE377B">
        <w:rPr>
          <w:sz w:val="24"/>
          <w:szCs w:val="28"/>
        </w:rPr>
        <w:t>ssim a</w:t>
      </w:r>
      <w:r w:rsidRPr="00DE377B">
        <w:rPr>
          <w:sz w:val="24"/>
          <w:szCs w:val="28"/>
        </w:rPr>
        <w:t xml:space="preserve"> história dos caminhos prévios de entendimento da função da universidade pode ser grosseiramente sumarizada a partir de </w:t>
      </w:r>
      <w:r w:rsidR="00B82761" w:rsidRPr="00DE377B">
        <w:rPr>
          <w:sz w:val="24"/>
          <w:szCs w:val="28"/>
        </w:rPr>
        <w:t>três f</w:t>
      </w:r>
      <w:r w:rsidR="00C24BC7" w:rsidRPr="00DE377B">
        <w:rPr>
          <w:sz w:val="24"/>
          <w:szCs w:val="28"/>
        </w:rPr>
        <w:t>unções: pesquisa, ensino e administração</w:t>
      </w:r>
      <w:r w:rsidR="00F4443F" w:rsidRPr="00DE377B">
        <w:rPr>
          <w:sz w:val="24"/>
          <w:szCs w:val="28"/>
        </w:rPr>
        <w:t>,</w:t>
      </w:r>
      <w:r w:rsidR="00B66B5B" w:rsidRPr="00DE377B">
        <w:rPr>
          <w:sz w:val="24"/>
          <w:szCs w:val="28"/>
        </w:rPr>
        <w:t xml:space="preserve"> em que a administr</w:t>
      </w:r>
      <w:r w:rsidR="00F4443F" w:rsidRPr="00DE377B">
        <w:rPr>
          <w:sz w:val="24"/>
          <w:szCs w:val="28"/>
        </w:rPr>
        <w:t>ação prepondera sobre as outras</w:t>
      </w:r>
      <w:r w:rsidRPr="00DE377B">
        <w:rPr>
          <w:sz w:val="24"/>
          <w:szCs w:val="28"/>
        </w:rPr>
        <w:t>. A visão de Kant</w:t>
      </w:r>
      <w:r w:rsidR="006B37CE" w:rsidRPr="00DE377B">
        <w:rPr>
          <w:rStyle w:val="Refdenotaderodap"/>
          <w:sz w:val="24"/>
          <w:szCs w:val="28"/>
        </w:rPr>
        <w:footnoteReference w:id="19"/>
      </w:r>
      <w:r w:rsidRPr="00DE377B">
        <w:rPr>
          <w:sz w:val="24"/>
          <w:szCs w:val="28"/>
        </w:rPr>
        <w:t xml:space="preserve"> é seguida pelas idéias de Humbold de cultura, e mais recentemente</w:t>
      </w:r>
      <w:r w:rsidR="00F4443F" w:rsidRPr="00DE377B">
        <w:rPr>
          <w:sz w:val="24"/>
          <w:szCs w:val="28"/>
        </w:rPr>
        <w:t>,</w:t>
      </w:r>
      <w:r w:rsidRPr="00DE377B">
        <w:rPr>
          <w:sz w:val="24"/>
          <w:szCs w:val="28"/>
        </w:rPr>
        <w:t xml:space="preserve"> a ênfase tem sido na postura </w:t>
      </w:r>
      <w:proofErr w:type="spellStart"/>
      <w:r w:rsidRPr="00DE377B">
        <w:rPr>
          <w:sz w:val="24"/>
          <w:szCs w:val="28"/>
        </w:rPr>
        <w:t>tecno</w:t>
      </w:r>
      <w:proofErr w:type="spellEnd"/>
      <w:r w:rsidRPr="00DE377B">
        <w:rPr>
          <w:sz w:val="24"/>
          <w:szCs w:val="28"/>
        </w:rPr>
        <w:t>-burocrática de excelência.</w:t>
      </w:r>
    </w:p>
    <w:p w14:paraId="21B03EFB" w14:textId="77777777" w:rsidR="003A0B04" w:rsidRPr="00DE377B" w:rsidRDefault="003A0B04" w:rsidP="002A0DEE">
      <w:pPr>
        <w:ind w:firstLine="709"/>
        <w:jc w:val="both"/>
        <w:rPr>
          <w:sz w:val="24"/>
          <w:szCs w:val="28"/>
        </w:rPr>
      </w:pPr>
      <w:r w:rsidRPr="00DE377B">
        <w:rPr>
          <w:sz w:val="24"/>
          <w:szCs w:val="28"/>
        </w:rPr>
        <w:t xml:space="preserve">Na universidade </w:t>
      </w:r>
      <w:proofErr w:type="spellStart"/>
      <w:r w:rsidRPr="00DE377B">
        <w:rPr>
          <w:sz w:val="24"/>
          <w:szCs w:val="28"/>
        </w:rPr>
        <w:t>Humboldiana</w:t>
      </w:r>
      <w:proofErr w:type="spellEnd"/>
      <w:r w:rsidRPr="00DE377B">
        <w:rPr>
          <w:sz w:val="24"/>
          <w:szCs w:val="28"/>
        </w:rPr>
        <w:t xml:space="preserve">, estruturada na cultura, o Reitor encarna o ideal pan-disciplinador da orientação cultural geral, tornando-se figura da universidade em si mesmo. A verdadeira </w:t>
      </w:r>
      <w:r w:rsidRPr="00DE377B">
        <w:rPr>
          <w:i/>
          <w:sz w:val="24"/>
          <w:szCs w:val="28"/>
        </w:rPr>
        <w:t>idéia de um Reitor é de que um simples indivíduo pode manter metaforicamente para a universidade aos olhos do mundo enquanto permanece metonimicamente</w:t>
      </w:r>
      <w:r w:rsidRPr="00DE377B">
        <w:rPr>
          <w:rStyle w:val="Refdenotaderodap"/>
          <w:i/>
          <w:sz w:val="24"/>
          <w:szCs w:val="28"/>
        </w:rPr>
        <w:footnoteReference w:id="20"/>
      </w:r>
      <w:r w:rsidRPr="00DE377B">
        <w:rPr>
          <w:i/>
          <w:sz w:val="24"/>
          <w:szCs w:val="28"/>
        </w:rPr>
        <w:t xml:space="preserve"> conectado ao resto </w:t>
      </w:r>
      <w:r w:rsidRPr="00DE377B">
        <w:rPr>
          <w:i/>
          <w:sz w:val="24"/>
          <w:szCs w:val="28"/>
        </w:rPr>
        <w:lastRenderedPageBreak/>
        <w:t>da faculdade</w:t>
      </w:r>
      <w:r w:rsidRPr="00DE377B">
        <w:rPr>
          <w:sz w:val="24"/>
          <w:szCs w:val="28"/>
        </w:rPr>
        <w:t>. “Primus inter pares”</w:t>
      </w:r>
      <w:r w:rsidRPr="00DE377B">
        <w:rPr>
          <w:rStyle w:val="Refdenotaderodap"/>
          <w:sz w:val="24"/>
          <w:szCs w:val="28"/>
        </w:rPr>
        <w:footnoteReference w:id="21"/>
      </w:r>
      <w:r w:rsidRPr="00DE377B">
        <w:rPr>
          <w:sz w:val="24"/>
          <w:szCs w:val="28"/>
        </w:rPr>
        <w:t>, tal como um presidente figura a função dupla de cultura como o princip</w:t>
      </w:r>
      <w:r w:rsidR="00A51C49" w:rsidRPr="00DE377B">
        <w:rPr>
          <w:sz w:val="24"/>
          <w:szCs w:val="28"/>
        </w:rPr>
        <w:t>io</w:t>
      </w:r>
      <w:r w:rsidRPr="00DE377B">
        <w:rPr>
          <w:sz w:val="24"/>
          <w:szCs w:val="28"/>
        </w:rPr>
        <w:t xml:space="preserve"> animador da universidade</w:t>
      </w:r>
      <w:r w:rsidR="00A51C49" w:rsidRPr="00DE377B">
        <w:rPr>
          <w:sz w:val="24"/>
          <w:szCs w:val="28"/>
        </w:rPr>
        <w:t xml:space="preserve">. Na Universidade de excelência, o presidente é um administrador burocrático que </w:t>
      </w:r>
      <w:r w:rsidR="00FB2497" w:rsidRPr="00DE377B">
        <w:rPr>
          <w:sz w:val="24"/>
          <w:szCs w:val="28"/>
        </w:rPr>
        <w:t>transita sem esforço do auditório de conferências para o está</w:t>
      </w:r>
      <w:r w:rsidR="009171D9" w:rsidRPr="00DE377B">
        <w:rPr>
          <w:sz w:val="24"/>
          <w:szCs w:val="28"/>
        </w:rPr>
        <w:t>dio esportivo ou para o escritório executivo</w:t>
      </w:r>
      <w:r w:rsidR="00FB2497" w:rsidRPr="00DE377B">
        <w:rPr>
          <w:sz w:val="24"/>
          <w:szCs w:val="28"/>
        </w:rPr>
        <w:t xml:space="preserve"> </w:t>
      </w:r>
      <w:r w:rsidR="00232546" w:rsidRPr="00DE377B">
        <w:rPr>
          <w:sz w:val="24"/>
          <w:szCs w:val="28"/>
        </w:rPr>
        <w:t xml:space="preserve"> (READINGS. 1999. p</w:t>
      </w:r>
      <w:r w:rsidRPr="00DE377B">
        <w:rPr>
          <w:sz w:val="24"/>
          <w:szCs w:val="28"/>
        </w:rPr>
        <w:t>.</w:t>
      </w:r>
      <w:r w:rsidR="00232546" w:rsidRPr="00DE377B">
        <w:rPr>
          <w:sz w:val="24"/>
          <w:szCs w:val="28"/>
        </w:rPr>
        <w:t xml:space="preserve"> 54).</w:t>
      </w:r>
    </w:p>
    <w:p w14:paraId="016CDA56" w14:textId="77777777" w:rsidR="003A0B04" w:rsidRPr="00DE377B" w:rsidRDefault="003A06DD" w:rsidP="002A0DEE">
      <w:pPr>
        <w:ind w:firstLine="709"/>
        <w:jc w:val="both"/>
        <w:rPr>
          <w:sz w:val="24"/>
          <w:szCs w:val="28"/>
        </w:rPr>
      </w:pPr>
      <w:proofErr w:type="spellStart"/>
      <w:r w:rsidRPr="00DE377B">
        <w:rPr>
          <w:sz w:val="24"/>
          <w:szCs w:val="28"/>
        </w:rPr>
        <w:t>Readings</w:t>
      </w:r>
      <w:proofErr w:type="spellEnd"/>
      <w:r w:rsidRPr="00DE377B">
        <w:rPr>
          <w:sz w:val="24"/>
          <w:szCs w:val="28"/>
        </w:rPr>
        <w:t xml:space="preserve"> </w:t>
      </w:r>
      <w:r w:rsidR="00442674" w:rsidRPr="00DE377B">
        <w:rPr>
          <w:sz w:val="24"/>
          <w:szCs w:val="28"/>
        </w:rPr>
        <w:t>(1999</w:t>
      </w:r>
      <w:r w:rsidR="002D610F" w:rsidRPr="00DE377B">
        <w:rPr>
          <w:sz w:val="24"/>
          <w:szCs w:val="28"/>
        </w:rPr>
        <w:t>,</w:t>
      </w:r>
      <w:r w:rsidRPr="00DE377B">
        <w:rPr>
          <w:sz w:val="24"/>
          <w:szCs w:val="28"/>
        </w:rPr>
        <w:t xml:space="preserve"> p. 54-57) entende que n</w:t>
      </w:r>
      <w:r w:rsidR="003A0B04" w:rsidRPr="00DE377B">
        <w:rPr>
          <w:sz w:val="24"/>
          <w:szCs w:val="28"/>
        </w:rPr>
        <w:t xml:space="preserve">a universidade de excelência, entretanto, o Reitor é o administrador burocrático que se move do salão de leitura para a praça de esportes ou para o salão executivo. </w:t>
      </w:r>
      <w:r w:rsidR="008F495D" w:rsidRPr="00DE377B">
        <w:rPr>
          <w:sz w:val="24"/>
          <w:szCs w:val="28"/>
        </w:rPr>
        <w:t>O</w:t>
      </w:r>
      <w:r w:rsidR="003A0B04" w:rsidRPr="00DE377B">
        <w:rPr>
          <w:sz w:val="24"/>
          <w:szCs w:val="28"/>
        </w:rPr>
        <w:t xml:space="preserve">bserva que a excelência funciona como unidade monetária em um universo fechado. Entretanto, o que nos assusta é que todos são adeptos da excelência. Assim sendo, quem poderia ser contra </w:t>
      </w:r>
      <w:r w:rsidR="003B6522" w:rsidRPr="00DE377B">
        <w:rPr>
          <w:sz w:val="24"/>
          <w:szCs w:val="28"/>
        </w:rPr>
        <w:t>isso?</w:t>
      </w:r>
      <w:r w:rsidR="009D5F75" w:rsidRPr="00DE377B">
        <w:rPr>
          <w:sz w:val="24"/>
          <w:szCs w:val="28"/>
        </w:rPr>
        <w:t xml:space="preserve"> </w:t>
      </w:r>
      <w:r w:rsidR="003A0B04" w:rsidRPr="00DE377B">
        <w:rPr>
          <w:sz w:val="24"/>
          <w:szCs w:val="28"/>
        </w:rPr>
        <w:t>Sendo, de modo geral, o conceito e o significado de excelência diferente para cada indivíduo, a questão central não é que não se saiba o que seja excelência, mas que cada um tenha a sua própria idéia a respeito do que ela seja, e, uma vez aceita por todos como princípio organizativo, não há porque se perguntar acerca de definições difere</w:t>
      </w:r>
      <w:r w:rsidR="00B625D5" w:rsidRPr="00DE377B">
        <w:rPr>
          <w:sz w:val="24"/>
          <w:szCs w:val="28"/>
        </w:rPr>
        <w:t>nciadoras. Cada um é excelente a</w:t>
      </w:r>
      <w:r w:rsidR="003A0B04" w:rsidRPr="00DE377B">
        <w:rPr>
          <w:sz w:val="24"/>
          <w:szCs w:val="28"/>
        </w:rPr>
        <w:t xml:space="preserve"> seu próprio pensar e por isso participa do processo burocrátic</w:t>
      </w:r>
      <w:r w:rsidR="00B625D5" w:rsidRPr="00DE377B">
        <w:rPr>
          <w:sz w:val="24"/>
          <w:szCs w:val="28"/>
        </w:rPr>
        <w:t>o mercadológico</w:t>
      </w:r>
      <w:r w:rsidR="003A0B04" w:rsidRPr="00DE377B">
        <w:rPr>
          <w:sz w:val="24"/>
          <w:szCs w:val="28"/>
        </w:rPr>
        <w:t>.</w:t>
      </w:r>
    </w:p>
    <w:p w14:paraId="4800BCBB" w14:textId="77777777" w:rsidR="007B6348" w:rsidRPr="00DE377B" w:rsidRDefault="003A0B04" w:rsidP="002A0DEE">
      <w:pPr>
        <w:ind w:firstLine="709"/>
        <w:jc w:val="both"/>
        <w:rPr>
          <w:sz w:val="24"/>
          <w:szCs w:val="28"/>
        </w:rPr>
      </w:pPr>
      <w:r w:rsidRPr="00DE377B">
        <w:rPr>
          <w:sz w:val="24"/>
          <w:szCs w:val="28"/>
        </w:rPr>
        <w:t>Nesse processo, em função da excelência, com a universidade entrando no mercado, poucos possuem condições de a ela pertencer e nela estudar. O futuro da nação começa a ficar comprometido. Isso porque o Estado nacional é produto e tem sua existência em função da cultur</w:t>
      </w:r>
      <w:r w:rsidR="007B6348" w:rsidRPr="00DE377B">
        <w:rPr>
          <w:sz w:val="24"/>
          <w:szCs w:val="28"/>
        </w:rPr>
        <w:t xml:space="preserve">a da sociedade que o constitui. A Universidade de Excelência é um simulacro da idéia de Universidade </w:t>
      </w:r>
      <w:r w:rsidR="004E5590" w:rsidRPr="00DE377B">
        <w:rPr>
          <w:sz w:val="24"/>
          <w:szCs w:val="28"/>
        </w:rPr>
        <w:t xml:space="preserve">idealizada por </w:t>
      </w:r>
      <w:r w:rsidR="007B6348" w:rsidRPr="00DE377B">
        <w:rPr>
          <w:sz w:val="24"/>
          <w:szCs w:val="28"/>
        </w:rPr>
        <w:t>Humbold.</w:t>
      </w:r>
    </w:p>
    <w:p w14:paraId="5F552135" w14:textId="77777777" w:rsidR="003A0B04" w:rsidRPr="00DE377B" w:rsidRDefault="003A0B04" w:rsidP="002A0DEE">
      <w:pPr>
        <w:ind w:firstLine="709"/>
        <w:jc w:val="both"/>
        <w:rPr>
          <w:sz w:val="24"/>
          <w:szCs w:val="28"/>
        </w:rPr>
      </w:pPr>
      <w:r w:rsidRPr="00DE377B">
        <w:rPr>
          <w:sz w:val="24"/>
          <w:szCs w:val="28"/>
        </w:rPr>
        <w:t>Na caminhada para alcançar a pretendida excelência, a universidade deixa de pensar em si própria esquecendo ou abandonando sua característica de ser um lugar de dissenso. Dissenso que elimina o pensamento monolítico, a unidade do saber, a autoridade monolítica do d</w:t>
      </w:r>
      <w:r w:rsidR="00CD481D" w:rsidRPr="00DE377B">
        <w:rPr>
          <w:sz w:val="24"/>
          <w:szCs w:val="28"/>
        </w:rPr>
        <w:t>iscurso disciplinar que esconde</w:t>
      </w:r>
      <w:r w:rsidRPr="00DE377B">
        <w:rPr>
          <w:sz w:val="24"/>
          <w:szCs w:val="28"/>
        </w:rPr>
        <w:t xml:space="preserve"> </w:t>
      </w:r>
      <w:r w:rsidR="00CD481D" w:rsidRPr="00DE377B">
        <w:rPr>
          <w:sz w:val="24"/>
          <w:szCs w:val="28"/>
        </w:rPr>
        <w:t>a intenção de consolidar o</w:t>
      </w:r>
      <w:r w:rsidR="00070550" w:rsidRPr="00DE377B">
        <w:rPr>
          <w:sz w:val="24"/>
          <w:szCs w:val="28"/>
        </w:rPr>
        <w:t xml:space="preserve"> consenso final</w:t>
      </w:r>
      <w:r w:rsidRPr="00DE377B">
        <w:rPr>
          <w:sz w:val="24"/>
          <w:szCs w:val="28"/>
        </w:rPr>
        <w:t>. Dissenso que se insurge contra qualquer forma de pensamento totalitário, que se rebela contra formas de fronteiras hierárquicas culturais criadas como recurso para tratar de forma de uma totalidade homogênea, culturas, nações, povos distintos um dos outros e assim caracterizar uma relação vertical, de valores, entre os povos.</w:t>
      </w:r>
    </w:p>
    <w:p w14:paraId="5FE7DA4D" w14:textId="77777777" w:rsidR="003A0B04" w:rsidRPr="00DE377B" w:rsidRDefault="003A0B04" w:rsidP="002A0DEE">
      <w:pPr>
        <w:ind w:firstLine="709"/>
        <w:jc w:val="both"/>
        <w:rPr>
          <w:sz w:val="24"/>
          <w:szCs w:val="28"/>
        </w:rPr>
      </w:pPr>
      <w:r w:rsidRPr="00DE377B">
        <w:rPr>
          <w:sz w:val="24"/>
          <w:szCs w:val="28"/>
        </w:rPr>
        <w:t xml:space="preserve">A universidade </w:t>
      </w:r>
      <w:r w:rsidR="00C22615" w:rsidRPr="00DE377B">
        <w:rPr>
          <w:sz w:val="24"/>
          <w:szCs w:val="28"/>
        </w:rPr>
        <w:t xml:space="preserve">como a ESG </w:t>
      </w:r>
      <w:r w:rsidRPr="00DE377B">
        <w:rPr>
          <w:sz w:val="24"/>
          <w:szCs w:val="28"/>
        </w:rPr>
        <w:t>é o espaço da liberdade do espírito é o espaço da pergunta, é o espaço da dúvida. É o saber se firmando e se questionando. A universidade não busca a mercadoria, busca o conhecimento pelo conhecimento para o benefício da so</w:t>
      </w:r>
      <w:r w:rsidR="00620C7B" w:rsidRPr="00DE377B">
        <w:rPr>
          <w:sz w:val="24"/>
          <w:szCs w:val="28"/>
        </w:rPr>
        <w:t>ciedade. Cercear a universidade</w:t>
      </w:r>
      <w:r w:rsidRPr="00DE377B">
        <w:rPr>
          <w:sz w:val="24"/>
          <w:szCs w:val="28"/>
        </w:rPr>
        <w:t xml:space="preserve"> é cercear o futuro da nação, da sociedade. Entretanto, é preciso entender que o dissenso não pode ser institucionalizado, porque a pré-condição para tal institucionalização</w:t>
      </w:r>
      <w:r w:rsidR="00091487" w:rsidRPr="00DE377B">
        <w:rPr>
          <w:sz w:val="24"/>
          <w:szCs w:val="28"/>
        </w:rPr>
        <w:t xml:space="preserve"> seria</w:t>
      </w:r>
      <w:r w:rsidRPr="00DE377B">
        <w:rPr>
          <w:sz w:val="24"/>
          <w:szCs w:val="28"/>
        </w:rPr>
        <w:t xml:space="preserve"> um consenso de segunda ordem onde o dissenso é tido como coisa certa, coisa boa, fundamentalmente.</w:t>
      </w:r>
    </w:p>
    <w:p w14:paraId="5CAE92F7" w14:textId="77777777" w:rsidR="003A0B04" w:rsidRPr="00DE377B" w:rsidRDefault="003A0B04" w:rsidP="002A0DEE">
      <w:pPr>
        <w:ind w:firstLine="709"/>
        <w:jc w:val="both"/>
        <w:rPr>
          <w:sz w:val="24"/>
          <w:szCs w:val="28"/>
        </w:rPr>
      </w:pPr>
      <w:r w:rsidRPr="00DE377B">
        <w:rPr>
          <w:sz w:val="24"/>
          <w:szCs w:val="28"/>
        </w:rPr>
        <w:t xml:space="preserve">Os que se preocupam com a universidade, invocam o retorno aos ideais </w:t>
      </w:r>
      <w:proofErr w:type="spellStart"/>
      <w:r w:rsidRPr="00DE377B">
        <w:rPr>
          <w:sz w:val="24"/>
          <w:szCs w:val="28"/>
        </w:rPr>
        <w:t>humboldianos</w:t>
      </w:r>
      <w:proofErr w:type="spellEnd"/>
      <w:r w:rsidRPr="00DE377B">
        <w:rPr>
          <w:sz w:val="24"/>
          <w:szCs w:val="28"/>
        </w:rPr>
        <w:t xml:space="preserve"> de c</w:t>
      </w:r>
      <w:r w:rsidR="00730FF7" w:rsidRPr="00DE377B">
        <w:rPr>
          <w:sz w:val="24"/>
          <w:szCs w:val="28"/>
        </w:rPr>
        <w:t>omunidade e funcionamento social</w:t>
      </w:r>
      <w:r w:rsidRPr="00DE377B">
        <w:rPr>
          <w:sz w:val="24"/>
          <w:szCs w:val="28"/>
        </w:rPr>
        <w:t xml:space="preserve"> </w:t>
      </w:r>
      <w:r w:rsidR="00341B35" w:rsidRPr="00DE377B">
        <w:rPr>
          <w:sz w:val="24"/>
          <w:szCs w:val="28"/>
        </w:rPr>
        <w:t>e</w:t>
      </w:r>
      <w:r w:rsidRPr="00DE377B">
        <w:rPr>
          <w:sz w:val="24"/>
          <w:szCs w:val="28"/>
        </w:rPr>
        <w:t xml:space="preserve"> exigem que ela abrace sua identidade corporativa e se torne mais produ</w:t>
      </w:r>
      <w:r w:rsidR="00DA7315" w:rsidRPr="00DE377B">
        <w:rPr>
          <w:sz w:val="24"/>
          <w:szCs w:val="28"/>
        </w:rPr>
        <w:t>tiva e mais eficiente</w:t>
      </w:r>
      <w:r w:rsidR="00730FF7" w:rsidRPr="00DE377B">
        <w:rPr>
          <w:sz w:val="24"/>
          <w:szCs w:val="28"/>
        </w:rPr>
        <w:t>,</w:t>
      </w:r>
      <w:r w:rsidR="00DA7315" w:rsidRPr="00DE377B">
        <w:rPr>
          <w:sz w:val="24"/>
          <w:szCs w:val="28"/>
        </w:rPr>
        <w:t xml:space="preserve"> </w:t>
      </w:r>
      <w:r w:rsidR="00341B35" w:rsidRPr="00DE377B">
        <w:rPr>
          <w:sz w:val="24"/>
          <w:szCs w:val="28"/>
        </w:rPr>
        <w:t>atuando na preservação da identidade nacional (</w:t>
      </w:r>
      <w:proofErr w:type="spellStart"/>
      <w:r w:rsidR="002D610F" w:rsidRPr="00DE377B">
        <w:rPr>
          <w:sz w:val="24"/>
          <w:szCs w:val="28"/>
        </w:rPr>
        <w:t>Readings</w:t>
      </w:r>
      <w:proofErr w:type="spellEnd"/>
      <w:r w:rsidR="002D610F" w:rsidRPr="00DE377B">
        <w:rPr>
          <w:sz w:val="24"/>
          <w:szCs w:val="28"/>
        </w:rPr>
        <w:t>,</w:t>
      </w:r>
      <w:r w:rsidR="008211A1" w:rsidRPr="00DE377B">
        <w:rPr>
          <w:sz w:val="24"/>
          <w:szCs w:val="28"/>
        </w:rPr>
        <w:t xml:space="preserve"> 1999</w:t>
      </w:r>
      <w:r w:rsidR="002D610F" w:rsidRPr="00DE377B">
        <w:rPr>
          <w:sz w:val="24"/>
          <w:szCs w:val="28"/>
        </w:rPr>
        <w:t>,</w:t>
      </w:r>
      <w:r w:rsidR="00DA7315" w:rsidRPr="00DE377B">
        <w:rPr>
          <w:sz w:val="24"/>
          <w:szCs w:val="28"/>
        </w:rPr>
        <w:t xml:space="preserve"> p. </w:t>
      </w:r>
      <w:r w:rsidR="00EC3C2F" w:rsidRPr="00DE377B">
        <w:rPr>
          <w:sz w:val="24"/>
          <w:szCs w:val="28"/>
        </w:rPr>
        <w:t>65, 66</w:t>
      </w:r>
      <w:r w:rsidRPr="00DE377B">
        <w:rPr>
          <w:sz w:val="24"/>
          <w:szCs w:val="28"/>
        </w:rPr>
        <w:t xml:space="preserve">). O desafio é difícil, mas o que nos é exigido é a estruturação de uma instituição melhor, a produção de outro modelo de eficiência e </w:t>
      </w:r>
      <w:r w:rsidR="00730FF7" w:rsidRPr="00DE377B">
        <w:rPr>
          <w:sz w:val="24"/>
          <w:szCs w:val="28"/>
        </w:rPr>
        <w:t xml:space="preserve">de </w:t>
      </w:r>
      <w:r w:rsidRPr="00DE377B">
        <w:rPr>
          <w:sz w:val="24"/>
          <w:szCs w:val="28"/>
        </w:rPr>
        <w:t>outro projeto unificado e unificador. Que transformação pode sofrer a universidade quando ela já não mais exerce seu papel de liderar a preservação da cultura nacional, mas ainda não tomou irrevogavelmente o caminho de uma corporação burocrática?</w:t>
      </w:r>
    </w:p>
    <w:p w14:paraId="3048E326" w14:textId="77777777" w:rsidR="00C02FCD" w:rsidRPr="00DE377B" w:rsidRDefault="00C02FCD" w:rsidP="002A0DEE">
      <w:pPr>
        <w:ind w:firstLine="709"/>
        <w:jc w:val="both"/>
        <w:rPr>
          <w:sz w:val="24"/>
          <w:szCs w:val="28"/>
        </w:rPr>
      </w:pPr>
      <w:r w:rsidRPr="00DE377B">
        <w:rPr>
          <w:sz w:val="24"/>
          <w:szCs w:val="28"/>
        </w:rPr>
        <w:t xml:space="preserve">Sobre a preocupante situação da universidade, Bill </w:t>
      </w:r>
      <w:proofErr w:type="spellStart"/>
      <w:r w:rsidRPr="00DE377B">
        <w:rPr>
          <w:sz w:val="24"/>
          <w:szCs w:val="28"/>
        </w:rPr>
        <w:t>Readings</w:t>
      </w:r>
      <w:proofErr w:type="spellEnd"/>
      <w:r w:rsidRPr="00DE377B">
        <w:rPr>
          <w:sz w:val="24"/>
          <w:szCs w:val="28"/>
        </w:rPr>
        <w:t xml:space="preserve">, em </w:t>
      </w:r>
      <w:r w:rsidR="00902AD0" w:rsidRPr="00DE377B">
        <w:rPr>
          <w:sz w:val="24"/>
          <w:szCs w:val="28"/>
        </w:rPr>
        <w:t xml:space="preserve">seu </w:t>
      </w:r>
      <w:r w:rsidRPr="00DE377B">
        <w:rPr>
          <w:sz w:val="24"/>
          <w:szCs w:val="28"/>
        </w:rPr>
        <w:t xml:space="preserve">esclarecedor estudo, faz diagnóstico </w:t>
      </w:r>
      <w:r w:rsidR="00730FF7" w:rsidRPr="00DE377B">
        <w:rPr>
          <w:sz w:val="24"/>
          <w:szCs w:val="28"/>
        </w:rPr>
        <w:t xml:space="preserve">de </w:t>
      </w:r>
      <w:r w:rsidRPr="00DE377B">
        <w:rPr>
          <w:sz w:val="24"/>
          <w:szCs w:val="28"/>
        </w:rPr>
        <w:t>que as atuais exigências de “excelência” universitária, que acontecem por toda parte, são a contrapartida incontestável do tão decantado processo de esvaziamento dos Estados Nacionais.</w:t>
      </w:r>
    </w:p>
    <w:p w14:paraId="773F0557" w14:textId="77777777" w:rsidR="004E7734" w:rsidRPr="00DE377B" w:rsidRDefault="00F235FB" w:rsidP="00393B7C">
      <w:pPr>
        <w:ind w:firstLine="709"/>
        <w:jc w:val="both"/>
        <w:rPr>
          <w:sz w:val="24"/>
          <w:szCs w:val="28"/>
        </w:rPr>
      </w:pPr>
      <w:r w:rsidRPr="00DE377B">
        <w:rPr>
          <w:sz w:val="24"/>
          <w:szCs w:val="28"/>
        </w:rPr>
        <w:t>Ainda que, segundo ess</w:t>
      </w:r>
      <w:r w:rsidR="00C02FCD" w:rsidRPr="00DE377B">
        <w:rPr>
          <w:sz w:val="24"/>
          <w:szCs w:val="28"/>
        </w:rPr>
        <w:t xml:space="preserve">e autor, ela não tenha ainda tomado um rumo definitivo, e em razão disso, </w:t>
      </w:r>
      <w:r w:rsidR="004F7194" w:rsidRPr="00DE377B">
        <w:rPr>
          <w:sz w:val="24"/>
          <w:szCs w:val="28"/>
        </w:rPr>
        <w:t xml:space="preserve">como ressaltado por </w:t>
      </w:r>
      <w:proofErr w:type="spellStart"/>
      <w:r w:rsidR="004F7194" w:rsidRPr="00DE377B">
        <w:rPr>
          <w:sz w:val="24"/>
          <w:szCs w:val="28"/>
        </w:rPr>
        <w:t>R</w:t>
      </w:r>
      <w:r w:rsidR="003A39F8" w:rsidRPr="00DE377B">
        <w:rPr>
          <w:sz w:val="24"/>
          <w:szCs w:val="28"/>
        </w:rPr>
        <w:t>e</w:t>
      </w:r>
      <w:r w:rsidR="003D76D4" w:rsidRPr="00DE377B">
        <w:rPr>
          <w:sz w:val="24"/>
          <w:szCs w:val="28"/>
        </w:rPr>
        <w:t>adings</w:t>
      </w:r>
      <w:proofErr w:type="spellEnd"/>
      <w:r w:rsidR="003D76D4" w:rsidRPr="00DE377B">
        <w:rPr>
          <w:sz w:val="24"/>
          <w:szCs w:val="28"/>
        </w:rPr>
        <w:t xml:space="preserve"> (1999</w:t>
      </w:r>
      <w:r w:rsidR="002D610F" w:rsidRPr="00DE377B">
        <w:rPr>
          <w:sz w:val="24"/>
          <w:szCs w:val="28"/>
        </w:rPr>
        <w:t>,</w:t>
      </w:r>
      <w:r w:rsidR="003D76D4" w:rsidRPr="00DE377B">
        <w:rPr>
          <w:sz w:val="24"/>
          <w:szCs w:val="28"/>
        </w:rPr>
        <w:t xml:space="preserve"> p. </w:t>
      </w:r>
      <w:r w:rsidR="00CA05BD" w:rsidRPr="00DE377B">
        <w:rPr>
          <w:sz w:val="24"/>
          <w:szCs w:val="28"/>
        </w:rPr>
        <w:t xml:space="preserve">89, </w:t>
      </w:r>
      <w:r w:rsidR="003D76D4" w:rsidRPr="00DE377B">
        <w:rPr>
          <w:sz w:val="24"/>
          <w:szCs w:val="28"/>
        </w:rPr>
        <w:t>90</w:t>
      </w:r>
      <w:r w:rsidR="004F7194" w:rsidRPr="00DE377B">
        <w:rPr>
          <w:sz w:val="24"/>
          <w:szCs w:val="28"/>
        </w:rPr>
        <w:t>)</w:t>
      </w:r>
      <w:r w:rsidR="00730FF7" w:rsidRPr="00DE377B">
        <w:rPr>
          <w:sz w:val="24"/>
          <w:szCs w:val="28"/>
        </w:rPr>
        <w:t>,</w:t>
      </w:r>
      <w:r w:rsidR="003A39F8" w:rsidRPr="00DE377B">
        <w:rPr>
          <w:sz w:val="24"/>
          <w:szCs w:val="28"/>
        </w:rPr>
        <w:t xml:space="preserve"> </w:t>
      </w:r>
      <w:r w:rsidR="00C02FCD" w:rsidRPr="00DE377B">
        <w:rPr>
          <w:sz w:val="24"/>
          <w:szCs w:val="28"/>
        </w:rPr>
        <w:t>a academia</w:t>
      </w:r>
      <w:r w:rsidR="00787B2C" w:rsidRPr="00DE377B">
        <w:rPr>
          <w:sz w:val="24"/>
          <w:szCs w:val="28"/>
        </w:rPr>
        <w:t xml:space="preserve"> têm algumas opções quanto ao futuro. Uma delas seria a</w:t>
      </w:r>
      <w:r w:rsidR="00D91B67" w:rsidRPr="00DE377B">
        <w:rPr>
          <w:sz w:val="24"/>
          <w:szCs w:val="28"/>
        </w:rPr>
        <w:t xml:space="preserve"> de a</w:t>
      </w:r>
      <w:r w:rsidR="00C02FCD" w:rsidRPr="00DE377B">
        <w:rPr>
          <w:sz w:val="24"/>
          <w:szCs w:val="28"/>
        </w:rPr>
        <w:t>bandona</w:t>
      </w:r>
      <w:r w:rsidR="00D91B67" w:rsidRPr="00DE377B">
        <w:rPr>
          <w:sz w:val="24"/>
          <w:szCs w:val="28"/>
        </w:rPr>
        <w:t>r</w:t>
      </w:r>
      <w:r w:rsidR="00C02FCD" w:rsidRPr="00DE377B">
        <w:rPr>
          <w:sz w:val="24"/>
          <w:szCs w:val="28"/>
        </w:rPr>
        <w:t xml:space="preserve"> a noção de que a missão social da universidade </w:t>
      </w:r>
      <w:r w:rsidR="00C02FCD" w:rsidRPr="00DE377B">
        <w:rPr>
          <w:sz w:val="24"/>
          <w:szCs w:val="28"/>
        </w:rPr>
        <w:lastRenderedPageBreak/>
        <w:t>está inelutavelmente ligada ao projeto de realização</w:t>
      </w:r>
      <w:r w:rsidR="001160FE" w:rsidRPr="00DE377B">
        <w:rPr>
          <w:sz w:val="24"/>
          <w:szCs w:val="28"/>
        </w:rPr>
        <w:t xml:space="preserve"> da identidade cultural nacional.</w:t>
      </w:r>
      <w:r w:rsidR="00C02FCD" w:rsidRPr="00DE377B">
        <w:rPr>
          <w:sz w:val="24"/>
          <w:szCs w:val="28"/>
        </w:rPr>
        <w:t xml:space="preserve"> </w:t>
      </w:r>
      <w:r w:rsidR="005330BA" w:rsidRPr="00DE377B">
        <w:rPr>
          <w:sz w:val="24"/>
          <w:szCs w:val="28"/>
        </w:rPr>
        <w:t xml:space="preserve">Isso </w:t>
      </w:r>
      <w:r w:rsidR="00C02FCD" w:rsidRPr="00DE377B">
        <w:rPr>
          <w:sz w:val="24"/>
          <w:szCs w:val="28"/>
        </w:rPr>
        <w:t>equivale a deixar de pensar a articulação social da pesquisa e do ensino em termo de missão. Esta posição é de aceitação cons</w:t>
      </w:r>
      <w:r w:rsidR="00827923" w:rsidRPr="00DE377B">
        <w:rPr>
          <w:sz w:val="24"/>
          <w:szCs w:val="28"/>
        </w:rPr>
        <w:t>ideravelmente mais difícil,</w:t>
      </w:r>
      <w:r w:rsidR="00C02FCD" w:rsidRPr="00DE377B">
        <w:rPr>
          <w:sz w:val="24"/>
          <w:szCs w:val="28"/>
        </w:rPr>
        <w:t xml:space="preserve"> por parte </w:t>
      </w:r>
      <w:r w:rsidR="00EE434F" w:rsidRPr="00DE377B">
        <w:rPr>
          <w:sz w:val="24"/>
          <w:szCs w:val="28"/>
        </w:rPr>
        <w:t>dos intelectuais</w:t>
      </w:r>
      <w:r w:rsidR="00827923" w:rsidRPr="00DE377B">
        <w:rPr>
          <w:sz w:val="24"/>
          <w:szCs w:val="28"/>
        </w:rPr>
        <w:t xml:space="preserve">, </w:t>
      </w:r>
      <w:r w:rsidR="00EE434F" w:rsidRPr="00DE377B">
        <w:rPr>
          <w:sz w:val="24"/>
          <w:szCs w:val="28"/>
        </w:rPr>
        <w:t xml:space="preserve">e desistência de reivindicar </w:t>
      </w:r>
      <w:r w:rsidR="00DE3462" w:rsidRPr="00DE377B">
        <w:rPr>
          <w:sz w:val="24"/>
          <w:szCs w:val="28"/>
        </w:rPr>
        <w:t xml:space="preserve">serviços para o Estado, </w:t>
      </w:r>
      <w:r w:rsidR="003C2248" w:rsidRPr="00DE377B">
        <w:rPr>
          <w:sz w:val="24"/>
          <w:szCs w:val="28"/>
        </w:rPr>
        <w:t xml:space="preserve">pois significa abandonar </w:t>
      </w:r>
      <w:r w:rsidR="00C02FCD" w:rsidRPr="00DE377B">
        <w:rPr>
          <w:sz w:val="24"/>
          <w:szCs w:val="28"/>
        </w:rPr>
        <w:t>a preten</w:t>
      </w:r>
      <w:r w:rsidR="003D76D4" w:rsidRPr="00DE377B">
        <w:rPr>
          <w:sz w:val="24"/>
          <w:szCs w:val="28"/>
        </w:rPr>
        <w:t>são de intelectuais e desistir</w:t>
      </w:r>
      <w:r w:rsidR="00DB50F3" w:rsidRPr="00DE377B">
        <w:rPr>
          <w:sz w:val="24"/>
          <w:szCs w:val="28"/>
        </w:rPr>
        <w:t xml:space="preserve"> de </w:t>
      </w:r>
      <w:r w:rsidR="00C02FCD" w:rsidRPr="00DE377B">
        <w:rPr>
          <w:sz w:val="24"/>
          <w:szCs w:val="28"/>
        </w:rPr>
        <w:t>prestar serviço</w:t>
      </w:r>
      <w:r w:rsidR="00DB50F3" w:rsidRPr="00DE377B">
        <w:rPr>
          <w:sz w:val="24"/>
          <w:szCs w:val="28"/>
        </w:rPr>
        <w:t>s à sociedade</w:t>
      </w:r>
      <w:r w:rsidR="003D76D4" w:rsidRPr="00DE377B">
        <w:rPr>
          <w:sz w:val="24"/>
          <w:szCs w:val="28"/>
        </w:rPr>
        <w:t xml:space="preserve">. </w:t>
      </w:r>
      <w:r w:rsidR="00A23416" w:rsidRPr="00DE377B">
        <w:rPr>
          <w:sz w:val="24"/>
          <w:szCs w:val="28"/>
        </w:rPr>
        <w:t xml:space="preserve">Essa </w:t>
      </w:r>
      <w:r w:rsidR="00C02FCD" w:rsidRPr="00DE377B">
        <w:rPr>
          <w:sz w:val="24"/>
          <w:szCs w:val="28"/>
        </w:rPr>
        <w:t>exigência que consiste tanto em conhecer</w:t>
      </w:r>
      <w:r w:rsidR="00730FF7" w:rsidRPr="00DE377B">
        <w:rPr>
          <w:sz w:val="24"/>
          <w:szCs w:val="28"/>
        </w:rPr>
        <w:t>,</w:t>
      </w:r>
      <w:r w:rsidR="00C02FCD" w:rsidRPr="00DE377B">
        <w:rPr>
          <w:sz w:val="24"/>
          <w:szCs w:val="28"/>
        </w:rPr>
        <w:t xml:space="preserve"> quanto em encarnar a verdadeira natureza da sociedade, sob o que os acadêmicos têm mascarado, durante séculos, a acumulação do seu próprio capital</w:t>
      </w:r>
      <w:r w:rsidR="00886FCD" w:rsidRPr="00DE377B">
        <w:rPr>
          <w:sz w:val="24"/>
          <w:szCs w:val="28"/>
        </w:rPr>
        <w:t xml:space="preserve"> simbólico</w:t>
      </w:r>
      <w:r w:rsidR="002C4217" w:rsidRPr="00DE377B">
        <w:rPr>
          <w:sz w:val="24"/>
          <w:szCs w:val="28"/>
        </w:rPr>
        <w:t xml:space="preserve">, explica </w:t>
      </w:r>
      <w:proofErr w:type="spellStart"/>
      <w:r w:rsidR="002C4217" w:rsidRPr="00DE377B">
        <w:rPr>
          <w:sz w:val="24"/>
          <w:szCs w:val="28"/>
        </w:rPr>
        <w:t>Readings</w:t>
      </w:r>
      <w:proofErr w:type="spellEnd"/>
      <w:r w:rsidR="00C02FCD" w:rsidRPr="00DE377B">
        <w:rPr>
          <w:sz w:val="24"/>
          <w:szCs w:val="28"/>
        </w:rPr>
        <w:t>.</w:t>
      </w:r>
      <w:r w:rsidR="001E0224" w:rsidRPr="00DE377B">
        <w:rPr>
          <w:sz w:val="24"/>
          <w:szCs w:val="28"/>
        </w:rPr>
        <w:t xml:space="preserve"> Tal opção não seria adequada, pois a construção do futuro é atributo da Universidade e afastado da sociedade</w:t>
      </w:r>
      <w:r w:rsidR="00730FF7" w:rsidRPr="00DE377B">
        <w:rPr>
          <w:sz w:val="24"/>
          <w:szCs w:val="28"/>
        </w:rPr>
        <w:t>,</w:t>
      </w:r>
      <w:r w:rsidR="001E0224" w:rsidRPr="00DE377B">
        <w:rPr>
          <w:sz w:val="24"/>
          <w:szCs w:val="28"/>
        </w:rPr>
        <w:t xml:space="preserve"> o futuro estaria comprometido bem como a identidade nacional, com conseqüências negativas à nação.</w:t>
      </w:r>
      <w:r w:rsidR="0055000C" w:rsidRPr="00DE377B">
        <w:rPr>
          <w:sz w:val="24"/>
          <w:szCs w:val="28"/>
        </w:rPr>
        <w:t xml:space="preserve"> Entretanto</w:t>
      </w:r>
      <w:r w:rsidR="00730FF7" w:rsidRPr="00DE377B">
        <w:rPr>
          <w:sz w:val="24"/>
          <w:szCs w:val="28"/>
        </w:rPr>
        <w:t>,</w:t>
      </w:r>
      <w:r w:rsidR="0055000C" w:rsidRPr="00DE377B">
        <w:rPr>
          <w:sz w:val="24"/>
          <w:szCs w:val="28"/>
        </w:rPr>
        <w:t xml:space="preserve"> parece que essa opção estaria sendo naturalmente construída</w:t>
      </w:r>
      <w:r w:rsidR="008A51EF" w:rsidRPr="00DE377B">
        <w:rPr>
          <w:sz w:val="24"/>
          <w:szCs w:val="28"/>
        </w:rPr>
        <w:t xml:space="preserve"> como forma de sobrevivência.</w:t>
      </w:r>
    </w:p>
    <w:p w14:paraId="47BCC0F5" w14:textId="77777777" w:rsidR="00C02FCD" w:rsidRPr="00DE377B" w:rsidRDefault="00C02FCD" w:rsidP="002A0DEE">
      <w:pPr>
        <w:ind w:firstLine="709"/>
        <w:jc w:val="both"/>
        <w:rPr>
          <w:sz w:val="24"/>
          <w:szCs w:val="28"/>
        </w:rPr>
      </w:pPr>
      <w:r w:rsidRPr="00DE377B">
        <w:rPr>
          <w:sz w:val="24"/>
          <w:szCs w:val="28"/>
        </w:rPr>
        <w:t>É simples perceber que mesmo que tenhamos alcançado nível de excelência, sempre continuaremos como objeto de interesse exógeno</w:t>
      </w:r>
      <w:r w:rsidR="00730FF7" w:rsidRPr="00DE377B">
        <w:rPr>
          <w:sz w:val="24"/>
          <w:szCs w:val="28"/>
        </w:rPr>
        <w:t>,</w:t>
      </w:r>
      <w:r w:rsidRPr="00DE377B">
        <w:rPr>
          <w:sz w:val="24"/>
          <w:szCs w:val="28"/>
        </w:rPr>
        <w:t xml:space="preserve"> de modo </w:t>
      </w:r>
      <w:r w:rsidR="00730FF7" w:rsidRPr="00DE377B">
        <w:rPr>
          <w:sz w:val="24"/>
          <w:szCs w:val="28"/>
        </w:rPr>
        <w:t>que</w:t>
      </w:r>
      <w:r w:rsidRPr="00DE377B">
        <w:rPr>
          <w:sz w:val="24"/>
          <w:szCs w:val="28"/>
        </w:rPr>
        <w:t xml:space="preserve"> qualquer consolidação ou fortalecimento da cultura nacional</w:t>
      </w:r>
      <w:r w:rsidR="00FE1CD2" w:rsidRPr="00DE377B">
        <w:rPr>
          <w:sz w:val="24"/>
          <w:szCs w:val="28"/>
        </w:rPr>
        <w:t xml:space="preserve"> venha</w:t>
      </w:r>
      <w:r w:rsidRPr="00DE377B">
        <w:rPr>
          <w:sz w:val="24"/>
          <w:szCs w:val="28"/>
        </w:rPr>
        <w:t xml:space="preserve"> a ser identificada, porque </w:t>
      </w:r>
      <w:r w:rsidR="00FE1CD2" w:rsidRPr="00DE377B">
        <w:rPr>
          <w:sz w:val="24"/>
          <w:szCs w:val="28"/>
        </w:rPr>
        <w:t>naquilo que</w:t>
      </w:r>
      <w:r w:rsidRPr="00DE377B">
        <w:rPr>
          <w:sz w:val="24"/>
          <w:szCs w:val="28"/>
        </w:rPr>
        <w:t xml:space="preserve"> é fundamental para a sobrevivência a longo prazo, a sobrevivência da nação, é apenas isso que é relevante.</w:t>
      </w:r>
    </w:p>
    <w:p w14:paraId="2F4355A4" w14:textId="77777777" w:rsidR="00C02FCD" w:rsidRPr="00DE377B" w:rsidRDefault="00126178" w:rsidP="002A0DEE">
      <w:pPr>
        <w:pStyle w:val="Recuodecorpodetexto2"/>
        <w:spacing w:after="0" w:line="240" w:lineRule="auto"/>
        <w:ind w:left="0" w:firstLine="709"/>
        <w:jc w:val="both"/>
        <w:rPr>
          <w:sz w:val="24"/>
          <w:szCs w:val="28"/>
        </w:rPr>
      </w:pPr>
      <w:r w:rsidRPr="00DE377B">
        <w:rPr>
          <w:sz w:val="24"/>
          <w:szCs w:val="28"/>
        </w:rPr>
        <w:t>N</w:t>
      </w:r>
      <w:r w:rsidR="00C02FCD" w:rsidRPr="00DE377B">
        <w:rPr>
          <w:sz w:val="24"/>
          <w:szCs w:val="28"/>
        </w:rPr>
        <w:t>o Brasil, toda esta problemática cultural assume características e proporções inusitadas, pois não estaríamos lutando tão apenas na defesa de um patrimônio acumulado, mas também pela preservação do espaço onde se estaria processando já há séculos o intensamente doloroso processo de caldeamento de uma cultura nova, a mais pujante cultura de todos os tempos.</w:t>
      </w:r>
    </w:p>
    <w:p w14:paraId="453937DD" w14:textId="77777777" w:rsidR="00D04423" w:rsidRPr="00DE377B" w:rsidRDefault="00C02FCD" w:rsidP="002A0DEE">
      <w:pPr>
        <w:ind w:firstLine="709"/>
        <w:jc w:val="both"/>
        <w:rPr>
          <w:sz w:val="24"/>
          <w:szCs w:val="28"/>
        </w:rPr>
      </w:pPr>
      <w:r w:rsidRPr="00DE377B">
        <w:rPr>
          <w:sz w:val="24"/>
          <w:szCs w:val="28"/>
        </w:rPr>
        <w:t>Assim, mais do que em qualquer outra parte</w:t>
      </w:r>
      <w:r w:rsidR="005017F3" w:rsidRPr="00DE377B">
        <w:rPr>
          <w:sz w:val="24"/>
          <w:szCs w:val="28"/>
        </w:rPr>
        <w:t xml:space="preserve"> entre nós</w:t>
      </w:r>
      <w:r w:rsidR="008855CF" w:rsidRPr="00DE377B">
        <w:rPr>
          <w:sz w:val="24"/>
          <w:szCs w:val="28"/>
        </w:rPr>
        <w:t>,</w:t>
      </w:r>
      <w:r w:rsidRPr="00DE377B">
        <w:rPr>
          <w:sz w:val="24"/>
          <w:szCs w:val="28"/>
        </w:rPr>
        <w:t xml:space="preserve"> a universidade </w:t>
      </w:r>
      <w:r w:rsidR="005017F3" w:rsidRPr="00DE377B">
        <w:rPr>
          <w:sz w:val="24"/>
          <w:szCs w:val="28"/>
        </w:rPr>
        <w:t>como a E</w:t>
      </w:r>
      <w:r w:rsidR="008855CF" w:rsidRPr="00DE377B">
        <w:rPr>
          <w:sz w:val="24"/>
          <w:szCs w:val="28"/>
        </w:rPr>
        <w:t>S</w:t>
      </w:r>
      <w:r w:rsidR="005017F3" w:rsidRPr="00DE377B">
        <w:rPr>
          <w:sz w:val="24"/>
          <w:szCs w:val="28"/>
        </w:rPr>
        <w:t xml:space="preserve">G </w:t>
      </w:r>
      <w:r w:rsidRPr="00DE377B">
        <w:rPr>
          <w:sz w:val="24"/>
          <w:szCs w:val="28"/>
        </w:rPr>
        <w:t>necessita</w:t>
      </w:r>
      <w:r w:rsidR="005017F3" w:rsidRPr="00DE377B">
        <w:rPr>
          <w:sz w:val="24"/>
          <w:szCs w:val="28"/>
        </w:rPr>
        <w:t>m</w:t>
      </w:r>
      <w:r w:rsidRPr="00DE377B">
        <w:rPr>
          <w:sz w:val="24"/>
          <w:szCs w:val="28"/>
        </w:rPr>
        <w:t xml:space="preserve"> assumir um papel de liderança na defesa do espaço cultural da nação para que todo este ebuliente e complexo patrimônio cultural, depois de tudo, de repente, não desande. </w:t>
      </w:r>
    </w:p>
    <w:p w14:paraId="3F20F778" w14:textId="77777777" w:rsidR="00C02FCD" w:rsidRPr="00DE377B" w:rsidRDefault="00D04423" w:rsidP="002A0DEE">
      <w:pPr>
        <w:pStyle w:val="Textodenotaderodap"/>
        <w:ind w:firstLine="709"/>
        <w:jc w:val="both"/>
        <w:rPr>
          <w:sz w:val="24"/>
          <w:szCs w:val="28"/>
        </w:rPr>
      </w:pPr>
      <w:r w:rsidRPr="00DE377B">
        <w:rPr>
          <w:sz w:val="24"/>
        </w:rPr>
        <w:t>Todos os grandes pen</w:t>
      </w:r>
      <w:r w:rsidR="005D3631" w:rsidRPr="00DE377B">
        <w:rPr>
          <w:sz w:val="24"/>
        </w:rPr>
        <w:t>sadores da universidade como Ger</w:t>
      </w:r>
      <w:r w:rsidRPr="00DE377B">
        <w:rPr>
          <w:sz w:val="24"/>
        </w:rPr>
        <w:t xml:space="preserve">hard </w:t>
      </w:r>
      <w:proofErr w:type="spellStart"/>
      <w:r w:rsidRPr="00DE377B">
        <w:rPr>
          <w:sz w:val="24"/>
        </w:rPr>
        <w:t>Casper</w:t>
      </w:r>
      <w:proofErr w:type="spellEnd"/>
      <w:r w:rsidRPr="00DE377B">
        <w:rPr>
          <w:sz w:val="24"/>
        </w:rPr>
        <w:t xml:space="preserve">, Wilhelm von Humboldt - </w:t>
      </w:r>
      <w:r w:rsidRPr="00DE377B">
        <w:rPr>
          <w:i/>
          <w:sz w:val="24"/>
        </w:rPr>
        <w:t>Um Mundo sem Universidades;</w:t>
      </w:r>
      <w:r w:rsidRPr="00DE377B">
        <w:rPr>
          <w:sz w:val="24"/>
        </w:rPr>
        <w:t xml:space="preserve"> J. G. </w:t>
      </w:r>
      <w:proofErr w:type="spellStart"/>
      <w:r w:rsidRPr="00DE377B">
        <w:rPr>
          <w:sz w:val="24"/>
        </w:rPr>
        <w:t>Fichte</w:t>
      </w:r>
      <w:proofErr w:type="spellEnd"/>
      <w:r w:rsidRPr="00DE377B">
        <w:rPr>
          <w:sz w:val="24"/>
        </w:rPr>
        <w:t xml:space="preserve"> -  </w:t>
      </w:r>
      <w:r w:rsidRPr="00DE377B">
        <w:rPr>
          <w:i/>
          <w:sz w:val="24"/>
        </w:rPr>
        <w:t>Por uma universidade Orgânica</w:t>
      </w:r>
      <w:r w:rsidRPr="00DE377B">
        <w:rPr>
          <w:sz w:val="24"/>
        </w:rPr>
        <w:t xml:space="preserve"> ; José Ortega y </w:t>
      </w:r>
      <w:proofErr w:type="spellStart"/>
      <w:r w:rsidRPr="00DE377B">
        <w:rPr>
          <w:sz w:val="24"/>
        </w:rPr>
        <w:t>Gasset</w:t>
      </w:r>
      <w:proofErr w:type="spellEnd"/>
      <w:r w:rsidRPr="00DE377B">
        <w:rPr>
          <w:sz w:val="24"/>
        </w:rPr>
        <w:t xml:space="preserve"> - </w:t>
      </w:r>
      <w:r w:rsidRPr="00DE377B">
        <w:rPr>
          <w:i/>
          <w:sz w:val="24"/>
        </w:rPr>
        <w:t>Missão da universidade</w:t>
      </w:r>
      <w:r w:rsidRPr="00DE377B">
        <w:rPr>
          <w:sz w:val="24"/>
        </w:rPr>
        <w:t xml:space="preserve">; Anísio Teixeira -  </w:t>
      </w:r>
      <w:r w:rsidRPr="00DE377B">
        <w:rPr>
          <w:i/>
          <w:sz w:val="24"/>
        </w:rPr>
        <w:t>A universidade de Ontem e de Hoje</w:t>
      </w:r>
      <w:r w:rsidRPr="00DE377B">
        <w:rPr>
          <w:sz w:val="24"/>
        </w:rPr>
        <w:t>; atribuem à universidade um papel crucial na vida cultural das nações modernas. R</w:t>
      </w:r>
      <w:r w:rsidR="002C4870" w:rsidRPr="00DE377B">
        <w:rPr>
          <w:sz w:val="24"/>
        </w:rPr>
        <w:t>eading</w:t>
      </w:r>
      <w:r w:rsidRPr="00DE377B">
        <w:rPr>
          <w:sz w:val="24"/>
        </w:rPr>
        <w:t>, já citado, de certo modo reconhece isto, apenas acredita que este papel fosse hoje declinante.</w:t>
      </w:r>
      <w:r w:rsidR="00EC7535" w:rsidRPr="00DE377B">
        <w:rPr>
          <w:sz w:val="24"/>
        </w:rPr>
        <w:t xml:space="preserve">  </w:t>
      </w:r>
      <w:r w:rsidR="00C02FCD" w:rsidRPr="00DE377B">
        <w:rPr>
          <w:sz w:val="24"/>
          <w:szCs w:val="28"/>
        </w:rPr>
        <w:t>É o mínimo o que a nossas “elites” políticas, empresariais e, em especial intelectuais podem fazer para colaborar um pouco que seja.</w:t>
      </w:r>
    </w:p>
    <w:p w14:paraId="6EC29CCB" w14:textId="77777777" w:rsidR="00C02FCD" w:rsidRPr="00DE377B" w:rsidRDefault="00C02FCD" w:rsidP="002A0DEE">
      <w:pPr>
        <w:ind w:firstLine="709"/>
        <w:jc w:val="both"/>
        <w:rPr>
          <w:sz w:val="24"/>
          <w:szCs w:val="28"/>
        </w:rPr>
      </w:pPr>
      <w:r w:rsidRPr="00DE377B">
        <w:rPr>
          <w:sz w:val="24"/>
          <w:szCs w:val="28"/>
        </w:rPr>
        <w:t>Mesmo um fórum internacional burocrático – a UNESCO</w:t>
      </w:r>
      <w:r w:rsidRPr="00DE377B">
        <w:rPr>
          <w:rStyle w:val="Refdenotaderodap"/>
          <w:sz w:val="24"/>
          <w:szCs w:val="28"/>
        </w:rPr>
        <w:footnoteReference w:id="22"/>
      </w:r>
      <w:r w:rsidRPr="00DE377B">
        <w:rPr>
          <w:sz w:val="24"/>
          <w:szCs w:val="28"/>
        </w:rPr>
        <w:t xml:space="preserve"> – por isso mesmo obrigado a harmonizar sutilezas, conveniências, não teve como sobre a matéria se omitir.</w:t>
      </w:r>
    </w:p>
    <w:p w14:paraId="3B060EA8" w14:textId="77777777" w:rsidR="00D74104" w:rsidRPr="00A755BE" w:rsidRDefault="00C02FCD" w:rsidP="002A0DEE">
      <w:pPr>
        <w:ind w:left="2268" w:firstLine="709"/>
        <w:jc w:val="both"/>
        <w:rPr>
          <w:sz w:val="20"/>
          <w:szCs w:val="28"/>
        </w:rPr>
      </w:pPr>
      <w:r w:rsidRPr="00A755BE">
        <w:rPr>
          <w:sz w:val="20"/>
          <w:szCs w:val="28"/>
        </w:rPr>
        <w:t>Graças ao alcance e a velocidade dessas transformações, a sociedade vem crescentemente se tornando uma sociedade cujo eixo é o conhecimento. Por isso, a educação superior e a pesquisa são hoje fatores fundamentais para o desenvolvimento cultural e socioeconômico de indivíduos, comunidades e nações</w:t>
      </w:r>
      <w:r w:rsidRPr="00A755BE">
        <w:rPr>
          <w:rStyle w:val="Refdenotaderodap"/>
          <w:sz w:val="20"/>
          <w:szCs w:val="28"/>
        </w:rPr>
        <w:footnoteReference w:id="23"/>
      </w:r>
      <w:r w:rsidR="00D74104" w:rsidRPr="00A755BE">
        <w:rPr>
          <w:sz w:val="20"/>
          <w:szCs w:val="28"/>
        </w:rPr>
        <w:t xml:space="preserve"> </w:t>
      </w:r>
      <w:r w:rsidR="005F5B86" w:rsidRPr="00A755BE">
        <w:rPr>
          <w:sz w:val="20"/>
          <w:szCs w:val="28"/>
        </w:rPr>
        <w:t xml:space="preserve">(PEREIRA et </w:t>
      </w:r>
      <w:proofErr w:type="spellStart"/>
      <w:r w:rsidR="005F5B86" w:rsidRPr="00A755BE">
        <w:rPr>
          <w:sz w:val="20"/>
          <w:szCs w:val="28"/>
        </w:rPr>
        <w:t>All</w:t>
      </w:r>
      <w:proofErr w:type="spellEnd"/>
      <w:r w:rsidR="002D610F" w:rsidRPr="00A755BE">
        <w:rPr>
          <w:sz w:val="20"/>
          <w:szCs w:val="28"/>
        </w:rPr>
        <w:t>,</w:t>
      </w:r>
      <w:r w:rsidR="005F5B86" w:rsidRPr="00A755BE">
        <w:rPr>
          <w:sz w:val="20"/>
          <w:szCs w:val="28"/>
        </w:rPr>
        <w:t xml:space="preserve"> 1999</w:t>
      </w:r>
      <w:r w:rsidR="002D610F" w:rsidRPr="00A755BE">
        <w:rPr>
          <w:sz w:val="20"/>
          <w:szCs w:val="28"/>
        </w:rPr>
        <w:t>,</w:t>
      </w:r>
      <w:r w:rsidR="005F5B86" w:rsidRPr="00A755BE">
        <w:rPr>
          <w:sz w:val="20"/>
          <w:szCs w:val="28"/>
        </w:rPr>
        <w:t xml:space="preserve"> p. 57, 58)</w:t>
      </w:r>
      <w:r w:rsidR="00D74104" w:rsidRPr="00A755BE">
        <w:rPr>
          <w:sz w:val="20"/>
          <w:szCs w:val="28"/>
        </w:rPr>
        <w:t>.</w:t>
      </w:r>
    </w:p>
    <w:p w14:paraId="726D270F" w14:textId="77777777" w:rsidR="00C02FCD" w:rsidRPr="00A755BE" w:rsidRDefault="00C02FCD" w:rsidP="002A0DEE">
      <w:pPr>
        <w:ind w:left="2268" w:firstLine="709"/>
        <w:jc w:val="both"/>
        <w:rPr>
          <w:sz w:val="20"/>
          <w:szCs w:val="28"/>
        </w:rPr>
      </w:pPr>
    </w:p>
    <w:p w14:paraId="60805718" w14:textId="77777777" w:rsidR="00C02FCD" w:rsidRPr="00DE377B" w:rsidRDefault="00C02FCD" w:rsidP="002A0DEE">
      <w:pPr>
        <w:tabs>
          <w:tab w:val="left" w:pos="6237"/>
        </w:tabs>
        <w:ind w:firstLine="709"/>
        <w:jc w:val="both"/>
        <w:rPr>
          <w:sz w:val="24"/>
          <w:szCs w:val="28"/>
        </w:rPr>
      </w:pPr>
      <w:r w:rsidRPr="00DE377B">
        <w:rPr>
          <w:sz w:val="24"/>
          <w:szCs w:val="28"/>
        </w:rPr>
        <w:t>A universidade é uma das mais importantes instituições para as nações, mas, essencialmente, para as não desenvolvidas. Ela é como um templo, o qual abriga o saber, a ciência, e o conhecimento necessários ao progresso, a fim de construir o futuro almejado. Mas isso não é fácil. Embora muitos indivíduos não tenham consciência disso, sabemos que somos fortemente influenciados pelas culturas mais poderosas. Isso não atinge somente a universidade, mas a todos. Olhamos na direção de onde emanam as ideias principais. Os acadêmicos identificam e sofrem esses efeitos, cada vez mais, o que dificulta sua participação de modo convergente com os interesses da nação. Vivemos na época do conhecimento na qual se tem muito a aprender e pouco tempo para viver. É preciso pensar estrategicamente, em longo prazo, como se deve fazer a fim de alcançar os objetivos pretendidos. Não se deve viver em função das ideias predominantes, mas, sim, desenvolver as próprias.</w:t>
      </w:r>
    </w:p>
    <w:p w14:paraId="369A1C3F" w14:textId="77777777" w:rsidR="00C02FCD" w:rsidRPr="00DE377B" w:rsidRDefault="00C02FCD" w:rsidP="002A0DEE">
      <w:pPr>
        <w:ind w:firstLine="709"/>
        <w:jc w:val="both"/>
        <w:rPr>
          <w:sz w:val="24"/>
          <w:szCs w:val="28"/>
        </w:rPr>
      </w:pPr>
      <w:r w:rsidRPr="00DE377B">
        <w:rPr>
          <w:sz w:val="24"/>
          <w:szCs w:val="28"/>
        </w:rPr>
        <w:lastRenderedPageBreak/>
        <w:t xml:space="preserve">Os pesquisadores e pensadores da universidade entendem sua importância. A esse respeito todos concordam que ela é o centro fulcral para </w:t>
      </w:r>
      <w:r w:rsidR="00955E8B" w:rsidRPr="00DE377B">
        <w:rPr>
          <w:sz w:val="24"/>
          <w:szCs w:val="28"/>
        </w:rPr>
        <w:t>a construção do futuro d</w:t>
      </w:r>
      <w:r w:rsidRPr="00DE377B">
        <w:rPr>
          <w:sz w:val="24"/>
          <w:szCs w:val="28"/>
        </w:rPr>
        <w:t xml:space="preserve">as nações. Uma universidade medíocre para um país medíocre, uma universidade boa para um </w:t>
      </w:r>
      <w:r w:rsidR="00955E8B" w:rsidRPr="00DE377B">
        <w:rPr>
          <w:sz w:val="24"/>
          <w:szCs w:val="28"/>
        </w:rPr>
        <w:t xml:space="preserve">grande </w:t>
      </w:r>
      <w:r w:rsidRPr="00DE377B">
        <w:rPr>
          <w:sz w:val="24"/>
          <w:szCs w:val="28"/>
        </w:rPr>
        <w:t>país. O destino da universidade será o mesmo do país, e vice-versa.</w:t>
      </w:r>
    </w:p>
    <w:p w14:paraId="513A5F46" w14:textId="77777777" w:rsidR="00C02FCD" w:rsidRPr="00DE377B" w:rsidRDefault="00C02FCD" w:rsidP="002A0DEE">
      <w:pPr>
        <w:ind w:firstLine="709"/>
        <w:jc w:val="both"/>
        <w:rPr>
          <w:sz w:val="24"/>
          <w:szCs w:val="28"/>
        </w:rPr>
      </w:pPr>
      <w:r w:rsidRPr="00DE377B">
        <w:rPr>
          <w:sz w:val="24"/>
          <w:szCs w:val="28"/>
        </w:rPr>
        <w:t>É preciso lembrar que os intelectuais e os pesquisadores também sofrem as mesmas influências. Quando falo das ideias predominantes não se está julgando o mérito, todos sofrem, faz parte da história. Certa época, olhava-se primeiro para a Grécia e depois para Roma. Hoje, temos os resultados do que foi produzido pelo mundo romano em nossas vidas diárias. Nosso direito vem do direito romano não do direito saxônico, sofremos fortes influências e absorvemos tudo.</w:t>
      </w:r>
    </w:p>
    <w:p w14:paraId="4765D7B9" w14:textId="77777777" w:rsidR="00C02FCD" w:rsidRPr="00DE377B" w:rsidRDefault="00C02FCD" w:rsidP="002A0DEE">
      <w:pPr>
        <w:ind w:firstLine="709"/>
        <w:jc w:val="both"/>
        <w:rPr>
          <w:sz w:val="24"/>
          <w:szCs w:val="28"/>
        </w:rPr>
      </w:pPr>
      <w:r w:rsidRPr="00DE377B">
        <w:rPr>
          <w:sz w:val="24"/>
          <w:szCs w:val="28"/>
        </w:rPr>
        <w:t xml:space="preserve">Na base de toda a teoria educacional está a idealização do homem e, portando da sociedade. Assim, a universidade, </w:t>
      </w:r>
      <w:r w:rsidR="00BD0A06" w:rsidRPr="00DE377B">
        <w:rPr>
          <w:sz w:val="24"/>
          <w:szCs w:val="28"/>
        </w:rPr>
        <w:t>tem</w:t>
      </w:r>
      <w:r w:rsidRPr="00DE377B">
        <w:rPr>
          <w:sz w:val="24"/>
          <w:szCs w:val="28"/>
        </w:rPr>
        <w:t xml:space="preserve"> a responsabilidade de pensar o perfil do homem que querem formar para o benefício da nação. </w:t>
      </w:r>
      <w:r w:rsidR="00034919" w:rsidRPr="00DE377B">
        <w:rPr>
          <w:sz w:val="24"/>
          <w:szCs w:val="28"/>
        </w:rPr>
        <w:t xml:space="preserve">O ensino militar tem a responsabilidade correspondente de pensar o perfil do homem que querem para dar a nação garantias de vida e sobrevivência, quando necessário. </w:t>
      </w:r>
      <w:r w:rsidRPr="00DE377B">
        <w:rPr>
          <w:sz w:val="24"/>
          <w:szCs w:val="28"/>
        </w:rPr>
        <w:t xml:space="preserve">O funcionamento, a evolução da vida </w:t>
      </w:r>
      <w:r w:rsidR="00034919" w:rsidRPr="00DE377B">
        <w:rPr>
          <w:sz w:val="24"/>
          <w:szCs w:val="28"/>
        </w:rPr>
        <w:t xml:space="preserve">em </w:t>
      </w:r>
      <w:r w:rsidRPr="00DE377B">
        <w:rPr>
          <w:sz w:val="24"/>
          <w:szCs w:val="28"/>
        </w:rPr>
        <w:t xml:space="preserve">sociedade é dependente do sistema educacional, fundamentalmente da universidade. Para que se desenvolva e se  tenha uma sociedade desenvolvida com qualidade é necessário que a universidade também esteja a altura. </w:t>
      </w:r>
      <w:r w:rsidR="007D76D7" w:rsidRPr="00DE377B">
        <w:rPr>
          <w:sz w:val="24"/>
          <w:szCs w:val="28"/>
        </w:rPr>
        <w:t xml:space="preserve">Para T. S. Eliot (2002, p. 99) </w:t>
      </w:r>
      <w:r w:rsidR="007D76D7" w:rsidRPr="00DE377B">
        <w:rPr>
          <w:i/>
          <w:sz w:val="24"/>
          <w:szCs w:val="28"/>
        </w:rPr>
        <w:t xml:space="preserve">o sistema de educação de uma nação </w:t>
      </w:r>
      <w:r w:rsidRPr="00DE377B">
        <w:rPr>
          <w:i/>
          <w:sz w:val="24"/>
          <w:szCs w:val="28"/>
        </w:rPr>
        <w:t>é muito mais importante do que</w:t>
      </w:r>
      <w:r w:rsidR="007D76D7" w:rsidRPr="00DE377B">
        <w:rPr>
          <w:i/>
          <w:sz w:val="24"/>
          <w:szCs w:val="28"/>
        </w:rPr>
        <w:t xml:space="preserve"> o</w:t>
      </w:r>
      <w:r w:rsidRPr="00DE377B">
        <w:rPr>
          <w:i/>
          <w:sz w:val="24"/>
          <w:szCs w:val="28"/>
        </w:rPr>
        <w:t xml:space="preserve"> seu sistema de governo</w:t>
      </w:r>
      <w:r w:rsidR="007D76D7" w:rsidRPr="00DE377B">
        <w:rPr>
          <w:i/>
          <w:sz w:val="24"/>
          <w:szCs w:val="28"/>
        </w:rPr>
        <w:t>; apenas um sistema de educação apropriado é capaz de unificar a vida contemplativa e a vida ativa, ação e especulação</w:t>
      </w:r>
      <w:r w:rsidR="00CD0CB7" w:rsidRPr="00DE377B">
        <w:rPr>
          <w:i/>
          <w:sz w:val="24"/>
          <w:szCs w:val="28"/>
        </w:rPr>
        <w:t>, a política e as artes</w:t>
      </w:r>
      <w:r w:rsidR="00CD0CB7" w:rsidRPr="00DE377B">
        <w:rPr>
          <w:sz w:val="24"/>
          <w:szCs w:val="28"/>
        </w:rPr>
        <w:t>.</w:t>
      </w:r>
      <w:r w:rsidRPr="00DE377B">
        <w:rPr>
          <w:sz w:val="24"/>
          <w:szCs w:val="28"/>
        </w:rPr>
        <w:t xml:space="preserve"> Ela tem um compromisso permanente com a nação, com a sociedade e com o futuro do país. Não depende de interesses ou de observações os quais possam interferir em sua missão fundamental.</w:t>
      </w:r>
    </w:p>
    <w:p w14:paraId="29119F23" w14:textId="77777777" w:rsidR="00C02FCD" w:rsidRPr="00DE377B" w:rsidRDefault="00C02FCD" w:rsidP="002A0DEE">
      <w:pPr>
        <w:ind w:firstLine="709"/>
        <w:jc w:val="both"/>
        <w:rPr>
          <w:sz w:val="24"/>
          <w:szCs w:val="28"/>
        </w:rPr>
      </w:pPr>
      <w:r w:rsidRPr="00DE377B">
        <w:rPr>
          <w:sz w:val="24"/>
          <w:szCs w:val="28"/>
        </w:rPr>
        <w:t>Nesse contexto, a educação passa a constituir uma parte essencial da máquina, e, assim, pode vir a ser medida e controlada por técnicas científicas, como o desempenho de indivíduos treinados para sua execução, métodos de condicionamento de massa populacional, controle de opinião propiciada por técnicas de p</w:t>
      </w:r>
      <w:r w:rsidR="008910A4" w:rsidRPr="00DE377B">
        <w:rPr>
          <w:sz w:val="24"/>
          <w:szCs w:val="28"/>
        </w:rPr>
        <w:t>ropaganda e ideologias oficiais. C</w:t>
      </w:r>
      <w:r w:rsidRPr="00DE377B">
        <w:rPr>
          <w:sz w:val="24"/>
          <w:szCs w:val="28"/>
        </w:rPr>
        <w:t>ontrole de comportamento por métodos de repressão social não são restritos à defesa da sociedade, porém, direcionados contra opiniões e intenções que possam contrariar o sistema de poder. Essas características passam a integrar o mundo atual e a América do Sul faz parte de tudo isso.</w:t>
      </w:r>
    </w:p>
    <w:p w14:paraId="2412CDC5" w14:textId="77777777" w:rsidR="004E7734" w:rsidRPr="00DE377B" w:rsidRDefault="00633220" w:rsidP="002A0DEE">
      <w:pPr>
        <w:ind w:firstLine="709"/>
        <w:jc w:val="both"/>
        <w:rPr>
          <w:sz w:val="24"/>
          <w:szCs w:val="28"/>
        </w:rPr>
      </w:pPr>
      <w:r w:rsidRPr="00DE377B">
        <w:rPr>
          <w:sz w:val="24"/>
          <w:szCs w:val="28"/>
        </w:rPr>
        <w:t>Considerando o contexto do mundo moderno, a complexidade da conjuntura que antecede a crise e ao conflito, a complexidade do conflito armado, faz-se necessário que o militar tenha formação complementar na área de ciências humanas, das ciências exatas, de línguas e de relações internacionais, dentre outras. Tudo isso sem esquecer o conhecimento necessário às suas atividades profissionais específicas. É necessário privilegiar a universidade e valorizar as Forças Armadas, como recurso para garantir um futuro de paz e bem estar à sociedade.</w:t>
      </w:r>
      <w:r w:rsidR="003C37DA" w:rsidRPr="00DE377B">
        <w:rPr>
          <w:sz w:val="24"/>
          <w:szCs w:val="28"/>
        </w:rPr>
        <w:t xml:space="preserve"> Quem sabe Tucídides </w:t>
      </w:r>
      <w:r w:rsidR="00307695" w:rsidRPr="00DE377B">
        <w:rPr>
          <w:sz w:val="24"/>
          <w:szCs w:val="28"/>
        </w:rPr>
        <w:t xml:space="preserve">(479-399) </w:t>
      </w:r>
      <w:r w:rsidR="003C37DA" w:rsidRPr="00DE377B">
        <w:rPr>
          <w:sz w:val="24"/>
          <w:szCs w:val="28"/>
        </w:rPr>
        <w:t>teve uma intuição ou uma visão de futuro quando afirmou que</w:t>
      </w:r>
      <w:r w:rsidR="00307695" w:rsidRPr="00DE377B">
        <w:rPr>
          <w:sz w:val="24"/>
          <w:szCs w:val="28"/>
        </w:rPr>
        <w:t xml:space="preserve"> a</w:t>
      </w:r>
      <w:r w:rsidRPr="00DE377B">
        <w:rPr>
          <w:sz w:val="24"/>
          <w:szCs w:val="28"/>
        </w:rPr>
        <w:t xml:space="preserve"> sociedade que separa os seus acadêmicos de seus guerreiros pensará como os covardes e lutará como os tolos.</w:t>
      </w:r>
      <w:r w:rsidR="00307695" w:rsidRPr="00DE377B">
        <w:rPr>
          <w:sz w:val="24"/>
          <w:szCs w:val="28"/>
        </w:rPr>
        <w:t xml:space="preserve"> </w:t>
      </w:r>
      <w:r w:rsidR="003C37DA" w:rsidRPr="00DE377B">
        <w:rPr>
          <w:sz w:val="24"/>
          <w:szCs w:val="28"/>
        </w:rPr>
        <w:t>Nesse sentido a</w:t>
      </w:r>
      <w:r w:rsidR="007A2EBD" w:rsidRPr="00DE377B">
        <w:rPr>
          <w:sz w:val="24"/>
          <w:szCs w:val="28"/>
        </w:rPr>
        <w:t xml:space="preserve"> ESG é exemplo de que n</w:t>
      </w:r>
      <w:r w:rsidRPr="00DE377B">
        <w:rPr>
          <w:sz w:val="24"/>
          <w:szCs w:val="28"/>
        </w:rPr>
        <w:t>ossa história nos mostra que, certamente, não somos ess</w:t>
      </w:r>
      <w:r w:rsidR="007A2EBD" w:rsidRPr="00DE377B">
        <w:rPr>
          <w:sz w:val="24"/>
          <w:szCs w:val="28"/>
        </w:rPr>
        <w:t>e ti</w:t>
      </w:r>
      <w:r w:rsidR="00EA207A" w:rsidRPr="00DE377B">
        <w:rPr>
          <w:sz w:val="24"/>
          <w:szCs w:val="28"/>
        </w:rPr>
        <w:t>p</w:t>
      </w:r>
      <w:r w:rsidR="007A2EBD" w:rsidRPr="00DE377B">
        <w:rPr>
          <w:sz w:val="24"/>
          <w:szCs w:val="28"/>
        </w:rPr>
        <w:t xml:space="preserve">o de </w:t>
      </w:r>
      <w:r w:rsidRPr="00DE377B">
        <w:rPr>
          <w:sz w:val="24"/>
          <w:szCs w:val="28"/>
        </w:rPr>
        <w:t>sociedade.</w:t>
      </w:r>
    </w:p>
    <w:p w14:paraId="006CC00F" w14:textId="77777777" w:rsidR="00633220" w:rsidRPr="00DE377B" w:rsidRDefault="00633220" w:rsidP="002A0DEE">
      <w:pPr>
        <w:ind w:firstLine="709"/>
        <w:jc w:val="both"/>
        <w:rPr>
          <w:sz w:val="24"/>
          <w:szCs w:val="28"/>
        </w:rPr>
      </w:pPr>
    </w:p>
    <w:p w14:paraId="6710A97B" w14:textId="77777777" w:rsidR="00B8235F" w:rsidRPr="00DE377B" w:rsidRDefault="00E824EC" w:rsidP="002A0DEE">
      <w:pPr>
        <w:ind w:firstLine="709"/>
        <w:jc w:val="both"/>
        <w:rPr>
          <w:b/>
          <w:sz w:val="24"/>
          <w:szCs w:val="28"/>
        </w:rPr>
      </w:pPr>
      <w:r w:rsidRPr="00DE377B">
        <w:rPr>
          <w:b/>
          <w:sz w:val="24"/>
          <w:szCs w:val="28"/>
        </w:rPr>
        <w:t xml:space="preserve">O </w:t>
      </w:r>
      <w:r w:rsidR="00B8235F" w:rsidRPr="00DE377B">
        <w:rPr>
          <w:b/>
          <w:sz w:val="24"/>
          <w:szCs w:val="28"/>
        </w:rPr>
        <w:t>Centro de Estudos Estratégicos</w:t>
      </w:r>
    </w:p>
    <w:p w14:paraId="0542D012" w14:textId="77777777" w:rsidR="00A66CE7" w:rsidRPr="00DE377B" w:rsidRDefault="004D306D" w:rsidP="002A0DEE">
      <w:pPr>
        <w:tabs>
          <w:tab w:val="left" w:pos="2410"/>
        </w:tabs>
        <w:ind w:firstLine="709"/>
        <w:jc w:val="both"/>
        <w:rPr>
          <w:rFonts w:eastAsia="Calibri"/>
          <w:sz w:val="24"/>
          <w:szCs w:val="28"/>
        </w:rPr>
      </w:pPr>
      <w:r w:rsidRPr="00DE377B">
        <w:rPr>
          <w:rFonts w:eastAsia="Calibri"/>
          <w:sz w:val="24"/>
          <w:szCs w:val="28"/>
        </w:rPr>
        <w:t xml:space="preserve">Em </w:t>
      </w:r>
      <w:r w:rsidR="00A66CE7" w:rsidRPr="00DE377B">
        <w:rPr>
          <w:rFonts w:eastAsia="Calibri"/>
          <w:sz w:val="24"/>
          <w:szCs w:val="28"/>
        </w:rPr>
        <w:t>portaria n</w:t>
      </w:r>
      <w:r w:rsidR="00A66CE7" w:rsidRPr="00DE377B">
        <w:rPr>
          <w:rFonts w:eastAsia="Calibri"/>
          <w:sz w:val="24"/>
          <w:szCs w:val="28"/>
          <w:vertAlign w:val="superscript"/>
        </w:rPr>
        <w:t>0</w:t>
      </w:r>
      <w:r w:rsidR="00A66CE7" w:rsidRPr="00DE377B">
        <w:rPr>
          <w:rFonts w:eastAsia="Calibri"/>
          <w:sz w:val="24"/>
          <w:szCs w:val="28"/>
        </w:rPr>
        <w:t xml:space="preserve"> 001/Cmt, de 04 de fevereiro de 1991, o Comandante da ESG institui o Centro de Estudos Interno (CEI-ESG) como atividade permanente da Escola Superior de Guerra. O CEI teve pouco tempo de atividade, </w:t>
      </w:r>
      <w:r w:rsidR="001965A0" w:rsidRPr="00DE377B">
        <w:rPr>
          <w:rFonts w:eastAsia="Calibri"/>
          <w:sz w:val="24"/>
          <w:szCs w:val="28"/>
        </w:rPr>
        <w:t>menos</w:t>
      </w:r>
      <w:r w:rsidR="00A66CE7" w:rsidRPr="00DE377B">
        <w:rPr>
          <w:rFonts w:eastAsia="Calibri"/>
          <w:sz w:val="24"/>
          <w:szCs w:val="28"/>
        </w:rPr>
        <w:t xml:space="preserve"> de um ano, pois a</w:t>
      </w:r>
      <w:r w:rsidR="001965A0" w:rsidRPr="00DE377B">
        <w:rPr>
          <w:rFonts w:eastAsia="Calibri"/>
          <w:sz w:val="24"/>
          <w:szCs w:val="28"/>
        </w:rPr>
        <w:t>través da</w:t>
      </w:r>
      <w:r w:rsidR="00A66CE7" w:rsidRPr="00DE377B">
        <w:rPr>
          <w:rFonts w:eastAsia="Calibri"/>
          <w:sz w:val="24"/>
          <w:szCs w:val="28"/>
        </w:rPr>
        <w:t xml:space="preserve"> portaria n</w:t>
      </w:r>
      <w:r w:rsidR="00A66CE7" w:rsidRPr="00DE377B">
        <w:rPr>
          <w:rFonts w:eastAsia="Calibri"/>
          <w:sz w:val="24"/>
          <w:szCs w:val="28"/>
          <w:vertAlign w:val="superscript"/>
        </w:rPr>
        <w:t>0</w:t>
      </w:r>
      <w:r w:rsidR="00A66CE7" w:rsidRPr="00DE377B">
        <w:rPr>
          <w:rFonts w:eastAsia="Calibri"/>
          <w:sz w:val="24"/>
          <w:szCs w:val="28"/>
        </w:rPr>
        <w:t xml:space="preserve"> </w:t>
      </w:r>
      <w:r w:rsidR="001965A0" w:rsidRPr="00DE377B">
        <w:rPr>
          <w:rFonts w:eastAsia="Calibri"/>
          <w:sz w:val="24"/>
          <w:szCs w:val="28"/>
        </w:rPr>
        <w:t>022/Cmt, de 10 de julho de 1991, foi revogad</w:t>
      </w:r>
      <w:r w:rsidR="0007232E" w:rsidRPr="00DE377B">
        <w:rPr>
          <w:rFonts w:eastAsia="Calibri"/>
          <w:sz w:val="24"/>
          <w:szCs w:val="28"/>
        </w:rPr>
        <w:t>o o amparo legal</w:t>
      </w:r>
      <w:r w:rsidR="001965A0" w:rsidRPr="00DE377B">
        <w:rPr>
          <w:rFonts w:eastAsia="Calibri"/>
          <w:sz w:val="24"/>
          <w:szCs w:val="28"/>
        </w:rPr>
        <w:t xml:space="preserve"> que instituiu o CEI-ESG. Entretanto, a motivação para a criação do CEI-ESG continuou viv</w:t>
      </w:r>
      <w:r w:rsidR="00114364" w:rsidRPr="00DE377B">
        <w:rPr>
          <w:rFonts w:eastAsia="Calibri"/>
          <w:sz w:val="24"/>
          <w:szCs w:val="28"/>
        </w:rPr>
        <w:t>a</w:t>
      </w:r>
      <w:r w:rsidR="00953A58" w:rsidRPr="00DE377B">
        <w:rPr>
          <w:rFonts w:eastAsia="Calibri"/>
          <w:sz w:val="24"/>
          <w:szCs w:val="28"/>
        </w:rPr>
        <w:t>,</w:t>
      </w:r>
      <w:r w:rsidR="001965A0" w:rsidRPr="00DE377B">
        <w:rPr>
          <w:rFonts w:eastAsia="Calibri"/>
          <w:sz w:val="24"/>
          <w:szCs w:val="28"/>
        </w:rPr>
        <w:t xml:space="preserve"> o que levou a criação do </w:t>
      </w:r>
      <w:r w:rsidR="00B94C0B" w:rsidRPr="00DE377B">
        <w:rPr>
          <w:rFonts w:eastAsia="Calibri"/>
          <w:sz w:val="24"/>
          <w:szCs w:val="28"/>
        </w:rPr>
        <w:t>Centro de Estudos Estratégicos (CEE)</w:t>
      </w:r>
      <w:r w:rsidR="00953A58" w:rsidRPr="00DE377B">
        <w:rPr>
          <w:rFonts w:eastAsia="Calibri"/>
          <w:sz w:val="24"/>
          <w:szCs w:val="28"/>
        </w:rPr>
        <w:t>,</w:t>
      </w:r>
      <w:r w:rsidR="00B94C0B" w:rsidRPr="00DE377B">
        <w:rPr>
          <w:rFonts w:eastAsia="Calibri"/>
          <w:sz w:val="24"/>
          <w:szCs w:val="28"/>
        </w:rPr>
        <w:t xml:space="preserve"> pela portaria n</w:t>
      </w:r>
      <w:r w:rsidR="00B94C0B" w:rsidRPr="00DE377B">
        <w:rPr>
          <w:rFonts w:eastAsia="Calibri"/>
          <w:sz w:val="24"/>
          <w:szCs w:val="28"/>
          <w:vertAlign w:val="superscript"/>
        </w:rPr>
        <w:t>0</w:t>
      </w:r>
      <w:r w:rsidR="00B94C0B" w:rsidRPr="00DE377B">
        <w:rPr>
          <w:rFonts w:eastAsia="Calibri"/>
          <w:sz w:val="24"/>
          <w:szCs w:val="28"/>
        </w:rPr>
        <w:t xml:space="preserve"> 003/Cmt, de 18 de março de 1992. O CEE seria uma assessoria ex</w:t>
      </w:r>
      <w:r w:rsidR="00953A58" w:rsidRPr="00DE377B">
        <w:rPr>
          <w:rFonts w:eastAsia="Calibri"/>
          <w:sz w:val="24"/>
          <w:szCs w:val="28"/>
        </w:rPr>
        <w:t>ecutiva, diretamente subordinada</w:t>
      </w:r>
      <w:r w:rsidR="00B94C0B" w:rsidRPr="00DE377B">
        <w:rPr>
          <w:rFonts w:eastAsia="Calibri"/>
          <w:sz w:val="24"/>
          <w:szCs w:val="28"/>
        </w:rPr>
        <w:t xml:space="preserve"> ao Comandante e supervisionad</w:t>
      </w:r>
      <w:r w:rsidR="00953A58" w:rsidRPr="00DE377B">
        <w:rPr>
          <w:rFonts w:eastAsia="Calibri"/>
          <w:sz w:val="24"/>
          <w:szCs w:val="28"/>
        </w:rPr>
        <w:t>a</w:t>
      </w:r>
      <w:r w:rsidR="00B94C0B" w:rsidRPr="00DE377B">
        <w:rPr>
          <w:rFonts w:eastAsia="Calibri"/>
          <w:sz w:val="24"/>
          <w:szCs w:val="28"/>
        </w:rPr>
        <w:t xml:space="preserve"> pelo Subcomandante.</w:t>
      </w:r>
      <w:r w:rsidR="00AD0579" w:rsidRPr="00DE377B">
        <w:rPr>
          <w:rFonts w:eastAsia="Calibri"/>
          <w:sz w:val="24"/>
          <w:szCs w:val="28"/>
        </w:rPr>
        <w:t xml:space="preserve"> A </w:t>
      </w:r>
      <w:r w:rsidR="00AD0579" w:rsidRPr="00DE377B">
        <w:rPr>
          <w:sz w:val="24"/>
          <w:szCs w:val="28"/>
        </w:rPr>
        <w:t>portaria n</w:t>
      </w:r>
      <w:r w:rsidR="00AD0579" w:rsidRPr="00DE377B">
        <w:rPr>
          <w:sz w:val="24"/>
          <w:szCs w:val="28"/>
          <w:vertAlign w:val="superscript"/>
        </w:rPr>
        <w:t>0</w:t>
      </w:r>
      <w:r w:rsidR="00AD0579" w:rsidRPr="00DE377B">
        <w:rPr>
          <w:sz w:val="24"/>
          <w:szCs w:val="28"/>
        </w:rPr>
        <w:t xml:space="preserve"> 019/CMT, de 25 de novembro de 1999, que previu </w:t>
      </w:r>
      <w:r w:rsidR="0035192E" w:rsidRPr="00DE377B">
        <w:rPr>
          <w:sz w:val="24"/>
          <w:szCs w:val="28"/>
        </w:rPr>
        <w:t xml:space="preserve">que o CEE </w:t>
      </w:r>
      <w:r w:rsidR="0035192E" w:rsidRPr="00DE377B">
        <w:rPr>
          <w:sz w:val="24"/>
          <w:szCs w:val="28"/>
        </w:rPr>
        <w:lastRenderedPageBreak/>
        <w:t xml:space="preserve">teria como </w:t>
      </w:r>
      <w:r w:rsidR="00AD0579" w:rsidRPr="00DE377B">
        <w:rPr>
          <w:sz w:val="24"/>
          <w:szCs w:val="28"/>
        </w:rPr>
        <w:t>finalidade contribuir para o contínuo aperfeiçoamento da cultura e do pensamento político-estratégico brasileiro.</w:t>
      </w:r>
    </w:p>
    <w:p w14:paraId="6F34EF32" w14:textId="77777777" w:rsidR="00E6292C" w:rsidRPr="00DE377B" w:rsidRDefault="00E6292C" w:rsidP="002A0DEE">
      <w:pPr>
        <w:tabs>
          <w:tab w:val="left" w:pos="2410"/>
        </w:tabs>
        <w:ind w:firstLine="709"/>
        <w:jc w:val="both"/>
        <w:rPr>
          <w:rFonts w:eastAsia="Calibri"/>
          <w:sz w:val="24"/>
          <w:szCs w:val="28"/>
        </w:rPr>
      </w:pPr>
      <w:r w:rsidRPr="00DE377B">
        <w:rPr>
          <w:rFonts w:eastAsia="Calibri"/>
          <w:sz w:val="24"/>
          <w:szCs w:val="28"/>
        </w:rPr>
        <w:t>Para o exercício de suas atribuições, o CEE tem sua preocupação maior com a preservação da democracia, com a sociedade, com o futuro do país e assuntos não convencionais ou não discutidos suficientemente. Por essa razão</w:t>
      </w:r>
      <w:r w:rsidR="00BC09E5" w:rsidRPr="00DE377B">
        <w:rPr>
          <w:rFonts w:eastAsia="Calibri"/>
          <w:sz w:val="24"/>
          <w:szCs w:val="28"/>
        </w:rPr>
        <w:t>,</w:t>
      </w:r>
      <w:r w:rsidRPr="00DE377B">
        <w:rPr>
          <w:rFonts w:eastAsia="Calibri"/>
          <w:sz w:val="24"/>
          <w:szCs w:val="28"/>
        </w:rPr>
        <w:t xml:space="preserve"> dedica-se ao estudo e a pesquisa de temas considerados relevantes para o entendimento ou o diagnóstico e para oferecer novas visões sobre temas ainda não tratados em profundidade.</w:t>
      </w:r>
    </w:p>
    <w:p w14:paraId="5CC934E4" w14:textId="77777777" w:rsidR="00E6292C" w:rsidRPr="00DE377B" w:rsidRDefault="00E6292C" w:rsidP="002A0DEE">
      <w:pPr>
        <w:ind w:firstLine="709"/>
        <w:jc w:val="both"/>
        <w:rPr>
          <w:sz w:val="24"/>
          <w:szCs w:val="28"/>
        </w:rPr>
      </w:pPr>
      <w:r w:rsidRPr="00DE377B">
        <w:rPr>
          <w:sz w:val="24"/>
          <w:szCs w:val="28"/>
        </w:rPr>
        <w:t xml:space="preserve">É um </w:t>
      </w:r>
      <w:r w:rsidR="00414DAF" w:rsidRPr="00DE377B">
        <w:rPr>
          <w:sz w:val="24"/>
          <w:szCs w:val="28"/>
        </w:rPr>
        <w:t xml:space="preserve">órgão da ESG </w:t>
      </w:r>
      <w:r w:rsidRPr="00DE377B">
        <w:rPr>
          <w:sz w:val="24"/>
          <w:szCs w:val="28"/>
        </w:rPr>
        <w:t>dedicad</w:t>
      </w:r>
      <w:r w:rsidR="00414DAF" w:rsidRPr="00DE377B">
        <w:rPr>
          <w:sz w:val="24"/>
          <w:szCs w:val="28"/>
        </w:rPr>
        <w:t>o</w:t>
      </w:r>
      <w:r w:rsidRPr="00DE377B">
        <w:rPr>
          <w:sz w:val="24"/>
          <w:szCs w:val="28"/>
        </w:rPr>
        <w:t xml:space="preserve"> ao estudo e a pesquisa sobre temas considerados estratégicos.</w:t>
      </w:r>
      <w:r w:rsidR="00414DAF" w:rsidRPr="00DE377B">
        <w:rPr>
          <w:sz w:val="24"/>
          <w:szCs w:val="28"/>
        </w:rPr>
        <w:t xml:space="preserve"> </w:t>
      </w:r>
      <w:r w:rsidRPr="00DE377B">
        <w:rPr>
          <w:sz w:val="24"/>
          <w:szCs w:val="28"/>
        </w:rPr>
        <w:t>Seus estudos, suas pesquisas, em sua essência, são de caráter científico. Os temas devem ser objetos de estudos e investigação minudentes e sistemáticos, com o objetivo de descobrir ou estabelecer fatos ou princípios relativos a certa ár</w:t>
      </w:r>
      <w:r w:rsidR="00BC09E5" w:rsidRPr="00DE377B">
        <w:rPr>
          <w:sz w:val="24"/>
          <w:szCs w:val="28"/>
        </w:rPr>
        <w:t>ea de conhecimento</w:t>
      </w:r>
      <w:r w:rsidRPr="00DE377B">
        <w:rPr>
          <w:sz w:val="24"/>
          <w:szCs w:val="28"/>
        </w:rPr>
        <w:t xml:space="preserve"> que esteja sendo considerada. Suas</w:t>
      </w:r>
      <w:r w:rsidR="00BC09E5" w:rsidRPr="00DE377B">
        <w:rPr>
          <w:sz w:val="24"/>
          <w:szCs w:val="28"/>
        </w:rPr>
        <w:t xml:space="preserve"> atividades supõem a formulação e</w:t>
      </w:r>
      <w:r w:rsidRPr="00DE377B">
        <w:rPr>
          <w:sz w:val="24"/>
          <w:szCs w:val="28"/>
        </w:rPr>
        <w:t xml:space="preserve"> a criação de idéias pertinentes ao pensamento sobre o que esteja sendo investigado.</w:t>
      </w:r>
    </w:p>
    <w:p w14:paraId="2DFF060A" w14:textId="77777777" w:rsidR="00E6292C" w:rsidRPr="00DE377B" w:rsidRDefault="00E6292C" w:rsidP="002A0DEE">
      <w:pPr>
        <w:ind w:firstLine="709"/>
        <w:jc w:val="both"/>
        <w:rPr>
          <w:sz w:val="24"/>
          <w:szCs w:val="28"/>
        </w:rPr>
      </w:pPr>
      <w:r w:rsidRPr="00DE377B">
        <w:rPr>
          <w:sz w:val="24"/>
          <w:szCs w:val="28"/>
        </w:rPr>
        <w:t xml:space="preserve">Os estudos e pesquisas desenvolvidos </w:t>
      </w:r>
      <w:r w:rsidR="001B6110" w:rsidRPr="00DE377B">
        <w:rPr>
          <w:sz w:val="24"/>
          <w:szCs w:val="28"/>
        </w:rPr>
        <w:t>no</w:t>
      </w:r>
      <w:r w:rsidRPr="00DE377B">
        <w:rPr>
          <w:sz w:val="24"/>
          <w:szCs w:val="28"/>
        </w:rPr>
        <w:t xml:space="preserve"> Centro de Estudos </w:t>
      </w:r>
      <w:r w:rsidR="00970B98" w:rsidRPr="00DE377B">
        <w:rPr>
          <w:sz w:val="24"/>
          <w:szCs w:val="28"/>
        </w:rPr>
        <w:t xml:space="preserve">Estratégicos </w:t>
      </w:r>
      <w:r w:rsidRPr="00DE377B">
        <w:rPr>
          <w:sz w:val="24"/>
          <w:szCs w:val="28"/>
        </w:rPr>
        <w:t>devem ser, e só assim lhe é possível funcionar, nas áreas de vocação e de interesse dos seus pesquisadores</w:t>
      </w:r>
      <w:r w:rsidR="00894C2D" w:rsidRPr="00DE377B">
        <w:rPr>
          <w:sz w:val="24"/>
          <w:szCs w:val="28"/>
        </w:rPr>
        <w:t xml:space="preserve"> conciliados com os interesses e necessidades institucionais</w:t>
      </w:r>
      <w:r w:rsidRPr="00DE377B">
        <w:rPr>
          <w:sz w:val="24"/>
          <w:szCs w:val="28"/>
        </w:rPr>
        <w:t>. Apenas assim é possível a elaboração das pesquisas pretendidas com qualidade e consistência</w:t>
      </w:r>
      <w:r w:rsidR="00BC09E5" w:rsidRPr="00DE377B">
        <w:rPr>
          <w:sz w:val="24"/>
          <w:szCs w:val="28"/>
        </w:rPr>
        <w:t>,</w:t>
      </w:r>
      <w:r w:rsidRPr="00DE377B">
        <w:rPr>
          <w:sz w:val="24"/>
          <w:szCs w:val="28"/>
        </w:rPr>
        <w:t xml:space="preserve"> sob rigor de uma metodologia.</w:t>
      </w:r>
    </w:p>
    <w:p w14:paraId="2B978719" w14:textId="77777777" w:rsidR="008B56F7" w:rsidRPr="00DE377B" w:rsidRDefault="008B56F7" w:rsidP="008B56F7">
      <w:pPr>
        <w:ind w:firstLine="709"/>
        <w:jc w:val="both"/>
        <w:rPr>
          <w:sz w:val="24"/>
          <w:szCs w:val="28"/>
        </w:rPr>
      </w:pPr>
      <w:r w:rsidRPr="00DE377B">
        <w:rPr>
          <w:sz w:val="24"/>
          <w:szCs w:val="28"/>
        </w:rPr>
        <w:t>Para o desenvolvimento de suas atividades</w:t>
      </w:r>
      <w:r w:rsidR="00C86F9F" w:rsidRPr="00DE377B">
        <w:rPr>
          <w:sz w:val="24"/>
          <w:szCs w:val="28"/>
        </w:rPr>
        <w:t xml:space="preserve"> voltadas ao estudo e à pesquisa o CEE realiza seminários, conferências, reuniões que propiciem subsídios aos trabalhos em desenvolvimento. O’1</w:t>
      </w:r>
      <w:r w:rsidRPr="00DE377B">
        <w:rPr>
          <w:sz w:val="24"/>
          <w:szCs w:val="28"/>
        </w:rPr>
        <w:t xml:space="preserve"> Centro conta com a colaboração do corpo de professores da Escola, de seus membros-correspondentes, de assessores-especiais e de colaboradores</w:t>
      </w:r>
      <w:r w:rsidR="004678D5" w:rsidRPr="00DE377B">
        <w:rPr>
          <w:sz w:val="24"/>
          <w:szCs w:val="28"/>
        </w:rPr>
        <w:t>.</w:t>
      </w:r>
      <w:r w:rsidRPr="00DE377B">
        <w:rPr>
          <w:sz w:val="24"/>
          <w:szCs w:val="28"/>
        </w:rPr>
        <w:t xml:space="preserve"> Para suas atividades são convidadas personalidades da vida intelectual do país, seja para contribuir com estudos escritos, conferências ou como analistas, comentadores ou debatedores das atividades realizadas. </w:t>
      </w:r>
      <w:r w:rsidR="00BC68AB" w:rsidRPr="00DE377B">
        <w:rPr>
          <w:sz w:val="24"/>
          <w:szCs w:val="28"/>
        </w:rPr>
        <w:t xml:space="preserve">Compete também ao Centro de Estudos a publicação dos estudos e pesquisas realizados. O resultado de suas atividades não constitui um único documento, mas são publicados ao longo do tempo. Os estudos e as pesquisas publicados passam a circular no meio acadêmico, onde são objeto de comentários, críticas, estudos e fonte de produção de novos estudos. Com o tempo, dependendo da aceitação, o resultado do estudo ou pesquisa passa a entrar nas instituições acadêmicas como aula ou curso e assim continua até que novos conhecimentos superem o existente. </w:t>
      </w:r>
      <w:r w:rsidRPr="00DE377B">
        <w:rPr>
          <w:sz w:val="24"/>
          <w:szCs w:val="28"/>
        </w:rPr>
        <w:t>Mantendo-se fiel a tradição de mais de meio século de existência, a Escola Superior de Guerra tem como característica o completo afastamento de questões ideológicas e político-partidárias. Apenas questões de caráter nacional e internacional, de todas as áreas de pensamento, são seu objeto de discussão.</w:t>
      </w:r>
    </w:p>
    <w:p w14:paraId="6F269F46" w14:textId="77777777" w:rsidR="00E6292C" w:rsidRPr="00DE377B" w:rsidRDefault="00640308" w:rsidP="002A0DEE">
      <w:pPr>
        <w:ind w:firstLine="709"/>
        <w:jc w:val="both"/>
        <w:rPr>
          <w:sz w:val="24"/>
          <w:szCs w:val="28"/>
        </w:rPr>
      </w:pPr>
      <w:r w:rsidRPr="00DE377B">
        <w:rPr>
          <w:sz w:val="24"/>
          <w:szCs w:val="28"/>
        </w:rPr>
        <w:t>O</w:t>
      </w:r>
      <w:r w:rsidR="00E6292C" w:rsidRPr="00DE377B">
        <w:rPr>
          <w:sz w:val="24"/>
          <w:szCs w:val="28"/>
        </w:rPr>
        <w:t xml:space="preserve"> CE</w:t>
      </w:r>
      <w:r w:rsidR="00EF6BD8" w:rsidRPr="00DE377B">
        <w:rPr>
          <w:sz w:val="24"/>
          <w:szCs w:val="28"/>
        </w:rPr>
        <w:t>E</w:t>
      </w:r>
      <w:r w:rsidR="00E6292C" w:rsidRPr="00DE377B">
        <w:rPr>
          <w:sz w:val="24"/>
          <w:szCs w:val="28"/>
        </w:rPr>
        <w:t xml:space="preserve"> para que possa de fato exercer suas atividades precípuas, deve ficar a parte das demais atividades da instituição a qual pertence. O afastamento não significa alheamento</w:t>
      </w:r>
      <w:r w:rsidR="00EF6BD8" w:rsidRPr="00DE377B">
        <w:rPr>
          <w:sz w:val="24"/>
          <w:szCs w:val="28"/>
        </w:rPr>
        <w:t>,</w:t>
      </w:r>
      <w:r w:rsidR="00E6292C" w:rsidRPr="00DE377B">
        <w:rPr>
          <w:sz w:val="24"/>
          <w:szCs w:val="28"/>
        </w:rPr>
        <w:t xml:space="preserve"> mas condições para o efetivo exercício do que lhe compete: ser um Centro de Estudos Estratégicos. Cabe observar que um Centro não é e não deve ser </w:t>
      </w:r>
      <w:r w:rsidR="009C72B0" w:rsidRPr="00DE377B">
        <w:rPr>
          <w:sz w:val="24"/>
          <w:szCs w:val="28"/>
        </w:rPr>
        <w:t xml:space="preserve">apenas </w:t>
      </w:r>
      <w:r w:rsidR="00E6292C" w:rsidRPr="00DE377B">
        <w:rPr>
          <w:sz w:val="24"/>
          <w:szCs w:val="28"/>
        </w:rPr>
        <w:t>um centro promotor de eventos</w:t>
      </w:r>
      <w:r w:rsidR="00C752A6" w:rsidRPr="00DE377B">
        <w:rPr>
          <w:sz w:val="24"/>
          <w:szCs w:val="28"/>
        </w:rPr>
        <w:t>,</w:t>
      </w:r>
      <w:r w:rsidR="00E6292C" w:rsidRPr="00DE377B">
        <w:rPr>
          <w:sz w:val="24"/>
          <w:szCs w:val="28"/>
        </w:rPr>
        <w:t xml:space="preserve"> tais como seminários, simpósios, debates </w:t>
      </w:r>
      <w:r w:rsidR="00715831" w:rsidRPr="00DE377B">
        <w:rPr>
          <w:sz w:val="24"/>
          <w:szCs w:val="28"/>
        </w:rPr>
        <w:t>etc.</w:t>
      </w:r>
      <w:r w:rsidR="0015410C" w:rsidRPr="00DE377B">
        <w:rPr>
          <w:sz w:val="24"/>
          <w:szCs w:val="28"/>
        </w:rPr>
        <w:t>,</w:t>
      </w:r>
      <w:r w:rsidR="00E6292C" w:rsidRPr="00DE377B">
        <w:rPr>
          <w:sz w:val="24"/>
          <w:szCs w:val="28"/>
        </w:rPr>
        <w:t xml:space="preserve"> pois esses encontros são informativos e </w:t>
      </w:r>
      <w:r w:rsidR="004C6E13" w:rsidRPr="00DE377B">
        <w:rPr>
          <w:sz w:val="24"/>
          <w:szCs w:val="28"/>
        </w:rPr>
        <w:t>pouco contribui</w:t>
      </w:r>
      <w:r w:rsidR="00E6292C" w:rsidRPr="00DE377B">
        <w:rPr>
          <w:sz w:val="24"/>
          <w:szCs w:val="28"/>
        </w:rPr>
        <w:t xml:space="preserve"> para as atividades de um Centro de Estudos Estratégicos.</w:t>
      </w:r>
    </w:p>
    <w:p w14:paraId="37B92E6D" w14:textId="77777777" w:rsidR="00E6292C" w:rsidRPr="00DE377B" w:rsidRDefault="00E6292C" w:rsidP="002A0DEE">
      <w:pPr>
        <w:ind w:firstLine="709"/>
        <w:jc w:val="both"/>
        <w:rPr>
          <w:sz w:val="24"/>
          <w:szCs w:val="28"/>
        </w:rPr>
      </w:pPr>
      <w:r w:rsidRPr="00DE377B">
        <w:rPr>
          <w:sz w:val="24"/>
          <w:szCs w:val="28"/>
        </w:rPr>
        <w:t xml:space="preserve">Para que os pesquisadores </w:t>
      </w:r>
      <w:r w:rsidR="0015410C" w:rsidRPr="00DE377B">
        <w:rPr>
          <w:sz w:val="24"/>
          <w:szCs w:val="28"/>
        </w:rPr>
        <w:t>do</w:t>
      </w:r>
      <w:r w:rsidRPr="00DE377B">
        <w:rPr>
          <w:sz w:val="24"/>
          <w:szCs w:val="28"/>
        </w:rPr>
        <w:t xml:space="preserve"> Centro de Estudos desenvolvam suas atividades, há que </w:t>
      </w:r>
      <w:r w:rsidR="00646948" w:rsidRPr="00DE377B">
        <w:rPr>
          <w:sz w:val="24"/>
          <w:szCs w:val="28"/>
        </w:rPr>
        <w:t xml:space="preserve">se </w:t>
      </w:r>
      <w:r w:rsidRPr="00DE377B">
        <w:rPr>
          <w:sz w:val="24"/>
          <w:szCs w:val="28"/>
        </w:rPr>
        <w:t xml:space="preserve">considerar que estudo e pesquisa necessitam de longa maturação, </w:t>
      </w:r>
      <w:r w:rsidR="0015410C" w:rsidRPr="00DE377B">
        <w:rPr>
          <w:sz w:val="24"/>
          <w:szCs w:val="28"/>
        </w:rPr>
        <w:t>recolhimento e mesmo solidão por longo</w:t>
      </w:r>
      <w:r w:rsidR="00646948" w:rsidRPr="00DE377B">
        <w:rPr>
          <w:sz w:val="24"/>
          <w:szCs w:val="28"/>
        </w:rPr>
        <w:t xml:space="preserve"> tempo</w:t>
      </w:r>
      <w:r w:rsidRPr="00DE377B">
        <w:rPr>
          <w:sz w:val="24"/>
          <w:szCs w:val="28"/>
        </w:rPr>
        <w:t xml:space="preserve"> e requer meios tais como livros, </w:t>
      </w:r>
      <w:r w:rsidR="00C752A6" w:rsidRPr="00DE377B">
        <w:rPr>
          <w:sz w:val="24"/>
          <w:szCs w:val="28"/>
        </w:rPr>
        <w:t>periódicos especializado</w:t>
      </w:r>
      <w:r w:rsidRPr="00DE377B">
        <w:rPr>
          <w:sz w:val="24"/>
          <w:szCs w:val="28"/>
        </w:rPr>
        <w:t xml:space="preserve">s, participação em reuniões com especialistas e mesmo </w:t>
      </w:r>
      <w:r w:rsidR="00BE4529" w:rsidRPr="00DE377B">
        <w:rPr>
          <w:sz w:val="24"/>
          <w:szCs w:val="28"/>
        </w:rPr>
        <w:t>eventos</w:t>
      </w:r>
      <w:r w:rsidRPr="00DE377B">
        <w:rPr>
          <w:sz w:val="24"/>
          <w:szCs w:val="28"/>
        </w:rPr>
        <w:t xml:space="preserve"> dedicados a fornecerem elementos à pesquisa e </w:t>
      </w:r>
      <w:r w:rsidR="00CF0678" w:rsidRPr="00DE377B">
        <w:rPr>
          <w:sz w:val="24"/>
          <w:szCs w:val="28"/>
        </w:rPr>
        <w:t xml:space="preserve">ao </w:t>
      </w:r>
      <w:r w:rsidRPr="00DE377B">
        <w:rPr>
          <w:sz w:val="24"/>
          <w:szCs w:val="28"/>
        </w:rPr>
        <w:t>estudo que estejam sendo objeto de atenção.</w:t>
      </w:r>
    </w:p>
    <w:p w14:paraId="5636D7F3" w14:textId="77777777" w:rsidR="00850F51" w:rsidRPr="00DE377B" w:rsidRDefault="00850F51" w:rsidP="002A0DEE">
      <w:pPr>
        <w:ind w:firstLine="709"/>
        <w:jc w:val="both"/>
        <w:rPr>
          <w:sz w:val="24"/>
          <w:szCs w:val="28"/>
        </w:rPr>
      </w:pPr>
      <w:r w:rsidRPr="00DE377B">
        <w:rPr>
          <w:sz w:val="24"/>
          <w:szCs w:val="28"/>
        </w:rPr>
        <w:t>No caso da ESG, as áreas de conhecimento ficam restritas às que tiverem relações ou interesse</w:t>
      </w:r>
      <w:r w:rsidR="00CF0678" w:rsidRPr="00DE377B">
        <w:rPr>
          <w:sz w:val="24"/>
          <w:szCs w:val="28"/>
        </w:rPr>
        <w:t>,</w:t>
      </w:r>
      <w:r w:rsidRPr="00DE377B">
        <w:rPr>
          <w:sz w:val="24"/>
          <w:szCs w:val="28"/>
        </w:rPr>
        <w:t xml:space="preserve"> direta ou indiretamente</w:t>
      </w:r>
      <w:r w:rsidR="006F4D74" w:rsidRPr="00DE377B">
        <w:rPr>
          <w:sz w:val="24"/>
          <w:szCs w:val="28"/>
        </w:rPr>
        <w:t>,</w:t>
      </w:r>
      <w:r w:rsidRPr="00DE377B">
        <w:rPr>
          <w:sz w:val="24"/>
          <w:szCs w:val="28"/>
        </w:rPr>
        <w:t xml:space="preserve"> com política e estratégia</w:t>
      </w:r>
      <w:r w:rsidR="006F4D74" w:rsidRPr="00DE377B">
        <w:rPr>
          <w:sz w:val="24"/>
          <w:szCs w:val="28"/>
        </w:rPr>
        <w:t>,</w:t>
      </w:r>
      <w:r w:rsidRPr="00DE377B">
        <w:rPr>
          <w:sz w:val="24"/>
          <w:szCs w:val="28"/>
        </w:rPr>
        <w:t xml:space="preserve"> em nível nacional e internacional.</w:t>
      </w:r>
    </w:p>
    <w:p w14:paraId="110762A4" w14:textId="77777777" w:rsidR="00850F51" w:rsidRPr="00DE377B" w:rsidRDefault="00850F51" w:rsidP="002A0DEE">
      <w:pPr>
        <w:tabs>
          <w:tab w:val="left" w:pos="1200"/>
        </w:tabs>
        <w:ind w:firstLine="709"/>
        <w:jc w:val="both"/>
        <w:rPr>
          <w:sz w:val="24"/>
          <w:szCs w:val="28"/>
        </w:rPr>
      </w:pPr>
      <w:r w:rsidRPr="00DE377B">
        <w:rPr>
          <w:sz w:val="24"/>
          <w:szCs w:val="28"/>
        </w:rPr>
        <w:t>Assim sendo o Centro d</w:t>
      </w:r>
      <w:r w:rsidR="00CF0678" w:rsidRPr="00DE377B">
        <w:rPr>
          <w:sz w:val="24"/>
          <w:szCs w:val="28"/>
        </w:rPr>
        <w:t>e Estudos Estratégicos da ESG te</w:t>
      </w:r>
      <w:r w:rsidRPr="00DE377B">
        <w:rPr>
          <w:sz w:val="24"/>
          <w:szCs w:val="28"/>
        </w:rPr>
        <w:t>m dentre seus propósitos:</w:t>
      </w:r>
    </w:p>
    <w:p w14:paraId="635FED7D" w14:textId="77777777" w:rsidR="00850F51" w:rsidRPr="00DE377B" w:rsidRDefault="00850F51" w:rsidP="002A0DEE">
      <w:pPr>
        <w:ind w:firstLine="709"/>
        <w:jc w:val="both"/>
        <w:rPr>
          <w:sz w:val="24"/>
          <w:szCs w:val="28"/>
        </w:rPr>
      </w:pPr>
      <w:r w:rsidRPr="00DE377B">
        <w:rPr>
          <w:sz w:val="24"/>
          <w:szCs w:val="28"/>
        </w:rPr>
        <w:t xml:space="preserve">- Debater </w:t>
      </w:r>
      <w:r w:rsidR="0050401E" w:rsidRPr="00DE377B">
        <w:rPr>
          <w:sz w:val="24"/>
          <w:szCs w:val="28"/>
        </w:rPr>
        <w:t>a</w:t>
      </w:r>
      <w:r w:rsidRPr="00DE377B">
        <w:rPr>
          <w:sz w:val="24"/>
          <w:szCs w:val="28"/>
        </w:rPr>
        <w:t>specto</w:t>
      </w:r>
      <w:r w:rsidR="0050401E" w:rsidRPr="00DE377B">
        <w:rPr>
          <w:sz w:val="24"/>
          <w:szCs w:val="28"/>
        </w:rPr>
        <w:t>s epistemológicos relativos ao c</w:t>
      </w:r>
      <w:r w:rsidRPr="00DE377B">
        <w:rPr>
          <w:sz w:val="24"/>
          <w:szCs w:val="28"/>
        </w:rPr>
        <w:t>onceito de Estratégia</w:t>
      </w:r>
      <w:r w:rsidR="00C15EE1" w:rsidRPr="00DE377B">
        <w:rPr>
          <w:sz w:val="24"/>
          <w:szCs w:val="28"/>
        </w:rPr>
        <w:t xml:space="preserve"> bem como de Estudos Estratégicos</w:t>
      </w:r>
      <w:r w:rsidRPr="00DE377B">
        <w:rPr>
          <w:sz w:val="24"/>
          <w:szCs w:val="28"/>
        </w:rPr>
        <w:t>;</w:t>
      </w:r>
    </w:p>
    <w:p w14:paraId="7226D249" w14:textId="77777777" w:rsidR="00850F51" w:rsidRPr="00DE377B" w:rsidRDefault="00850F51" w:rsidP="002A0DEE">
      <w:pPr>
        <w:ind w:firstLine="709"/>
        <w:jc w:val="both"/>
        <w:rPr>
          <w:sz w:val="24"/>
          <w:szCs w:val="28"/>
        </w:rPr>
      </w:pPr>
      <w:r w:rsidRPr="00DE377B">
        <w:rPr>
          <w:sz w:val="24"/>
          <w:szCs w:val="28"/>
        </w:rPr>
        <w:lastRenderedPageBreak/>
        <w:t xml:space="preserve">- Conhecer o </w:t>
      </w:r>
      <w:r w:rsidR="0050401E" w:rsidRPr="00DE377B">
        <w:rPr>
          <w:sz w:val="24"/>
          <w:szCs w:val="28"/>
        </w:rPr>
        <w:t>e</w:t>
      </w:r>
      <w:r w:rsidRPr="00DE377B">
        <w:rPr>
          <w:sz w:val="24"/>
          <w:szCs w:val="28"/>
        </w:rPr>
        <w:t xml:space="preserve">scopo dos </w:t>
      </w:r>
      <w:r w:rsidR="0050401E" w:rsidRPr="00DE377B">
        <w:rPr>
          <w:sz w:val="24"/>
          <w:szCs w:val="28"/>
        </w:rPr>
        <w:t>e</w:t>
      </w:r>
      <w:r w:rsidRPr="00DE377B">
        <w:rPr>
          <w:sz w:val="24"/>
          <w:szCs w:val="28"/>
        </w:rPr>
        <w:t xml:space="preserve">studos que </w:t>
      </w:r>
      <w:r w:rsidR="00507895" w:rsidRPr="00DE377B">
        <w:rPr>
          <w:sz w:val="24"/>
          <w:szCs w:val="28"/>
        </w:rPr>
        <w:t xml:space="preserve">outras instituições voltadas à pesquisa </w:t>
      </w:r>
      <w:r w:rsidR="00321045" w:rsidRPr="00DE377B">
        <w:rPr>
          <w:sz w:val="24"/>
          <w:szCs w:val="28"/>
        </w:rPr>
        <w:t>vêm realizando;</w:t>
      </w:r>
    </w:p>
    <w:p w14:paraId="565E40B7" w14:textId="77777777" w:rsidR="00850F51" w:rsidRPr="00DE377B" w:rsidRDefault="00850F51" w:rsidP="002A0DEE">
      <w:pPr>
        <w:ind w:firstLine="709"/>
        <w:jc w:val="both"/>
        <w:rPr>
          <w:sz w:val="24"/>
          <w:szCs w:val="28"/>
        </w:rPr>
      </w:pPr>
      <w:r w:rsidRPr="00DE377B">
        <w:rPr>
          <w:sz w:val="24"/>
          <w:szCs w:val="28"/>
        </w:rPr>
        <w:t xml:space="preserve">- Conhecer as condições de </w:t>
      </w:r>
      <w:r w:rsidR="0050401E" w:rsidRPr="00DE377B">
        <w:rPr>
          <w:sz w:val="24"/>
          <w:szCs w:val="28"/>
        </w:rPr>
        <w:t>f</w:t>
      </w:r>
      <w:r w:rsidR="00AE2998" w:rsidRPr="00DE377B">
        <w:rPr>
          <w:sz w:val="24"/>
          <w:szCs w:val="28"/>
        </w:rPr>
        <w:t>omento para</w:t>
      </w:r>
      <w:r w:rsidRPr="00DE377B">
        <w:rPr>
          <w:sz w:val="24"/>
          <w:szCs w:val="28"/>
        </w:rPr>
        <w:t xml:space="preserve"> tais </w:t>
      </w:r>
      <w:r w:rsidR="0050401E" w:rsidRPr="00DE377B">
        <w:rPr>
          <w:sz w:val="24"/>
          <w:szCs w:val="28"/>
        </w:rPr>
        <w:t>e</w:t>
      </w:r>
      <w:r w:rsidR="00321045" w:rsidRPr="00DE377B">
        <w:rPr>
          <w:sz w:val="24"/>
          <w:szCs w:val="28"/>
        </w:rPr>
        <w:t>studos;</w:t>
      </w:r>
    </w:p>
    <w:p w14:paraId="78E5929B" w14:textId="77777777" w:rsidR="00850F51" w:rsidRPr="00DE377B" w:rsidRDefault="00850F51" w:rsidP="002A0DEE">
      <w:pPr>
        <w:ind w:firstLine="709"/>
        <w:jc w:val="both"/>
        <w:rPr>
          <w:sz w:val="24"/>
          <w:szCs w:val="28"/>
        </w:rPr>
      </w:pPr>
      <w:r w:rsidRPr="00DE377B">
        <w:rPr>
          <w:sz w:val="24"/>
          <w:szCs w:val="28"/>
        </w:rPr>
        <w:t xml:space="preserve">- Desenvolver estudos e pesquisas </w:t>
      </w:r>
      <w:r w:rsidR="00F753C4" w:rsidRPr="00DE377B">
        <w:rPr>
          <w:sz w:val="24"/>
          <w:szCs w:val="28"/>
        </w:rPr>
        <w:t>em</w:t>
      </w:r>
      <w:r w:rsidRPr="00DE377B">
        <w:rPr>
          <w:sz w:val="24"/>
          <w:szCs w:val="28"/>
        </w:rPr>
        <w:t xml:space="preserve"> diversa</w:t>
      </w:r>
      <w:r w:rsidR="00321045" w:rsidRPr="00DE377B">
        <w:rPr>
          <w:sz w:val="24"/>
          <w:szCs w:val="28"/>
        </w:rPr>
        <w:t>s áreas de conhecimento;</w:t>
      </w:r>
    </w:p>
    <w:p w14:paraId="1A363441" w14:textId="77777777" w:rsidR="00850F51" w:rsidRPr="00DE377B" w:rsidRDefault="00850F51" w:rsidP="002A0DEE">
      <w:pPr>
        <w:ind w:firstLine="709"/>
        <w:jc w:val="both"/>
        <w:rPr>
          <w:sz w:val="24"/>
          <w:szCs w:val="28"/>
        </w:rPr>
      </w:pPr>
      <w:r w:rsidRPr="00DE377B">
        <w:rPr>
          <w:sz w:val="24"/>
          <w:szCs w:val="28"/>
        </w:rPr>
        <w:t>- Promover encontros para que sejam divulgados o que é produzido, conhecer o que vem sendo desenvolvido</w:t>
      </w:r>
      <w:r w:rsidR="0048588B" w:rsidRPr="00DE377B">
        <w:rPr>
          <w:sz w:val="24"/>
          <w:szCs w:val="28"/>
        </w:rPr>
        <w:t xml:space="preserve"> por outros órgãos e</w:t>
      </w:r>
      <w:r w:rsidRPr="00DE377B">
        <w:rPr>
          <w:sz w:val="24"/>
          <w:szCs w:val="28"/>
        </w:rPr>
        <w:t xml:space="preserve"> atualizar o conhecimento dos membros da ESG.</w:t>
      </w:r>
    </w:p>
    <w:p w14:paraId="2C7F637A" w14:textId="77777777" w:rsidR="00850F51" w:rsidRPr="00DE377B" w:rsidRDefault="00850F51" w:rsidP="002A0DEE">
      <w:pPr>
        <w:ind w:firstLine="709"/>
        <w:jc w:val="both"/>
        <w:rPr>
          <w:sz w:val="24"/>
          <w:szCs w:val="28"/>
        </w:rPr>
      </w:pPr>
      <w:r w:rsidRPr="00DE377B">
        <w:rPr>
          <w:sz w:val="24"/>
          <w:szCs w:val="28"/>
        </w:rPr>
        <w:t>O CEE atua como entidade permanente de estudos com a finalidade de pesquisar, formular, criar ideias pertinentes ao pensamento político e estratégico brasileiro, possibilitando oportunidades para debates e discussões com a sociedade, além da produção de trabalhos publicados pela Escola.</w:t>
      </w:r>
    </w:p>
    <w:p w14:paraId="2E180C33" w14:textId="77777777" w:rsidR="00850F51" w:rsidRPr="00DE377B" w:rsidRDefault="00850F51" w:rsidP="002A0DEE">
      <w:pPr>
        <w:ind w:firstLine="709"/>
        <w:jc w:val="both"/>
        <w:rPr>
          <w:sz w:val="24"/>
          <w:szCs w:val="28"/>
        </w:rPr>
      </w:pPr>
      <w:r w:rsidRPr="00DE377B">
        <w:rPr>
          <w:sz w:val="24"/>
          <w:szCs w:val="28"/>
        </w:rPr>
        <w:t xml:space="preserve">Os estudos, </w:t>
      </w:r>
      <w:r w:rsidR="008D17E5" w:rsidRPr="00DE377B">
        <w:rPr>
          <w:sz w:val="24"/>
          <w:szCs w:val="28"/>
        </w:rPr>
        <w:t xml:space="preserve">as </w:t>
      </w:r>
      <w:r w:rsidRPr="00DE377B">
        <w:rPr>
          <w:sz w:val="24"/>
          <w:szCs w:val="28"/>
        </w:rPr>
        <w:t xml:space="preserve">pesquisas e </w:t>
      </w:r>
      <w:r w:rsidR="008D17E5" w:rsidRPr="00DE377B">
        <w:rPr>
          <w:sz w:val="24"/>
          <w:szCs w:val="28"/>
        </w:rPr>
        <w:t>os eventos, promovidos pelo CEE</w:t>
      </w:r>
      <w:r w:rsidRPr="00DE377B">
        <w:rPr>
          <w:sz w:val="24"/>
          <w:szCs w:val="28"/>
        </w:rPr>
        <w:t xml:space="preserve"> visam principalmente a discussão de questões político-estratégicas de interesse nacional. Propõem também estimular a criação de novos conhecimentos que possibilitem o desenvolvimento de novos trabalhos teóricos.</w:t>
      </w:r>
    </w:p>
    <w:p w14:paraId="6B98C1F0" w14:textId="77777777" w:rsidR="00850F51" w:rsidRPr="00DE377B" w:rsidRDefault="00850F51" w:rsidP="002A0DEE">
      <w:pPr>
        <w:ind w:firstLine="709"/>
        <w:jc w:val="both"/>
        <w:rPr>
          <w:sz w:val="24"/>
          <w:szCs w:val="28"/>
        </w:rPr>
      </w:pPr>
      <w:r w:rsidRPr="00DE377B">
        <w:rPr>
          <w:sz w:val="24"/>
          <w:szCs w:val="28"/>
        </w:rPr>
        <w:t>No Centro de Estudos</w:t>
      </w:r>
      <w:r w:rsidR="008D17E5" w:rsidRPr="00DE377B">
        <w:rPr>
          <w:sz w:val="24"/>
          <w:szCs w:val="28"/>
        </w:rPr>
        <w:t xml:space="preserve"> Estratégicos</w:t>
      </w:r>
      <w:r w:rsidRPr="00DE377B">
        <w:rPr>
          <w:sz w:val="24"/>
          <w:szCs w:val="28"/>
        </w:rPr>
        <w:t xml:space="preserve">, o objeto de discussão são os temas, em </w:t>
      </w:r>
      <w:r w:rsidR="00E73116" w:rsidRPr="00DE377B">
        <w:rPr>
          <w:sz w:val="24"/>
          <w:szCs w:val="28"/>
        </w:rPr>
        <w:t>várias</w:t>
      </w:r>
      <w:r w:rsidRPr="00DE377B">
        <w:rPr>
          <w:sz w:val="24"/>
          <w:szCs w:val="28"/>
        </w:rPr>
        <w:t xml:space="preserve"> áreas do pensamento, pertinentes aos estudos políticos e estratégicos, de caráter nacional e internacional.</w:t>
      </w:r>
      <w:r w:rsidR="00D24280">
        <w:rPr>
          <w:sz w:val="24"/>
          <w:szCs w:val="28"/>
        </w:rPr>
        <w:t xml:space="preserve"> </w:t>
      </w:r>
      <w:r w:rsidRPr="00DE377B">
        <w:rPr>
          <w:sz w:val="24"/>
          <w:szCs w:val="28"/>
        </w:rPr>
        <w:t xml:space="preserve">E, mantendo-se fiel a tradição de sessenta e </w:t>
      </w:r>
      <w:r w:rsidR="00A644C0" w:rsidRPr="00DE377B">
        <w:rPr>
          <w:sz w:val="24"/>
          <w:szCs w:val="28"/>
        </w:rPr>
        <w:t>cinco</w:t>
      </w:r>
      <w:r w:rsidRPr="00DE377B">
        <w:rPr>
          <w:sz w:val="24"/>
          <w:szCs w:val="28"/>
        </w:rPr>
        <w:t xml:space="preserve"> anos de existênc</w:t>
      </w:r>
      <w:r w:rsidR="008D17E5" w:rsidRPr="00DE377B">
        <w:rPr>
          <w:sz w:val="24"/>
          <w:szCs w:val="28"/>
        </w:rPr>
        <w:t>ia da Escola Superior de Guerra</w:t>
      </w:r>
      <w:r w:rsidRPr="00DE377B">
        <w:rPr>
          <w:sz w:val="24"/>
          <w:szCs w:val="28"/>
        </w:rPr>
        <w:t xml:space="preserve"> tem como principal diretriz o completo afastamento de questões político partidárias.</w:t>
      </w:r>
    </w:p>
    <w:p w14:paraId="5E5503FB" w14:textId="77777777" w:rsidR="00AA1367" w:rsidRPr="00DE377B" w:rsidRDefault="00850F51" w:rsidP="002A0DEE">
      <w:pPr>
        <w:ind w:firstLine="709"/>
        <w:jc w:val="both"/>
        <w:rPr>
          <w:sz w:val="24"/>
          <w:szCs w:val="28"/>
        </w:rPr>
      </w:pPr>
      <w:r w:rsidRPr="00DE377B">
        <w:rPr>
          <w:sz w:val="24"/>
          <w:szCs w:val="28"/>
        </w:rPr>
        <w:t>O CEE é aberto a relacionamentos com instituições acadêmicas, centros de</w:t>
      </w:r>
      <w:r w:rsidR="00EE7924" w:rsidRPr="00DE377B">
        <w:rPr>
          <w:sz w:val="24"/>
          <w:szCs w:val="28"/>
        </w:rPr>
        <w:t xml:space="preserve"> estudos e a sociedade em geral</w:t>
      </w:r>
      <w:r w:rsidRPr="00DE377B">
        <w:rPr>
          <w:sz w:val="24"/>
          <w:szCs w:val="28"/>
        </w:rPr>
        <w:t xml:space="preserve"> que tenham interesse de desenvolverem atividades conjuntas. Atualmente</w:t>
      </w:r>
      <w:r w:rsidR="00EE7924" w:rsidRPr="00DE377B">
        <w:rPr>
          <w:sz w:val="24"/>
          <w:szCs w:val="28"/>
        </w:rPr>
        <w:t>,</w:t>
      </w:r>
      <w:r w:rsidRPr="00DE377B">
        <w:rPr>
          <w:sz w:val="24"/>
          <w:szCs w:val="28"/>
        </w:rPr>
        <w:t xml:space="preserve"> participa e exerce atividades de estudo, ensino e pesquisa no Projeto SISDEBRÁS, selecionado pela CAPES</w:t>
      </w:r>
      <w:r w:rsidR="00EE7924" w:rsidRPr="00DE377B">
        <w:rPr>
          <w:sz w:val="24"/>
          <w:szCs w:val="28"/>
        </w:rPr>
        <w:t>,</w:t>
      </w:r>
      <w:r w:rsidRPr="00DE377B">
        <w:rPr>
          <w:sz w:val="24"/>
          <w:szCs w:val="28"/>
        </w:rPr>
        <w:t xml:space="preserve"> em função do Edital Pró-Defesa 1/2008, em parceria com a Universidade Federal Fluminense.</w:t>
      </w:r>
      <w:r w:rsidR="006967E3" w:rsidRPr="00DE377B">
        <w:rPr>
          <w:sz w:val="24"/>
          <w:szCs w:val="28"/>
        </w:rPr>
        <w:t xml:space="preserve"> Ainda que o projeto tenha se encerrado </w:t>
      </w:r>
      <w:r w:rsidR="00CF289E" w:rsidRPr="00DE377B">
        <w:rPr>
          <w:sz w:val="24"/>
          <w:szCs w:val="28"/>
        </w:rPr>
        <w:t>formalmente</w:t>
      </w:r>
      <w:r w:rsidR="00EE7924" w:rsidRPr="00DE377B">
        <w:rPr>
          <w:sz w:val="24"/>
          <w:szCs w:val="28"/>
        </w:rPr>
        <w:t>,</w:t>
      </w:r>
      <w:r w:rsidR="00CF289E" w:rsidRPr="00DE377B">
        <w:rPr>
          <w:sz w:val="24"/>
          <w:szCs w:val="28"/>
        </w:rPr>
        <w:t xml:space="preserve"> </w:t>
      </w:r>
      <w:r w:rsidR="006967E3" w:rsidRPr="00DE377B">
        <w:rPr>
          <w:sz w:val="24"/>
          <w:szCs w:val="28"/>
        </w:rPr>
        <w:t xml:space="preserve">a cooperação </w:t>
      </w:r>
      <w:r w:rsidR="00A65A9C" w:rsidRPr="00DE377B">
        <w:rPr>
          <w:sz w:val="24"/>
          <w:szCs w:val="28"/>
        </w:rPr>
        <w:t xml:space="preserve">entre as partes </w:t>
      </w:r>
      <w:r w:rsidR="006967E3" w:rsidRPr="00DE377B">
        <w:rPr>
          <w:sz w:val="24"/>
          <w:szCs w:val="28"/>
        </w:rPr>
        <w:t>continua.</w:t>
      </w:r>
    </w:p>
    <w:p w14:paraId="7E868E52" w14:textId="77777777" w:rsidR="00850F51" w:rsidRPr="00DE377B" w:rsidRDefault="00F120C1" w:rsidP="002A0DEE">
      <w:pPr>
        <w:ind w:firstLine="709"/>
        <w:jc w:val="both"/>
        <w:rPr>
          <w:sz w:val="24"/>
          <w:szCs w:val="28"/>
        </w:rPr>
      </w:pPr>
      <w:r w:rsidRPr="00DE377B">
        <w:rPr>
          <w:sz w:val="24"/>
          <w:szCs w:val="28"/>
        </w:rPr>
        <w:t>Nos dias atuais, o</w:t>
      </w:r>
      <w:r w:rsidR="00850F51" w:rsidRPr="00DE377B">
        <w:rPr>
          <w:sz w:val="24"/>
          <w:szCs w:val="28"/>
        </w:rPr>
        <w:t xml:space="preserve"> pensamento de todos nós, ou ao menos </w:t>
      </w:r>
      <w:r w:rsidR="00425E85" w:rsidRPr="00DE377B">
        <w:rPr>
          <w:sz w:val="24"/>
          <w:szCs w:val="28"/>
        </w:rPr>
        <w:t>de modo geral</w:t>
      </w:r>
      <w:r w:rsidR="00850F51" w:rsidRPr="00DE377B">
        <w:rPr>
          <w:sz w:val="24"/>
          <w:szCs w:val="28"/>
        </w:rPr>
        <w:t>, decorre de matrizes exógenas e não possibilita a refle</w:t>
      </w:r>
      <w:r w:rsidR="00E74974" w:rsidRPr="00DE377B">
        <w:rPr>
          <w:sz w:val="24"/>
          <w:szCs w:val="28"/>
        </w:rPr>
        <w:t>xão, conduz ao fazer sem pensar</w:t>
      </w:r>
      <w:r w:rsidR="00850F51" w:rsidRPr="00DE377B">
        <w:rPr>
          <w:sz w:val="24"/>
          <w:szCs w:val="28"/>
        </w:rPr>
        <w:t xml:space="preserve"> e</w:t>
      </w:r>
      <w:r w:rsidR="00E74974" w:rsidRPr="00DE377B">
        <w:rPr>
          <w:sz w:val="24"/>
          <w:szCs w:val="28"/>
        </w:rPr>
        <w:t>,</w:t>
      </w:r>
      <w:r w:rsidR="00850F51" w:rsidRPr="00DE377B">
        <w:rPr>
          <w:sz w:val="24"/>
          <w:szCs w:val="28"/>
        </w:rPr>
        <w:t xml:space="preserve"> nada tem a contribuir para o pensamento original brasileiro.</w:t>
      </w:r>
      <w:r w:rsidR="00C02C81" w:rsidRPr="00DE377B">
        <w:rPr>
          <w:sz w:val="24"/>
          <w:szCs w:val="28"/>
        </w:rPr>
        <w:t xml:space="preserve"> Assim, pode-se concluir que todos, virtual e realmente, estão submetidos ao que Ignácio </w:t>
      </w:r>
      <w:proofErr w:type="spellStart"/>
      <w:r w:rsidR="00C02C81" w:rsidRPr="00DE377B">
        <w:rPr>
          <w:sz w:val="24"/>
          <w:szCs w:val="28"/>
        </w:rPr>
        <w:t>Ramonet</w:t>
      </w:r>
      <w:proofErr w:type="spellEnd"/>
      <w:r w:rsidR="006D69C3" w:rsidRPr="00DE377B">
        <w:rPr>
          <w:rStyle w:val="Refdenotaderodap"/>
          <w:sz w:val="24"/>
          <w:szCs w:val="28"/>
        </w:rPr>
        <w:footnoteReference w:id="24"/>
      </w:r>
      <w:r w:rsidR="00C02C81" w:rsidRPr="00DE377B">
        <w:rPr>
          <w:sz w:val="24"/>
          <w:szCs w:val="28"/>
        </w:rPr>
        <w:t xml:space="preserve"> denominou de “pensamento único”</w:t>
      </w:r>
      <w:r w:rsidR="00E74974" w:rsidRPr="00DE377B">
        <w:rPr>
          <w:rStyle w:val="Refdenotaderodap"/>
          <w:sz w:val="24"/>
          <w:szCs w:val="28"/>
        </w:rPr>
        <w:footnoteReference w:id="25"/>
      </w:r>
      <w:r w:rsidR="00C02C81" w:rsidRPr="00DE377B">
        <w:rPr>
          <w:sz w:val="24"/>
          <w:szCs w:val="28"/>
        </w:rPr>
        <w:t>.</w:t>
      </w:r>
    </w:p>
    <w:p w14:paraId="0B0ECD56" w14:textId="77777777" w:rsidR="00850F51" w:rsidRPr="00DE377B" w:rsidRDefault="00850F51" w:rsidP="002A0DEE">
      <w:pPr>
        <w:ind w:firstLine="709"/>
        <w:jc w:val="both"/>
        <w:rPr>
          <w:sz w:val="24"/>
          <w:szCs w:val="28"/>
        </w:rPr>
      </w:pPr>
      <w:r w:rsidRPr="00DE377B">
        <w:rPr>
          <w:sz w:val="24"/>
          <w:szCs w:val="28"/>
        </w:rPr>
        <w:t xml:space="preserve">Há necessidade de fugir do pensamento único que remete ao pragmatismo de uma consecução. </w:t>
      </w:r>
      <w:r w:rsidR="00585AEA" w:rsidRPr="00DE377B">
        <w:rPr>
          <w:sz w:val="24"/>
          <w:szCs w:val="28"/>
        </w:rPr>
        <w:t xml:space="preserve">Temos pouco tempo para viver e muito para saber. Não se pode viver sem saber e não se pode saber sem viver. </w:t>
      </w:r>
      <w:r w:rsidRPr="00DE377B">
        <w:rPr>
          <w:sz w:val="24"/>
          <w:szCs w:val="28"/>
        </w:rPr>
        <w:t xml:space="preserve">Assim sendo, é fundamental publicar as ideias que </w:t>
      </w:r>
      <w:r w:rsidR="00D0326C" w:rsidRPr="00DE377B">
        <w:rPr>
          <w:sz w:val="24"/>
          <w:szCs w:val="28"/>
        </w:rPr>
        <w:t>resul</w:t>
      </w:r>
      <w:r w:rsidRPr="00DE377B">
        <w:rPr>
          <w:sz w:val="24"/>
          <w:szCs w:val="28"/>
        </w:rPr>
        <w:t>tam dos estudos, conferências e pesquisas sob a coordenação do Centro de Estudos Estratégicos.</w:t>
      </w:r>
    </w:p>
    <w:p w14:paraId="51E8254C" w14:textId="77777777" w:rsidR="00403D67" w:rsidRPr="00DE377B" w:rsidRDefault="00850F51" w:rsidP="002A0DEE">
      <w:pPr>
        <w:ind w:firstLine="709"/>
        <w:jc w:val="both"/>
        <w:rPr>
          <w:sz w:val="24"/>
          <w:szCs w:val="28"/>
        </w:rPr>
      </w:pPr>
      <w:r w:rsidRPr="00DE377B">
        <w:rPr>
          <w:sz w:val="24"/>
          <w:szCs w:val="28"/>
        </w:rPr>
        <w:t>Michel de Montaigne</w:t>
      </w:r>
      <w:r w:rsidR="00D94530" w:rsidRPr="00DE377B">
        <w:rPr>
          <w:rStyle w:val="Refdenotaderodap"/>
          <w:sz w:val="24"/>
          <w:szCs w:val="28"/>
        </w:rPr>
        <w:footnoteReference w:id="26"/>
      </w:r>
      <w:r w:rsidR="00802CFA" w:rsidRPr="00DE377B">
        <w:rPr>
          <w:sz w:val="24"/>
          <w:szCs w:val="28"/>
        </w:rPr>
        <w:t xml:space="preserve"> lembra que </w:t>
      </w:r>
      <w:r w:rsidR="00C662F3" w:rsidRPr="00DE377B">
        <w:rPr>
          <w:i/>
          <w:sz w:val="24"/>
          <w:szCs w:val="28"/>
        </w:rPr>
        <w:t>Uma cabeça bem-feita vale mais do que uma cabeça cheia</w:t>
      </w:r>
      <w:r w:rsidR="00C662F3" w:rsidRPr="00DE377B">
        <w:rPr>
          <w:sz w:val="24"/>
          <w:szCs w:val="28"/>
        </w:rPr>
        <w:t>.</w:t>
      </w:r>
      <w:r w:rsidR="00422DAC" w:rsidRPr="00DE377B">
        <w:rPr>
          <w:sz w:val="24"/>
          <w:szCs w:val="28"/>
        </w:rPr>
        <w:t xml:space="preserve"> </w:t>
      </w:r>
      <w:r w:rsidRPr="00DE377B">
        <w:rPr>
          <w:sz w:val="24"/>
          <w:szCs w:val="28"/>
        </w:rPr>
        <w:t>Essa proposição motiva disponibiliza</w:t>
      </w:r>
      <w:r w:rsidR="00D0326C" w:rsidRPr="00DE377B">
        <w:rPr>
          <w:sz w:val="24"/>
          <w:szCs w:val="28"/>
        </w:rPr>
        <w:t xml:space="preserve">r </w:t>
      </w:r>
      <w:r w:rsidRPr="00DE377B">
        <w:rPr>
          <w:sz w:val="24"/>
          <w:szCs w:val="28"/>
        </w:rPr>
        <w:t>ao público tudo o que é produzido no CEE</w:t>
      </w:r>
      <w:r w:rsidR="00403D67" w:rsidRPr="00DE377B">
        <w:rPr>
          <w:sz w:val="24"/>
          <w:szCs w:val="28"/>
        </w:rPr>
        <w:t>, mesmo p</w:t>
      </w:r>
      <w:r w:rsidRPr="00DE377B">
        <w:rPr>
          <w:sz w:val="24"/>
          <w:szCs w:val="28"/>
        </w:rPr>
        <w:t xml:space="preserve">ara aqueles que tenham interesse em outros meios úteis à reflexão e, assim, fugir da repetição do que já foi pensado. </w:t>
      </w:r>
      <w:r w:rsidR="00403D67" w:rsidRPr="00DE377B">
        <w:rPr>
          <w:sz w:val="24"/>
          <w:szCs w:val="28"/>
        </w:rPr>
        <w:t>Também pode ser útil para os que optam por não refletir e buscam assim se conduzir por ser mais fácil ou mais simples não entender, mas se contentam em apenas saber da existência do que por outros foi formulado. Adotando essa opção preferem não se aprofundar nas matérias do conhecimento.</w:t>
      </w:r>
    </w:p>
    <w:p w14:paraId="51EBB245" w14:textId="77777777" w:rsidR="00653E21" w:rsidRPr="00DE377B" w:rsidRDefault="00653E21" w:rsidP="002A0DEE">
      <w:pPr>
        <w:ind w:firstLine="709"/>
        <w:jc w:val="both"/>
        <w:rPr>
          <w:sz w:val="24"/>
          <w:szCs w:val="28"/>
        </w:rPr>
      </w:pPr>
      <w:r w:rsidRPr="00DE377B">
        <w:rPr>
          <w:sz w:val="24"/>
          <w:szCs w:val="28"/>
        </w:rPr>
        <w:t xml:space="preserve">O CEE </w:t>
      </w:r>
      <w:r w:rsidR="00792FC7" w:rsidRPr="00DE377B">
        <w:rPr>
          <w:sz w:val="24"/>
          <w:szCs w:val="28"/>
        </w:rPr>
        <w:t>tem como um de seus objetivos</w:t>
      </w:r>
      <w:r w:rsidRPr="00DE377B">
        <w:rPr>
          <w:sz w:val="24"/>
          <w:szCs w:val="28"/>
        </w:rPr>
        <w:t xml:space="preserve"> estabelecer um ambiente aberto, disponível para o estudo dos fenômenos do poder e da estratégia no mundo contemporâneo.</w:t>
      </w:r>
      <w:r w:rsidR="00025B44" w:rsidRPr="00DE377B">
        <w:rPr>
          <w:sz w:val="24"/>
          <w:szCs w:val="28"/>
        </w:rPr>
        <w:t xml:space="preserve"> Para isso, mantém relacionamento com instituições acadêmicas, centros de estudos e sociedade em geral, que tenham proposta de participar de atividades conjuntas</w:t>
      </w:r>
    </w:p>
    <w:p w14:paraId="5A22DCDA" w14:textId="77777777" w:rsidR="00025B44" w:rsidRPr="00DE377B" w:rsidRDefault="00025B44" w:rsidP="002A0DEE">
      <w:pPr>
        <w:ind w:firstLine="709"/>
        <w:jc w:val="both"/>
        <w:rPr>
          <w:sz w:val="24"/>
          <w:szCs w:val="28"/>
        </w:rPr>
      </w:pPr>
      <w:r w:rsidRPr="00DE377B">
        <w:rPr>
          <w:sz w:val="24"/>
          <w:szCs w:val="28"/>
        </w:rPr>
        <w:lastRenderedPageBreak/>
        <w:t>O Centro de Estudos está aberto a relacionamentos com instituições acadêmicas, centros de estudos, sociedade em geral, que tenham proposta de participar de atividades conjuntas</w:t>
      </w:r>
    </w:p>
    <w:p w14:paraId="067F8498" w14:textId="77777777" w:rsidR="00850F51" w:rsidRPr="00DE377B" w:rsidRDefault="00850F51" w:rsidP="002A0DEE">
      <w:pPr>
        <w:ind w:firstLine="709"/>
        <w:jc w:val="both"/>
        <w:rPr>
          <w:sz w:val="24"/>
          <w:szCs w:val="28"/>
        </w:rPr>
      </w:pPr>
      <w:r w:rsidRPr="00DE377B">
        <w:rPr>
          <w:sz w:val="24"/>
          <w:szCs w:val="28"/>
        </w:rPr>
        <w:t>É pretensão do CEE preencher uma lacuna que pode abrigar pensamentos originais, estratégicos, pouco encontra</w:t>
      </w:r>
      <w:r w:rsidR="004D0D3A" w:rsidRPr="00DE377B">
        <w:rPr>
          <w:sz w:val="24"/>
          <w:szCs w:val="28"/>
        </w:rPr>
        <w:t>do</w:t>
      </w:r>
      <w:r w:rsidRPr="00DE377B">
        <w:rPr>
          <w:sz w:val="24"/>
          <w:szCs w:val="28"/>
        </w:rPr>
        <w:t xml:space="preserve"> na literatura geral. Com essa intenção, os estudos produzidos, e colocados à disposição daqueles que tenham interesse, não os conduzem ao fazer, mas possibilitam </w:t>
      </w:r>
      <w:proofErr w:type="spellStart"/>
      <w:r w:rsidR="00C86F9F" w:rsidRPr="00DE377B">
        <w:rPr>
          <w:sz w:val="24"/>
          <w:szCs w:val="28"/>
        </w:rPr>
        <w:t>à</w:t>
      </w:r>
      <w:r w:rsidRPr="00DE377B">
        <w:rPr>
          <w:sz w:val="24"/>
          <w:szCs w:val="28"/>
        </w:rPr>
        <w:t>a</w:t>
      </w:r>
      <w:proofErr w:type="spellEnd"/>
      <w:r w:rsidRPr="00DE377B">
        <w:rPr>
          <w:sz w:val="24"/>
          <w:szCs w:val="28"/>
        </w:rPr>
        <w:t xml:space="preserve"> reflexão. Para isso têm a responsabilidade de editar duas publicações: “</w:t>
      </w:r>
      <w:r w:rsidR="00D0326C" w:rsidRPr="00DE377B">
        <w:rPr>
          <w:sz w:val="24"/>
          <w:szCs w:val="28"/>
        </w:rPr>
        <w:t>R</w:t>
      </w:r>
      <w:r w:rsidRPr="00DE377B">
        <w:rPr>
          <w:sz w:val="24"/>
          <w:szCs w:val="28"/>
        </w:rPr>
        <w:t>evista da Escola de Guerra” e “Cadernos de Estudos Estratégicos”.</w:t>
      </w:r>
    </w:p>
    <w:p w14:paraId="650E762F" w14:textId="77777777" w:rsidR="00850F51" w:rsidRPr="00DE377B" w:rsidRDefault="004D0D3A" w:rsidP="002A0DEE">
      <w:pPr>
        <w:ind w:firstLine="709"/>
        <w:jc w:val="both"/>
        <w:rPr>
          <w:sz w:val="24"/>
          <w:szCs w:val="28"/>
        </w:rPr>
      </w:pPr>
      <w:r w:rsidRPr="00DE377B">
        <w:rPr>
          <w:sz w:val="24"/>
          <w:szCs w:val="28"/>
        </w:rPr>
        <w:t>A R</w:t>
      </w:r>
      <w:r w:rsidR="00850F51" w:rsidRPr="00DE377B">
        <w:rPr>
          <w:sz w:val="24"/>
          <w:szCs w:val="28"/>
        </w:rPr>
        <w:t>evista da Escola Superior de Guerra, que teve seu primeiro número publicado</w:t>
      </w:r>
      <w:r w:rsidRPr="00DE377B">
        <w:rPr>
          <w:sz w:val="24"/>
          <w:szCs w:val="28"/>
        </w:rPr>
        <w:t xml:space="preserve"> há 30 anos,</w:t>
      </w:r>
      <w:r w:rsidR="00850F51" w:rsidRPr="00DE377B">
        <w:rPr>
          <w:sz w:val="24"/>
          <w:szCs w:val="28"/>
        </w:rPr>
        <w:t xml:space="preserve"> em dezembro de 1983</w:t>
      </w:r>
      <w:r w:rsidRPr="00DE377B">
        <w:rPr>
          <w:sz w:val="24"/>
          <w:szCs w:val="28"/>
        </w:rPr>
        <w:t>,</w:t>
      </w:r>
      <w:r w:rsidR="00850F51" w:rsidRPr="00DE377B">
        <w:rPr>
          <w:sz w:val="24"/>
          <w:szCs w:val="28"/>
        </w:rPr>
        <w:t xml:space="preserve"> continua atendendo aos que se d</w:t>
      </w:r>
      <w:r w:rsidR="00096C0B" w:rsidRPr="00DE377B">
        <w:rPr>
          <w:sz w:val="24"/>
          <w:szCs w:val="28"/>
        </w:rPr>
        <w:t xml:space="preserve">edicam aos temas pertinentes à Ciência Política e </w:t>
      </w:r>
      <w:r w:rsidR="0088739D" w:rsidRPr="00DE377B">
        <w:rPr>
          <w:sz w:val="24"/>
          <w:szCs w:val="28"/>
        </w:rPr>
        <w:t xml:space="preserve">às </w:t>
      </w:r>
      <w:r w:rsidR="00096C0B" w:rsidRPr="00DE377B">
        <w:rPr>
          <w:sz w:val="24"/>
          <w:szCs w:val="28"/>
        </w:rPr>
        <w:t>Relações I</w:t>
      </w:r>
      <w:r w:rsidR="0088739D" w:rsidRPr="00DE377B">
        <w:rPr>
          <w:sz w:val="24"/>
          <w:szCs w:val="28"/>
        </w:rPr>
        <w:t>nternacionais. A R</w:t>
      </w:r>
      <w:r w:rsidR="00850F51" w:rsidRPr="00DE377B">
        <w:rPr>
          <w:sz w:val="24"/>
          <w:szCs w:val="28"/>
        </w:rPr>
        <w:t>evista, aberta aos autores para que submetam seus artigos, tem distribuição nacional</w:t>
      </w:r>
      <w:r w:rsidR="008C6A4A" w:rsidRPr="00DE377B">
        <w:rPr>
          <w:sz w:val="24"/>
          <w:szCs w:val="28"/>
        </w:rPr>
        <w:t>,</w:t>
      </w:r>
      <w:r w:rsidR="00850F51" w:rsidRPr="00DE377B">
        <w:rPr>
          <w:sz w:val="24"/>
          <w:szCs w:val="28"/>
        </w:rPr>
        <w:t xml:space="preserve"> podendo ser solicitada pelos interessados.</w:t>
      </w:r>
    </w:p>
    <w:p w14:paraId="76D8E766" w14:textId="77777777" w:rsidR="00850F51" w:rsidRPr="00DE377B" w:rsidRDefault="00FA677E" w:rsidP="002A0DEE">
      <w:pPr>
        <w:ind w:firstLine="709"/>
        <w:jc w:val="both"/>
        <w:rPr>
          <w:sz w:val="24"/>
          <w:szCs w:val="28"/>
        </w:rPr>
      </w:pPr>
      <w:r w:rsidRPr="00DE377B">
        <w:rPr>
          <w:sz w:val="24"/>
          <w:szCs w:val="28"/>
        </w:rPr>
        <w:t xml:space="preserve">Com </w:t>
      </w:r>
      <w:r w:rsidR="00133FEE" w:rsidRPr="00DE377B">
        <w:rPr>
          <w:sz w:val="24"/>
          <w:szCs w:val="28"/>
        </w:rPr>
        <w:t>seus</w:t>
      </w:r>
      <w:r w:rsidR="00850F51" w:rsidRPr="00DE377B">
        <w:rPr>
          <w:sz w:val="24"/>
          <w:szCs w:val="28"/>
        </w:rPr>
        <w:t xml:space="preserve"> “Cadernos de Estudos Estratégicos”, que teve seu primeiro número publicado em janeiro de 2006, pretende-se dispor aos leitores mais um instrumento para a reflexão e, assim, não se deixar levar pela simples repet</w:t>
      </w:r>
      <w:r w:rsidR="000D1F6D" w:rsidRPr="00DE377B">
        <w:rPr>
          <w:sz w:val="24"/>
          <w:szCs w:val="28"/>
        </w:rPr>
        <w:t>ição do que outros já pensaram.</w:t>
      </w:r>
    </w:p>
    <w:p w14:paraId="7A323DB2" w14:textId="77777777" w:rsidR="00850F51" w:rsidRPr="00DE377B" w:rsidRDefault="00850F51" w:rsidP="002A0DEE">
      <w:pPr>
        <w:ind w:firstLine="709"/>
        <w:jc w:val="both"/>
        <w:rPr>
          <w:sz w:val="24"/>
          <w:szCs w:val="28"/>
        </w:rPr>
      </w:pPr>
      <w:r w:rsidRPr="00DE377B">
        <w:rPr>
          <w:sz w:val="24"/>
          <w:szCs w:val="28"/>
        </w:rPr>
        <w:t>Nesse sentido não podemos construir uma nova civilização que venha a se consumir no modo de ser que seja dedicado primordialmente à proposta exclusiva de fazer o que por outros já foi pensado</w:t>
      </w:r>
      <w:r w:rsidR="000E4873" w:rsidRPr="00DE377B">
        <w:rPr>
          <w:sz w:val="24"/>
          <w:szCs w:val="28"/>
        </w:rPr>
        <w:t xml:space="preserve">. Pretendemos contribuir para que se venha a constituir uma civilização que seja original no pensamento e na sua cultura. Não se pode aceitar que se deixe de pensar para adotar o que já foi por outros pensado. Isso porque </w:t>
      </w:r>
      <w:r w:rsidRPr="00DE377B">
        <w:rPr>
          <w:sz w:val="24"/>
          <w:szCs w:val="28"/>
        </w:rPr>
        <w:t>se</w:t>
      </w:r>
      <w:r w:rsidR="000E4873" w:rsidRPr="00DE377B">
        <w:rPr>
          <w:sz w:val="24"/>
          <w:szCs w:val="28"/>
        </w:rPr>
        <w:t>rá</w:t>
      </w:r>
      <w:r w:rsidRPr="00DE377B">
        <w:rPr>
          <w:sz w:val="24"/>
          <w:szCs w:val="28"/>
        </w:rPr>
        <w:t xml:space="preserve"> obsoleta</w:t>
      </w:r>
      <w:r w:rsidR="000E4873" w:rsidRPr="00DE377B">
        <w:rPr>
          <w:sz w:val="24"/>
          <w:szCs w:val="28"/>
        </w:rPr>
        <w:t>,</w:t>
      </w:r>
      <w:r w:rsidRPr="00DE377B">
        <w:rPr>
          <w:sz w:val="24"/>
          <w:szCs w:val="28"/>
        </w:rPr>
        <w:t xml:space="preserve"> sem sentido</w:t>
      </w:r>
      <w:r w:rsidR="000E4873" w:rsidRPr="00DE377B">
        <w:rPr>
          <w:sz w:val="24"/>
          <w:szCs w:val="28"/>
        </w:rPr>
        <w:t>, sem identidade e, portanto se</w:t>
      </w:r>
      <w:r w:rsidRPr="00DE377B">
        <w:rPr>
          <w:sz w:val="24"/>
          <w:szCs w:val="28"/>
        </w:rPr>
        <w:t xml:space="preserve"> tornar</w:t>
      </w:r>
      <w:r w:rsidR="000E4873" w:rsidRPr="00DE377B">
        <w:rPr>
          <w:sz w:val="24"/>
          <w:szCs w:val="28"/>
        </w:rPr>
        <w:t>á</w:t>
      </w:r>
      <w:r w:rsidRPr="00DE377B">
        <w:rPr>
          <w:sz w:val="24"/>
          <w:szCs w:val="28"/>
        </w:rPr>
        <w:t xml:space="preserve"> secundária e de curta existência.</w:t>
      </w:r>
    </w:p>
    <w:p w14:paraId="7475C96D" w14:textId="77777777" w:rsidR="00850F51" w:rsidRPr="00DE377B" w:rsidRDefault="00850F51" w:rsidP="002A0DEE">
      <w:pPr>
        <w:ind w:firstLine="709"/>
        <w:jc w:val="both"/>
        <w:rPr>
          <w:sz w:val="24"/>
          <w:szCs w:val="28"/>
        </w:rPr>
      </w:pPr>
      <w:r w:rsidRPr="00DE377B">
        <w:rPr>
          <w:sz w:val="24"/>
          <w:szCs w:val="28"/>
        </w:rPr>
        <w:t>Assim sendo, o Caderno de Estudos Estratégicos</w:t>
      </w:r>
      <w:r w:rsidR="00E25A51" w:rsidRPr="00DE377B">
        <w:rPr>
          <w:sz w:val="24"/>
          <w:szCs w:val="28"/>
        </w:rPr>
        <w:t xml:space="preserve"> e </w:t>
      </w:r>
      <w:r w:rsidR="00AA1367" w:rsidRPr="00DE377B">
        <w:rPr>
          <w:sz w:val="24"/>
          <w:szCs w:val="28"/>
        </w:rPr>
        <w:t>Revis</w:t>
      </w:r>
      <w:r w:rsidR="00BF0634" w:rsidRPr="00DE377B">
        <w:rPr>
          <w:sz w:val="24"/>
          <w:szCs w:val="28"/>
        </w:rPr>
        <w:t>ta da Escola Superior de Guerra</w:t>
      </w:r>
      <w:r w:rsidRPr="00DE377B">
        <w:rPr>
          <w:sz w:val="24"/>
          <w:szCs w:val="28"/>
        </w:rPr>
        <w:t xml:space="preserve"> </w:t>
      </w:r>
      <w:r w:rsidR="00D71B29" w:rsidRPr="00DE377B">
        <w:rPr>
          <w:sz w:val="24"/>
          <w:szCs w:val="28"/>
        </w:rPr>
        <w:t xml:space="preserve">visam também </w:t>
      </w:r>
      <w:r w:rsidRPr="00DE377B">
        <w:rPr>
          <w:sz w:val="24"/>
          <w:szCs w:val="28"/>
        </w:rPr>
        <w:t>mostrar o caminho da reflexão, do estudo, da pesquisa, da originalidade e do saber. Tal como Ésquilo</w:t>
      </w:r>
      <w:r w:rsidR="00BF0634" w:rsidRPr="00DE377B">
        <w:rPr>
          <w:sz w:val="24"/>
          <w:szCs w:val="28"/>
        </w:rPr>
        <w:t>, os membros do CEE entendem</w:t>
      </w:r>
      <w:r w:rsidRPr="00DE377B">
        <w:rPr>
          <w:sz w:val="24"/>
          <w:szCs w:val="28"/>
        </w:rPr>
        <w:t xml:space="preserve"> que é pelo sofrimento que se chega ao saber, sem esquecer que a aprendizagem é uma longa clausura. E por essa razão mesma, dedicam o melhor de seus esforços para produzirem o melhor de seus estudos</w:t>
      </w:r>
      <w:r w:rsidR="00BF0634" w:rsidRPr="00DE377B">
        <w:rPr>
          <w:sz w:val="24"/>
          <w:szCs w:val="28"/>
        </w:rPr>
        <w:t xml:space="preserve"> e</w:t>
      </w:r>
      <w:r w:rsidRPr="00DE377B">
        <w:rPr>
          <w:sz w:val="24"/>
          <w:szCs w:val="28"/>
        </w:rPr>
        <w:t xml:space="preserve"> de suas pesquisas</w:t>
      </w:r>
      <w:r w:rsidR="00BF0634" w:rsidRPr="00DE377B">
        <w:rPr>
          <w:sz w:val="24"/>
          <w:szCs w:val="28"/>
        </w:rPr>
        <w:t>,</w:t>
      </w:r>
      <w:r w:rsidRPr="00DE377B">
        <w:rPr>
          <w:sz w:val="24"/>
          <w:szCs w:val="28"/>
        </w:rPr>
        <w:t xml:space="preserve"> como forma de contribuir para a construção de um mundo melhor, mais justo, onde todos os homens possam vir a se entender e ter a certeza</w:t>
      </w:r>
      <w:r w:rsidR="00BF0634" w:rsidRPr="00DE377B">
        <w:rPr>
          <w:sz w:val="24"/>
          <w:szCs w:val="28"/>
        </w:rPr>
        <w:t xml:space="preserve"> de</w:t>
      </w:r>
      <w:r w:rsidRPr="00DE377B">
        <w:rPr>
          <w:sz w:val="24"/>
          <w:szCs w:val="28"/>
        </w:rPr>
        <w:t xml:space="preserve"> que seus filhos terão um futuro melhor que o seu.</w:t>
      </w:r>
    </w:p>
    <w:p w14:paraId="65BD4CDD" w14:textId="77777777" w:rsidR="00850F51" w:rsidRPr="00DE377B" w:rsidRDefault="00850F51" w:rsidP="002A0DEE">
      <w:pPr>
        <w:ind w:firstLine="709"/>
        <w:jc w:val="both"/>
        <w:rPr>
          <w:sz w:val="24"/>
          <w:szCs w:val="28"/>
        </w:rPr>
      </w:pPr>
      <w:r w:rsidRPr="00DE377B">
        <w:rPr>
          <w:sz w:val="24"/>
          <w:szCs w:val="28"/>
        </w:rPr>
        <w:t>Ao leitor esperamos apenas que medite sobre o que lhe oferece</w:t>
      </w:r>
      <w:r w:rsidR="00133FEE" w:rsidRPr="00DE377B">
        <w:rPr>
          <w:sz w:val="24"/>
          <w:szCs w:val="28"/>
        </w:rPr>
        <w:t>m</w:t>
      </w:r>
      <w:r w:rsidRPr="00DE377B">
        <w:rPr>
          <w:sz w:val="24"/>
          <w:szCs w:val="28"/>
        </w:rPr>
        <w:t xml:space="preserve"> os Cadernos de Estudos Estratégicos, mas também lhe rogamos que busque a reflexão, o saber e alimente a dúvida, pois só assim poderemos trilhar o caminho da evolução como ser humano que somos e que pretendemos continuar a ser.</w:t>
      </w:r>
    </w:p>
    <w:p w14:paraId="2A3A9447" w14:textId="77777777" w:rsidR="00850F51" w:rsidRPr="00DE377B" w:rsidRDefault="00850F51" w:rsidP="002A0DEE">
      <w:pPr>
        <w:ind w:firstLine="709"/>
        <w:jc w:val="both"/>
        <w:rPr>
          <w:sz w:val="24"/>
          <w:szCs w:val="28"/>
        </w:rPr>
      </w:pPr>
      <w:r w:rsidRPr="00DE377B">
        <w:rPr>
          <w:sz w:val="24"/>
          <w:szCs w:val="28"/>
        </w:rPr>
        <w:t xml:space="preserve">Nesses sessenta e </w:t>
      </w:r>
      <w:r w:rsidR="00A644C0" w:rsidRPr="00DE377B">
        <w:rPr>
          <w:sz w:val="24"/>
          <w:szCs w:val="28"/>
        </w:rPr>
        <w:t>cinco</w:t>
      </w:r>
      <w:r w:rsidRPr="00DE377B">
        <w:rPr>
          <w:sz w:val="24"/>
          <w:szCs w:val="28"/>
        </w:rPr>
        <w:t xml:space="preserve"> anos de vida, a Escola Superior de Guerra adquiriu a maturidade dos que do alto da experiência, do conhecimento adquirido e, também, produzido, possui as condições para continuar a contribuir com estudos de tema políticos e estratégicos de interesse da sociedade.</w:t>
      </w:r>
    </w:p>
    <w:p w14:paraId="2457210A" w14:textId="77777777" w:rsidR="00171480" w:rsidRPr="0076013F" w:rsidRDefault="00171480" w:rsidP="002A0DEE">
      <w:pPr>
        <w:ind w:firstLine="709"/>
        <w:jc w:val="both"/>
        <w:rPr>
          <w:sz w:val="24"/>
          <w:szCs w:val="28"/>
        </w:rPr>
      </w:pPr>
    </w:p>
    <w:p w14:paraId="3D9B4DC8" w14:textId="77777777" w:rsidR="00307614" w:rsidRPr="0076013F" w:rsidRDefault="00BA3A88" w:rsidP="002A0DEE">
      <w:pPr>
        <w:pStyle w:val="Ttulo1"/>
        <w:ind w:firstLine="709"/>
        <w:rPr>
          <w:rFonts w:ascii="Times New Roman" w:hAnsi="Times New Roman"/>
          <w:sz w:val="24"/>
        </w:rPr>
      </w:pPr>
      <w:r w:rsidRPr="0076013F">
        <w:rPr>
          <w:rFonts w:ascii="Times New Roman" w:hAnsi="Times New Roman"/>
          <w:sz w:val="24"/>
        </w:rPr>
        <w:t>P</w:t>
      </w:r>
      <w:r w:rsidR="00307614" w:rsidRPr="0076013F">
        <w:rPr>
          <w:rFonts w:ascii="Times New Roman" w:hAnsi="Times New Roman"/>
          <w:sz w:val="24"/>
        </w:rPr>
        <w:t>esquisa</w:t>
      </w:r>
      <w:r w:rsidRPr="0076013F">
        <w:rPr>
          <w:rFonts w:ascii="Times New Roman" w:hAnsi="Times New Roman"/>
          <w:sz w:val="24"/>
        </w:rPr>
        <w:t xml:space="preserve"> e pensamento estratégico</w:t>
      </w:r>
      <w:r w:rsidR="00307614" w:rsidRPr="0076013F">
        <w:rPr>
          <w:rFonts w:ascii="Times New Roman" w:hAnsi="Times New Roman"/>
          <w:sz w:val="24"/>
        </w:rPr>
        <w:t xml:space="preserve"> na Escola Superior de Guerra</w:t>
      </w:r>
    </w:p>
    <w:p w14:paraId="0A03C0A2" w14:textId="77777777" w:rsidR="00850F51" w:rsidRPr="0076013F" w:rsidRDefault="00805175" w:rsidP="002A0DEE">
      <w:pPr>
        <w:ind w:firstLine="709"/>
        <w:jc w:val="both"/>
        <w:rPr>
          <w:sz w:val="24"/>
          <w:szCs w:val="28"/>
        </w:rPr>
      </w:pPr>
      <w:r w:rsidRPr="0076013F">
        <w:rPr>
          <w:sz w:val="24"/>
          <w:szCs w:val="28"/>
        </w:rPr>
        <w:t>Após</w:t>
      </w:r>
      <w:r w:rsidR="00850F51" w:rsidRPr="0076013F">
        <w:rPr>
          <w:sz w:val="24"/>
          <w:szCs w:val="28"/>
        </w:rPr>
        <w:t xml:space="preserve"> a criação do Ministério da Defesa, </w:t>
      </w:r>
      <w:r w:rsidR="00C13CC6" w:rsidRPr="0076013F">
        <w:rPr>
          <w:sz w:val="24"/>
          <w:szCs w:val="28"/>
        </w:rPr>
        <w:t xml:space="preserve">em 1999, </w:t>
      </w:r>
      <w:r w:rsidR="00850F51" w:rsidRPr="0076013F">
        <w:rPr>
          <w:sz w:val="24"/>
          <w:szCs w:val="28"/>
        </w:rPr>
        <w:t>a ESG continua sabendo aonde quer chegar e como fazê-lo. Sua vida, seu passado de dedicação aos estudos direcionados ao país, constituem passaporte necessário e suficiente para continuar com sua missão. Missão essa definida pelos que lhe deram vida e, se estivessem vivos, certamente, diriam que os documentos que lhe deram origem estão mais adequados aos dias atuais que à época de sua criação.</w:t>
      </w:r>
    </w:p>
    <w:p w14:paraId="4D01CB8F" w14:textId="77777777" w:rsidR="00850F51" w:rsidRPr="0076013F" w:rsidRDefault="00850F51" w:rsidP="002A0DEE">
      <w:pPr>
        <w:ind w:firstLine="709"/>
        <w:jc w:val="both"/>
        <w:rPr>
          <w:sz w:val="24"/>
          <w:szCs w:val="28"/>
        </w:rPr>
      </w:pPr>
      <w:r w:rsidRPr="0076013F">
        <w:rPr>
          <w:sz w:val="24"/>
          <w:szCs w:val="28"/>
        </w:rPr>
        <w:t>Tudo isso, além de necessário, é possível, pois, por ter o privilégio de subir aos ombros daqueles que a criaram, dos que antecederam e aos que a ela se dedicam, pode-se ver além das aparências, mais longe do que os olhos mostram e, assim, tem-se a convicção de que a Escola Superior de Guerra é uma instituição necessária ao Brasil.</w:t>
      </w:r>
    </w:p>
    <w:p w14:paraId="58EB1C71" w14:textId="77777777" w:rsidR="00B8235F" w:rsidRPr="0076013F" w:rsidRDefault="007353E9" w:rsidP="002A0DEE">
      <w:pPr>
        <w:tabs>
          <w:tab w:val="left" w:pos="8505"/>
        </w:tabs>
        <w:ind w:firstLine="709"/>
        <w:jc w:val="both"/>
        <w:rPr>
          <w:sz w:val="24"/>
          <w:szCs w:val="28"/>
        </w:rPr>
      </w:pPr>
      <w:r w:rsidRPr="0076013F">
        <w:rPr>
          <w:sz w:val="24"/>
          <w:szCs w:val="28"/>
        </w:rPr>
        <w:t>Por ser d</w:t>
      </w:r>
      <w:r w:rsidR="00BA2677" w:rsidRPr="0076013F">
        <w:rPr>
          <w:sz w:val="24"/>
          <w:szCs w:val="28"/>
        </w:rPr>
        <w:t>edicada aos estudos estratégicos, a ESG obser</w:t>
      </w:r>
      <w:r w:rsidR="006026F0" w:rsidRPr="0076013F">
        <w:rPr>
          <w:sz w:val="24"/>
          <w:szCs w:val="28"/>
        </w:rPr>
        <w:t>va que a</w:t>
      </w:r>
      <w:r w:rsidR="00B8235F" w:rsidRPr="0076013F">
        <w:rPr>
          <w:sz w:val="24"/>
          <w:szCs w:val="28"/>
        </w:rPr>
        <w:t xml:space="preserve"> Estratégia, ao longo do tempo</w:t>
      </w:r>
      <w:r w:rsidR="006026F0" w:rsidRPr="0076013F">
        <w:rPr>
          <w:sz w:val="24"/>
          <w:szCs w:val="28"/>
        </w:rPr>
        <w:t>,</w:t>
      </w:r>
      <w:r w:rsidR="00B8235F" w:rsidRPr="0076013F">
        <w:rPr>
          <w:sz w:val="24"/>
          <w:szCs w:val="28"/>
        </w:rPr>
        <w:t xml:space="preserve"> tem passado por várias fases. Tendo surgido estritamente no plano militar evolui para o plano empresarial, educacional, desenvolvimento, integração bem como para todo o modo de abordar um questão específica, e finalmente para o plano nacional, em todos os seus aspectos. </w:t>
      </w:r>
      <w:r w:rsidR="00B8235F" w:rsidRPr="0076013F">
        <w:rPr>
          <w:sz w:val="24"/>
          <w:szCs w:val="28"/>
        </w:rPr>
        <w:lastRenderedPageBreak/>
        <w:t>Ela passou a dominar todas as ações do Estado, de modo geral ou particularizada por seus diferentes setores, sejam públicos ou privados.</w:t>
      </w:r>
    </w:p>
    <w:p w14:paraId="4EAEFFAE" w14:textId="77777777" w:rsidR="00B8235F" w:rsidRPr="0076013F" w:rsidRDefault="008514FC" w:rsidP="002A0DEE">
      <w:pPr>
        <w:tabs>
          <w:tab w:val="left" w:pos="8505"/>
        </w:tabs>
        <w:ind w:firstLine="709"/>
        <w:jc w:val="both"/>
        <w:rPr>
          <w:sz w:val="24"/>
          <w:szCs w:val="28"/>
        </w:rPr>
      </w:pPr>
      <w:r w:rsidRPr="0076013F">
        <w:rPr>
          <w:sz w:val="24"/>
          <w:szCs w:val="28"/>
        </w:rPr>
        <w:t>A e</w:t>
      </w:r>
      <w:r w:rsidR="00B8235F" w:rsidRPr="0076013F">
        <w:rPr>
          <w:sz w:val="24"/>
          <w:szCs w:val="28"/>
        </w:rPr>
        <w:t>stratégia se desenvolve, principalmente, onde a incerteza está presente, onde se quer atingir objetivo em contexto desconhecido ou sem controle sendo fundamentada em fatores contraditórios e imperativos. Estão presentes fatores geográficos, tecnológicos, empresariais, variados recursos materiais e humanos. Ela pode decidir o destino de uma empresa, de um povo ou de uma nação. Sua origem subentende, necessariamente, o confronto ou sua possibilidade entre duas ou mais forças.</w:t>
      </w:r>
    </w:p>
    <w:p w14:paraId="2A938DE1" w14:textId="77777777" w:rsidR="00B8235F" w:rsidRPr="0076013F" w:rsidRDefault="00B8235F" w:rsidP="002A0DEE">
      <w:pPr>
        <w:pStyle w:val="Commarcadores"/>
        <w:numPr>
          <w:ilvl w:val="0"/>
          <w:numId w:val="0"/>
        </w:numPr>
        <w:ind w:firstLine="709"/>
        <w:jc w:val="both"/>
        <w:rPr>
          <w:i/>
          <w:sz w:val="24"/>
          <w:szCs w:val="28"/>
        </w:rPr>
      </w:pPr>
      <w:r w:rsidRPr="0076013F">
        <w:rPr>
          <w:sz w:val="24"/>
          <w:szCs w:val="28"/>
        </w:rPr>
        <w:t>A Escola Superior de Guerra tem acompanhado a evolução do conceito de estratégia. Abandonou o enfoque pu</w:t>
      </w:r>
      <w:r w:rsidR="008514FC" w:rsidRPr="0076013F">
        <w:rPr>
          <w:sz w:val="24"/>
          <w:szCs w:val="28"/>
        </w:rPr>
        <w:t>ramente militar, da estratégia g</w:t>
      </w:r>
      <w:r w:rsidRPr="0076013F">
        <w:rPr>
          <w:sz w:val="24"/>
          <w:szCs w:val="28"/>
        </w:rPr>
        <w:t>e</w:t>
      </w:r>
      <w:r w:rsidR="008514FC" w:rsidRPr="0076013F">
        <w:rPr>
          <w:sz w:val="24"/>
          <w:szCs w:val="28"/>
        </w:rPr>
        <w:t>ral. Passou a considerar que a e</w:t>
      </w:r>
      <w:r w:rsidRPr="0076013F">
        <w:rPr>
          <w:sz w:val="24"/>
          <w:szCs w:val="28"/>
        </w:rPr>
        <w:t>stratégia deve voltar-se, também, para o campo interno, para objetivos que não impliquem oposição ou reação de outro poder estatal, sobretudo nos países em desenvolvimento, mas conservando o sentido de dialética de luta, para superar obstáculos à aplicação do poder nacional.</w:t>
      </w:r>
    </w:p>
    <w:p w14:paraId="79B6B824" w14:textId="77777777" w:rsidR="00B8235F" w:rsidRPr="0076013F" w:rsidRDefault="00B8235F" w:rsidP="002A0DEE">
      <w:pPr>
        <w:pStyle w:val="Commarcadores"/>
        <w:numPr>
          <w:ilvl w:val="0"/>
          <w:numId w:val="0"/>
        </w:numPr>
        <w:ind w:firstLine="709"/>
        <w:jc w:val="both"/>
        <w:rPr>
          <w:sz w:val="24"/>
          <w:szCs w:val="28"/>
        </w:rPr>
      </w:pPr>
      <w:r w:rsidRPr="0076013F">
        <w:rPr>
          <w:sz w:val="24"/>
          <w:szCs w:val="28"/>
        </w:rPr>
        <w:t>Durante os milhares de anos de vida do homem na Terra, das tribos primitivas aos tempos contemporâneos, passando pelos períodos das verdades absolutas, das certezas definitivas para alcançar o das possibilidades - quando tanta verdade sucumbiu e tanta certeza se de</w:t>
      </w:r>
      <w:r w:rsidR="00EE4255" w:rsidRPr="0076013F">
        <w:rPr>
          <w:sz w:val="24"/>
          <w:szCs w:val="28"/>
        </w:rPr>
        <w:t xml:space="preserve">sfigurou diante das </w:t>
      </w:r>
      <w:r w:rsidRPr="0076013F">
        <w:rPr>
          <w:sz w:val="24"/>
          <w:szCs w:val="28"/>
        </w:rPr>
        <w:t xml:space="preserve">dimensões da teoria do conhecimento; quando, neste </w:t>
      </w:r>
      <w:r w:rsidR="003F4562" w:rsidRPr="0076013F">
        <w:rPr>
          <w:sz w:val="24"/>
          <w:szCs w:val="28"/>
        </w:rPr>
        <w:t xml:space="preserve">início </w:t>
      </w:r>
      <w:r w:rsidRPr="0076013F">
        <w:rPr>
          <w:sz w:val="24"/>
          <w:szCs w:val="28"/>
        </w:rPr>
        <w:t xml:space="preserve">de século, a despeito ou em razão do assombroso desenvolvimento científico-tecnológico, essa </w:t>
      </w:r>
      <w:r w:rsidRPr="00B44E02">
        <w:rPr>
          <w:sz w:val="24"/>
          <w:szCs w:val="28"/>
        </w:rPr>
        <w:t>aldeia global</w:t>
      </w:r>
      <w:r w:rsidR="003262F7">
        <w:rPr>
          <w:sz w:val="24"/>
          <w:szCs w:val="28"/>
        </w:rPr>
        <w:t xml:space="preserve"> da </w:t>
      </w:r>
      <w:r w:rsidRPr="0076013F">
        <w:rPr>
          <w:sz w:val="24"/>
          <w:szCs w:val="28"/>
        </w:rPr>
        <w:t xml:space="preserve">Mãe Terra, de quase vinte dezenas de nações, com distâncias cada vez maiores e </w:t>
      </w:r>
      <w:r w:rsidRPr="0076013F">
        <w:rPr>
          <w:i/>
          <w:sz w:val="24"/>
          <w:szCs w:val="28"/>
        </w:rPr>
        <w:t>menores</w:t>
      </w:r>
      <w:r w:rsidRPr="0076013F">
        <w:rPr>
          <w:sz w:val="24"/>
          <w:szCs w:val="28"/>
        </w:rPr>
        <w:t xml:space="preserve">, com interesses e objetivos diversos e conflitantes, encontra-se perplexa com o fantasma da </w:t>
      </w:r>
      <w:r w:rsidRPr="0076013F">
        <w:rPr>
          <w:i/>
          <w:sz w:val="24"/>
          <w:szCs w:val="28"/>
        </w:rPr>
        <w:t>guerra nas estrelas</w:t>
      </w:r>
      <w:r w:rsidRPr="0076013F">
        <w:rPr>
          <w:sz w:val="24"/>
          <w:szCs w:val="28"/>
        </w:rPr>
        <w:t xml:space="preserve"> e da destruição da vida no planeta terrestre - nesse </w:t>
      </w:r>
      <w:r w:rsidRPr="0076013F">
        <w:rPr>
          <w:i/>
          <w:sz w:val="24"/>
          <w:szCs w:val="28"/>
        </w:rPr>
        <w:t>tempo histórico</w:t>
      </w:r>
      <w:r w:rsidRPr="0076013F">
        <w:rPr>
          <w:sz w:val="24"/>
          <w:szCs w:val="28"/>
        </w:rPr>
        <w:t>, vinte e cinco séculos</w:t>
      </w:r>
      <w:r w:rsidR="00C12873" w:rsidRPr="0076013F">
        <w:rPr>
          <w:sz w:val="24"/>
          <w:szCs w:val="28"/>
        </w:rPr>
        <w:t>,</w:t>
      </w:r>
      <w:r w:rsidRPr="0076013F">
        <w:rPr>
          <w:sz w:val="24"/>
          <w:szCs w:val="28"/>
        </w:rPr>
        <w:t xml:space="preserve"> </w:t>
      </w:r>
      <w:r w:rsidR="000A5F37" w:rsidRPr="0076013F">
        <w:rPr>
          <w:sz w:val="24"/>
          <w:szCs w:val="28"/>
        </w:rPr>
        <w:t>d</w:t>
      </w:r>
      <w:r w:rsidRPr="0076013F">
        <w:rPr>
          <w:sz w:val="24"/>
          <w:szCs w:val="28"/>
        </w:rPr>
        <w:t>e</w:t>
      </w:r>
      <w:r w:rsidR="000A5F37" w:rsidRPr="0076013F">
        <w:rPr>
          <w:sz w:val="24"/>
          <w:szCs w:val="28"/>
        </w:rPr>
        <w:t>sde</w:t>
      </w:r>
      <w:r w:rsidRPr="0076013F">
        <w:rPr>
          <w:sz w:val="24"/>
          <w:szCs w:val="28"/>
        </w:rPr>
        <w:t xml:space="preserve"> </w:t>
      </w:r>
      <w:r w:rsidR="000A5F37" w:rsidRPr="0076013F">
        <w:rPr>
          <w:sz w:val="24"/>
          <w:szCs w:val="28"/>
        </w:rPr>
        <w:t xml:space="preserve">Atenas </w:t>
      </w:r>
      <w:r w:rsidRPr="0076013F">
        <w:rPr>
          <w:sz w:val="24"/>
          <w:szCs w:val="28"/>
        </w:rPr>
        <w:t xml:space="preserve">no amplo </w:t>
      </w:r>
      <w:r w:rsidRPr="0076013F">
        <w:rPr>
          <w:i/>
          <w:sz w:val="24"/>
          <w:szCs w:val="28"/>
        </w:rPr>
        <w:t>espaço global</w:t>
      </w:r>
      <w:r w:rsidRPr="0076013F">
        <w:rPr>
          <w:sz w:val="24"/>
          <w:szCs w:val="28"/>
        </w:rPr>
        <w:t>, o que se observa com o fenômeno estratégico, mais precisamente, com a inteligência do conceito? Permanece sobranceiro, sobrevivente e identificado com a sua origem remota, voltado para a consideração de meios que atendam aos reclamos do bem comum e da segurança da comunidade.</w:t>
      </w:r>
    </w:p>
    <w:p w14:paraId="71C34140" w14:textId="77777777" w:rsidR="00B8235F" w:rsidRPr="0076013F" w:rsidRDefault="00B8235F" w:rsidP="002A0DEE">
      <w:pPr>
        <w:pStyle w:val="Commarcadores"/>
        <w:numPr>
          <w:ilvl w:val="0"/>
          <w:numId w:val="0"/>
        </w:numPr>
        <w:ind w:firstLine="709"/>
        <w:jc w:val="both"/>
        <w:rPr>
          <w:i/>
          <w:sz w:val="24"/>
          <w:szCs w:val="28"/>
        </w:rPr>
      </w:pPr>
      <w:r w:rsidRPr="0076013F">
        <w:rPr>
          <w:sz w:val="24"/>
          <w:szCs w:val="28"/>
        </w:rPr>
        <w:t xml:space="preserve">Embora sofrendo variações semânticas, adjetivadas, no fundo continua a Estratégia substantiva, traduzida no preparo e na aplicação de meios para colimar objetivos - meios representativos de poder, objetivos indicativos de política. Em função de </w:t>
      </w:r>
      <w:r w:rsidRPr="0076013F">
        <w:rPr>
          <w:i/>
          <w:sz w:val="24"/>
          <w:szCs w:val="28"/>
        </w:rPr>
        <w:t>meios e fins</w:t>
      </w:r>
      <w:r w:rsidRPr="0076013F">
        <w:rPr>
          <w:sz w:val="24"/>
          <w:szCs w:val="28"/>
        </w:rPr>
        <w:t>, desfila toda longa temática, de uso e de abuso do conceito, que avulta de importância com o correr dos tempos. Intensa e extensamente empregado o termo, muita</w:t>
      </w:r>
      <w:r w:rsidR="00D06060" w:rsidRPr="0076013F">
        <w:rPr>
          <w:sz w:val="24"/>
          <w:szCs w:val="28"/>
        </w:rPr>
        <w:t>s</w:t>
      </w:r>
      <w:r w:rsidRPr="0076013F">
        <w:rPr>
          <w:sz w:val="24"/>
          <w:szCs w:val="28"/>
        </w:rPr>
        <w:t xml:space="preserve"> vez</w:t>
      </w:r>
      <w:r w:rsidR="00D06060" w:rsidRPr="0076013F">
        <w:rPr>
          <w:sz w:val="24"/>
          <w:szCs w:val="28"/>
        </w:rPr>
        <w:t>es</w:t>
      </w:r>
      <w:r w:rsidRPr="0076013F">
        <w:rPr>
          <w:sz w:val="24"/>
          <w:szCs w:val="28"/>
        </w:rPr>
        <w:t xml:space="preserve"> confundido com política, generaliza-se um conceito que encerra problemas e aspectos muito específicos e peculiares, comporta níveis e dimensões variadas e carece de fundamentação doutrinário-operacional.</w:t>
      </w:r>
    </w:p>
    <w:p w14:paraId="6AAB1DF9" w14:textId="77777777" w:rsidR="00B8235F" w:rsidRPr="0076013F" w:rsidRDefault="00B8235F" w:rsidP="002A0DEE">
      <w:pPr>
        <w:pStyle w:val="Recuodecorpodetexto"/>
        <w:spacing w:after="0"/>
        <w:ind w:left="0" w:firstLine="709"/>
        <w:jc w:val="both"/>
        <w:rPr>
          <w:sz w:val="24"/>
          <w:szCs w:val="28"/>
        </w:rPr>
      </w:pPr>
      <w:r w:rsidRPr="0076013F">
        <w:rPr>
          <w:sz w:val="24"/>
          <w:szCs w:val="28"/>
        </w:rPr>
        <w:t xml:space="preserve">Em função desse entendimento sobre o que seja Estratégia, </w:t>
      </w:r>
      <w:r w:rsidR="007C4C77" w:rsidRPr="0076013F">
        <w:rPr>
          <w:sz w:val="24"/>
          <w:szCs w:val="28"/>
        </w:rPr>
        <w:t xml:space="preserve">a Escola Superior de Guerra </w:t>
      </w:r>
      <w:r w:rsidR="008202D8" w:rsidRPr="0076013F">
        <w:rPr>
          <w:sz w:val="24"/>
          <w:szCs w:val="28"/>
        </w:rPr>
        <w:t>desenvolve</w:t>
      </w:r>
      <w:r w:rsidRPr="0076013F">
        <w:rPr>
          <w:sz w:val="24"/>
          <w:szCs w:val="28"/>
        </w:rPr>
        <w:t xml:space="preserve"> estudos, pesquisas e a formulação de idéias pertinentes ao contínuo aperfeiçoamento da cultura e do pensamento político e estratégico brasileiro.</w:t>
      </w:r>
    </w:p>
    <w:p w14:paraId="41A9BEAF" w14:textId="77777777" w:rsidR="00B8235F" w:rsidRPr="0076013F" w:rsidRDefault="000A7BB2" w:rsidP="002A0DEE">
      <w:pPr>
        <w:ind w:firstLine="709"/>
        <w:jc w:val="both"/>
        <w:rPr>
          <w:sz w:val="24"/>
          <w:szCs w:val="28"/>
        </w:rPr>
      </w:pPr>
      <w:r w:rsidRPr="0076013F">
        <w:rPr>
          <w:sz w:val="24"/>
          <w:szCs w:val="28"/>
        </w:rPr>
        <w:t>É necessário considerar que a</w:t>
      </w:r>
      <w:r w:rsidR="00906A5C" w:rsidRPr="0076013F">
        <w:rPr>
          <w:sz w:val="24"/>
          <w:szCs w:val="28"/>
        </w:rPr>
        <w:t xml:space="preserve"> </w:t>
      </w:r>
      <w:r w:rsidR="00B8235F" w:rsidRPr="0076013F">
        <w:rPr>
          <w:sz w:val="24"/>
          <w:szCs w:val="28"/>
        </w:rPr>
        <w:t xml:space="preserve">vulnerabilidade estratégica das nações </w:t>
      </w:r>
      <w:r w:rsidR="00D15471" w:rsidRPr="0076013F">
        <w:rPr>
          <w:sz w:val="24"/>
          <w:szCs w:val="28"/>
        </w:rPr>
        <w:t xml:space="preserve">é </w:t>
      </w:r>
      <w:r w:rsidR="00906A5C" w:rsidRPr="0076013F">
        <w:rPr>
          <w:sz w:val="24"/>
          <w:szCs w:val="28"/>
        </w:rPr>
        <w:t>aferida pel</w:t>
      </w:r>
      <w:r w:rsidR="00CE045B" w:rsidRPr="0076013F">
        <w:rPr>
          <w:sz w:val="24"/>
          <w:szCs w:val="28"/>
        </w:rPr>
        <w:t>o</w:t>
      </w:r>
      <w:r w:rsidR="00B8235F" w:rsidRPr="0076013F">
        <w:rPr>
          <w:sz w:val="24"/>
          <w:szCs w:val="28"/>
        </w:rPr>
        <w:t xml:space="preserve"> nível de coesão e de preservação cultural, pelo nível de capacitação científico-tecnológica, pelo nível educacional e pelo compromisso de seus nacionais com o futuro da nação.</w:t>
      </w:r>
      <w:r w:rsidR="00906A5C" w:rsidRPr="0076013F">
        <w:rPr>
          <w:sz w:val="24"/>
          <w:szCs w:val="28"/>
        </w:rPr>
        <w:t xml:space="preserve"> </w:t>
      </w:r>
      <w:r w:rsidR="00B8235F" w:rsidRPr="0076013F">
        <w:rPr>
          <w:sz w:val="24"/>
          <w:szCs w:val="28"/>
        </w:rPr>
        <w:t xml:space="preserve">Com essa referência a ESG </w:t>
      </w:r>
      <w:r w:rsidR="000F3559" w:rsidRPr="0076013F">
        <w:rPr>
          <w:sz w:val="24"/>
          <w:szCs w:val="28"/>
        </w:rPr>
        <w:t>pod</w:t>
      </w:r>
      <w:r w:rsidR="00B8235F" w:rsidRPr="0076013F">
        <w:rPr>
          <w:sz w:val="24"/>
          <w:szCs w:val="28"/>
        </w:rPr>
        <w:t xml:space="preserve">eria </w:t>
      </w:r>
      <w:r w:rsidR="00986055" w:rsidRPr="0076013F">
        <w:rPr>
          <w:sz w:val="24"/>
          <w:szCs w:val="28"/>
        </w:rPr>
        <w:t>manter</w:t>
      </w:r>
      <w:r w:rsidR="00B8235F" w:rsidRPr="0076013F">
        <w:rPr>
          <w:sz w:val="24"/>
          <w:szCs w:val="28"/>
        </w:rPr>
        <w:t xml:space="preserve"> os rumos previstos na sua lei de criação, que nos parecem muito mais adequados aos dias atuais do que ao tempo em que foi sancionada.</w:t>
      </w:r>
    </w:p>
    <w:p w14:paraId="280528A0" w14:textId="77777777" w:rsidR="00B8235F" w:rsidRPr="0076013F" w:rsidRDefault="00763390" w:rsidP="002A0DEE">
      <w:pPr>
        <w:ind w:firstLine="709"/>
        <w:jc w:val="both"/>
        <w:rPr>
          <w:sz w:val="24"/>
          <w:szCs w:val="28"/>
        </w:rPr>
      </w:pPr>
      <w:r w:rsidRPr="0076013F">
        <w:rPr>
          <w:sz w:val="24"/>
          <w:szCs w:val="28"/>
        </w:rPr>
        <w:t>É do</w:t>
      </w:r>
      <w:r w:rsidR="00B8235F" w:rsidRPr="0076013F">
        <w:rPr>
          <w:sz w:val="24"/>
          <w:szCs w:val="28"/>
        </w:rPr>
        <w:t xml:space="preserve"> conhecimento comum que a cultura nacional, desde Humbold, vem sendo pensada em termos indissociáveis da identidade </w:t>
      </w:r>
      <w:r w:rsidR="00584FF0" w:rsidRPr="0076013F">
        <w:rPr>
          <w:sz w:val="24"/>
          <w:szCs w:val="28"/>
        </w:rPr>
        <w:t xml:space="preserve">e unidade </w:t>
      </w:r>
      <w:r w:rsidR="00B8235F" w:rsidRPr="0076013F">
        <w:rPr>
          <w:sz w:val="24"/>
          <w:szCs w:val="28"/>
        </w:rPr>
        <w:t>nacional. Por isso é fundamental e missão obrigatória da ESG, porquanto sua destinação de estudar o B</w:t>
      </w:r>
      <w:r w:rsidR="00D06060" w:rsidRPr="0076013F">
        <w:rPr>
          <w:sz w:val="24"/>
          <w:szCs w:val="28"/>
        </w:rPr>
        <w:t xml:space="preserve">rasil, tratar com profundidade </w:t>
      </w:r>
      <w:r w:rsidR="00B8235F" w:rsidRPr="0076013F">
        <w:rPr>
          <w:sz w:val="24"/>
          <w:szCs w:val="28"/>
        </w:rPr>
        <w:t xml:space="preserve">a cultura nacional (identidade </w:t>
      </w:r>
      <w:r w:rsidR="00BD1E53" w:rsidRPr="0076013F">
        <w:rPr>
          <w:sz w:val="24"/>
          <w:szCs w:val="28"/>
        </w:rPr>
        <w:t xml:space="preserve">e unidade </w:t>
      </w:r>
      <w:r w:rsidR="00B8235F" w:rsidRPr="0076013F">
        <w:rPr>
          <w:sz w:val="24"/>
          <w:szCs w:val="28"/>
        </w:rPr>
        <w:t xml:space="preserve">nacional), o que significa ser o </w:t>
      </w:r>
      <w:r w:rsidR="00FB034B" w:rsidRPr="0076013F">
        <w:rPr>
          <w:i/>
          <w:sz w:val="24"/>
          <w:szCs w:val="28"/>
        </w:rPr>
        <w:t>logos</w:t>
      </w:r>
      <w:r w:rsidR="00B8235F" w:rsidRPr="0076013F">
        <w:rPr>
          <w:sz w:val="24"/>
          <w:szCs w:val="28"/>
        </w:rPr>
        <w:t xml:space="preserve"> da nação.</w:t>
      </w:r>
    </w:p>
    <w:p w14:paraId="68F44EED" w14:textId="77777777" w:rsidR="00B8235F" w:rsidRPr="0076013F" w:rsidRDefault="00B8235F" w:rsidP="002A0DEE">
      <w:pPr>
        <w:ind w:firstLine="709"/>
        <w:jc w:val="both"/>
        <w:rPr>
          <w:sz w:val="24"/>
          <w:szCs w:val="28"/>
        </w:rPr>
      </w:pPr>
      <w:r w:rsidRPr="0076013F">
        <w:rPr>
          <w:sz w:val="24"/>
          <w:szCs w:val="28"/>
        </w:rPr>
        <w:t xml:space="preserve">Com o discurso dominante, a partir dos países centrais, direcionado para os países periféricos </w:t>
      </w:r>
      <w:r w:rsidR="00D06060" w:rsidRPr="0076013F">
        <w:rPr>
          <w:sz w:val="24"/>
          <w:szCs w:val="28"/>
        </w:rPr>
        <w:t xml:space="preserve">sobre </w:t>
      </w:r>
      <w:r w:rsidRPr="0076013F">
        <w:rPr>
          <w:sz w:val="24"/>
          <w:szCs w:val="28"/>
        </w:rPr>
        <w:t xml:space="preserve">o declínio ou o fim do Estado-Nação, como entendido até agora, como instância primária de auto-reprodução do capitalismo, sistema de produção da modernidade, as nações periféricas defrontam-se com a possibilidade de seu desaparecimento como tal. Isso porque, uma vez que a identidade </w:t>
      </w:r>
      <w:r w:rsidR="00DB6D3B" w:rsidRPr="0076013F">
        <w:rPr>
          <w:sz w:val="24"/>
          <w:szCs w:val="28"/>
        </w:rPr>
        <w:t xml:space="preserve">e a unidade </w:t>
      </w:r>
      <w:r w:rsidRPr="0076013F">
        <w:rPr>
          <w:sz w:val="24"/>
          <w:szCs w:val="28"/>
        </w:rPr>
        <w:t>nacional perde</w:t>
      </w:r>
      <w:r w:rsidR="00DB6D3B" w:rsidRPr="0076013F">
        <w:rPr>
          <w:sz w:val="24"/>
          <w:szCs w:val="28"/>
        </w:rPr>
        <w:t>m</w:t>
      </w:r>
      <w:r w:rsidRPr="0076013F">
        <w:rPr>
          <w:sz w:val="24"/>
          <w:szCs w:val="28"/>
        </w:rPr>
        <w:t xml:space="preserve"> sua relevância, a noção de cultura torna-se efetivamente impensável, deixando de existir o referencial fixo e a unidade </w:t>
      </w:r>
      <w:r w:rsidR="00DB6D3B" w:rsidRPr="0076013F">
        <w:rPr>
          <w:sz w:val="24"/>
          <w:szCs w:val="28"/>
        </w:rPr>
        <w:t xml:space="preserve">e </w:t>
      </w:r>
      <w:r w:rsidRPr="0076013F">
        <w:rPr>
          <w:sz w:val="24"/>
          <w:szCs w:val="28"/>
        </w:rPr>
        <w:t>nacional.</w:t>
      </w:r>
    </w:p>
    <w:p w14:paraId="7F84BAE7" w14:textId="77777777" w:rsidR="00B8235F" w:rsidRPr="00FD3ED2" w:rsidRDefault="00B8235F" w:rsidP="002A0DEE">
      <w:pPr>
        <w:ind w:firstLine="709"/>
        <w:jc w:val="both"/>
        <w:rPr>
          <w:sz w:val="24"/>
          <w:szCs w:val="28"/>
        </w:rPr>
      </w:pPr>
      <w:r w:rsidRPr="0076013F">
        <w:rPr>
          <w:sz w:val="24"/>
          <w:szCs w:val="28"/>
        </w:rPr>
        <w:lastRenderedPageBreak/>
        <w:t xml:space="preserve">Dessa forma, a principal missão da ESG seria a de ser o centro </w:t>
      </w:r>
      <w:r w:rsidR="00160C28" w:rsidRPr="0076013F">
        <w:rPr>
          <w:sz w:val="24"/>
          <w:szCs w:val="28"/>
        </w:rPr>
        <w:t xml:space="preserve">de </w:t>
      </w:r>
      <w:r w:rsidRPr="0076013F">
        <w:rPr>
          <w:sz w:val="24"/>
          <w:szCs w:val="28"/>
        </w:rPr>
        <w:t>discussão de temas necessários para q</w:t>
      </w:r>
      <w:r w:rsidR="00BB6D64" w:rsidRPr="0076013F">
        <w:rPr>
          <w:sz w:val="24"/>
          <w:szCs w:val="28"/>
        </w:rPr>
        <w:t>ue os cidadãos que passem pela E</w:t>
      </w:r>
      <w:r w:rsidRPr="0076013F">
        <w:rPr>
          <w:sz w:val="24"/>
          <w:szCs w:val="28"/>
        </w:rPr>
        <w:t>scola adquiram visão mais adequada</w:t>
      </w:r>
      <w:r w:rsidR="00160C28" w:rsidRPr="0076013F">
        <w:rPr>
          <w:sz w:val="24"/>
          <w:szCs w:val="28"/>
        </w:rPr>
        <w:t>,</w:t>
      </w:r>
      <w:r w:rsidRPr="0076013F">
        <w:rPr>
          <w:sz w:val="24"/>
          <w:szCs w:val="28"/>
        </w:rPr>
        <w:t xml:space="preserve"> para melhor contribuírem com a </w:t>
      </w:r>
      <w:r w:rsidR="00BC7D38" w:rsidRPr="0076013F">
        <w:rPr>
          <w:sz w:val="24"/>
          <w:szCs w:val="28"/>
        </w:rPr>
        <w:t>sociedade</w:t>
      </w:r>
      <w:r w:rsidRPr="0076013F">
        <w:rPr>
          <w:sz w:val="24"/>
          <w:szCs w:val="28"/>
        </w:rPr>
        <w:t>, com o objetivo maior de construção de um futuro melhor e promissor para o Brasil. Nesse contexto, a ESG, por ser em si e por si mesma um centro de estudos estratégicos, tem a missão impositiva de pensar e discutir temas de interesse nacional. Por isso</w:t>
      </w:r>
      <w:r w:rsidRPr="00FD3ED2">
        <w:rPr>
          <w:sz w:val="24"/>
          <w:szCs w:val="28"/>
        </w:rPr>
        <w:t>, não deve olvidar as discuss</w:t>
      </w:r>
      <w:r w:rsidR="0000324F" w:rsidRPr="00FD3ED2">
        <w:rPr>
          <w:sz w:val="24"/>
          <w:szCs w:val="28"/>
        </w:rPr>
        <w:t>ões sobre políticas e estratégi</w:t>
      </w:r>
      <w:r w:rsidRPr="00FD3ED2">
        <w:rPr>
          <w:sz w:val="24"/>
          <w:szCs w:val="28"/>
        </w:rPr>
        <w:t>as nacionais e internacionais.</w:t>
      </w:r>
    </w:p>
    <w:p w14:paraId="220323D6" w14:textId="77777777" w:rsidR="00B8235F" w:rsidRPr="00FD3ED2" w:rsidRDefault="00B8235F" w:rsidP="00FD3ED2">
      <w:pPr>
        <w:ind w:firstLine="709"/>
        <w:jc w:val="both"/>
        <w:rPr>
          <w:sz w:val="24"/>
        </w:rPr>
      </w:pPr>
      <w:r w:rsidRPr="00FD3ED2">
        <w:rPr>
          <w:sz w:val="24"/>
        </w:rPr>
        <w:t>Numa época de única hegemonia militar e cultural, de um processo conhecido como Globalização, que busca consolidar um novo ordenamento mundial, de um discurso predominante de mudança de paradigma, torna-se imperativo buscar a sobrevivência da Nação.</w:t>
      </w:r>
      <w:r w:rsidR="00FD3ED2" w:rsidRPr="00FD3ED2">
        <w:rPr>
          <w:sz w:val="24"/>
        </w:rPr>
        <w:t xml:space="preserve"> </w:t>
      </w:r>
      <w:r w:rsidRPr="00FD3ED2">
        <w:rPr>
          <w:sz w:val="24"/>
        </w:rPr>
        <w:t xml:space="preserve">O observador mais atento identifica a insistência generalizada na afirmação de que a </w:t>
      </w:r>
      <w:r w:rsidR="00352BEC" w:rsidRPr="00FD3ED2">
        <w:rPr>
          <w:sz w:val="24"/>
        </w:rPr>
        <w:t>modernidade</w:t>
      </w:r>
      <w:r w:rsidRPr="00FD3ED2">
        <w:rPr>
          <w:sz w:val="24"/>
        </w:rPr>
        <w:t xml:space="preserve"> sempre mencionada constituiria para nós, brasileiros, um paradigma, um novo e promissor paradigma.</w:t>
      </w:r>
    </w:p>
    <w:p w14:paraId="6D827C37" w14:textId="77777777" w:rsidR="00B8235F" w:rsidRPr="0076013F" w:rsidRDefault="00B8235F" w:rsidP="002A0DEE">
      <w:pPr>
        <w:pStyle w:val="Recuodecorpodetexto2"/>
        <w:spacing w:after="0" w:line="240" w:lineRule="auto"/>
        <w:ind w:left="0" w:firstLine="709"/>
        <w:jc w:val="both"/>
        <w:rPr>
          <w:sz w:val="24"/>
          <w:szCs w:val="28"/>
        </w:rPr>
      </w:pPr>
      <w:r w:rsidRPr="00FD3ED2">
        <w:rPr>
          <w:sz w:val="24"/>
          <w:szCs w:val="28"/>
        </w:rPr>
        <w:t>O entendimento da problemática brasileira e também sul-americana passa a ser possível a partir da real compreensão da</w:t>
      </w:r>
      <w:r w:rsidRPr="0076013F">
        <w:rPr>
          <w:sz w:val="24"/>
          <w:szCs w:val="28"/>
        </w:rPr>
        <w:t xml:space="preserve"> </w:t>
      </w:r>
      <w:r w:rsidR="00352BEC" w:rsidRPr="0076013F">
        <w:rPr>
          <w:sz w:val="24"/>
          <w:szCs w:val="28"/>
        </w:rPr>
        <w:t>modernidade</w:t>
      </w:r>
      <w:r w:rsidRPr="0076013F">
        <w:rPr>
          <w:sz w:val="24"/>
          <w:szCs w:val="28"/>
        </w:rPr>
        <w:t xml:space="preserve">. Assim, a </w:t>
      </w:r>
      <w:r w:rsidR="00352BEC" w:rsidRPr="0076013F">
        <w:rPr>
          <w:sz w:val="24"/>
          <w:szCs w:val="28"/>
        </w:rPr>
        <w:t>modernidade</w:t>
      </w:r>
      <w:r w:rsidRPr="0076013F">
        <w:rPr>
          <w:sz w:val="24"/>
          <w:szCs w:val="28"/>
        </w:rPr>
        <w:t xml:space="preserve"> deve ser,</w:t>
      </w:r>
      <w:r w:rsidR="00A9149E" w:rsidRPr="0076013F">
        <w:rPr>
          <w:sz w:val="24"/>
          <w:szCs w:val="28"/>
        </w:rPr>
        <w:t xml:space="preserve"> </w:t>
      </w:r>
      <w:r w:rsidRPr="0076013F">
        <w:rPr>
          <w:sz w:val="24"/>
          <w:szCs w:val="28"/>
        </w:rPr>
        <w:t>de fato, considerada como um paradigma. Entretanto, não como nos é transmitido. Trata-se, de fato, de algo comprometido não com um paradigma, mas com o seu velamento. A insistência em firmar a existência benéfica do novo paradigma, esconde o verdadeiro paradigma. É de fato algo vinculado não ao paradigma propriamente, mas à sua ocultação.</w:t>
      </w:r>
    </w:p>
    <w:p w14:paraId="41E44204" w14:textId="77777777" w:rsidR="00B8235F" w:rsidRPr="0076013F" w:rsidRDefault="00B8235F" w:rsidP="002A0DEE">
      <w:pPr>
        <w:pStyle w:val="Recuodecorpodetexto2"/>
        <w:spacing w:after="0" w:line="240" w:lineRule="auto"/>
        <w:ind w:left="0" w:firstLine="709"/>
        <w:jc w:val="both"/>
        <w:rPr>
          <w:sz w:val="24"/>
          <w:szCs w:val="28"/>
        </w:rPr>
      </w:pPr>
      <w:r w:rsidRPr="0076013F">
        <w:rPr>
          <w:sz w:val="24"/>
          <w:szCs w:val="28"/>
        </w:rPr>
        <w:t xml:space="preserve">Paradigma esse que se constrói sobre a ciência. De fato, não há quem rejeite ou recuse a ciência. Todos concordam em buscar o domínio científico e tecnológico que caracteriza a </w:t>
      </w:r>
      <w:r w:rsidR="00352BEC" w:rsidRPr="0076013F">
        <w:rPr>
          <w:sz w:val="24"/>
          <w:szCs w:val="28"/>
        </w:rPr>
        <w:t>modernidade</w:t>
      </w:r>
      <w:r w:rsidRPr="0076013F">
        <w:rPr>
          <w:sz w:val="24"/>
          <w:szCs w:val="28"/>
        </w:rPr>
        <w:t xml:space="preserve">. Todos concordam em caminhar em direção a </w:t>
      </w:r>
      <w:r w:rsidR="00352BEC" w:rsidRPr="0076013F">
        <w:rPr>
          <w:sz w:val="24"/>
          <w:szCs w:val="28"/>
        </w:rPr>
        <w:t>modernidade</w:t>
      </w:r>
      <w:r w:rsidRPr="0076013F">
        <w:rPr>
          <w:sz w:val="24"/>
          <w:szCs w:val="28"/>
        </w:rPr>
        <w:t xml:space="preserve"> no sentido da busca do domínio do universo científico-tecnológico. Todos concordam em que se não tivermos os meios proporcionados pela ciência e pela técnica, vamos acabar sendo dominados, ainda muito mais do que já somos, pelas nações que compõem e se constituem o centro da cultura hegemônica e possuidoras de amplo domínio técnico e científico. Por isso, todos queremos nos modernizar. Não há quem não o queira, pois vivemos num mundo em que a ciência é o centro do processo de desenvolvimento.</w:t>
      </w:r>
    </w:p>
    <w:p w14:paraId="6CC56CFD" w14:textId="77777777" w:rsidR="00B8235F" w:rsidRPr="0076013F" w:rsidRDefault="00E4695F" w:rsidP="002A0DEE">
      <w:pPr>
        <w:ind w:firstLine="709"/>
        <w:jc w:val="both"/>
        <w:rPr>
          <w:sz w:val="24"/>
          <w:szCs w:val="28"/>
        </w:rPr>
      </w:pPr>
      <w:r w:rsidRPr="0076013F">
        <w:rPr>
          <w:sz w:val="24"/>
          <w:szCs w:val="28"/>
        </w:rPr>
        <w:t>“</w:t>
      </w:r>
      <w:r w:rsidR="00B8235F" w:rsidRPr="0076013F">
        <w:rPr>
          <w:sz w:val="24"/>
          <w:szCs w:val="28"/>
        </w:rPr>
        <w:t>Estudos culturais</w:t>
      </w:r>
      <w:r w:rsidRPr="0076013F">
        <w:rPr>
          <w:sz w:val="24"/>
          <w:szCs w:val="28"/>
        </w:rPr>
        <w:t>”</w:t>
      </w:r>
      <w:r w:rsidR="00B8235F" w:rsidRPr="0076013F">
        <w:rPr>
          <w:sz w:val="24"/>
          <w:szCs w:val="28"/>
        </w:rPr>
        <w:t xml:space="preserve"> é uma expressão ou uma denominação que deve prevalecer sobre quaisquer outras. Isso porque a abrangência do termo “estudos” reconhece o fato da profissionalização na Universidade e na ESG não ser mais estruturada pela pesquisa subordinada a uma “idéia” cent</w:t>
      </w:r>
      <w:r w:rsidR="005D2CD8" w:rsidRPr="0076013F">
        <w:rPr>
          <w:sz w:val="24"/>
          <w:szCs w:val="28"/>
        </w:rPr>
        <w:t xml:space="preserve">ral. </w:t>
      </w:r>
      <w:r w:rsidR="00B8235F" w:rsidRPr="0076013F">
        <w:rPr>
          <w:i/>
          <w:sz w:val="24"/>
          <w:szCs w:val="28"/>
        </w:rPr>
        <w:t>Os estudos culturais, não propõem a cultura como ideal regulador do ensino e da pesquisa, tanto que reconhecem a incompetência da cultura para funcionar ainda como uma 'idéia' desta natureza</w:t>
      </w:r>
      <w:r w:rsidR="00B8235F" w:rsidRPr="0076013F">
        <w:rPr>
          <w:sz w:val="24"/>
          <w:szCs w:val="28"/>
        </w:rPr>
        <w:t>.</w:t>
      </w:r>
    </w:p>
    <w:p w14:paraId="6CF3286F" w14:textId="77777777" w:rsidR="00B8235F" w:rsidRPr="0076013F" w:rsidRDefault="00B8235F" w:rsidP="002A0DEE">
      <w:pPr>
        <w:ind w:firstLine="709"/>
        <w:jc w:val="both"/>
        <w:rPr>
          <w:sz w:val="24"/>
          <w:szCs w:val="28"/>
        </w:rPr>
      </w:pPr>
      <w:r w:rsidRPr="0076013F">
        <w:rPr>
          <w:sz w:val="24"/>
          <w:szCs w:val="28"/>
        </w:rPr>
        <w:t>Isso, num mundo que se quer ou que querem apenas econômico, onde só tem valor o que é quantificável, monetariamente referenciado e lucrativo, conduz-se à idéia de que o pensamento é trabalho não-produtivo e por isso é um desperdício. Assim, à Universidade e mais facilmente à ESG é colocada a questão de transformá-las de instituições fundamentais à Nação, por serem, dentre outras, refúgio do pensamento. Mas, como pensar a instituição cujo desenvolvimento tende a tornar o pensamento cada vez mais difícil e menos necessário. A opção que se oferece é o pragmatismo, tão falado e pouco entendido em seus aspectos fundamentais. Pragmatismo, nesse caso, significa a renúncia ao pensamento e a alocação da cópia daquilo que outros já pensaram cabendo apenas usar. O extremo pragmatismo, predominante em nossos dias, torna o pensamento subordinado ao ato. O pensamento termina por ser eliminado.</w:t>
      </w:r>
    </w:p>
    <w:p w14:paraId="47631459" w14:textId="77777777" w:rsidR="00B8235F" w:rsidRPr="0076013F" w:rsidRDefault="00B8235F" w:rsidP="002A0DEE">
      <w:pPr>
        <w:ind w:firstLine="709"/>
        <w:jc w:val="both"/>
        <w:rPr>
          <w:sz w:val="24"/>
          <w:szCs w:val="28"/>
        </w:rPr>
      </w:pPr>
      <w:r w:rsidRPr="0076013F">
        <w:rPr>
          <w:sz w:val="24"/>
          <w:szCs w:val="28"/>
        </w:rPr>
        <w:t>Isso conduz à ruína das instituições destinadas ao pensamento, a reflexão, ao estudo</w:t>
      </w:r>
      <w:r w:rsidR="00554A93" w:rsidRPr="0076013F">
        <w:rPr>
          <w:sz w:val="24"/>
          <w:szCs w:val="28"/>
        </w:rPr>
        <w:t>,</w:t>
      </w:r>
      <w:r w:rsidRPr="0076013F">
        <w:rPr>
          <w:sz w:val="24"/>
          <w:szCs w:val="28"/>
        </w:rPr>
        <w:t xml:space="preserve"> como as Universidades e a ESG</w:t>
      </w:r>
      <w:r w:rsidR="00554A93" w:rsidRPr="0076013F">
        <w:rPr>
          <w:sz w:val="24"/>
          <w:szCs w:val="28"/>
        </w:rPr>
        <w:t>,</w:t>
      </w:r>
      <w:r w:rsidRPr="0076013F">
        <w:rPr>
          <w:sz w:val="24"/>
          <w:szCs w:val="28"/>
        </w:rPr>
        <w:t xml:space="preserve"> com posterior ruptura do Estado-Nação soberano, como tal seguindo-se da desagregação da Nação.</w:t>
      </w:r>
    </w:p>
    <w:p w14:paraId="3F107512" w14:textId="77777777" w:rsidR="00B8235F" w:rsidRPr="005659B6" w:rsidRDefault="00B8235F" w:rsidP="002A0DEE">
      <w:pPr>
        <w:ind w:firstLine="709"/>
        <w:jc w:val="both"/>
        <w:rPr>
          <w:sz w:val="24"/>
          <w:szCs w:val="28"/>
        </w:rPr>
      </w:pPr>
    </w:p>
    <w:p w14:paraId="75680C1A" w14:textId="77777777" w:rsidR="00B8235F" w:rsidRPr="005659B6" w:rsidRDefault="00B8235F" w:rsidP="002A0DEE">
      <w:pPr>
        <w:ind w:firstLine="709"/>
        <w:jc w:val="both"/>
        <w:rPr>
          <w:b/>
          <w:sz w:val="24"/>
          <w:szCs w:val="28"/>
        </w:rPr>
      </w:pPr>
      <w:r w:rsidRPr="005659B6">
        <w:rPr>
          <w:b/>
          <w:sz w:val="24"/>
          <w:szCs w:val="28"/>
        </w:rPr>
        <w:t>A Escola Superior de Guerra e atualidade de Humbold</w:t>
      </w:r>
    </w:p>
    <w:p w14:paraId="33A5361C" w14:textId="77777777" w:rsidR="00B8235F" w:rsidRPr="005659B6" w:rsidRDefault="00B8235F" w:rsidP="002A0DEE">
      <w:pPr>
        <w:ind w:firstLine="709"/>
        <w:jc w:val="both"/>
        <w:rPr>
          <w:sz w:val="24"/>
          <w:szCs w:val="28"/>
        </w:rPr>
      </w:pPr>
      <w:r w:rsidRPr="005659B6">
        <w:rPr>
          <w:sz w:val="24"/>
          <w:szCs w:val="28"/>
        </w:rPr>
        <w:lastRenderedPageBreak/>
        <w:t>Espaço e política são fortemente ligados entre si. A forte e definida relação entre espaço e política está presente na evolução dos Estados, dos povos e no relacionamento entre os diversos Estados.</w:t>
      </w:r>
    </w:p>
    <w:p w14:paraId="6419A2F7" w14:textId="77777777" w:rsidR="00B8235F" w:rsidRPr="005659B6" w:rsidRDefault="00B8235F" w:rsidP="002A0DEE">
      <w:pPr>
        <w:ind w:firstLine="709"/>
        <w:jc w:val="both"/>
        <w:rPr>
          <w:sz w:val="24"/>
          <w:szCs w:val="28"/>
        </w:rPr>
      </w:pPr>
      <w:r w:rsidRPr="005659B6">
        <w:rPr>
          <w:sz w:val="24"/>
          <w:szCs w:val="28"/>
        </w:rPr>
        <w:t>No espaço reside a condição básica da nacionalidade e da realidade brasileira. O Brasil é único país de língua e civilização portuguesas no continente americano e detentor de grande espaço</w:t>
      </w:r>
      <w:r w:rsidR="00A93AA5" w:rsidRPr="005659B6">
        <w:rPr>
          <w:sz w:val="24"/>
          <w:szCs w:val="28"/>
        </w:rPr>
        <w:t xml:space="preserve"> geográfico</w:t>
      </w:r>
      <w:r w:rsidRPr="005659B6">
        <w:rPr>
          <w:sz w:val="24"/>
          <w:szCs w:val="28"/>
        </w:rPr>
        <w:t xml:space="preserve">. Os Estados que possuem grandes </w:t>
      </w:r>
      <w:r w:rsidR="00093C6D" w:rsidRPr="005659B6">
        <w:rPr>
          <w:sz w:val="24"/>
          <w:szCs w:val="28"/>
        </w:rPr>
        <w:t>território</w:t>
      </w:r>
      <w:r w:rsidRPr="005659B6">
        <w:rPr>
          <w:sz w:val="24"/>
          <w:szCs w:val="28"/>
        </w:rPr>
        <w:t xml:space="preserve"> possuem vantagens privilegiadas, ainda que estas lhe acarretem sérias dificuldades. Apenas os países de grande extensão territorial têm condições de, pelo desenvolvimento, alçarem a condição de grande potência. Dentre suas dificuldades está a sua defesa. Defesa do território e do patrimônio. A manutenção da soberania territorial e pat</w:t>
      </w:r>
      <w:r w:rsidR="008D1CC5" w:rsidRPr="005659B6">
        <w:rPr>
          <w:sz w:val="24"/>
          <w:szCs w:val="28"/>
        </w:rPr>
        <w:t>rimonial</w:t>
      </w:r>
      <w:r w:rsidRPr="005659B6">
        <w:rPr>
          <w:sz w:val="24"/>
          <w:szCs w:val="28"/>
        </w:rPr>
        <w:t xml:space="preserve"> sem um adequado Poder Nacional é inviável talvez impossível.</w:t>
      </w:r>
    </w:p>
    <w:p w14:paraId="468DD2EB" w14:textId="77777777" w:rsidR="00B8235F" w:rsidRPr="005659B6" w:rsidRDefault="00BB6D64" w:rsidP="002A0DEE">
      <w:pPr>
        <w:ind w:firstLine="709"/>
        <w:jc w:val="both"/>
        <w:rPr>
          <w:sz w:val="24"/>
          <w:szCs w:val="28"/>
        </w:rPr>
      </w:pPr>
      <w:r w:rsidRPr="005659B6">
        <w:rPr>
          <w:sz w:val="24"/>
          <w:szCs w:val="28"/>
        </w:rPr>
        <w:t>O estudo das Relações I</w:t>
      </w:r>
      <w:r w:rsidR="00B8235F" w:rsidRPr="005659B6">
        <w:rPr>
          <w:sz w:val="24"/>
          <w:szCs w:val="28"/>
        </w:rPr>
        <w:t>ntern</w:t>
      </w:r>
      <w:r w:rsidR="003E6D82" w:rsidRPr="005659B6">
        <w:rPr>
          <w:sz w:val="24"/>
          <w:szCs w:val="28"/>
        </w:rPr>
        <w:t>acionais, das relações de poder e</w:t>
      </w:r>
      <w:r w:rsidR="00B8235F" w:rsidRPr="005659B6">
        <w:rPr>
          <w:sz w:val="24"/>
          <w:szCs w:val="28"/>
        </w:rPr>
        <w:t xml:space="preserve"> da cultura nacional são fundamentais no atual momento histórico, face as grandes transformações que ocorrem no mundo. Mas, é também necessário o estudo dos conflitos, ainda que para evitá-los. Todos os estudos devem estar especialmente relacionados com os mais elevados temas políticos, concepções políticas e estratégicas nacionais. Tais estudos devem ser úteis ao planejamento de mais alto nível de uma nação, a determinação dos objetivos políticos e</w:t>
      </w:r>
      <w:r w:rsidR="005E231B" w:rsidRPr="005659B6">
        <w:rPr>
          <w:sz w:val="24"/>
          <w:szCs w:val="28"/>
        </w:rPr>
        <w:t>, por conseguinte</w:t>
      </w:r>
      <w:r w:rsidR="00B8235F" w:rsidRPr="005659B6">
        <w:rPr>
          <w:sz w:val="24"/>
          <w:szCs w:val="28"/>
        </w:rPr>
        <w:t>, planificação e direção do Poder Nacional, de modo a atingir os Objetivos Nacionais.</w:t>
      </w:r>
    </w:p>
    <w:p w14:paraId="49E15E82" w14:textId="77777777" w:rsidR="00B8235F" w:rsidRPr="005659B6" w:rsidRDefault="00B8235F" w:rsidP="002A0DEE">
      <w:pPr>
        <w:ind w:firstLine="709"/>
        <w:jc w:val="both"/>
        <w:rPr>
          <w:sz w:val="24"/>
          <w:szCs w:val="28"/>
        </w:rPr>
      </w:pPr>
      <w:r w:rsidRPr="005659B6">
        <w:rPr>
          <w:sz w:val="24"/>
          <w:szCs w:val="28"/>
        </w:rPr>
        <w:t>Em discurso de saudação aos estagiários</w:t>
      </w:r>
      <w:r w:rsidR="00343FFE" w:rsidRPr="005659B6">
        <w:rPr>
          <w:sz w:val="24"/>
          <w:szCs w:val="28"/>
        </w:rPr>
        <w:t xml:space="preserve"> da turma Monteiro Lobato,</w:t>
      </w:r>
      <w:r w:rsidRPr="005659B6">
        <w:rPr>
          <w:sz w:val="24"/>
          <w:szCs w:val="28"/>
        </w:rPr>
        <w:t xml:space="preserve"> por ocasião de sua apresentação, em 1994, </w:t>
      </w:r>
      <w:r w:rsidR="00343FFE" w:rsidRPr="005659B6">
        <w:rPr>
          <w:sz w:val="24"/>
          <w:szCs w:val="28"/>
        </w:rPr>
        <w:t xml:space="preserve">no Palácio do Planalto, </w:t>
      </w:r>
      <w:r w:rsidRPr="005659B6">
        <w:rPr>
          <w:sz w:val="24"/>
          <w:szCs w:val="28"/>
        </w:rPr>
        <w:t xml:space="preserve">o </w:t>
      </w:r>
      <w:r w:rsidR="00112F1A" w:rsidRPr="005659B6">
        <w:rPr>
          <w:sz w:val="24"/>
          <w:szCs w:val="28"/>
        </w:rPr>
        <w:t xml:space="preserve">então </w:t>
      </w:r>
      <w:r w:rsidRPr="005659B6">
        <w:rPr>
          <w:sz w:val="24"/>
          <w:szCs w:val="28"/>
        </w:rPr>
        <w:t>Presidente</w:t>
      </w:r>
      <w:r w:rsidR="00112F1A" w:rsidRPr="005659B6">
        <w:rPr>
          <w:sz w:val="24"/>
          <w:szCs w:val="28"/>
        </w:rPr>
        <w:t xml:space="preserve"> Itamar Franco, assim afirmou: </w:t>
      </w:r>
      <w:r w:rsidRPr="005659B6">
        <w:rPr>
          <w:i/>
          <w:sz w:val="24"/>
          <w:szCs w:val="28"/>
        </w:rPr>
        <w:t>As nações necessitam, para preservar a sua identidade e caminhar com segurança em seu futuro, de centros de reflexões e estudos como a Escola Superior de Guerra</w:t>
      </w:r>
      <w:r w:rsidRPr="005659B6">
        <w:rPr>
          <w:sz w:val="24"/>
          <w:szCs w:val="28"/>
        </w:rPr>
        <w:t>.</w:t>
      </w:r>
    </w:p>
    <w:p w14:paraId="65F37299" w14:textId="77777777" w:rsidR="00B8235F" w:rsidRPr="005659B6" w:rsidRDefault="00B8235F" w:rsidP="002A0DEE">
      <w:pPr>
        <w:ind w:firstLine="709"/>
        <w:jc w:val="both"/>
        <w:rPr>
          <w:sz w:val="24"/>
          <w:szCs w:val="28"/>
        </w:rPr>
      </w:pPr>
      <w:r w:rsidRPr="005659B6">
        <w:rPr>
          <w:sz w:val="24"/>
          <w:szCs w:val="28"/>
        </w:rPr>
        <w:t>A Escola Superior de Guerra é uma instituição destinada a reflexão e ao estudo. A ESG é, portanto, uma instituição destinada a pensar e a estudar profundamente as questões nacionais. Aqui, o Presidente Castelo Branco afirmou que “Nesta casa se estuda o destino do Brasil”, lema que se encontra na entrada do saguão principal. Mas acima de tudo, a Escola Superior de Guerra é destinada a ser a fiel depositária do sentimento patriótico dos brasileiros.</w:t>
      </w:r>
    </w:p>
    <w:p w14:paraId="47803B76" w14:textId="77777777" w:rsidR="00B8235F" w:rsidRPr="005659B6" w:rsidRDefault="00B8235F" w:rsidP="002A0DEE">
      <w:pPr>
        <w:ind w:firstLine="709"/>
        <w:jc w:val="both"/>
        <w:rPr>
          <w:sz w:val="24"/>
          <w:szCs w:val="28"/>
        </w:rPr>
      </w:pPr>
      <w:r w:rsidRPr="005659B6">
        <w:rPr>
          <w:sz w:val="24"/>
          <w:szCs w:val="28"/>
        </w:rPr>
        <w:t>Aqui convivem lado a lado, ombro a ombro, militares e civis, homens e mulheres, brasileiros de todos os recantos, brasileiros de todos os credos, de todas as raças, todos irmanados em busca do caminho que leve este nosso Brasil ao lugar de destaque que Deus lhe reservou. Temos lugar de destaque no seio das nações. Haveremos de ocupá-lo.</w:t>
      </w:r>
    </w:p>
    <w:p w14:paraId="1D75FC94" w14:textId="77777777" w:rsidR="00B8235F" w:rsidRPr="005659B6" w:rsidRDefault="00B8235F" w:rsidP="002A0DEE">
      <w:pPr>
        <w:ind w:firstLine="709"/>
        <w:jc w:val="both"/>
        <w:rPr>
          <w:sz w:val="24"/>
          <w:szCs w:val="28"/>
        </w:rPr>
      </w:pPr>
      <w:r w:rsidRPr="005659B6">
        <w:rPr>
          <w:sz w:val="24"/>
          <w:szCs w:val="28"/>
        </w:rPr>
        <w:t>Quando o assunto é o Brasil não há como resistir a tentação de recordar a Oração aos Moços, proferida por Rui Barbosa</w:t>
      </w:r>
      <w:r w:rsidR="002D610F" w:rsidRPr="005659B6">
        <w:rPr>
          <w:sz w:val="24"/>
          <w:szCs w:val="28"/>
        </w:rPr>
        <w:t xml:space="preserve"> (1959,</w:t>
      </w:r>
      <w:r w:rsidR="00763390" w:rsidRPr="005659B6">
        <w:rPr>
          <w:sz w:val="24"/>
          <w:szCs w:val="28"/>
        </w:rPr>
        <w:t xml:space="preserve"> p</w:t>
      </w:r>
      <w:r w:rsidR="002662A2" w:rsidRPr="005659B6">
        <w:rPr>
          <w:sz w:val="24"/>
          <w:szCs w:val="28"/>
        </w:rPr>
        <w:t>. 114 – 116)</w:t>
      </w:r>
      <w:r w:rsidRPr="005659B6">
        <w:rPr>
          <w:sz w:val="24"/>
          <w:szCs w:val="28"/>
        </w:rPr>
        <w:t>, ao paraninfar a turma de 1920, da Faculdade de Direito de São Paulo, da qual destaco pequeno trecho.</w:t>
      </w:r>
    </w:p>
    <w:p w14:paraId="52678405" w14:textId="77777777" w:rsidR="00B8235F" w:rsidRPr="00A755BE" w:rsidRDefault="00B8235F" w:rsidP="002A0DEE">
      <w:pPr>
        <w:ind w:left="2268" w:firstLine="709"/>
        <w:jc w:val="both"/>
        <w:rPr>
          <w:sz w:val="20"/>
          <w:szCs w:val="28"/>
        </w:rPr>
      </w:pPr>
      <w:r w:rsidRPr="00A755BE">
        <w:rPr>
          <w:sz w:val="20"/>
          <w:szCs w:val="28"/>
        </w:rPr>
        <w:t>Agora o que a política e a honra nos indicam, é outra coisa. Não busquemos o caminho de volta à situação colonial. Guardemo-nos das proteções internacionais. Acautelemo-nos das invasões econômicas. Vigiemo-nos das potências absorventes e das raças expansionistas. Não nos temamos tanto dos grandes impérios já saciados, quanto dos ansiosos por se fazerem tais à custa dos povos indefesos e mal governados. Tenhamos sentido nos ventos que sopram de certos quadrantes do céu. O Brasil é a mais cobiçável das presas; e, oferecida como está, incauta, ingênua, inerme, a todas as ambições, tem, de sobejo, com que fartar duas ou três das mais formidáveis.</w:t>
      </w:r>
    </w:p>
    <w:p w14:paraId="68408DE1" w14:textId="77777777" w:rsidR="004E7734" w:rsidRPr="00A755BE" w:rsidRDefault="00B8235F" w:rsidP="002A0DEE">
      <w:pPr>
        <w:ind w:left="2268" w:firstLine="709"/>
        <w:jc w:val="both"/>
        <w:rPr>
          <w:sz w:val="20"/>
          <w:szCs w:val="28"/>
        </w:rPr>
      </w:pPr>
      <w:r w:rsidRPr="00A755BE">
        <w:rPr>
          <w:sz w:val="20"/>
          <w:szCs w:val="28"/>
        </w:rPr>
        <w:t xml:space="preserve">Mas o que lhe importa é que dê começo a governar-se a si mesmo; porquanto nenhum dos árbitros da paz e da guerra leva em conta uma nacionalidade adormecida e amenizada na tutela perpétua de governos, que não escolhe. Um povo dependente em seu próprio território e nele mesmo sujeito ao domínio de senhores não pode almejar seriamente, nem seriamente manter a sua independência para com o estrangeiro. Eia, Senhores! Mocidade viril! Inteligência brasileira! Nobre nação explorada! Brasil de ontem e amanhã! Dai-nos o de hoje, que nos falta. Mãos à obra da reivindicação de nossa perdida autonomia! Mãos à obra de reconciliarmos a vida nacional com as instituições nacionais! Mãos à obra de substituir, pela verdade, o simulacro político de nossa existência entre as nações! Trabalhar por essa, que há de ser a nossa salvação. Mas não buscando salvadores. Ainda nos poderemos salvar a nós mesmos. Não é sonho, meus amigos. Mas sinto nas pulsações do sangue essa restauração ansiada. Oxalá não se </w:t>
      </w:r>
      <w:r w:rsidRPr="00A755BE">
        <w:rPr>
          <w:sz w:val="20"/>
          <w:szCs w:val="28"/>
        </w:rPr>
        <w:lastRenderedPageBreak/>
        <w:t>me fechem os olhos, antes de lhe ver os primeiros indícios no</w:t>
      </w:r>
      <w:r w:rsidR="00045064" w:rsidRPr="00A755BE">
        <w:rPr>
          <w:sz w:val="20"/>
          <w:szCs w:val="28"/>
        </w:rPr>
        <w:t xml:space="preserve"> horizonte, assim o queira Deus</w:t>
      </w:r>
      <w:r w:rsidRPr="00A755BE">
        <w:rPr>
          <w:sz w:val="20"/>
          <w:szCs w:val="28"/>
        </w:rPr>
        <w:t>.</w:t>
      </w:r>
    </w:p>
    <w:p w14:paraId="0F8FD752" w14:textId="77777777" w:rsidR="00B8235F" w:rsidRPr="00A755BE" w:rsidRDefault="00B8235F" w:rsidP="002A0DEE">
      <w:pPr>
        <w:ind w:left="2268" w:firstLine="709"/>
        <w:jc w:val="both"/>
        <w:rPr>
          <w:sz w:val="20"/>
          <w:szCs w:val="28"/>
        </w:rPr>
      </w:pPr>
    </w:p>
    <w:p w14:paraId="1C440B74" w14:textId="77777777" w:rsidR="00B8235F" w:rsidRPr="009313A2" w:rsidRDefault="00B8235F" w:rsidP="002A0DEE">
      <w:pPr>
        <w:ind w:firstLine="709"/>
        <w:jc w:val="both"/>
        <w:rPr>
          <w:sz w:val="24"/>
          <w:szCs w:val="28"/>
        </w:rPr>
      </w:pPr>
      <w:r w:rsidRPr="009313A2">
        <w:rPr>
          <w:sz w:val="24"/>
          <w:szCs w:val="28"/>
        </w:rPr>
        <w:t>Estas palavras se constituem em uma série de advertências que visam resguardar a soberania nacional. Com a vontade progressivamente motivada, com inteligência e com astúcia, saberemos avançar, como povo unido, como nação, para assumir definitivamente, o controle do nosso destino.</w:t>
      </w:r>
    </w:p>
    <w:p w14:paraId="7978307D" w14:textId="77777777" w:rsidR="00B8235F" w:rsidRPr="009313A2" w:rsidRDefault="00B8235F" w:rsidP="002A0DEE">
      <w:pPr>
        <w:ind w:firstLine="709"/>
        <w:jc w:val="both"/>
        <w:rPr>
          <w:sz w:val="24"/>
          <w:szCs w:val="28"/>
        </w:rPr>
      </w:pPr>
      <w:r w:rsidRPr="009313A2">
        <w:rPr>
          <w:sz w:val="24"/>
          <w:szCs w:val="28"/>
        </w:rPr>
        <w:t>Não se conhece experiência histórica que tenha permitido a qualquer povo superar suas dificuldades básicas de sobrevivência e bem estar que não fosse por meio do controle do seu destino. Só é possível construir uma Nação livre e soberana quando seu povo decide seu próprio destino, quando compartilha da lealdade aos interesses nacionais dessa Nação. O amor à Nação brasileira, o grande espírito patriótico são a síntese daquilo que a Escola Superior de Guerra nos legou, daí a relevante função da ESG na vida nacional.</w:t>
      </w:r>
    </w:p>
    <w:p w14:paraId="12E912F7" w14:textId="77777777" w:rsidR="00B8235F" w:rsidRPr="009313A2" w:rsidRDefault="00B8235F" w:rsidP="002A0DEE">
      <w:pPr>
        <w:ind w:firstLine="709"/>
        <w:jc w:val="both"/>
        <w:rPr>
          <w:sz w:val="24"/>
          <w:szCs w:val="28"/>
        </w:rPr>
      </w:pPr>
      <w:r w:rsidRPr="009313A2">
        <w:rPr>
          <w:sz w:val="24"/>
          <w:szCs w:val="28"/>
        </w:rPr>
        <w:t>A contemplação estática da realidade imediata pode conduzir ao adiamento de ações políticas aparentemente inviáveis. Não se pode perder de vista que a realidade imediata não se constitui apenas dos fatos que nos são perceptíveis. Essa realidade se constitui desses fatos e, também, da capacidade de procurar a liberação de qualquer tipo de restrição aos propósitos nacionais.</w:t>
      </w:r>
    </w:p>
    <w:p w14:paraId="12894268" w14:textId="77777777" w:rsidR="00B8235F" w:rsidRPr="009313A2" w:rsidRDefault="00B8235F" w:rsidP="002A0DEE">
      <w:pPr>
        <w:ind w:firstLine="709"/>
        <w:jc w:val="both"/>
        <w:rPr>
          <w:sz w:val="24"/>
          <w:szCs w:val="28"/>
        </w:rPr>
      </w:pPr>
    </w:p>
    <w:p w14:paraId="36C55DDB" w14:textId="77777777" w:rsidR="00B8235F" w:rsidRPr="009313A2" w:rsidRDefault="00B12252" w:rsidP="002A0DEE">
      <w:pPr>
        <w:pStyle w:val="Corpodetexto"/>
        <w:ind w:right="0"/>
        <w:rPr>
          <w:rFonts w:ascii="Times New Roman" w:hAnsi="Times New Roman"/>
          <w:szCs w:val="28"/>
        </w:rPr>
      </w:pPr>
      <w:r w:rsidRPr="009313A2">
        <w:rPr>
          <w:rFonts w:ascii="Times New Roman" w:hAnsi="Times New Roman"/>
          <w:szCs w:val="28"/>
        </w:rPr>
        <w:t>Novos p</w:t>
      </w:r>
      <w:r w:rsidR="00B8235F" w:rsidRPr="009313A2">
        <w:rPr>
          <w:rFonts w:ascii="Times New Roman" w:hAnsi="Times New Roman"/>
          <w:szCs w:val="28"/>
        </w:rPr>
        <w:t>aradigmas e a identidade Nacional</w:t>
      </w:r>
    </w:p>
    <w:p w14:paraId="4CAE7EBD" w14:textId="77777777" w:rsidR="002E69F5" w:rsidRPr="009313A2" w:rsidRDefault="002E69F5" w:rsidP="002E69F5">
      <w:pPr>
        <w:ind w:firstLine="709"/>
        <w:jc w:val="both"/>
        <w:rPr>
          <w:rFonts w:cs="Arial"/>
          <w:sz w:val="24"/>
        </w:rPr>
      </w:pPr>
      <w:r w:rsidRPr="009313A2">
        <w:rPr>
          <w:rFonts w:cs="Arial"/>
          <w:sz w:val="24"/>
        </w:rPr>
        <w:t>Cabe destacar que a idéia de identidade nacional se desenvolve e se condensa de maneira extremamente expressiva no espaço da universidade, que é a porta aberta pela sociedade nacional para o diálogo mundial como um todo.</w:t>
      </w:r>
    </w:p>
    <w:p w14:paraId="5D40ECE1" w14:textId="77777777" w:rsidR="00B8235F" w:rsidRPr="009313A2" w:rsidRDefault="00B8235F" w:rsidP="002E69F5">
      <w:pPr>
        <w:pStyle w:val="Corpodetexto"/>
        <w:ind w:right="0"/>
        <w:rPr>
          <w:rFonts w:ascii="Times New Roman" w:hAnsi="Times New Roman"/>
          <w:b w:val="0"/>
          <w:szCs w:val="28"/>
        </w:rPr>
      </w:pPr>
      <w:r w:rsidRPr="009313A2">
        <w:rPr>
          <w:rFonts w:ascii="Times New Roman" w:hAnsi="Times New Roman"/>
          <w:b w:val="0"/>
          <w:szCs w:val="28"/>
        </w:rPr>
        <w:t xml:space="preserve">Muito graves são </w:t>
      </w:r>
      <w:r w:rsidR="00D93FE7" w:rsidRPr="009313A2">
        <w:rPr>
          <w:rFonts w:ascii="Times New Roman" w:hAnsi="Times New Roman"/>
          <w:b w:val="0"/>
          <w:szCs w:val="28"/>
        </w:rPr>
        <w:t>as</w:t>
      </w:r>
      <w:r w:rsidRPr="009313A2">
        <w:rPr>
          <w:rFonts w:ascii="Times New Roman" w:hAnsi="Times New Roman"/>
          <w:b w:val="0"/>
          <w:szCs w:val="28"/>
        </w:rPr>
        <w:t xml:space="preserve"> deficiências acadêmicas</w:t>
      </w:r>
      <w:r w:rsidR="00D93FE7" w:rsidRPr="009313A2">
        <w:rPr>
          <w:rFonts w:ascii="Times New Roman" w:hAnsi="Times New Roman"/>
          <w:b w:val="0"/>
          <w:szCs w:val="28"/>
        </w:rPr>
        <w:t xml:space="preserve"> da ESG</w:t>
      </w:r>
      <w:r w:rsidRPr="009313A2">
        <w:rPr>
          <w:rFonts w:ascii="Times New Roman" w:hAnsi="Times New Roman"/>
          <w:b w:val="0"/>
          <w:szCs w:val="28"/>
        </w:rPr>
        <w:t xml:space="preserve">, principalmente porque as políticas e </w:t>
      </w:r>
      <w:r w:rsidR="00211E16" w:rsidRPr="009313A2">
        <w:rPr>
          <w:rFonts w:ascii="Times New Roman" w:hAnsi="Times New Roman"/>
          <w:b w:val="0"/>
          <w:szCs w:val="28"/>
        </w:rPr>
        <w:t xml:space="preserve">as </w:t>
      </w:r>
      <w:r w:rsidRPr="009313A2">
        <w:rPr>
          <w:rFonts w:ascii="Times New Roman" w:hAnsi="Times New Roman"/>
          <w:b w:val="0"/>
          <w:szCs w:val="28"/>
        </w:rPr>
        <w:t>ações, ao invés de tenderem a equalizar as oportunidades atuam justamente no sentido contrário, de mais acentuar a defasagem</w:t>
      </w:r>
      <w:r w:rsidR="00211E16" w:rsidRPr="009313A2">
        <w:rPr>
          <w:rFonts w:ascii="Times New Roman" w:hAnsi="Times New Roman"/>
          <w:b w:val="0"/>
          <w:szCs w:val="28"/>
        </w:rPr>
        <w:t xml:space="preserve"> do universo do conhecimento no atual momento histórico</w:t>
      </w:r>
      <w:r w:rsidRPr="009313A2">
        <w:rPr>
          <w:rFonts w:ascii="Times New Roman" w:hAnsi="Times New Roman"/>
          <w:b w:val="0"/>
          <w:szCs w:val="28"/>
        </w:rPr>
        <w:t xml:space="preserve">. Desta sorte, qualquer coisa deve ser aproveitada como pretexto para atacar com vontade este sério problema. Na verdade, uma instituição como a Escola Superior de Guerra, poderia e deveria voltar a ser referência para os temas centrais de política e estratégia de interesse do país. Entretanto, a ESG parece ter se afastado sua destinação. A vontade política não tem se mostrado favorável à uma escola pensante e criadora. As novas referências são, portanto, um excelente pretexto que têm conduzido à uniformização do pensamento sendo por isso fiel partícipe do pensamento único </w:t>
      </w:r>
      <w:proofErr w:type="spellStart"/>
      <w:r w:rsidRPr="009313A2">
        <w:rPr>
          <w:rFonts w:ascii="Times New Roman" w:hAnsi="Times New Roman"/>
          <w:b w:val="0"/>
          <w:szCs w:val="28"/>
        </w:rPr>
        <w:t>Ramoniano</w:t>
      </w:r>
      <w:proofErr w:type="spellEnd"/>
      <w:r w:rsidRPr="009313A2">
        <w:rPr>
          <w:rFonts w:ascii="Times New Roman" w:hAnsi="Times New Roman"/>
          <w:b w:val="0"/>
          <w:szCs w:val="28"/>
        </w:rPr>
        <w:t>.</w:t>
      </w:r>
    </w:p>
    <w:p w14:paraId="1ECC53E0" w14:textId="77777777" w:rsidR="00B8235F" w:rsidRPr="009313A2" w:rsidRDefault="00B8235F" w:rsidP="002A0DEE">
      <w:pPr>
        <w:pStyle w:val="Corpodetexto"/>
        <w:ind w:right="0"/>
        <w:rPr>
          <w:rFonts w:ascii="Times New Roman" w:hAnsi="Times New Roman"/>
          <w:b w:val="0"/>
          <w:szCs w:val="28"/>
        </w:rPr>
      </w:pPr>
      <w:r w:rsidRPr="009313A2">
        <w:rPr>
          <w:rFonts w:ascii="Times New Roman" w:hAnsi="Times New Roman"/>
          <w:b w:val="0"/>
          <w:szCs w:val="28"/>
        </w:rPr>
        <w:t>Esta não é uma questão ideológica, essencialmente, não é de esquerda ou de direita, mas de sociedade mais ou menos desviada do seu futuro como sociedade autônoma, desenvolvida e evoluída. Que venham os novos paradigmas que interferem nas metodologias de ensino, mas que por isso não se fechem as portas ao estudo e a pesquisa, fundamentais à uma instituição como a ESG, que não pode desperdiçar a competência que ainda resta, nem perder seu nicho de atuação.</w:t>
      </w:r>
    </w:p>
    <w:p w14:paraId="1FBA6D94" w14:textId="77777777" w:rsidR="00B8235F" w:rsidRPr="009313A2" w:rsidRDefault="00B8235F" w:rsidP="002A0DEE">
      <w:pPr>
        <w:pStyle w:val="Recuodecorpodetexto3"/>
        <w:rPr>
          <w:rFonts w:ascii="Times New Roman" w:hAnsi="Times New Roman"/>
          <w:sz w:val="24"/>
          <w:szCs w:val="28"/>
        </w:rPr>
      </w:pPr>
      <w:r w:rsidRPr="009313A2">
        <w:rPr>
          <w:rFonts w:ascii="Times New Roman" w:hAnsi="Times New Roman"/>
          <w:sz w:val="24"/>
          <w:szCs w:val="28"/>
        </w:rPr>
        <w:t>Não podemos aceitar que a Escola Superior de Guerra venha a ser refém do processo que todos vivemos e sofremos, no atual momento histórico. Não é possível negar, hoje, a força do processo de globalização, freqüentemente qualificado como de natureza econômica (tecnológica), mas cuja dimensão cultural torna-se cada vez mais difícil de elidir. Um razoável conhecimento histórico leva-nos facilmente a concluir que, considerado o longo ou mesmo o médio prazo, o que está verdadeiramente em curso é um gigantesco esforço de universalização que, fora consumável, logicamente significaria o fim da história; em suma, outro ele não é senão o empenho delirante de transformação de uma hegemonia histórica (circunstancial), numa hegemonia absoluta. Chegando-se ao pensamento (paradigma) único, que poderia mais acontecer senão a eterna repetição de si mesmo?! Não estamos diante de um processo sem "sujeito", como tanto se propala, mas sim diante do feroz empenho na consecução de uma missão, pretensamente civilizadora, com todo o esplendor sacro que este tipo de auto-imputação coletiva sempre suscita?</w:t>
      </w:r>
    </w:p>
    <w:p w14:paraId="4E0A78E4" w14:textId="77777777" w:rsidR="00B8235F" w:rsidRPr="009313A2" w:rsidRDefault="00B8235F" w:rsidP="002A0DEE">
      <w:pPr>
        <w:ind w:firstLine="709"/>
        <w:jc w:val="both"/>
        <w:rPr>
          <w:sz w:val="24"/>
          <w:szCs w:val="28"/>
        </w:rPr>
      </w:pPr>
      <w:r w:rsidRPr="009313A2">
        <w:rPr>
          <w:sz w:val="24"/>
          <w:szCs w:val="28"/>
        </w:rPr>
        <w:lastRenderedPageBreak/>
        <w:t>Nestas circunstâncias, se aquela missão não é totalmente a nossa, será preciso, de um lado, aceitar o desafio da modernidade como se fora ele apenas de natureza econômica, mas, de outro lado, preservar a todo custo nosso acervo cultural vivo onde repousam, em última instância, nosso modo de ser, nossas características, a integridade e as potencialidades afirmativas futuras da Nação.</w:t>
      </w:r>
    </w:p>
    <w:p w14:paraId="02CCB087" w14:textId="77777777" w:rsidR="00B8235F" w:rsidRPr="009313A2" w:rsidRDefault="00B8235F" w:rsidP="002A0DEE">
      <w:pPr>
        <w:ind w:firstLine="709"/>
        <w:jc w:val="both"/>
        <w:rPr>
          <w:sz w:val="24"/>
          <w:szCs w:val="28"/>
        </w:rPr>
      </w:pPr>
      <w:r w:rsidRPr="009313A2">
        <w:rPr>
          <w:sz w:val="24"/>
          <w:szCs w:val="28"/>
        </w:rPr>
        <w:t>Nesse contexto cabe lembrar o valor da cultura, conceituada</w:t>
      </w:r>
      <w:r w:rsidR="00574916" w:rsidRPr="009313A2">
        <w:rPr>
          <w:rStyle w:val="Refdenotaderodap"/>
          <w:sz w:val="24"/>
          <w:szCs w:val="28"/>
        </w:rPr>
        <w:footnoteReference w:id="27"/>
      </w:r>
      <w:r w:rsidRPr="009313A2">
        <w:rPr>
          <w:sz w:val="24"/>
          <w:szCs w:val="28"/>
        </w:rPr>
        <w:t xml:space="preserve"> como o modo de ser-consigo-mesmo, ser-com-o-outro, ser-no-mundo, ser-com-o-absoluto</w:t>
      </w:r>
      <w:r w:rsidR="002D610F" w:rsidRPr="009313A2">
        <w:rPr>
          <w:sz w:val="24"/>
          <w:szCs w:val="28"/>
        </w:rPr>
        <w:t xml:space="preserve"> (COELHO DE SAMPAIO,</w:t>
      </w:r>
      <w:r w:rsidR="008F474D" w:rsidRPr="009313A2">
        <w:rPr>
          <w:sz w:val="24"/>
          <w:szCs w:val="28"/>
        </w:rPr>
        <w:t xml:space="preserve"> 2000</w:t>
      </w:r>
      <w:r w:rsidR="002D610F" w:rsidRPr="009313A2">
        <w:rPr>
          <w:sz w:val="24"/>
          <w:szCs w:val="28"/>
        </w:rPr>
        <w:t>,</w:t>
      </w:r>
      <w:r w:rsidR="00574916" w:rsidRPr="009313A2">
        <w:rPr>
          <w:sz w:val="24"/>
          <w:szCs w:val="28"/>
        </w:rPr>
        <w:t xml:space="preserve"> </w:t>
      </w:r>
      <w:r w:rsidR="008260AE" w:rsidRPr="009313A2">
        <w:rPr>
          <w:sz w:val="24"/>
          <w:szCs w:val="28"/>
        </w:rPr>
        <w:t xml:space="preserve">p. </w:t>
      </w:r>
      <w:r w:rsidR="00BE7F31" w:rsidRPr="009313A2">
        <w:rPr>
          <w:sz w:val="24"/>
          <w:szCs w:val="28"/>
        </w:rPr>
        <w:t>138</w:t>
      </w:r>
      <w:r w:rsidR="008260AE" w:rsidRPr="009313A2">
        <w:rPr>
          <w:sz w:val="24"/>
          <w:szCs w:val="28"/>
        </w:rPr>
        <w:t>)</w:t>
      </w:r>
      <w:r w:rsidRPr="009313A2">
        <w:rPr>
          <w:sz w:val="24"/>
          <w:szCs w:val="28"/>
        </w:rPr>
        <w:t xml:space="preserve">, que significa identidade, nacionalidade e unidade nacional, que constitui a base estrutural de um povo. É importante lembrar o que tem ocorrido nos Estados Unidos da América, onde esse debate retornou à Universidade. Lá a Universidade é o </w:t>
      </w:r>
      <w:r w:rsidR="000F3559" w:rsidRPr="009313A2">
        <w:rPr>
          <w:i/>
          <w:sz w:val="24"/>
          <w:szCs w:val="28"/>
        </w:rPr>
        <w:t>l</w:t>
      </w:r>
      <w:r w:rsidR="00FB034B" w:rsidRPr="009313A2">
        <w:rPr>
          <w:i/>
          <w:sz w:val="24"/>
          <w:szCs w:val="28"/>
        </w:rPr>
        <w:t>ogos</w:t>
      </w:r>
      <w:r w:rsidRPr="009313A2">
        <w:rPr>
          <w:sz w:val="24"/>
          <w:szCs w:val="28"/>
        </w:rPr>
        <w:t xml:space="preserve"> da nação. À ela é dado o devido valor e incentivo para o exercício de suas atividades acadêmicas de estudo e pesquisa. Em nosso Brasil, à Universidade não é atribuído o devido valor, assim como à Escola Superior de Guerra. Não há o entendimento de que a missão da Universidade é a de preparar e construir o futuro do país. Com a ESG também ocorre o mesmo, o que a faz ficar muito defasada no tempo e no conhecimento existente discutido em outros fóruns. A Universidade</w:t>
      </w:r>
      <w:r w:rsidR="001D45F7" w:rsidRPr="009313A2">
        <w:rPr>
          <w:sz w:val="24"/>
          <w:szCs w:val="28"/>
        </w:rPr>
        <w:t xml:space="preserve"> </w:t>
      </w:r>
      <w:r w:rsidRPr="009313A2">
        <w:rPr>
          <w:sz w:val="24"/>
          <w:szCs w:val="28"/>
        </w:rPr>
        <w:t>assim como a ESG não são instituições destinadas a proporcionar condições para que as pessoas p</w:t>
      </w:r>
      <w:r w:rsidR="001D45F7" w:rsidRPr="009313A2">
        <w:rPr>
          <w:sz w:val="24"/>
          <w:szCs w:val="28"/>
        </w:rPr>
        <w:t>ossam vir a ter uma vida melhor, mas para a construção de um futuro melhor e promissor, em função de suas atribuições.</w:t>
      </w:r>
    </w:p>
    <w:p w14:paraId="019CDB87" w14:textId="77777777" w:rsidR="00B8235F" w:rsidRPr="009313A2" w:rsidRDefault="00B8235F" w:rsidP="002A0DEE">
      <w:pPr>
        <w:ind w:firstLine="709"/>
        <w:jc w:val="both"/>
        <w:rPr>
          <w:sz w:val="24"/>
          <w:szCs w:val="28"/>
        </w:rPr>
      </w:pPr>
      <w:r w:rsidRPr="009313A2">
        <w:rPr>
          <w:sz w:val="24"/>
          <w:szCs w:val="28"/>
        </w:rPr>
        <w:t>Os Estados Unidos não têm uma Escola Superior de Guerra</w:t>
      </w:r>
      <w:r w:rsidR="001D45F7" w:rsidRPr="009313A2">
        <w:rPr>
          <w:sz w:val="24"/>
          <w:szCs w:val="28"/>
        </w:rPr>
        <w:t xml:space="preserve"> com</w:t>
      </w:r>
      <w:r w:rsidR="00D93D44" w:rsidRPr="009313A2">
        <w:rPr>
          <w:sz w:val="24"/>
          <w:szCs w:val="28"/>
        </w:rPr>
        <w:t xml:space="preserve"> a mesma proposta d</w:t>
      </w:r>
      <w:r w:rsidR="001D45F7" w:rsidRPr="009313A2">
        <w:rPr>
          <w:sz w:val="24"/>
          <w:szCs w:val="28"/>
        </w:rPr>
        <w:t>a nossa</w:t>
      </w:r>
      <w:r w:rsidRPr="009313A2">
        <w:rPr>
          <w:sz w:val="24"/>
          <w:szCs w:val="28"/>
        </w:rPr>
        <w:t xml:space="preserve">. Possuem escolas que não abraçam civis e militares de todas as profissões e regiões, do aparelho de estado e da iniciativa privada. A exemplo do que ocorre em outros países, onde a Universidade é o </w:t>
      </w:r>
      <w:r w:rsidR="000F3559" w:rsidRPr="009313A2">
        <w:rPr>
          <w:i/>
          <w:sz w:val="24"/>
          <w:szCs w:val="28"/>
        </w:rPr>
        <w:t>l</w:t>
      </w:r>
      <w:r w:rsidR="00FB034B" w:rsidRPr="009313A2">
        <w:rPr>
          <w:i/>
          <w:sz w:val="24"/>
          <w:szCs w:val="28"/>
        </w:rPr>
        <w:t>ogos</w:t>
      </w:r>
      <w:r w:rsidRPr="009313A2">
        <w:rPr>
          <w:sz w:val="24"/>
          <w:szCs w:val="28"/>
        </w:rPr>
        <w:t xml:space="preserve"> da nação, a ESG e a Universidade brasileira também deveriam ser, faz-se urgente e imperativo a existência de discussões sobre a cultura nacional, ou seja, sobre a identidade </w:t>
      </w:r>
      <w:r w:rsidR="00B131FC" w:rsidRPr="009313A2">
        <w:rPr>
          <w:sz w:val="24"/>
          <w:szCs w:val="28"/>
        </w:rPr>
        <w:t xml:space="preserve">e unidade </w:t>
      </w:r>
      <w:r w:rsidRPr="009313A2">
        <w:rPr>
          <w:sz w:val="24"/>
          <w:szCs w:val="28"/>
        </w:rPr>
        <w:t>nacional brasileira</w:t>
      </w:r>
      <w:r w:rsidR="00B131FC" w:rsidRPr="009313A2">
        <w:rPr>
          <w:sz w:val="24"/>
          <w:szCs w:val="28"/>
        </w:rPr>
        <w:t xml:space="preserve"> e</w:t>
      </w:r>
      <w:r w:rsidRPr="009313A2">
        <w:rPr>
          <w:sz w:val="24"/>
          <w:szCs w:val="28"/>
        </w:rPr>
        <w:t xml:space="preserve"> sobre a nacionalidade. É preciso saber o que </w:t>
      </w:r>
      <w:r w:rsidR="002D610F" w:rsidRPr="009313A2">
        <w:rPr>
          <w:sz w:val="24"/>
          <w:szCs w:val="28"/>
        </w:rPr>
        <w:t>somos,</w:t>
      </w:r>
      <w:r w:rsidRPr="009313A2">
        <w:rPr>
          <w:sz w:val="24"/>
          <w:szCs w:val="28"/>
        </w:rPr>
        <w:t xml:space="preserve"> quem somos, como somos, o que queremos, para onde queremos ir, para onde estamos indo, que futuro queremos ter como nação, como povo num mundo que se configura particular ou a serviço de poucos para muito poucos. Assim sendo, o principal fórum para essas longas, profundas e intermináveis discussões, é por destinação, por opção e por adequação, a Escola Superior de Guerra.</w:t>
      </w:r>
    </w:p>
    <w:p w14:paraId="799E6B29" w14:textId="77777777" w:rsidR="00B8235F" w:rsidRPr="009313A2" w:rsidRDefault="00B8235F" w:rsidP="002A0DEE">
      <w:pPr>
        <w:ind w:firstLine="709"/>
        <w:jc w:val="both"/>
        <w:rPr>
          <w:sz w:val="24"/>
          <w:szCs w:val="28"/>
        </w:rPr>
      </w:pPr>
      <w:r w:rsidRPr="009313A2">
        <w:rPr>
          <w:sz w:val="24"/>
          <w:szCs w:val="28"/>
        </w:rPr>
        <w:t xml:space="preserve">J. G. </w:t>
      </w:r>
      <w:r w:rsidR="009C020D" w:rsidRPr="009313A2">
        <w:rPr>
          <w:sz w:val="24"/>
          <w:szCs w:val="28"/>
        </w:rPr>
        <w:t>Jung (1999</w:t>
      </w:r>
      <w:r w:rsidR="00150EA1" w:rsidRPr="009313A2">
        <w:rPr>
          <w:rStyle w:val="Refdenotaderodap"/>
          <w:sz w:val="24"/>
          <w:szCs w:val="28"/>
        </w:rPr>
        <w:footnoteReference w:id="28"/>
      </w:r>
      <w:r w:rsidR="009C020D" w:rsidRPr="009313A2">
        <w:rPr>
          <w:sz w:val="24"/>
          <w:szCs w:val="28"/>
        </w:rPr>
        <w:t>)</w:t>
      </w:r>
      <w:r w:rsidRPr="009313A2">
        <w:rPr>
          <w:sz w:val="24"/>
          <w:szCs w:val="28"/>
        </w:rPr>
        <w:t>, em nota preliminar do seu dogma da Trindade</w:t>
      </w:r>
      <w:r w:rsidR="002238D7" w:rsidRPr="009313A2">
        <w:rPr>
          <w:rStyle w:val="Refdenotaderodap"/>
          <w:sz w:val="24"/>
          <w:szCs w:val="28"/>
        </w:rPr>
        <w:footnoteReference w:id="29"/>
      </w:r>
      <w:r w:rsidRPr="009313A2">
        <w:rPr>
          <w:sz w:val="24"/>
          <w:szCs w:val="28"/>
        </w:rPr>
        <w:t xml:space="preserve"> nos mostra que </w:t>
      </w:r>
      <w:r w:rsidR="00EE60F1" w:rsidRPr="009313A2">
        <w:rPr>
          <w:sz w:val="24"/>
          <w:szCs w:val="28"/>
        </w:rPr>
        <w:t xml:space="preserve">o homem que apenas crê e não procura refletir termina por esquecer que é um ser exposto à dúvida. </w:t>
      </w:r>
      <w:r w:rsidRPr="009313A2">
        <w:rPr>
          <w:sz w:val="24"/>
          <w:szCs w:val="28"/>
        </w:rPr>
        <w:t xml:space="preserve">Dúvida essa que se coloca como seu inimigo íntimo. Isso porque a dúvida está a espreita onde a fé domina. Entretanto, para aquele que pensa e que possui bons propósitos, a dúvida deve ser sempre bem aceita. Ela é um importante passo para a consolidação de um saber mais seguro. Assim pode o homem de fé, submetido à dúvida, ser abraçado por permanente reflexão e, por isso, evoluir entendendo o que ocorre no processo geral da evolução humana e evoluir como ser </w:t>
      </w:r>
      <w:r w:rsidRPr="009313A2">
        <w:rPr>
          <w:sz w:val="24"/>
          <w:szCs w:val="28"/>
        </w:rPr>
        <w:lastRenderedPageBreak/>
        <w:t xml:space="preserve">num mundo em que o ser deixa de ser o próprio ser. A dúvida é início do processo que busca o saber que significa a </w:t>
      </w:r>
      <w:proofErr w:type="spellStart"/>
      <w:r w:rsidRPr="009313A2">
        <w:rPr>
          <w:sz w:val="24"/>
          <w:szCs w:val="28"/>
        </w:rPr>
        <w:t>intelectualização</w:t>
      </w:r>
      <w:proofErr w:type="spellEnd"/>
      <w:r w:rsidRPr="009313A2">
        <w:rPr>
          <w:sz w:val="24"/>
          <w:szCs w:val="28"/>
        </w:rPr>
        <w:t xml:space="preserve"> progressiva. Em si própria a dúvida não deve ser temida, pois não é elemento subversivo, mas construtivo da vida intelectual.</w:t>
      </w:r>
    </w:p>
    <w:p w14:paraId="4D81FFAB" w14:textId="77777777" w:rsidR="00B8235F" w:rsidRPr="009313A2" w:rsidRDefault="00B8235F" w:rsidP="002A0DEE">
      <w:pPr>
        <w:ind w:firstLine="709"/>
        <w:jc w:val="both"/>
        <w:rPr>
          <w:sz w:val="24"/>
          <w:szCs w:val="28"/>
        </w:rPr>
      </w:pPr>
      <w:r w:rsidRPr="009313A2">
        <w:rPr>
          <w:sz w:val="24"/>
          <w:szCs w:val="28"/>
        </w:rPr>
        <w:t>Para os homens que crêem e dialogam com a dúvida, nenhuma explicação é necessária. E para os que não crêem, por isso não aceitam a dúvida, nenhuma explicação é possível, como nos ensinou Santo Inácio de Loyola. Por isso, faz parte do credo dos que se dedicam ao pensar, o esforço para aumentar o universo dos que crêem e se submetem à dúvida, para assim poderem com os que acreditam que possam ajudar a construir um mundo melhor.</w:t>
      </w:r>
    </w:p>
    <w:p w14:paraId="0F3A32FE" w14:textId="77777777" w:rsidR="00B8235F" w:rsidRPr="009313A2" w:rsidRDefault="00B8235F" w:rsidP="002A0DEE">
      <w:pPr>
        <w:ind w:firstLine="709"/>
        <w:jc w:val="both"/>
        <w:rPr>
          <w:sz w:val="24"/>
          <w:szCs w:val="28"/>
        </w:rPr>
      </w:pPr>
      <w:r w:rsidRPr="009313A2">
        <w:rPr>
          <w:sz w:val="24"/>
          <w:szCs w:val="28"/>
        </w:rPr>
        <w:t xml:space="preserve">Nesse sentido, não podemos construir uma nova civilização que venha a se consumir no modo de ser que seja dedicado primordialmente à proposta exclusiva de fazer o que por outros já foi pensado, ao invés de pensar para compreender, pois se tornará obsoleta ou sem sentido, vindo a tornar-se secundária e de curta existência. Há que promover o estudo, a conversa, as discussões visando melhor sobreviver no mundo atual, e pensando em construir um mundo melhor. Essa é a obrigação </w:t>
      </w:r>
      <w:r w:rsidR="00C5623A" w:rsidRPr="009313A2">
        <w:rPr>
          <w:sz w:val="24"/>
          <w:szCs w:val="28"/>
        </w:rPr>
        <w:t>de todos os brasileiros e esta E</w:t>
      </w:r>
      <w:r w:rsidRPr="009313A2">
        <w:rPr>
          <w:sz w:val="24"/>
          <w:szCs w:val="28"/>
        </w:rPr>
        <w:t>scola não pode se afastar dessa tarefa.</w:t>
      </w:r>
    </w:p>
    <w:p w14:paraId="46C2F504" w14:textId="77777777" w:rsidR="00B8235F" w:rsidRPr="009313A2" w:rsidRDefault="00B8235F" w:rsidP="002A0DEE">
      <w:pPr>
        <w:ind w:firstLine="709"/>
        <w:jc w:val="both"/>
        <w:rPr>
          <w:sz w:val="24"/>
          <w:szCs w:val="28"/>
        </w:rPr>
      </w:pPr>
      <w:r w:rsidRPr="009313A2">
        <w:rPr>
          <w:sz w:val="24"/>
          <w:szCs w:val="28"/>
        </w:rPr>
        <w:t>As discussões sobre a cultura nacional, sua preservação, a qualquer custo, é fundamental porque no atual momento histórico, os países, ou melhor dizendo, as culturas mais frágeis e principalmente o Brasil, são objeto de planejado e forte conflito cultural. Não existe qualquer resistência à eficiente e até agora vitoriosa, interferência cultural que tem nos atingido. Não há sinais de interesse em preservar a cultura, a identidade e unidade nacional. A forte interferência cultural a que estamos submetidos, com sucesso e sem nenhuma resistência, poderá levar o Brasil a desagregação. A ESG tem uma função fundamental nessa questão e ao que parece ainda não a identificou. Apenas o CEE tem, com limitações, dedicado esforço nesse sentido.</w:t>
      </w:r>
    </w:p>
    <w:p w14:paraId="403E83E1" w14:textId="77777777" w:rsidR="004E7734" w:rsidRPr="009313A2" w:rsidRDefault="00B8235F" w:rsidP="002A0DEE">
      <w:pPr>
        <w:ind w:firstLine="709"/>
        <w:jc w:val="both"/>
        <w:rPr>
          <w:sz w:val="24"/>
          <w:szCs w:val="28"/>
        </w:rPr>
      </w:pPr>
      <w:r w:rsidRPr="009313A2">
        <w:rPr>
          <w:sz w:val="24"/>
          <w:szCs w:val="28"/>
        </w:rPr>
        <w:t>Trata-se aqui, pois, de uma proposta de visão estratégica, com o objetivo de perseguir a preservação, a longo curso, de nossa sensibilidade, dos nossos esquemas interpretativos e parâmetros valorativos, enfim, de nossas experiências e tradições histórico-culturais. Sem a justa valorização de nossas raízes, do nosso particularíssimo processo de formação social e de nossas especificidades culturais já afirmadas, a Nação correria sério risco de ser arrastada à desfiguração, à dissolução de seus ainda frágeis laços de solidariedade social, enfim, à perda de sua dignidade ou até mesmo, tragicamente, de sua existência enquanto tal. Onde discutir com profundidade e abrangência as questões nacionais e da preservação da cultura nacional como necessárias à sobrevivência da nação, senão na ESG?</w:t>
      </w:r>
    </w:p>
    <w:p w14:paraId="39561805" w14:textId="77777777" w:rsidR="00B8235F" w:rsidRPr="009313A2" w:rsidRDefault="00B8235F" w:rsidP="002A0DEE">
      <w:pPr>
        <w:ind w:firstLine="709"/>
        <w:jc w:val="both"/>
        <w:rPr>
          <w:sz w:val="24"/>
          <w:szCs w:val="28"/>
        </w:rPr>
      </w:pPr>
    </w:p>
    <w:p w14:paraId="36E44405" w14:textId="77777777" w:rsidR="00B8235F" w:rsidRPr="009313A2" w:rsidRDefault="00B8235F" w:rsidP="002A0DEE">
      <w:pPr>
        <w:ind w:firstLine="709"/>
        <w:jc w:val="both"/>
        <w:rPr>
          <w:b/>
          <w:sz w:val="24"/>
          <w:szCs w:val="28"/>
        </w:rPr>
      </w:pPr>
      <w:r w:rsidRPr="009313A2">
        <w:rPr>
          <w:b/>
          <w:sz w:val="24"/>
          <w:szCs w:val="28"/>
        </w:rPr>
        <w:t>Escola Superior de Guerra entre o passado e o futuro</w:t>
      </w:r>
    </w:p>
    <w:p w14:paraId="6E12433D" w14:textId="77777777" w:rsidR="00B8235F" w:rsidRPr="009313A2" w:rsidRDefault="00B8235F" w:rsidP="002A0DEE">
      <w:pPr>
        <w:pStyle w:val="Recuodecorpodetexto"/>
        <w:spacing w:after="0"/>
        <w:ind w:left="0" w:firstLine="709"/>
        <w:jc w:val="both"/>
        <w:rPr>
          <w:sz w:val="24"/>
          <w:szCs w:val="28"/>
        </w:rPr>
      </w:pPr>
      <w:r w:rsidRPr="009313A2">
        <w:rPr>
          <w:sz w:val="24"/>
          <w:szCs w:val="28"/>
        </w:rPr>
        <w:t xml:space="preserve">A Escola Superior Guerra, nos dias atuais, encontra-se num momento em que lhe é difícil projetar-se como uma instituição que inegavelmente se mostre, </w:t>
      </w:r>
      <w:r w:rsidR="005E231B" w:rsidRPr="009313A2">
        <w:rPr>
          <w:sz w:val="24"/>
          <w:szCs w:val="28"/>
        </w:rPr>
        <w:t>ou seja,</w:t>
      </w:r>
      <w:r w:rsidRPr="009313A2">
        <w:rPr>
          <w:sz w:val="24"/>
          <w:szCs w:val="28"/>
        </w:rPr>
        <w:t xml:space="preserve"> reconhecida, como competente e necessária ao país. Para alcançar o nível desejado faz-se necessário, ao menos, começar a discutir, pensar e mesmo fazer uma autocrítica ou uma crítica analítica de modo a procurar o que é necessário para que seja uma renomada instituição de fundamental importância e necessária para a nação.</w:t>
      </w:r>
    </w:p>
    <w:p w14:paraId="4DAA69AE" w14:textId="77777777" w:rsidR="00B8235F" w:rsidRPr="009313A2" w:rsidRDefault="00B8235F" w:rsidP="002A0DEE">
      <w:pPr>
        <w:ind w:firstLine="709"/>
        <w:jc w:val="both"/>
        <w:rPr>
          <w:sz w:val="24"/>
          <w:szCs w:val="28"/>
        </w:rPr>
      </w:pPr>
      <w:r w:rsidRPr="009313A2">
        <w:rPr>
          <w:sz w:val="24"/>
          <w:szCs w:val="28"/>
        </w:rPr>
        <w:t>Como qualquer instituição pública ou privada, de ensino ou não, a Escola precisa empregar e adequar-se às novas técnicas, métodos</w:t>
      </w:r>
      <w:r w:rsidR="003F4076" w:rsidRPr="009313A2">
        <w:rPr>
          <w:sz w:val="24"/>
          <w:szCs w:val="28"/>
        </w:rPr>
        <w:t>, instrumentos</w:t>
      </w:r>
      <w:r w:rsidRPr="009313A2">
        <w:rPr>
          <w:sz w:val="24"/>
          <w:szCs w:val="28"/>
        </w:rPr>
        <w:t xml:space="preserve"> e processos atualmente disponíveis e testados, que lhe sejam adequados e que podem ser úteis para otimizar suas atividades, de modo a adquirir melhores benefícios institucionais.</w:t>
      </w:r>
    </w:p>
    <w:p w14:paraId="1DA50F0E" w14:textId="77777777" w:rsidR="00B8235F" w:rsidRPr="009313A2" w:rsidRDefault="00B8235F" w:rsidP="002A0DEE">
      <w:pPr>
        <w:ind w:firstLine="709"/>
        <w:jc w:val="both"/>
        <w:rPr>
          <w:sz w:val="24"/>
          <w:szCs w:val="28"/>
        </w:rPr>
      </w:pPr>
      <w:r w:rsidRPr="009313A2">
        <w:rPr>
          <w:sz w:val="24"/>
          <w:szCs w:val="28"/>
        </w:rPr>
        <w:t>A ESG necessita capacitar-se para lidar com os complexos problemas atuais, de modo a ter melhores condições de aproveitar as oportunidades de estudo, pesquisa e assim poder melhor pensar o Brasil. Para tanto, é fundamental que a Escola se torne uma instituição em que todos ou</w:t>
      </w:r>
      <w:r w:rsidR="00304C38" w:rsidRPr="009313A2">
        <w:rPr>
          <w:sz w:val="24"/>
          <w:szCs w:val="28"/>
        </w:rPr>
        <w:t>çam, fale</w:t>
      </w:r>
      <w:r w:rsidRPr="009313A2">
        <w:rPr>
          <w:sz w:val="24"/>
          <w:szCs w:val="28"/>
        </w:rPr>
        <w:t xml:space="preserve">m e que seja capaz de aplicar </w:t>
      </w:r>
      <w:r w:rsidR="00304C38" w:rsidRPr="009313A2">
        <w:rPr>
          <w:sz w:val="24"/>
          <w:szCs w:val="28"/>
        </w:rPr>
        <w:t>novos recursos e metodologias</w:t>
      </w:r>
      <w:r w:rsidRPr="009313A2">
        <w:rPr>
          <w:sz w:val="24"/>
          <w:szCs w:val="28"/>
        </w:rPr>
        <w:t xml:space="preserve">, a fim de, em melhores condições, gerar novas idéias, novos conhecimentos, novos pensamentos, assimilar e desenvolver novos, adequados e pertinentes paradigmas, ou seja, de acompanhar a evolução, naquilo que lhe pode trazer benefícios. A Escola teria, assim, as condições básicas para funcionar </w:t>
      </w:r>
      <w:r w:rsidRPr="009313A2">
        <w:rPr>
          <w:sz w:val="24"/>
          <w:szCs w:val="28"/>
        </w:rPr>
        <w:lastRenderedPageBreak/>
        <w:t>como uma instituição em que todos os seus membros, por opção e crença nos objetivos a alcançar, teriam o compromisso de caminhar como um grupo unido e coeso no mesmo rumo. Todos se empenhariam em aprofundar e expandir as suas capacidades como grupo, com os mesmos propósitos, aumentando a competência e capacidade individuais.</w:t>
      </w:r>
    </w:p>
    <w:p w14:paraId="603F5391" w14:textId="77777777" w:rsidR="00B8235F" w:rsidRPr="009313A2" w:rsidRDefault="00B8235F" w:rsidP="002A0DEE">
      <w:pPr>
        <w:ind w:firstLine="709"/>
        <w:jc w:val="both"/>
        <w:rPr>
          <w:sz w:val="24"/>
          <w:szCs w:val="28"/>
        </w:rPr>
      </w:pPr>
      <w:r w:rsidRPr="009313A2">
        <w:rPr>
          <w:sz w:val="24"/>
          <w:szCs w:val="28"/>
        </w:rPr>
        <w:t xml:space="preserve">A Escola Superior de Guerra, com uma tradição dos seus </w:t>
      </w:r>
      <w:r w:rsidR="007E1D21" w:rsidRPr="009313A2">
        <w:rPr>
          <w:sz w:val="24"/>
          <w:szCs w:val="28"/>
        </w:rPr>
        <w:t xml:space="preserve">sessenta e </w:t>
      </w:r>
      <w:r w:rsidR="00A644C0" w:rsidRPr="009313A2">
        <w:rPr>
          <w:sz w:val="24"/>
          <w:szCs w:val="28"/>
        </w:rPr>
        <w:t>cinco</w:t>
      </w:r>
      <w:r w:rsidR="007E1D21" w:rsidRPr="009313A2">
        <w:rPr>
          <w:sz w:val="24"/>
          <w:szCs w:val="28"/>
        </w:rPr>
        <w:t xml:space="preserve"> </w:t>
      </w:r>
      <w:r w:rsidRPr="009313A2">
        <w:rPr>
          <w:sz w:val="24"/>
          <w:szCs w:val="28"/>
        </w:rPr>
        <w:t>anos, foi construída e sustentada por idéias e estudos que foram relevantes para a política nacional. No momento, parece faltar ou, talvez, não sejam explicitadas novas idéias e estudos. Considerando as características do atual momento histórico, as atuais dificuldades vividas pela Escola e a incerteza dominante quanto às suas atividades, função e, mesmo, destino, que também trazem a oportunidade para sugerir nova configuração no que se refere àquilo que pode ser fundamental para construir um futuro promissor.</w:t>
      </w:r>
    </w:p>
    <w:p w14:paraId="7875C674" w14:textId="77777777" w:rsidR="00676937" w:rsidRDefault="00B8235F" w:rsidP="00D4652D">
      <w:pPr>
        <w:spacing w:before="120" w:after="120"/>
        <w:ind w:firstLine="709"/>
        <w:jc w:val="both"/>
        <w:rPr>
          <w:sz w:val="24"/>
          <w:szCs w:val="28"/>
        </w:rPr>
      </w:pPr>
      <w:r w:rsidRPr="009313A2">
        <w:rPr>
          <w:sz w:val="24"/>
          <w:szCs w:val="28"/>
        </w:rPr>
        <w:t>Não é fácil, nos dias atuais, manter a ESG num nível de excelência, mesmo nas áreas em que sempre possuiu notória e reconhecida competência nacional e internacional e que são o tripé de sustentaç</w:t>
      </w:r>
      <w:r w:rsidR="00B1321F" w:rsidRPr="009313A2">
        <w:rPr>
          <w:sz w:val="24"/>
          <w:szCs w:val="28"/>
        </w:rPr>
        <w:t xml:space="preserve">ão de sua reconhecida atuação: </w:t>
      </w:r>
      <w:proofErr w:type="spellStart"/>
      <w:r w:rsidR="00B1321F" w:rsidRPr="009313A2">
        <w:rPr>
          <w:sz w:val="24"/>
          <w:szCs w:val="28"/>
        </w:rPr>
        <w:t>Praxiologia</w:t>
      </w:r>
      <w:proofErr w:type="spellEnd"/>
      <w:r w:rsidR="00B1321F" w:rsidRPr="009313A2">
        <w:rPr>
          <w:sz w:val="24"/>
          <w:szCs w:val="28"/>
        </w:rPr>
        <w:t xml:space="preserve">, </w:t>
      </w:r>
      <w:proofErr w:type="spellStart"/>
      <w:r w:rsidR="00B1321F" w:rsidRPr="009313A2">
        <w:rPr>
          <w:sz w:val="24"/>
          <w:szCs w:val="28"/>
        </w:rPr>
        <w:t>Cratologia</w:t>
      </w:r>
      <w:proofErr w:type="spellEnd"/>
      <w:r w:rsidR="00B1321F" w:rsidRPr="009313A2">
        <w:rPr>
          <w:sz w:val="24"/>
          <w:szCs w:val="28"/>
        </w:rPr>
        <w:t xml:space="preserve"> e C</w:t>
      </w:r>
      <w:r w:rsidRPr="009313A2">
        <w:rPr>
          <w:sz w:val="24"/>
          <w:szCs w:val="28"/>
        </w:rPr>
        <w:t>ultura. Entretanto, os benefícios de uma profunda e continuada discussão interna, na ESG, como ocorre no Centro de Estudos Estratégicos, seriam surpreendentes.</w:t>
      </w:r>
    </w:p>
    <w:p w14:paraId="594B35BE" w14:textId="77777777" w:rsidR="002772A8" w:rsidRPr="00C32E40" w:rsidRDefault="002772A8" w:rsidP="00D4652D">
      <w:pPr>
        <w:spacing w:before="120" w:after="120"/>
        <w:ind w:firstLine="709"/>
        <w:jc w:val="both"/>
        <w:rPr>
          <w:sz w:val="24"/>
          <w:szCs w:val="28"/>
        </w:rPr>
      </w:pPr>
      <w:r w:rsidRPr="00C32E40">
        <w:rPr>
          <w:sz w:val="24"/>
          <w:szCs w:val="28"/>
        </w:rPr>
        <w:t>Vivemos em um mundo do conhecimento. Apenas as sociedades que possuam e se dediquem a ele conseguem espaço para sua evolução. A ESG para continuar a estudar o Brasil e pensar sobre o futuro precisa ter o conhecimento como seu maior recurso. No mundo em que vivemos e o contexto atual o conhecimento é fundamental e necessário para que se possa sobreviver como seres humanos em sua essência e evoluir como tal. A relação do pensamento com os objetos é objeto formal da teoria do conhecimento sendo que ele se constrói na relação do sujeito com o objeto.</w:t>
      </w:r>
    </w:p>
    <w:p w14:paraId="35599F8D" w14:textId="77777777" w:rsidR="002772A8" w:rsidRPr="00C32E40" w:rsidRDefault="002772A8" w:rsidP="002772A8">
      <w:pPr>
        <w:spacing w:before="120" w:after="120"/>
        <w:ind w:firstLine="709"/>
        <w:jc w:val="both"/>
        <w:rPr>
          <w:sz w:val="24"/>
          <w:szCs w:val="28"/>
        </w:rPr>
      </w:pPr>
      <w:proofErr w:type="spellStart"/>
      <w:r w:rsidRPr="00C32E40">
        <w:rPr>
          <w:sz w:val="24"/>
          <w:szCs w:val="28"/>
        </w:rPr>
        <w:t>Zagzebski</w:t>
      </w:r>
      <w:proofErr w:type="spellEnd"/>
      <w:r w:rsidRPr="00C32E40">
        <w:rPr>
          <w:sz w:val="24"/>
          <w:szCs w:val="28"/>
        </w:rPr>
        <w:t xml:space="preserve"> (2008, p. 183) entende conhecimento é: </w:t>
      </w:r>
      <w:r w:rsidRPr="00C32E40">
        <w:rPr>
          <w:i/>
          <w:sz w:val="24"/>
          <w:szCs w:val="28"/>
        </w:rPr>
        <w:t>O contato cognitivo com a realidade resultante de atos de virtude intelectual.</w:t>
      </w:r>
      <w:r w:rsidRPr="00C32E40">
        <w:rPr>
          <w:sz w:val="24"/>
          <w:szCs w:val="28"/>
        </w:rPr>
        <w:t xml:space="preserve"> Assim, para continuar estudando o Brasil a ESG deve privilegiar o conhecimento como elemento mais relevante e objeto de atenção institucional e individual. A relação do pensamento com os objetos é objeto formal da teoria do conhecimento sendo que ele se constrói na relação do sujeito com o objeto.</w:t>
      </w:r>
    </w:p>
    <w:p w14:paraId="4A4AC2C8" w14:textId="77777777" w:rsidR="002772A8" w:rsidRPr="00C32E40" w:rsidRDefault="002772A8" w:rsidP="002772A8">
      <w:pPr>
        <w:spacing w:before="120" w:after="120"/>
        <w:ind w:firstLine="709"/>
        <w:jc w:val="both"/>
        <w:rPr>
          <w:sz w:val="24"/>
          <w:szCs w:val="28"/>
        </w:rPr>
      </w:pPr>
      <w:r w:rsidRPr="00C32E40">
        <w:rPr>
          <w:sz w:val="24"/>
          <w:szCs w:val="28"/>
        </w:rPr>
        <w:t>Com relação ao mundo em que vivemos nesse atual momento histórico em que a racionalidade parece tornar-se irracional é necessário cautela com o conhecimento. Isso, considerando o que nos afirmou T. S. Eliot que há uma relação entre sabedoria, conhecimento e informação que exige tratamento para não inviabilizar o conhecimento.</w:t>
      </w:r>
    </w:p>
    <w:p w14:paraId="311F5557" w14:textId="77777777" w:rsidR="002772A8" w:rsidRPr="00C32E40" w:rsidRDefault="002772A8" w:rsidP="002772A8">
      <w:pPr>
        <w:spacing w:before="120" w:after="120"/>
        <w:ind w:firstLine="709"/>
        <w:jc w:val="both"/>
        <w:rPr>
          <w:sz w:val="24"/>
          <w:szCs w:val="28"/>
        </w:rPr>
      </w:pPr>
      <w:r w:rsidRPr="00C32E40">
        <w:rPr>
          <w:sz w:val="24"/>
          <w:szCs w:val="28"/>
        </w:rPr>
        <w:t>Eliot (apud MORIN, 1996, p. 98-100) diz que:</w:t>
      </w:r>
      <w:r w:rsidRPr="00C32E40">
        <w:rPr>
          <w:i/>
          <w:sz w:val="24"/>
          <w:szCs w:val="28"/>
        </w:rPr>
        <w:t xml:space="preserve"> que conhecimento perdemos na informação e que sabedoria perdemos no conhecimento?</w:t>
      </w:r>
      <w:r w:rsidRPr="00C32E40">
        <w:rPr>
          <w:sz w:val="24"/>
          <w:szCs w:val="28"/>
        </w:rPr>
        <w:t xml:space="preserve"> Eliot quis dizer que conhecimento não é um ente harmônico e que comporta diferentes aspectos que são passíveis de refutar, questionar e mesmo contra-dizer.</w:t>
      </w:r>
    </w:p>
    <w:p w14:paraId="1A19A68D" w14:textId="77777777" w:rsidR="002772A8" w:rsidRPr="00C32E40" w:rsidRDefault="002772A8" w:rsidP="002772A8">
      <w:pPr>
        <w:spacing w:before="120" w:after="120"/>
        <w:ind w:firstLine="709"/>
        <w:jc w:val="both"/>
        <w:rPr>
          <w:sz w:val="24"/>
          <w:szCs w:val="28"/>
        </w:rPr>
      </w:pPr>
      <w:r w:rsidRPr="00C32E40">
        <w:rPr>
          <w:sz w:val="24"/>
          <w:szCs w:val="28"/>
        </w:rPr>
        <w:t>Conhecer implica em ter informação ainda que não se restrinja a ela. São necessárias estruturas teóricas que dêem sentido a informações. Quando ocorre uma quantidade muito grande de informações sem que haja estrutura mental adequada e suficiente, podemos entrar em um caminho de desconhecimento por excesso de informação. Isso nos remete mais uma vez a prudência na escolha de fontes para os estudos e pesquisas a serem realizadas.</w:t>
      </w:r>
    </w:p>
    <w:p w14:paraId="65172EAF" w14:textId="77777777" w:rsidR="002772A8" w:rsidRPr="00C32E40" w:rsidRDefault="002772A8" w:rsidP="002772A8">
      <w:pPr>
        <w:spacing w:before="120" w:after="120"/>
        <w:ind w:firstLine="709"/>
        <w:jc w:val="both"/>
        <w:rPr>
          <w:sz w:val="24"/>
          <w:szCs w:val="28"/>
        </w:rPr>
      </w:pPr>
      <w:r w:rsidRPr="00C32E40">
        <w:rPr>
          <w:sz w:val="24"/>
          <w:szCs w:val="28"/>
        </w:rPr>
        <w:t xml:space="preserve">Isso, não significa que o excesso de informação iniba o conhecimento, apenas que é necessário tratamento adequado. Nesse quadro surge a questão de que como fica a sabedoria se o conhecimento torna-se predominantemente dominador? </w:t>
      </w:r>
    </w:p>
    <w:p w14:paraId="4566EA02" w14:textId="77777777" w:rsidR="002772A8" w:rsidRPr="00C32E40" w:rsidRDefault="002772A8" w:rsidP="002772A8">
      <w:pPr>
        <w:spacing w:before="120" w:after="120"/>
        <w:ind w:firstLine="709"/>
        <w:jc w:val="both"/>
        <w:rPr>
          <w:sz w:val="24"/>
          <w:szCs w:val="28"/>
        </w:rPr>
      </w:pPr>
      <w:r w:rsidRPr="00C32E40">
        <w:rPr>
          <w:sz w:val="24"/>
          <w:szCs w:val="28"/>
        </w:rPr>
        <w:t xml:space="preserve">Importante lembrar as palavras de </w:t>
      </w:r>
      <w:proofErr w:type="spellStart"/>
      <w:r w:rsidRPr="00C32E40">
        <w:rPr>
          <w:sz w:val="24"/>
          <w:szCs w:val="28"/>
        </w:rPr>
        <w:t>Morin</w:t>
      </w:r>
      <w:proofErr w:type="spellEnd"/>
      <w:r w:rsidRPr="00C32E40">
        <w:rPr>
          <w:sz w:val="24"/>
          <w:szCs w:val="28"/>
        </w:rPr>
        <w:t xml:space="preserve"> (1996, p. 104-1-5) quando nos diz que </w:t>
      </w:r>
      <w:r w:rsidRPr="00C32E40">
        <w:rPr>
          <w:i/>
          <w:sz w:val="24"/>
          <w:szCs w:val="28"/>
        </w:rPr>
        <w:t>os progressos do conhecimento não devem ser identificados com a eliminação da ignorância</w:t>
      </w:r>
      <w:r w:rsidRPr="00C32E40">
        <w:rPr>
          <w:sz w:val="24"/>
          <w:szCs w:val="28"/>
        </w:rPr>
        <w:t xml:space="preserve">. É verdade que o conhecimento pode produzir certo nível de desconhecimento e incerteza. </w:t>
      </w:r>
      <w:r w:rsidRPr="00C32E40">
        <w:rPr>
          <w:sz w:val="24"/>
          <w:szCs w:val="28"/>
        </w:rPr>
        <w:lastRenderedPageBreak/>
        <w:t>Entretanto isso é benéfico por estimular o aprofundamento do pensamento sobre o objeto do conhecimento e assim eliminar qualquer dúvida. Não devemos esquecer a relação informação, conhecimento e sabedoria, pois ela pode ser razão para que nos afastemos da ignorância. Muito temos a aprender e pouco tempo para viver. Esse é um princípio que nos ajuda a ter prudência no trato com o objeto do conhecimento.</w:t>
      </w:r>
    </w:p>
    <w:p w14:paraId="182C20ED" w14:textId="77777777" w:rsidR="002772A8" w:rsidRPr="00C32E40" w:rsidRDefault="002772A8" w:rsidP="002772A8">
      <w:pPr>
        <w:spacing w:before="120" w:after="120"/>
        <w:ind w:firstLine="709"/>
        <w:jc w:val="both"/>
        <w:rPr>
          <w:sz w:val="24"/>
          <w:szCs w:val="28"/>
        </w:rPr>
      </w:pPr>
      <w:r w:rsidRPr="00C32E40">
        <w:rPr>
          <w:sz w:val="24"/>
          <w:szCs w:val="28"/>
        </w:rPr>
        <w:t xml:space="preserve">Os que se dedicam a atividades intelectuais, especialmente os professores e pesquisadores, nas palavras de </w:t>
      </w:r>
      <w:proofErr w:type="spellStart"/>
      <w:r w:rsidRPr="00C32E40">
        <w:rPr>
          <w:sz w:val="24"/>
          <w:szCs w:val="28"/>
        </w:rPr>
        <w:t>Benda</w:t>
      </w:r>
      <w:proofErr w:type="spellEnd"/>
      <w:r w:rsidRPr="00C32E40">
        <w:rPr>
          <w:sz w:val="24"/>
          <w:szCs w:val="28"/>
        </w:rPr>
        <w:t xml:space="preserve"> (2007, p. 105), possuem como principais valores intelectuais a justiça, a verdade e a razão que se destacam por serem estáticos, desinteressados e racionais. Desses três valores universais a razão transcende as outras Duas. Apenas a razão permite distinguir entre a verdade e o erro, entre o justo e o injusto. Kant (apud BENDA, 2007, p. 18) endossa esse fundamento quando </w:t>
      </w:r>
      <w:r w:rsidRPr="00C32E40">
        <w:rPr>
          <w:i/>
          <w:sz w:val="24"/>
          <w:szCs w:val="28"/>
        </w:rPr>
        <w:t>reconhece a critica da razão como o preâmbulo obrigatório e a fundação de todo julgamento, de toda demonstração possível de verdades que tem a razão por fundamento</w:t>
      </w:r>
      <w:r w:rsidRPr="00C32E40">
        <w:rPr>
          <w:sz w:val="24"/>
          <w:szCs w:val="28"/>
        </w:rPr>
        <w:t>.</w:t>
      </w:r>
    </w:p>
    <w:p w14:paraId="6FF7E189" w14:textId="77777777" w:rsidR="002772A8" w:rsidRPr="00C32E40" w:rsidRDefault="002772A8" w:rsidP="002772A8">
      <w:pPr>
        <w:spacing w:before="120" w:after="120"/>
        <w:ind w:firstLine="709"/>
        <w:jc w:val="both"/>
        <w:rPr>
          <w:sz w:val="24"/>
          <w:szCs w:val="28"/>
        </w:rPr>
      </w:pPr>
    </w:p>
    <w:p w14:paraId="139442E0" w14:textId="77777777" w:rsidR="00BF2E93" w:rsidRPr="009313A2" w:rsidRDefault="00BF2E93" w:rsidP="002A0DEE">
      <w:pPr>
        <w:ind w:firstLine="709"/>
        <w:jc w:val="both"/>
        <w:rPr>
          <w:b/>
          <w:sz w:val="24"/>
          <w:szCs w:val="28"/>
        </w:rPr>
      </w:pPr>
      <w:r w:rsidRPr="009313A2">
        <w:rPr>
          <w:b/>
          <w:sz w:val="24"/>
          <w:szCs w:val="28"/>
        </w:rPr>
        <w:t>Características do processo de ensino na ESG</w:t>
      </w:r>
    </w:p>
    <w:p w14:paraId="39D659D3" w14:textId="77777777" w:rsidR="00B8235F" w:rsidRPr="009313A2" w:rsidRDefault="00E3408A" w:rsidP="002A0DEE">
      <w:pPr>
        <w:ind w:firstLine="709"/>
        <w:jc w:val="both"/>
        <w:rPr>
          <w:sz w:val="24"/>
          <w:szCs w:val="28"/>
        </w:rPr>
      </w:pPr>
      <w:r w:rsidRPr="009313A2">
        <w:rPr>
          <w:sz w:val="24"/>
          <w:szCs w:val="28"/>
        </w:rPr>
        <w:t>A</w:t>
      </w:r>
      <w:r w:rsidR="00B8235F" w:rsidRPr="009313A2">
        <w:rPr>
          <w:sz w:val="24"/>
          <w:szCs w:val="28"/>
        </w:rPr>
        <w:t xml:space="preserve"> seguir, pretende</w:t>
      </w:r>
      <w:r w:rsidR="00FE50A4" w:rsidRPr="009313A2">
        <w:rPr>
          <w:sz w:val="24"/>
          <w:szCs w:val="28"/>
        </w:rPr>
        <w:t>-se</w:t>
      </w:r>
      <w:r w:rsidR="00B8235F" w:rsidRPr="009313A2">
        <w:rPr>
          <w:sz w:val="24"/>
          <w:szCs w:val="28"/>
        </w:rPr>
        <w:t xml:space="preserve"> apresentar e sugerir </w:t>
      </w:r>
      <w:r w:rsidR="00DC6288" w:rsidRPr="009313A2">
        <w:rPr>
          <w:sz w:val="24"/>
          <w:szCs w:val="28"/>
        </w:rPr>
        <w:t>proposta para a</w:t>
      </w:r>
      <w:r w:rsidR="00B8235F" w:rsidRPr="009313A2">
        <w:rPr>
          <w:sz w:val="24"/>
          <w:szCs w:val="28"/>
        </w:rPr>
        <w:t xml:space="preserve"> E</w:t>
      </w:r>
      <w:r w:rsidR="004F7ACF" w:rsidRPr="009313A2">
        <w:rPr>
          <w:sz w:val="24"/>
          <w:szCs w:val="28"/>
        </w:rPr>
        <w:t>SG</w:t>
      </w:r>
      <w:r w:rsidR="00B8235F" w:rsidRPr="009313A2">
        <w:rPr>
          <w:sz w:val="24"/>
          <w:szCs w:val="28"/>
        </w:rPr>
        <w:t xml:space="preserve">, </w:t>
      </w:r>
      <w:r w:rsidR="00DC6288" w:rsidRPr="009313A2">
        <w:rPr>
          <w:sz w:val="24"/>
          <w:szCs w:val="28"/>
        </w:rPr>
        <w:t xml:space="preserve">como uma possibilidade de adequação às necessidades do momento atual, em função de </w:t>
      </w:r>
      <w:r w:rsidR="00B8235F" w:rsidRPr="009313A2">
        <w:rPr>
          <w:sz w:val="24"/>
          <w:szCs w:val="28"/>
        </w:rPr>
        <w:t>como a vejo</w:t>
      </w:r>
      <w:r w:rsidR="006039A0" w:rsidRPr="009313A2">
        <w:rPr>
          <w:sz w:val="24"/>
          <w:szCs w:val="28"/>
        </w:rPr>
        <w:t xml:space="preserve"> a época em que vivemos</w:t>
      </w:r>
      <w:r w:rsidR="00B8235F" w:rsidRPr="009313A2">
        <w:rPr>
          <w:sz w:val="24"/>
          <w:szCs w:val="28"/>
        </w:rPr>
        <w:t xml:space="preserve"> e </w:t>
      </w:r>
      <w:r w:rsidR="00DC6288" w:rsidRPr="009313A2">
        <w:rPr>
          <w:sz w:val="24"/>
          <w:szCs w:val="28"/>
        </w:rPr>
        <w:t>o</w:t>
      </w:r>
      <w:r w:rsidR="00B8235F" w:rsidRPr="009313A2">
        <w:rPr>
          <w:sz w:val="24"/>
          <w:szCs w:val="28"/>
        </w:rPr>
        <w:t xml:space="preserve"> que considero desejável. Uma análise desse quadro pode ser benéfica no sentido de identificar rumos, deficiências, efetivar novas definições e providências de modo a melhorar o desempenho acadêmico da ESG, naquilo que se refere às suas atividades institucionais, principalmente no que se refere à elaboração de estudos aprofundados.</w:t>
      </w:r>
      <w:r w:rsidR="000E002A" w:rsidRPr="009313A2">
        <w:rPr>
          <w:sz w:val="24"/>
          <w:szCs w:val="28"/>
        </w:rPr>
        <w:t xml:space="preserve"> Isso requer uma volta ao passado. Entretanto, não se trata da conservação do passado, mas de resgatar a esperança passada, para que se possa construir uma ESG mais adequada ao momento histórico atual. Hoje, porém, o passado se prolonga com destruição do p</w:t>
      </w:r>
      <w:r w:rsidR="0009274F" w:rsidRPr="009313A2">
        <w:rPr>
          <w:sz w:val="24"/>
          <w:szCs w:val="28"/>
        </w:rPr>
        <w:t>resente e determinação de um futuro planejado,</w:t>
      </w:r>
      <w:r w:rsidR="00C66291" w:rsidRPr="009313A2">
        <w:rPr>
          <w:sz w:val="24"/>
          <w:szCs w:val="28"/>
        </w:rPr>
        <w:t xml:space="preserve"> por manter um presente permanente, o que se deve procurar evitar, ainda que isso venha ocorrendo em diversas nações.</w:t>
      </w:r>
    </w:p>
    <w:p w14:paraId="6F40D44F" w14:textId="77777777" w:rsidR="00BE1826" w:rsidRPr="009313A2" w:rsidRDefault="00DE5834" w:rsidP="002A0DEE">
      <w:pPr>
        <w:ind w:firstLine="709"/>
        <w:jc w:val="both"/>
        <w:rPr>
          <w:sz w:val="24"/>
          <w:szCs w:val="28"/>
        </w:rPr>
      </w:pPr>
      <w:r w:rsidRPr="009313A2">
        <w:rPr>
          <w:sz w:val="24"/>
          <w:szCs w:val="28"/>
        </w:rPr>
        <w:t xml:space="preserve">A ESG tem </w:t>
      </w:r>
      <w:r w:rsidR="00722B6E" w:rsidRPr="009313A2">
        <w:rPr>
          <w:sz w:val="24"/>
          <w:szCs w:val="28"/>
        </w:rPr>
        <w:t xml:space="preserve">existido, </w:t>
      </w:r>
      <w:r w:rsidR="00E56B5A" w:rsidRPr="009313A2">
        <w:rPr>
          <w:sz w:val="24"/>
          <w:szCs w:val="28"/>
        </w:rPr>
        <w:t xml:space="preserve">aproximadamente, </w:t>
      </w:r>
      <w:r w:rsidR="00722B6E" w:rsidRPr="009313A2">
        <w:rPr>
          <w:sz w:val="24"/>
          <w:szCs w:val="28"/>
        </w:rPr>
        <w:t xml:space="preserve">nos últimos anos </w:t>
      </w:r>
      <w:r w:rsidR="008A442B" w:rsidRPr="009313A2">
        <w:rPr>
          <w:sz w:val="24"/>
          <w:szCs w:val="28"/>
        </w:rPr>
        <w:t>10</w:t>
      </w:r>
      <w:r w:rsidR="00722B6E" w:rsidRPr="009313A2">
        <w:rPr>
          <w:sz w:val="24"/>
          <w:szCs w:val="28"/>
        </w:rPr>
        <w:t xml:space="preserve"> anos</w:t>
      </w:r>
      <w:r w:rsidR="00E56B5A" w:rsidRPr="009313A2">
        <w:rPr>
          <w:sz w:val="24"/>
          <w:szCs w:val="28"/>
        </w:rPr>
        <w:t>,</w:t>
      </w:r>
      <w:r w:rsidRPr="009313A2">
        <w:rPr>
          <w:sz w:val="24"/>
          <w:szCs w:val="28"/>
        </w:rPr>
        <w:t xml:space="preserve"> como </w:t>
      </w:r>
      <w:r w:rsidR="000573F9" w:rsidRPr="009313A2">
        <w:rPr>
          <w:sz w:val="24"/>
          <w:szCs w:val="28"/>
        </w:rPr>
        <w:t>uma instituição de vida endógena, fortemente presa ao seu passado, caminhando</w:t>
      </w:r>
      <w:r w:rsidR="0030308F" w:rsidRPr="009313A2">
        <w:rPr>
          <w:sz w:val="24"/>
          <w:szCs w:val="28"/>
        </w:rPr>
        <w:t xml:space="preserve"> sem objetivo</w:t>
      </w:r>
      <w:r w:rsidR="00AF568D" w:rsidRPr="009313A2">
        <w:rPr>
          <w:sz w:val="24"/>
          <w:szCs w:val="28"/>
        </w:rPr>
        <w:t xml:space="preserve"> bem definido</w:t>
      </w:r>
      <w:r w:rsidR="0030308F" w:rsidRPr="009313A2">
        <w:rPr>
          <w:sz w:val="24"/>
          <w:szCs w:val="28"/>
        </w:rPr>
        <w:t>, por si e para si. O que se pode ter como pensamento é algo setorizado, realizado por esforço de poucos de seus membros e de cert</w:t>
      </w:r>
      <w:r w:rsidR="00290B36" w:rsidRPr="009313A2">
        <w:rPr>
          <w:sz w:val="24"/>
          <w:szCs w:val="28"/>
        </w:rPr>
        <w:t>a forma mecanicista,</w:t>
      </w:r>
      <w:r w:rsidR="0030308F" w:rsidRPr="009313A2">
        <w:rPr>
          <w:sz w:val="24"/>
          <w:szCs w:val="28"/>
        </w:rPr>
        <w:t xml:space="preserve"> na maioria das vezes para desenvolver alg</w:t>
      </w:r>
      <w:r w:rsidR="00290B36" w:rsidRPr="009313A2">
        <w:rPr>
          <w:sz w:val="24"/>
          <w:szCs w:val="28"/>
        </w:rPr>
        <w:t xml:space="preserve">um trabalho por determinação e pouco por iniciativa </w:t>
      </w:r>
      <w:r w:rsidR="003B5F66" w:rsidRPr="009313A2">
        <w:rPr>
          <w:sz w:val="24"/>
          <w:szCs w:val="28"/>
        </w:rPr>
        <w:t xml:space="preserve">própria </w:t>
      </w:r>
      <w:r w:rsidR="00290B36" w:rsidRPr="009313A2">
        <w:rPr>
          <w:sz w:val="24"/>
          <w:szCs w:val="28"/>
        </w:rPr>
        <w:t>em alguma área de conhecimento. A</w:t>
      </w:r>
      <w:r w:rsidR="0030308F" w:rsidRPr="009313A2">
        <w:rPr>
          <w:sz w:val="24"/>
          <w:szCs w:val="28"/>
        </w:rPr>
        <w:t xml:space="preserve"> visão de mundo </w:t>
      </w:r>
      <w:r w:rsidR="00415F63" w:rsidRPr="009313A2">
        <w:rPr>
          <w:sz w:val="24"/>
          <w:szCs w:val="28"/>
        </w:rPr>
        <w:t>pela</w:t>
      </w:r>
      <w:r w:rsidR="0030308F" w:rsidRPr="009313A2">
        <w:rPr>
          <w:sz w:val="24"/>
          <w:szCs w:val="28"/>
        </w:rPr>
        <w:t xml:space="preserve"> ESG, por experiência individual, não institucional </w:t>
      </w:r>
      <w:r w:rsidR="00415F63" w:rsidRPr="009313A2">
        <w:rPr>
          <w:sz w:val="24"/>
          <w:szCs w:val="28"/>
        </w:rPr>
        <w:t>deveria ser adequada</w:t>
      </w:r>
      <w:r w:rsidR="0030308F" w:rsidRPr="009313A2">
        <w:rPr>
          <w:sz w:val="24"/>
          <w:szCs w:val="28"/>
        </w:rPr>
        <w:t xml:space="preserve"> ao mundo real. </w:t>
      </w:r>
      <w:r w:rsidR="00F70C65" w:rsidRPr="009313A2">
        <w:rPr>
          <w:sz w:val="24"/>
          <w:szCs w:val="28"/>
        </w:rPr>
        <w:t>É distante do momento histórico em que se vive e nem</w:t>
      </w:r>
      <w:r w:rsidR="00BB5A0D" w:rsidRPr="009313A2">
        <w:rPr>
          <w:sz w:val="24"/>
          <w:szCs w:val="28"/>
        </w:rPr>
        <w:t xml:space="preserve"> sempre</w:t>
      </w:r>
      <w:r w:rsidR="00FE50A4" w:rsidRPr="009313A2">
        <w:rPr>
          <w:sz w:val="24"/>
          <w:szCs w:val="28"/>
        </w:rPr>
        <w:t>,</w:t>
      </w:r>
      <w:r w:rsidR="00BB5A0D" w:rsidRPr="009313A2">
        <w:rPr>
          <w:sz w:val="24"/>
          <w:szCs w:val="28"/>
        </w:rPr>
        <w:t xml:space="preserve"> no contexto vivenciado.</w:t>
      </w:r>
    </w:p>
    <w:p w14:paraId="251DC0AE" w14:textId="77777777" w:rsidR="00ED638D" w:rsidRPr="009313A2" w:rsidRDefault="00ED638D" w:rsidP="002A0DEE">
      <w:pPr>
        <w:ind w:firstLine="709"/>
        <w:jc w:val="both"/>
        <w:rPr>
          <w:sz w:val="24"/>
          <w:szCs w:val="28"/>
        </w:rPr>
      </w:pPr>
      <w:r w:rsidRPr="009313A2">
        <w:rPr>
          <w:sz w:val="24"/>
          <w:szCs w:val="28"/>
        </w:rPr>
        <w:t>Nesse momento em que comemora 65 anos, a ESG mostra essas características:</w:t>
      </w:r>
      <w:r w:rsidR="00802CFA" w:rsidRPr="009313A2">
        <w:rPr>
          <w:sz w:val="24"/>
          <w:szCs w:val="28"/>
        </w:rPr>
        <w:t xml:space="preserve"> </w:t>
      </w:r>
      <w:r w:rsidRPr="009313A2">
        <w:rPr>
          <w:sz w:val="24"/>
          <w:szCs w:val="28"/>
        </w:rPr>
        <w:t>No quadro cultural brasileiro</w:t>
      </w:r>
      <w:r w:rsidR="00802CFA" w:rsidRPr="009313A2">
        <w:rPr>
          <w:sz w:val="24"/>
          <w:szCs w:val="28"/>
        </w:rPr>
        <w:t xml:space="preserve"> </w:t>
      </w:r>
      <w:r w:rsidRPr="009313A2">
        <w:rPr>
          <w:sz w:val="24"/>
          <w:szCs w:val="28"/>
        </w:rPr>
        <w:t>é uma instituição que estabelece, e deve continuar estabelecendo, no estudo dos problemas brasileiros, o primado do interesse nacional, nem sempre correta e legitimamente interpretado nas chamadas ações governamentais. Portanto, é prudente não confundir interesse nacional com interesse governamental.</w:t>
      </w:r>
    </w:p>
    <w:p w14:paraId="01758EEF" w14:textId="77777777" w:rsidR="00ED638D" w:rsidRPr="009313A2" w:rsidRDefault="00ED638D" w:rsidP="002A0DEE">
      <w:pPr>
        <w:ind w:firstLine="709"/>
        <w:jc w:val="both"/>
        <w:rPr>
          <w:sz w:val="24"/>
          <w:szCs w:val="28"/>
        </w:rPr>
      </w:pPr>
      <w:r w:rsidRPr="009313A2">
        <w:rPr>
          <w:sz w:val="24"/>
          <w:szCs w:val="28"/>
        </w:rPr>
        <w:t>Através dos seus estudos e de seus cursos, exemplo incomum da união de civis e militares para estudar o destino do Brasil, permite a compreensão crítica da realidade brasileira, elaborando instrumentos teóricos promotores do desenvolvimento nacional. Auxilia na organização recíproca da sociedade e do Estado, num processo de trocas mútuas de formação e de educação, mater</w:t>
      </w:r>
      <w:r w:rsidR="00164B81" w:rsidRPr="009313A2">
        <w:rPr>
          <w:sz w:val="24"/>
          <w:szCs w:val="28"/>
        </w:rPr>
        <w:t>ializado numa Política Nacional.</w:t>
      </w:r>
    </w:p>
    <w:p w14:paraId="15F91163" w14:textId="77777777" w:rsidR="00ED638D" w:rsidRPr="009313A2" w:rsidRDefault="00ED638D" w:rsidP="002A0DEE">
      <w:pPr>
        <w:ind w:firstLine="709"/>
        <w:jc w:val="both"/>
        <w:rPr>
          <w:sz w:val="24"/>
          <w:szCs w:val="28"/>
        </w:rPr>
      </w:pPr>
      <w:r w:rsidRPr="009313A2">
        <w:rPr>
          <w:sz w:val="24"/>
          <w:szCs w:val="28"/>
        </w:rPr>
        <w:t>A ESG é o único órgão, existente</w:t>
      </w:r>
      <w:r w:rsidR="00A95091">
        <w:rPr>
          <w:sz w:val="24"/>
          <w:szCs w:val="28"/>
        </w:rPr>
        <w:t xml:space="preserve"> no momento</w:t>
      </w:r>
      <w:r w:rsidRPr="009313A2">
        <w:rPr>
          <w:sz w:val="24"/>
          <w:szCs w:val="28"/>
        </w:rPr>
        <w:t>, que é capaz de aglutinar a sociedade brasileira</w:t>
      </w:r>
      <w:r w:rsidR="003003A5" w:rsidRPr="009313A2">
        <w:rPr>
          <w:sz w:val="24"/>
          <w:szCs w:val="28"/>
        </w:rPr>
        <w:t>,</w:t>
      </w:r>
      <w:r w:rsidRPr="009313A2">
        <w:rPr>
          <w:sz w:val="24"/>
          <w:szCs w:val="28"/>
        </w:rPr>
        <w:t xml:space="preserve"> civis e </w:t>
      </w:r>
      <w:r w:rsidR="003003A5" w:rsidRPr="009313A2">
        <w:rPr>
          <w:sz w:val="24"/>
          <w:szCs w:val="28"/>
        </w:rPr>
        <w:t>militares,</w:t>
      </w:r>
      <w:r w:rsidRPr="009313A2">
        <w:rPr>
          <w:sz w:val="24"/>
          <w:szCs w:val="28"/>
        </w:rPr>
        <w:t xml:space="preserve"> em torno de um projeto comum e consensual, sensibilizando as elites de todos os segmentos nacionais.</w:t>
      </w:r>
    </w:p>
    <w:p w14:paraId="0F1CBD0A" w14:textId="77777777" w:rsidR="00ED638D" w:rsidRPr="009313A2" w:rsidRDefault="00ED638D" w:rsidP="002A0DEE">
      <w:pPr>
        <w:pStyle w:val="Recuodecorpodetexto2"/>
        <w:spacing w:after="0" w:line="240" w:lineRule="auto"/>
        <w:ind w:left="0" w:firstLine="709"/>
        <w:jc w:val="both"/>
        <w:rPr>
          <w:sz w:val="24"/>
          <w:szCs w:val="28"/>
        </w:rPr>
      </w:pPr>
      <w:r w:rsidRPr="009313A2">
        <w:rPr>
          <w:sz w:val="24"/>
          <w:szCs w:val="28"/>
        </w:rPr>
        <w:t>Não se pode abandonar toda essa experiência acumulada ao longo de sessenta e cinco ano</w:t>
      </w:r>
      <w:r w:rsidR="00532DAA" w:rsidRPr="009313A2">
        <w:rPr>
          <w:sz w:val="24"/>
          <w:szCs w:val="28"/>
        </w:rPr>
        <w:t>s.</w:t>
      </w:r>
      <w:r w:rsidRPr="009313A2">
        <w:rPr>
          <w:sz w:val="24"/>
          <w:szCs w:val="28"/>
        </w:rPr>
        <w:t xml:space="preserve"> </w:t>
      </w:r>
      <w:r w:rsidR="00532DAA" w:rsidRPr="009313A2">
        <w:rPr>
          <w:sz w:val="24"/>
          <w:szCs w:val="28"/>
        </w:rPr>
        <w:t>É o ú</w:t>
      </w:r>
      <w:r w:rsidRPr="009313A2">
        <w:rPr>
          <w:sz w:val="24"/>
          <w:szCs w:val="28"/>
        </w:rPr>
        <w:t>nico patrimônio cultural dessa natureza ainda existente no país</w:t>
      </w:r>
      <w:r w:rsidR="00532DAA" w:rsidRPr="009313A2">
        <w:rPr>
          <w:sz w:val="24"/>
          <w:szCs w:val="28"/>
        </w:rPr>
        <w:t>. Ainda que</w:t>
      </w:r>
      <w:r w:rsidRPr="009313A2">
        <w:rPr>
          <w:sz w:val="24"/>
          <w:szCs w:val="28"/>
        </w:rPr>
        <w:t xml:space="preserve"> em nome </w:t>
      </w:r>
      <w:r w:rsidRPr="009313A2">
        <w:rPr>
          <w:sz w:val="24"/>
          <w:szCs w:val="28"/>
        </w:rPr>
        <w:lastRenderedPageBreak/>
        <w:t>de um falso modernismo, ou pós-modernismo</w:t>
      </w:r>
      <w:r w:rsidR="00A843BE" w:rsidRPr="009313A2">
        <w:rPr>
          <w:sz w:val="24"/>
          <w:szCs w:val="28"/>
        </w:rPr>
        <w:t>,</w:t>
      </w:r>
      <w:r w:rsidRPr="009313A2">
        <w:rPr>
          <w:sz w:val="24"/>
          <w:szCs w:val="28"/>
        </w:rPr>
        <w:t xml:space="preserve"> como apregoam alguns, </w:t>
      </w:r>
      <w:r w:rsidR="00532DAA" w:rsidRPr="009313A2">
        <w:rPr>
          <w:sz w:val="24"/>
          <w:szCs w:val="28"/>
        </w:rPr>
        <w:t xml:space="preserve">é necessário preservar a experiência acumulada, </w:t>
      </w:r>
      <w:r w:rsidRPr="009313A2">
        <w:rPr>
          <w:sz w:val="24"/>
          <w:szCs w:val="28"/>
        </w:rPr>
        <w:t xml:space="preserve">mesmo porque o aprimoramento e as mudanças não devem incidir nos princípios, valores, conceitos e fundamentos, pois estes não mudaram </w:t>
      </w:r>
      <w:r w:rsidR="00A843BE" w:rsidRPr="009313A2">
        <w:rPr>
          <w:sz w:val="24"/>
          <w:szCs w:val="28"/>
        </w:rPr>
        <w:t xml:space="preserve">e continuam </w:t>
      </w:r>
      <w:r w:rsidRPr="009313A2">
        <w:rPr>
          <w:sz w:val="24"/>
          <w:szCs w:val="28"/>
        </w:rPr>
        <w:t>faze</w:t>
      </w:r>
      <w:r w:rsidR="00A843BE" w:rsidRPr="009313A2">
        <w:rPr>
          <w:sz w:val="24"/>
          <w:szCs w:val="28"/>
        </w:rPr>
        <w:t>ndo</w:t>
      </w:r>
      <w:r w:rsidRPr="009313A2">
        <w:rPr>
          <w:sz w:val="24"/>
          <w:szCs w:val="28"/>
        </w:rPr>
        <w:t xml:space="preserve"> parte da cultura, </w:t>
      </w:r>
      <w:r w:rsidR="00A843BE" w:rsidRPr="009313A2">
        <w:rPr>
          <w:sz w:val="24"/>
          <w:szCs w:val="28"/>
        </w:rPr>
        <w:t xml:space="preserve">- </w:t>
      </w:r>
      <w:r w:rsidRPr="009313A2">
        <w:rPr>
          <w:sz w:val="24"/>
          <w:szCs w:val="28"/>
        </w:rPr>
        <w:t xml:space="preserve">do modo de ser brasileiro </w:t>
      </w:r>
      <w:r w:rsidR="00A843BE" w:rsidRPr="009313A2">
        <w:rPr>
          <w:sz w:val="24"/>
          <w:szCs w:val="28"/>
        </w:rPr>
        <w:t>–</w:t>
      </w:r>
      <w:r w:rsidRPr="009313A2">
        <w:rPr>
          <w:sz w:val="24"/>
          <w:szCs w:val="28"/>
        </w:rPr>
        <w:t xml:space="preserve"> </w:t>
      </w:r>
      <w:r w:rsidR="00A843BE" w:rsidRPr="009313A2">
        <w:rPr>
          <w:sz w:val="24"/>
          <w:szCs w:val="28"/>
        </w:rPr>
        <w:t xml:space="preserve">mesmo porque </w:t>
      </w:r>
      <w:r w:rsidRPr="009313A2">
        <w:rPr>
          <w:sz w:val="24"/>
          <w:szCs w:val="28"/>
        </w:rPr>
        <w:t>ser e pensar são o mesmo. Ao contrário, para todos os que se dedicam aos estudos estratégicos, para os que pensam o Brasil, as características do ser brasileiro nunca foram tão relevantes. Não há como desenvolver estudos estratégicos brasileiros sem considerar o modo de ser brasileiro.</w:t>
      </w:r>
    </w:p>
    <w:p w14:paraId="5C8CDED8" w14:textId="77777777" w:rsidR="00ED638D" w:rsidRPr="009313A2" w:rsidRDefault="00ED638D" w:rsidP="002A0DEE">
      <w:pPr>
        <w:pStyle w:val="Recuodecorpodetexto2"/>
        <w:spacing w:after="0" w:line="240" w:lineRule="auto"/>
        <w:ind w:left="0" w:firstLine="709"/>
        <w:jc w:val="both"/>
        <w:rPr>
          <w:sz w:val="24"/>
          <w:szCs w:val="28"/>
        </w:rPr>
      </w:pPr>
      <w:r w:rsidRPr="009313A2">
        <w:rPr>
          <w:sz w:val="24"/>
          <w:szCs w:val="28"/>
        </w:rPr>
        <w:t>Modernizar métodos, processos e técnicas, racionalizar procedimentos, dinamizar o planejamento, rever estruturas e adaptar-se a uma nova subordinação institucional são implicações naturais, lógicas, necessárias e unânimes, mas em nome desse aprimoramento não se deve, contudo, descaracterizar o fundamental enfoque e o extraordinário acervo já acumulado pela ESG.</w:t>
      </w:r>
    </w:p>
    <w:p w14:paraId="234DDB20" w14:textId="77777777" w:rsidR="00ED638D" w:rsidRPr="009313A2" w:rsidRDefault="00BB2747" w:rsidP="002A0DEE">
      <w:pPr>
        <w:ind w:firstLine="709"/>
        <w:jc w:val="both"/>
        <w:rPr>
          <w:sz w:val="24"/>
          <w:szCs w:val="28"/>
        </w:rPr>
      </w:pPr>
      <w:r w:rsidRPr="009313A2">
        <w:rPr>
          <w:sz w:val="24"/>
          <w:szCs w:val="28"/>
        </w:rPr>
        <w:t>C</w:t>
      </w:r>
      <w:r w:rsidR="00ED638D" w:rsidRPr="009313A2">
        <w:rPr>
          <w:sz w:val="24"/>
          <w:szCs w:val="28"/>
        </w:rPr>
        <w:t>omo uma instituição destinada a pessoas de elevada qualificação profissional, vasta experiência funcional e comprovada maturidade é, principalmente, uma instituição “</w:t>
      </w:r>
      <w:proofErr w:type="spellStart"/>
      <w:r w:rsidR="00ED638D" w:rsidRPr="009313A2">
        <w:rPr>
          <w:sz w:val="24"/>
          <w:szCs w:val="28"/>
        </w:rPr>
        <w:t>humboldiana</w:t>
      </w:r>
      <w:proofErr w:type="spellEnd"/>
      <w:r w:rsidR="00ED638D" w:rsidRPr="009313A2">
        <w:rPr>
          <w:sz w:val="24"/>
          <w:szCs w:val="28"/>
        </w:rPr>
        <w:t>”, que se caracteriza pela fundamental troca de conhecimentos e não por uma simples transmissão de professor para alunos.</w:t>
      </w:r>
    </w:p>
    <w:p w14:paraId="7CDC23E7" w14:textId="77777777" w:rsidR="00ED638D" w:rsidRPr="009313A2" w:rsidRDefault="00ED638D" w:rsidP="002A0DEE">
      <w:pPr>
        <w:ind w:firstLine="709"/>
        <w:jc w:val="both"/>
        <w:rPr>
          <w:sz w:val="24"/>
          <w:szCs w:val="28"/>
        </w:rPr>
      </w:pPr>
      <w:r w:rsidRPr="009313A2">
        <w:rPr>
          <w:sz w:val="24"/>
          <w:szCs w:val="28"/>
        </w:rPr>
        <w:t>A instituição acadêmica, desde sua origem, há cerca de 10 séculos, tem se dedicado a formação intelectual e moral dos homens através do estudo, do cultivo do saber, da reflexão. Durante cerca de um milênio soube consolidar-se e ser responsável pela construção dos Estados Nacionais e de toda a estrutura que tem possibilitado o bem estar do ser humano e sua evolução. A ESG antiga</w:t>
      </w:r>
      <w:r w:rsidR="00321F60" w:rsidRPr="009313A2">
        <w:rPr>
          <w:sz w:val="24"/>
          <w:szCs w:val="28"/>
        </w:rPr>
        <w:t>,</w:t>
      </w:r>
      <w:r w:rsidRPr="009313A2">
        <w:rPr>
          <w:sz w:val="24"/>
          <w:szCs w:val="28"/>
        </w:rPr>
        <w:t xml:space="preserve"> ainda que jovem possui tradição, acumulo de conhecimento e experiência no trato dos temas estratégicos.</w:t>
      </w:r>
    </w:p>
    <w:p w14:paraId="245A477C" w14:textId="77777777" w:rsidR="00ED638D" w:rsidRPr="009313A2" w:rsidRDefault="0030237F" w:rsidP="002A0DEE">
      <w:pPr>
        <w:ind w:firstLine="709"/>
        <w:jc w:val="both"/>
        <w:rPr>
          <w:sz w:val="24"/>
          <w:szCs w:val="28"/>
        </w:rPr>
      </w:pPr>
      <w:r w:rsidRPr="009313A2">
        <w:rPr>
          <w:sz w:val="24"/>
          <w:szCs w:val="28"/>
        </w:rPr>
        <w:t>D</w:t>
      </w:r>
      <w:r w:rsidR="00ED638D" w:rsidRPr="009313A2">
        <w:rPr>
          <w:sz w:val="24"/>
          <w:szCs w:val="28"/>
        </w:rPr>
        <w:t>estaco as palavras de</w:t>
      </w:r>
      <w:r w:rsidR="00B40AF4" w:rsidRPr="009313A2">
        <w:rPr>
          <w:sz w:val="24"/>
          <w:szCs w:val="28"/>
        </w:rPr>
        <w:t xml:space="preserve"> Confúcio, que nos ensinou que </w:t>
      </w:r>
      <w:r w:rsidR="00ED638D" w:rsidRPr="009313A2">
        <w:rPr>
          <w:i/>
          <w:sz w:val="24"/>
          <w:szCs w:val="28"/>
        </w:rPr>
        <w:t>Saber e não fazer, ainda é não saber</w:t>
      </w:r>
      <w:r w:rsidR="00ED638D" w:rsidRPr="009313A2">
        <w:rPr>
          <w:sz w:val="24"/>
          <w:szCs w:val="28"/>
        </w:rPr>
        <w:t>. Isso é mais uma razão para que a ESG, como uma instituição de Estudos Estratégicos, faça acontecer os estudos, pesquisas, seminários</w:t>
      </w:r>
      <w:r w:rsidR="00321F60" w:rsidRPr="009313A2">
        <w:rPr>
          <w:sz w:val="24"/>
          <w:szCs w:val="28"/>
        </w:rPr>
        <w:t xml:space="preserve"> e</w:t>
      </w:r>
      <w:r w:rsidR="00ED638D" w:rsidRPr="009313A2">
        <w:rPr>
          <w:sz w:val="24"/>
          <w:szCs w:val="28"/>
        </w:rPr>
        <w:t xml:space="preserve"> reuniões que venham subsidiar suas atividades e que sejam fontes permanentes de idéias úteis para que novos conhecimentos possam ser criados.</w:t>
      </w:r>
    </w:p>
    <w:p w14:paraId="36752F8C" w14:textId="77777777" w:rsidR="00ED638D" w:rsidRPr="009313A2" w:rsidRDefault="00894035" w:rsidP="002A0DEE">
      <w:pPr>
        <w:ind w:firstLine="709"/>
        <w:jc w:val="both"/>
        <w:rPr>
          <w:sz w:val="24"/>
          <w:szCs w:val="28"/>
        </w:rPr>
      </w:pPr>
      <w:r w:rsidRPr="009313A2">
        <w:rPr>
          <w:sz w:val="24"/>
          <w:szCs w:val="28"/>
        </w:rPr>
        <w:t xml:space="preserve">Por estarmos submetidos ao direcionamento do modo de pensar, estamos sendo submetidos a formas de pensar decorrente de </w:t>
      </w:r>
      <w:r w:rsidR="00ED638D" w:rsidRPr="009313A2">
        <w:rPr>
          <w:sz w:val="24"/>
          <w:szCs w:val="28"/>
        </w:rPr>
        <w:t>matrizes exógenas que não possibilitam a reflexão</w:t>
      </w:r>
      <w:r w:rsidRPr="009313A2">
        <w:rPr>
          <w:sz w:val="24"/>
          <w:szCs w:val="28"/>
        </w:rPr>
        <w:t xml:space="preserve"> pura, original</w:t>
      </w:r>
      <w:r w:rsidR="00ED638D" w:rsidRPr="009313A2">
        <w:rPr>
          <w:sz w:val="24"/>
          <w:szCs w:val="28"/>
        </w:rPr>
        <w:t>,</w:t>
      </w:r>
      <w:r w:rsidRPr="009313A2">
        <w:rPr>
          <w:sz w:val="24"/>
          <w:szCs w:val="28"/>
        </w:rPr>
        <w:t xml:space="preserve"> mas que</w:t>
      </w:r>
      <w:r w:rsidR="00ED638D" w:rsidRPr="009313A2">
        <w:rPr>
          <w:sz w:val="24"/>
          <w:szCs w:val="28"/>
        </w:rPr>
        <w:t xml:space="preserve"> conduzem ao fazer sem pensar, que </w:t>
      </w:r>
      <w:r w:rsidRPr="009313A2">
        <w:rPr>
          <w:sz w:val="24"/>
          <w:szCs w:val="28"/>
        </w:rPr>
        <w:t>nos</w:t>
      </w:r>
      <w:r w:rsidR="00ED638D" w:rsidRPr="009313A2">
        <w:rPr>
          <w:sz w:val="24"/>
          <w:szCs w:val="28"/>
        </w:rPr>
        <w:t xml:space="preserve"> submetem ao pragmatis</w:t>
      </w:r>
      <w:r w:rsidR="00421D1F" w:rsidRPr="009313A2">
        <w:rPr>
          <w:sz w:val="24"/>
          <w:szCs w:val="28"/>
        </w:rPr>
        <w:t>mo sem referencial e que nada tê</w:t>
      </w:r>
      <w:r w:rsidR="00ED638D" w:rsidRPr="009313A2">
        <w:rPr>
          <w:sz w:val="24"/>
          <w:szCs w:val="28"/>
        </w:rPr>
        <w:t>m a contribuir para o pensamento original brasileiro.</w:t>
      </w:r>
    </w:p>
    <w:p w14:paraId="48ADDCFC" w14:textId="77777777" w:rsidR="00ED638D" w:rsidRPr="009313A2" w:rsidRDefault="00ED638D" w:rsidP="002A0DEE">
      <w:pPr>
        <w:ind w:firstLine="709"/>
        <w:jc w:val="both"/>
        <w:rPr>
          <w:sz w:val="24"/>
          <w:szCs w:val="28"/>
        </w:rPr>
      </w:pPr>
      <w:r w:rsidRPr="009313A2">
        <w:rPr>
          <w:sz w:val="24"/>
          <w:szCs w:val="28"/>
        </w:rPr>
        <w:t xml:space="preserve">Há que fugir do pensamento único que remete ao pragmatismo de uma consecução. Temos pouco tempo para viver, evoluir e construir uma nova e melhor sociedade e civilização, e muito para saber. Por isso, não podemos viver sem saber e não podemos saber sem viver. Daí a necessidade fundamental de lembrar os ensinamentos de Confúcio. Por isso o CEE tem </w:t>
      </w:r>
      <w:r w:rsidR="005D6079" w:rsidRPr="009313A2">
        <w:rPr>
          <w:sz w:val="24"/>
          <w:szCs w:val="28"/>
        </w:rPr>
        <w:t xml:space="preserve">suas duas publicações </w:t>
      </w:r>
      <w:r w:rsidRPr="009313A2">
        <w:rPr>
          <w:sz w:val="24"/>
          <w:szCs w:val="28"/>
        </w:rPr>
        <w:t>destinada</w:t>
      </w:r>
      <w:r w:rsidR="005D6079" w:rsidRPr="009313A2">
        <w:rPr>
          <w:sz w:val="24"/>
          <w:szCs w:val="28"/>
        </w:rPr>
        <w:t>s</w:t>
      </w:r>
      <w:r w:rsidRPr="009313A2">
        <w:rPr>
          <w:sz w:val="24"/>
          <w:szCs w:val="28"/>
        </w:rPr>
        <w:t xml:space="preserve"> a divulgar o resultado dos seus estudos e pesquisas realizadas pelos membros e assessores do CEE</w:t>
      </w:r>
      <w:r w:rsidR="00421D1F" w:rsidRPr="009313A2">
        <w:rPr>
          <w:sz w:val="24"/>
          <w:szCs w:val="28"/>
        </w:rPr>
        <w:t>,</w:t>
      </w:r>
      <w:r w:rsidRPr="009313A2">
        <w:rPr>
          <w:sz w:val="24"/>
          <w:szCs w:val="28"/>
        </w:rPr>
        <w:t xml:space="preserve"> bem como dos que</w:t>
      </w:r>
      <w:r w:rsidR="00421D1F" w:rsidRPr="009313A2">
        <w:rPr>
          <w:sz w:val="24"/>
          <w:szCs w:val="28"/>
        </w:rPr>
        <w:t>,</w:t>
      </w:r>
      <w:r w:rsidRPr="009313A2">
        <w:rPr>
          <w:sz w:val="24"/>
          <w:szCs w:val="28"/>
        </w:rPr>
        <w:t xml:space="preserve"> direta ou indiretamente</w:t>
      </w:r>
      <w:r w:rsidR="00421D1F" w:rsidRPr="009313A2">
        <w:rPr>
          <w:sz w:val="24"/>
          <w:szCs w:val="28"/>
        </w:rPr>
        <w:t>,</w:t>
      </w:r>
      <w:r w:rsidRPr="009313A2">
        <w:rPr>
          <w:sz w:val="24"/>
          <w:szCs w:val="28"/>
        </w:rPr>
        <w:t xml:space="preserve"> participam de suas atividades.</w:t>
      </w:r>
    </w:p>
    <w:p w14:paraId="51038231" w14:textId="77777777" w:rsidR="00673D0F" w:rsidRPr="009313A2" w:rsidRDefault="00ED638D" w:rsidP="002A0DEE">
      <w:pPr>
        <w:ind w:firstLine="709"/>
        <w:jc w:val="both"/>
        <w:rPr>
          <w:sz w:val="24"/>
          <w:szCs w:val="28"/>
        </w:rPr>
      </w:pPr>
      <w:r w:rsidRPr="009313A2">
        <w:rPr>
          <w:sz w:val="24"/>
          <w:szCs w:val="28"/>
        </w:rPr>
        <w:t>Como sugestão para desenvolver suas atividades acadêmicas</w:t>
      </w:r>
      <w:r w:rsidR="00421D1F" w:rsidRPr="009313A2">
        <w:rPr>
          <w:sz w:val="24"/>
          <w:szCs w:val="28"/>
        </w:rPr>
        <w:t>,</w:t>
      </w:r>
      <w:r w:rsidRPr="009313A2">
        <w:rPr>
          <w:sz w:val="24"/>
          <w:szCs w:val="28"/>
        </w:rPr>
        <w:t xml:space="preserve"> a ESG poderia v</w:t>
      </w:r>
      <w:r w:rsidR="00AC489B" w:rsidRPr="009313A2">
        <w:rPr>
          <w:sz w:val="24"/>
          <w:szCs w:val="28"/>
        </w:rPr>
        <w:t>oltar</w:t>
      </w:r>
      <w:r w:rsidRPr="009313A2">
        <w:rPr>
          <w:sz w:val="24"/>
          <w:szCs w:val="28"/>
        </w:rPr>
        <w:t xml:space="preserve"> a ser uma instituição</w:t>
      </w:r>
      <w:r w:rsidR="005827FF" w:rsidRPr="009313A2">
        <w:rPr>
          <w:sz w:val="24"/>
          <w:szCs w:val="28"/>
        </w:rPr>
        <w:t xml:space="preserve"> de elevado prestígio, participação em atividades acadêmicas e</w:t>
      </w:r>
      <w:r w:rsidR="00673D0F" w:rsidRPr="009313A2">
        <w:rPr>
          <w:sz w:val="24"/>
          <w:szCs w:val="28"/>
        </w:rPr>
        <w:t xml:space="preserve"> adequada aos tempos atuais, mas </w:t>
      </w:r>
      <w:r w:rsidRPr="009313A2">
        <w:rPr>
          <w:sz w:val="24"/>
          <w:szCs w:val="28"/>
        </w:rPr>
        <w:t>que tenha as características de:</w:t>
      </w:r>
      <w:r w:rsidR="00421D1F" w:rsidRPr="009313A2">
        <w:rPr>
          <w:sz w:val="24"/>
          <w:szCs w:val="28"/>
        </w:rPr>
        <w:t xml:space="preserve"> </w:t>
      </w:r>
      <w:r w:rsidR="00673D0F" w:rsidRPr="009313A2">
        <w:rPr>
          <w:sz w:val="24"/>
          <w:szCs w:val="28"/>
        </w:rPr>
        <w:t>Como a academia tem a missão de preparar o futuro a ESG também deveria assumir esse compromisso. Dedicar-se mais ao pensamento e menos a conjuntura, ainda que importante.</w:t>
      </w:r>
      <w:r w:rsidR="003E7610" w:rsidRPr="009313A2">
        <w:rPr>
          <w:sz w:val="24"/>
          <w:szCs w:val="28"/>
        </w:rPr>
        <w:t xml:space="preserve"> Para isso</w:t>
      </w:r>
      <w:r w:rsidR="007D37CD" w:rsidRPr="009313A2">
        <w:rPr>
          <w:sz w:val="24"/>
          <w:szCs w:val="28"/>
        </w:rPr>
        <w:t>,</w:t>
      </w:r>
      <w:r w:rsidR="003E7610" w:rsidRPr="009313A2">
        <w:rPr>
          <w:sz w:val="24"/>
          <w:szCs w:val="28"/>
        </w:rPr>
        <w:t xml:space="preserve"> deveria enfatizar o estudo e estar sempre preparada para o futuro, mantendo relacionamento com instituições acadêmicas.</w:t>
      </w:r>
    </w:p>
    <w:p w14:paraId="0EA6790E" w14:textId="77777777" w:rsidR="00064718" w:rsidRPr="009313A2" w:rsidRDefault="006A08BE" w:rsidP="002A0DEE">
      <w:pPr>
        <w:ind w:firstLine="709"/>
        <w:jc w:val="both"/>
        <w:rPr>
          <w:sz w:val="24"/>
          <w:szCs w:val="28"/>
        </w:rPr>
      </w:pPr>
      <w:r w:rsidRPr="009313A2">
        <w:rPr>
          <w:sz w:val="24"/>
          <w:szCs w:val="28"/>
        </w:rPr>
        <w:t>(Deveria priorizar e aprimorar o pensamento assim como nos lembra Pascal (apud MORIN, 1995, p. 168, 169)</w:t>
      </w:r>
      <w:r w:rsidR="004B05B1" w:rsidRPr="009313A2">
        <w:rPr>
          <w:sz w:val="24"/>
          <w:szCs w:val="28"/>
        </w:rPr>
        <w:t xml:space="preserve"> </w:t>
      </w:r>
      <w:r w:rsidR="00F92057" w:rsidRPr="009313A2">
        <w:rPr>
          <w:sz w:val="24"/>
          <w:szCs w:val="28"/>
        </w:rPr>
        <w:t>quando afirmou:</w:t>
      </w:r>
    </w:p>
    <w:p w14:paraId="237ECD1A" w14:textId="77777777" w:rsidR="00064718" w:rsidRPr="00A755BE" w:rsidRDefault="00F92057" w:rsidP="002A0DEE">
      <w:pPr>
        <w:ind w:left="2268" w:firstLine="709"/>
        <w:jc w:val="both"/>
        <w:rPr>
          <w:sz w:val="20"/>
          <w:szCs w:val="28"/>
        </w:rPr>
      </w:pPr>
      <w:r w:rsidRPr="00A755BE">
        <w:rPr>
          <w:sz w:val="20"/>
          <w:szCs w:val="28"/>
        </w:rPr>
        <w:t>Sendo</w:t>
      </w:r>
      <w:r w:rsidR="000B4534" w:rsidRPr="00A755BE">
        <w:rPr>
          <w:sz w:val="20"/>
          <w:szCs w:val="28"/>
        </w:rPr>
        <w:t>,</w:t>
      </w:r>
      <w:r w:rsidRPr="00A755BE">
        <w:rPr>
          <w:sz w:val="20"/>
          <w:szCs w:val="28"/>
        </w:rPr>
        <w:t xml:space="preserve"> portanto todas as coisas causadas e causantes, ajudadas e ajudantes, mediatas e imediatas e mantendo-se todas por vínculo natural que liga as mais afastadas e as mais diferentes, considero impossível conhecer as partes sem conhecer o todo, como também conhecer o todo sem conhecer particularment</w:t>
      </w:r>
      <w:r w:rsidR="000B4534" w:rsidRPr="00A755BE">
        <w:rPr>
          <w:sz w:val="20"/>
          <w:szCs w:val="28"/>
        </w:rPr>
        <w:t>e as partes</w:t>
      </w:r>
      <w:r w:rsidRPr="00A755BE">
        <w:rPr>
          <w:sz w:val="20"/>
          <w:szCs w:val="28"/>
        </w:rPr>
        <w:t xml:space="preserve">. </w:t>
      </w:r>
    </w:p>
    <w:p w14:paraId="528F2F11" w14:textId="77777777" w:rsidR="003E7610" w:rsidRPr="00A755BE" w:rsidRDefault="003E7610" w:rsidP="002A0DEE">
      <w:pPr>
        <w:ind w:left="2268" w:firstLine="709"/>
        <w:jc w:val="both"/>
        <w:rPr>
          <w:sz w:val="20"/>
          <w:szCs w:val="28"/>
        </w:rPr>
      </w:pPr>
    </w:p>
    <w:p w14:paraId="5A0D8A19" w14:textId="77777777" w:rsidR="00673D0F" w:rsidRPr="00A25B33" w:rsidRDefault="00F85F51" w:rsidP="002A0DEE">
      <w:pPr>
        <w:ind w:firstLine="709"/>
        <w:jc w:val="both"/>
        <w:rPr>
          <w:sz w:val="24"/>
          <w:szCs w:val="28"/>
        </w:rPr>
      </w:pPr>
      <w:r w:rsidRPr="00A25B33">
        <w:rPr>
          <w:sz w:val="24"/>
          <w:szCs w:val="28"/>
        </w:rPr>
        <w:lastRenderedPageBreak/>
        <w:t>É desejado que</w:t>
      </w:r>
      <w:r w:rsidR="00E07486" w:rsidRPr="00A25B33">
        <w:rPr>
          <w:sz w:val="24"/>
          <w:szCs w:val="28"/>
        </w:rPr>
        <w:t xml:space="preserve"> as atividades acadêmicas sejam sempre dinâmicas, criativas e atuais. As decisões acadêmicas precisam ser analisadas e deliberadas por um Conselho de Ensino para posteriormente serem submetidas à homologação pelo Comandante. Decisões compartilhadas por deliberação de professores e criação conjunta trazem benefícios permanentes para a instituição. A administração não deve ser centralizada, mas sistêmica.</w:t>
      </w:r>
      <w:r w:rsidR="00596E91" w:rsidRPr="00A25B33">
        <w:rPr>
          <w:sz w:val="24"/>
          <w:szCs w:val="28"/>
        </w:rPr>
        <w:t xml:space="preserve"> É necessário promover a confiança e coesão entre os docentes no exercício de suas atividades para que seja formado, naturalmente, um espírito de corpo na Escola.</w:t>
      </w:r>
    </w:p>
    <w:p w14:paraId="5477C2A3" w14:textId="77777777" w:rsidR="00E07486" w:rsidRPr="00A25B33" w:rsidRDefault="00F17FCE" w:rsidP="002A0DEE">
      <w:pPr>
        <w:ind w:firstLine="709"/>
        <w:jc w:val="both"/>
        <w:rPr>
          <w:sz w:val="24"/>
          <w:szCs w:val="28"/>
        </w:rPr>
      </w:pPr>
      <w:r w:rsidRPr="00A25B33">
        <w:rPr>
          <w:sz w:val="24"/>
          <w:szCs w:val="28"/>
        </w:rPr>
        <w:t xml:space="preserve">As atividades acadêmicas poderiam ser remetidas </w:t>
      </w:r>
      <w:r w:rsidR="00DD0212" w:rsidRPr="00A25B33">
        <w:rPr>
          <w:sz w:val="24"/>
          <w:szCs w:val="28"/>
        </w:rPr>
        <w:t xml:space="preserve">formalmente à </w:t>
      </w:r>
      <w:r w:rsidR="00EB5B23" w:rsidRPr="00A25B33">
        <w:rPr>
          <w:sz w:val="24"/>
          <w:szCs w:val="28"/>
        </w:rPr>
        <w:t>e</w:t>
      </w:r>
      <w:r w:rsidRPr="00A25B33">
        <w:rPr>
          <w:sz w:val="24"/>
          <w:szCs w:val="28"/>
        </w:rPr>
        <w:t xml:space="preserve">scola </w:t>
      </w:r>
      <w:proofErr w:type="spellStart"/>
      <w:r w:rsidRPr="00A25B33">
        <w:rPr>
          <w:sz w:val="24"/>
          <w:szCs w:val="28"/>
        </w:rPr>
        <w:t>Humboldiana</w:t>
      </w:r>
      <w:proofErr w:type="spellEnd"/>
      <w:r w:rsidRPr="00A25B33">
        <w:rPr>
          <w:sz w:val="24"/>
          <w:szCs w:val="28"/>
        </w:rPr>
        <w:t xml:space="preserve"> para que </w:t>
      </w:r>
      <w:r w:rsidR="00EB5B23" w:rsidRPr="00A25B33">
        <w:rPr>
          <w:sz w:val="24"/>
          <w:szCs w:val="28"/>
        </w:rPr>
        <w:t xml:space="preserve">possa </w:t>
      </w:r>
      <w:r w:rsidRPr="00A25B33">
        <w:rPr>
          <w:sz w:val="24"/>
          <w:szCs w:val="28"/>
        </w:rPr>
        <w:t>ha</w:t>
      </w:r>
      <w:r w:rsidR="00EB5B23" w:rsidRPr="00A25B33">
        <w:rPr>
          <w:sz w:val="24"/>
          <w:szCs w:val="28"/>
        </w:rPr>
        <w:t>ver</w:t>
      </w:r>
      <w:r w:rsidRPr="00A25B33">
        <w:rPr>
          <w:sz w:val="24"/>
          <w:szCs w:val="28"/>
        </w:rPr>
        <w:t xml:space="preserve"> a possibilidade de uma relação de aprendizado e ensino otimizada</w:t>
      </w:r>
      <w:r w:rsidR="00590EE9" w:rsidRPr="00A25B33">
        <w:rPr>
          <w:sz w:val="24"/>
          <w:szCs w:val="28"/>
        </w:rPr>
        <w:t xml:space="preserve"> e elevação cultural</w:t>
      </w:r>
      <w:r w:rsidRPr="00A25B33">
        <w:rPr>
          <w:sz w:val="24"/>
          <w:szCs w:val="28"/>
        </w:rPr>
        <w:t>. A convivência comum de estagiários e professores é saudável e produz profícuos resultados.</w:t>
      </w:r>
      <w:r w:rsidR="00E57BBE" w:rsidRPr="00A25B33">
        <w:rPr>
          <w:sz w:val="24"/>
          <w:szCs w:val="28"/>
        </w:rPr>
        <w:t xml:space="preserve"> O processo de aprendizagem seria pelo estudo, troca de conhecimentos e experiência, sempre fazendo acontecer</w:t>
      </w:r>
      <w:r w:rsidR="007D37CD" w:rsidRPr="00A25B33">
        <w:rPr>
          <w:sz w:val="24"/>
          <w:szCs w:val="28"/>
        </w:rPr>
        <w:t>,</w:t>
      </w:r>
      <w:r w:rsidR="00E57BBE" w:rsidRPr="00A25B33">
        <w:rPr>
          <w:sz w:val="24"/>
          <w:szCs w:val="28"/>
        </w:rPr>
        <w:t xml:space="preserve"> e atividades conjuntas docentes e discentes. Necessário que </w:t>
      </w:r>
      <w:r w:rsidR="007D37CD" w:rsidRPr="00A25B33">
        <w:rPr>
          <w:sz w:val="24"/>
          <w:szCs w:val="28"/>
        </w:rPr>
        <w:t>h</w:t>
      </w:r>
      <w:r w:rsidR="00E57BBE" w:rsidRPr="00A25B33">
        <w:rPr>
          <w:sz w:val="24"/>
          <w:szCs w:val="28"/>
        </w:rPr>
        <w:t xml:space="preserve">aja aprendizagem do que é fundamental e necessário, após prévia e profunda discussão entre docentes. Tal como uma Escola </w:t>
      </w:r>
      <w:proofErr w:type="spellStart"/>
      <w:r w:rsidR="00E57BBE" w:rsidRPr="00A25B33">
        <w:rPr>
          <w:sz w:val="24"/>
          <w:szCs w:val="28"/>
        </w:rPr>
        <w:t>Humboldiana</w:t>
      </w:r>
      <w:proofErr w:type="spellEnd"/>
      <w:r w:rsidR="00E57BBE" w:rsidRPr="00A25B33">
        <w:rPr>
          <w:sz w:val="24"/>
          <w:szCs w:val="28"/>
        </w:rPr>
        <w:t xml:space="preserve"> deveria haver trabalhos conjuntos entre docentes e discentes, o que teria melhor aproveitamento da experiência de ambos.</w:t>
      </w:r>
      <w:r w:rsidR="002125FE" w:rsidRPr="00A25B33">
        <w:rPr>
          <w:sz w:val="24"/>
          <w:szCs w:val="28"/>
        </w:rPr>
        <w:t xml:space="preserve"> Colaboração e participação de todos os docentes em igualdade por mérito e produção acadêmica. Necessidade de motivação e incentivo para estudos, pesquisas e realizações acadêmicas, pois a produção acadêmica requer despesas, muito tempo de dedicação solitária e participação em eventos pertinentes às atividades acadêmicas.</w:t>
      </w:r>
    </w:p>
    <w:p w14:paraId="1172D417" w14:textId="77777777" w:rsidR="00C94C4F" w:rsidRPr="009313A2" w:rsidRDefault="00C94C4F" w:rsidP="002A0DEE">
      <w:pPr>
        <w:ind w:firstLine="709"/>
        <w:jc w:val="both"/>
        <w:rPr>
          <w:sz w:val="24"/>
          <w:szCs w:val="28"/>
        </w:rPr>
      </w:pPr>
      <w:r w:rsidRPr="009313A2">
        <w:rPr>
          <w:sz w:val="24"/>
          <w:szCs w:val="28"/>
        </w:rPr>
        <w:t>Extremamente necessária é a total liberdade de pensamento para que seja possível a criatividade, a elaboração de estudos aprofundados e criação de novas idéias o que caracteriza uma instituição acadêmica. Privilegiar o estudo, a pesquisa em benefício da evolução e produção de idéias, é essencial para que a instituição seja bem considerada e respe</w:t>
      </w:r>
      <w:r w:rsidR="001B7C96" w:rsidRPr="009313A2">
        <w:rPr>
          <w:sz w:val="24"/>
          <w:szCs w:val="28"/>
        </w:rPr>
        <w:t>i</w:t>
      </w:r>
      <w:r w:rsidRPr="009313A2">
        <w:rPr>
          <w:sz w:val="24"/>
          <w:szCs w:val="28"/>
        </w:rPr>
        <w:t>tada.</w:t>
      </w:r>
    </w:p>
    <w:p w14:paraId="7D3F26E8" w14:textId="77777777" w:rsidR="001B7C96" w:rsidRPr="009313A2" w:rsidRDefault="001B7C96" w:rsidP="002A0DEE">
      <w:pPr>
        <w:ind w:firstLine="709"/>
        <w:jc w:val="both"/>
        <w:rPr>
          <w:sz w:val="24"/>
          <w:szCs w:val="28"/>
        </w:rPr>
      </w:pPr>
      <w:r w:rsidRPr="009313A2">
        <w:rPr>
          <w:sz w:val="24"/>
          <w:szCs w:val="28"/>
        </w:rPr>
        <w:t>Privilegiar a atividade intelectual é a obrigação de toda instituição dedicada ao conhecimento, ao saber. Sem ela não há evolução e os docentes e alunos passam a pensar o que já foi pensado por outros. É um processo de retorno ao passado primário.</w:t>
      </w:r>
      <w:r w:rsidR="00B9693C" w:rsidRPr="009313A2">
        <w:rPr>
          <w:sz w:val="24"/>
          <w:szCs w:val="28"/>
        </w:rPr>
        <w:t xml:space="preserve"> Por isso ela deveria ser continuadamente ser privilegiada e estimulada.</w:t>
      </w:r>
    </w:p>
    <w:p w14:paraId="7AC48717" w14:textId="77777777" w:rsidR="00907E4D" w:rsidRPr="009313A2" w:rsidRDefault="0083029F" w:rsidP="002A0DEE">
      <w:pPr>
        <w:ind w:firstLine="709"/>
        <w:jc w:val="both"/>
        <w:rPr>
          <w:sz w:val="24"/>
          <w:szCs w:val="28"/>
        </w:rPr>
      </w:pPr>
      <w:r w:rsidRPr="009313A2">
        <w:rPr>
          <w:sz w:val="24"/>
          <w:szCs w:val="28"/>
        </w:rPr>
        <w:t>Analisar as atividades da ESG de modo a reduzir ao mínimo as atividades burocráticas. Essas</w:t>
      </w:r>
      <w:r w:rsidR="00270634" w:rsidRPr="009313A2">
        <w:rPr>
          <w:sz w:val="24"/>
          <w:szCs w:val="28"/>
        </w:rPr>
        <w:t xml:space="preserve"> são</w:t>
      </w:r>
      <w:r w:rsidRPr="009313A2">
        <w:rPr>
          <w:sz w:val="24"/>
          <w:szCs w:val="28"/>
        </w:rPr>
        <w:t xml:space="preserve"> impeditivas de qualquer processo acadêmico de desenvolv</w:t>
      </w:r>
      <w:r w:rsidR="00270634" w:rsidRPr="009313A2">
        <w:rPr>
          <w:sz w:val="24"/>
          <w:szCs w:val="28"/>
        </w:rPr>
        <w:t>i</w:t>
      </w:r>
      <w:r w:rsidRPr="009313A2">
        <w:rPr>
          <w:sz w:val="24"/>
          <w:szCs w:val="28"/>
        </w:rPr>
        <w:t xml:space="preserve">mento. </w:t>
      </w:r>
      <w:r w:rsidR="009D4D3C" w:rsidRPr="009313A2">
        <w:rPr>
          <w:sz w:val="24"/>
          <w:szCs w:val="28"/>
        </w:rPr>
        <w:t>Assim, as atividades acadêmicas teriam funcionamento flexível, rápido e mais eficiente</w:t>
      </w:r>
      <w:r w:rsidR="007D37CD" w:rsidRPr="009313A2">
        <w:rPr>
          <w:sz w:val="24"/>
          <w:szCs w:val="28"/>
        </w:rPr>
        <w:t>,</w:t>
      </w:r>
      <w:r w:rsidR="009D4D3C" w:rsidRPr="009313A2">
        <w:rPr>
          <w:sz w:val="24"/>
          <w:szCs w:val="28"/>
        </w:rPr>
        <w:t xml:space="preserve"> possibilitando maior criatividade e produção intelectual.</w:t>
      </w:r>
    </w:p>
    <w:p w14:paraId="607F8473" w14:textId="77777777" w:rsidR="00E00012" w:rsidRPr="009313A2" w:rsidRDefault="00E00012" w:rsidP="002A0DEE">
      <w:pPr>
        <w:ind w:firstLine="709"/>
        <w:jc w:val="both"/>
        <w:rPr>
          <w:sz w:val="24"/>
          <w:szCs w:val="28"/>
        </w:rPr>
      </w:pPr>
      <w:r w:rsidRPr="009313A2">
        <w:rPr>
          <w:sz w:val="24"/>
          <w:szCs w:val="28"/>
        </w:rPr>
        <w:t xml:space="preserve">Criar um ambiente acadêmico de modo a proporcionar condições adequadas de estudo e pesquisa como é </w:t>
      </w:r>
      <w:r w:rsidR="000D46EC" w:rsidRPr="009313A2">
        <w:rPr>
          <w:sz w:val="24"/>
          <w:szCs w:val="28"/>
        </w:rPr>
        <w:t>necessário em uma instituição acadêmica. Nesse sentido cabe existir um ambiente em que não haja dogmas.</w:t>
      </w:r>
    </w:p>
    <w:p w14:paraId="17091CCD" w14:textId="77777777" w:rsidR="00ED638D" w:rsidRPr="009313A2" w:rsidRDefault="000D46EC" w:rsidP="002A0DEE">
      <w:pPr>
        <w:ind w:firstLine="709"/>
        <w:jc w:val="both"/>
        <w:rPr>
          <w:sz w:val="24"/>
          <w:szCs w:val="28"/>
        </w:rPr>
      </w:pPr>
      <w:r w:rsidRPr="009313A2">
        <w:rPr>
          <w:sz w:val="24"/>
          <w:szCs w:val="28"/>
        </w:rPr>
        <w:t>O pensamento</w:t>
      </w:r>
      <w:r w:rsidR="007D37CD" w:rsidRPr="009313A2">
        <w:rPr>
          <w:sz w:val="24"/>
          <w:szCs w:val="28"/>
        </w:rPr>
        <w:t>,</w:t>
      </w:r>
      <w:r w:rsidRPr="009313A2">
        <w:rPr>
          <w:sz w:val="24"/>
          <w:szCs w:val="28"/>
        </w:rPr>
        <w:t xml:space="preserve"> a reflexão e a pesquisa deveriam ser atividades centrais como reflexo do pensamento da reflexão e livre estudo na área de interesse e vocação de cada um dos professores. Nesse contexto</w:t>
      </w:r>
      <w:r w:rsidR="007D37CD" w:rsidRPr="009313A2">
        <w:rPr>
          <w:sz w:val="24"/>
          <w:szCs w:val="28"/>
        </w:rPr>
        <w:t>,</w:t>
      </w:r>
      <w:r w:rsidRPr="009313A2">
        <w:rPr>
          <w:sz w:val="24"/>
          <w:szCs w:val="28"/>
        </w:rPr>
        <w:t xml:space="preserve"> os membros do corpo permanente deveriam exercer suas atividade</w:t>
      </w:r>
      <w:r w:rsidR="00E57BBE" w:rsidRPr="009313A2">
        <w:rPr>
          <w:sz w:val="24"/>
          <w:szCs w:val="28"/>
        </w:rPr>
        <w:t>s</w:t>
      </w:r>
      <w:r w:rsidRPr="009313A2">
        <w:rPr>
          <w:sz w:val="24"/>
          <w:szCs w:val="28"/>
        </w:rPr>
        <w:t xml:space="preserve"> acadêmicas em suas áreas de interesse pessoal</w:t>
      </w:r>
      <w:r w:rsidR="006230AB" w:rsidRPr="009313A2">
        <w:rPr>
          <w:sz w:val="24"/>
          <w:szCs w:val="28"/>
        </w:rPr>
        <w:t xml:space="preserve">. A ESG, como uma Escola </w:t>
      </w:r>
      <w:proofErr w:type="spellStart"/>
      <w:r w:rsidR="006230AB" w:rsidRPr="009313A2">
        <w:rPr>
          <w:sz w:val="24"/>
          <w:szCs w:val="28"/>
        </w:rPr>
        <w:t>Humboldiana</w:t>
      </w:r>
      <w:proofErr w:type="spellEnd"/>
      <w:r w:rsidR="006230AB" w:rsidRPr="009313A2">
        <w:rPr>
          <w:sz w:val="24"/>
          <w:szCs w:val="28"/>
        </w:rPr>
        <w:t>, deveria não apenas transmitir, mas fundamentalmente criar novos conhecimentos nas áreas em que seus docentes atuam.</w:t>
      </w:r>
    </w:p>
    <w:p w14:paraId="53A2A2F6" w14:textId="77777777" w:rsidR="00386553" w:rsidRPr="009313A2" w:rsidRDefault="004557A9" w:rsidP="002A0DEE">
      <w:pPr>
        <w:ind w:firstLine="709"/>
        <w:jc w:val="both"/>
        <w:rPr>
          <w:sz w:val="24"/>
          <w:szCs w:val="28"/>
        </w:rPr>
      </w:pPr>
      <w:r w:rsidRPr="009313A2">
        <w:rPr>
          <w:sz w:val="24"/>
          <w:szCs w:val="28"/>
        </w:rPr>
        <w:t>Nesse sentido o Gen. Augusto Fragoso</w:t>
      </w:r>
      <w:r w:rsidR="000F27D5" w:rsidRPr="009313A2">
        <w:rPr>
          <w:sz w:val="24"/>
          <w:szCs w:val="28"/>
        </w:rPr>
        <w:t xml:space="preserve"> (1971)</w:t>
      </w:r>
      <w:r w:rsidRPr="009313A2">
        <w:rPr>
          <w:sz w:val="24"/>
          <w:szCs w:val="28"/>
        </w:rPr>
        <w:t>, Ex-Comandante da ESG afirmou</w:t>
      </w:r>
      <w:r w:rsidR="00F975A0" w:rsidRPr="009313A2">
        <w:rPr>
          <w:sz w:val="24"/>
          <w:szCs w:val="28"/>
        </w:rPr>
        <w:t xml:space="preserve"> </w:t>
      </w:r>
      <w:r w:rsidR="00D3698B" w:rsidRPr="009313A2">
        <w:rPr>
          <w:sz w:val="24"/>
          <w:szCs w:val="28"/>
        </w:rPr>
        <w:t>em conferência na Fundação Getúlio Vargas</w:t>
      </w:r>
      <w:r w:rsidR="00146EE3" w:rsidRPr="009313A2">
        <w:rPr>
          <w:sz w:val="24"/>
          <w:szCs w:val="28"/>
        </w:rPr>
        <w:t xml:space="preserve"> em 30 de setembro de 1970</w:t>
      </w:r>
      <w:r w:rsidRPr="009313A2">
        <w:rPr>
          <w:sz w:val="24"/>
          <w:szCs w:val="28"/>
        </w:rPr>
        <w:t>:</w:t>
      </w:r>
      <w:r w:rsidR="005177C5" w:rsidRPr="009313A2">
        <w:rPr>
          <w:sz w:val="24"/>
          <w:szCs w:val="28"/>
        </w:rPr>
        <w:t xml:space="preserve"> </w:t>
      </w:r>
    </w:p>
    <w:p w14:paraId="2152A3F1" w14:textId="77777777" w:rsidR="00783852" w:rsidRPr="00A755BE" w:rsidRDefault="005177C5" w:rsidP="002A0DEE">
      <w:pPr>
        <w:ind w:left="2268" w:firstLine="709"/>
        <w:jc w:val="both"/>
        <w:rPr>
          <w:sz w:val="20"/>
          <w:szCs w:val="28"/>
        </w:rPr>
      </w:pPr>
      <w:r w:rsidRPr="00A755BE">
        <w:rPr>
          <w:sz w:val="20"/>
          <w:szCs w:val="28"/>
        </w:rPr>
        <w:t xml:space="preserve">Tendo sido, em toda sua vida, fiel – rigorosamente fiel – aos límpidos e atilados princípios </w:t>
      </w:r>
      <w:r w:rsidR="00306252" w:rsidRPr="00A755BE">
        <w:rPr>
          <w:sz w:val="20"/>
          <w:szCs w:val="28"/>
        </w:rPr>
        <w:t xml:space="preserve">que orientam a sua criação, está hoje a Escola, sem falsa modéstia, plenamente convicta de que muito </w:t>
      </w:r>
      <w:r w:rsidR="00016D9A" w:rsidRPr="00A755BE">
        <w:rPr>
          <w:sz w:val="20"/>
          <w:szCs w:val="28"/>
        </w:rPr>
        <w:t>realizou</w:t>
      </w:r>
      <w:r w:rsidR="00306252" w:rsidRPr="00A755BE">
        <w:rPr>
          <w:sz w:val="20"/>
          <w:szCs w:val="28"/>
        </w:rPr>
        <w:t xml:space="preserve"> especialmente no aprimoramento das elites nacionais, tornando-as mais idôneas para o exercício da arte política; tornando-as mais capazes de se ‘dedicarem ao </w:t>
      </w:r>
      <w:r w:rsidR="00306252" w:rsidRPr="00A755BE">
        <w:rPr>
          <w:b/>
          <w:sz w:val="20"/>
          <w:szCs w:val="28"/>
        </w:rPr>
        <w:t>bem de todos</w:t>
      </w:r>
      <w:r w:rsidR="00306252" w:rsidRPr="00A755BE">
        <w:rPr>
          <w:sz w:val="20"/>
          <w:szCs w:val="28"/>
        </w:rPr>
        <w:t xml:space="preserve">, ao </w:t>
      </w:r>
      <w:r w:rsidR="00306252" w:rsidRPr="00A755BE">
        <w:rPr>
          <w:b/>
          <w:sz w:val="20"/>
          <w:szCs w:val="28"/>
        </w:rPr>
        <w:t>bem comum</w:t>
      </w:r>
      <w:r w:rsidR="00306252" w:rsidRPr="00A755BE">
        <w:rPr>
          <w:sz w:val="20"/>
          <w:szCs w:val="28"/>
        </w:rPr>
        <w:t xml:space="preserve">, </w:t>
      </w:r>
      <w:r w:rsidR="00016D9A" w:rsidRPr="00A755BE">
        <w:rPr>
          <w:sz w:val="20"/>
          <w:szCs w:val="28"/>
        </w:rPr>
        <w:t>com sinceridade e retidão, com amor e com coragem</w:t>
      </w:r>
      <w:r w:rsidR="00D3698B" w:rsidRPr="00A755BE">
        <w:rPr>
          <w:sz w:val="20"/>
          <w:szCs w:val="28"/>
        </w:rPr>
        <w:t>; c</w:t>
      </w:r>
      <w:r w:rsidR="00016D9A" w:rsidRPr="00A755BE">
        <w:rPr>
          <w:sz w:val="20"/>
          <w:szCs w:val="28"/>
        </w:rPr>
        <w:t xml:space="preserve">apazes </w:t>
      </w:r>
      <w:r w:rsidR="00D3698B" w:rsidRPr="00A755BE">
        <w:rPr>
          <w:sz w:val="20"/>
          <w:szCs w:val="28"/>
        </w:rPr>
        <w:t xml:space="preserve">de lutarem, com integridade e com prudência, contra </w:t>
      </w:r>
      <w:r w:rsidR="00D3698B" w:rsidRPr="00A755BE">
        <w:rPr>
          <w:sz w:val="20"/>
          <w:szCs w:val="28"/>
        </w:rPr>
        <w:lastRenderedPageBreak/>
        <w:t>a injustiça, a opressão, o absolutismo e a intolerância’ para usas as palavras de luminosa Pastoral do Vaticano II</w:t>
      </w:r>
      <w:r w:rsidR="00F975A0" w:rsidRPr="00A755BE">
        <w:rPr>
          <w:rStyle w:val="Refdenotaderodap"/>
          <w:szCs w:val="28"/>
        </w:rPr>
        <w:footnoteReference w:id="30"/>
      </w:r>
      <w:r w:rsidR="00D3698B" w:rsidRPr="00A755BE">
        <w:rPr>
          <w:sz w:val="20"/>
          <w:szCs w:val="28"/>
        </w:rPr>
        <w:t>.</w:t>
      </w:r>
    </w:p>
    <w:p w14:paraId="7A680F97" w14:textId="77777777" w:rsidR="004557A9" w:rsidRPr="00A755BE" w:rsidRDefault="004557A9" w:rsidP="002A0DEE">
      <w:pPr>
        <w:ind w:left="2268" w:firstLine="709"/>
        <w:jc w:val="both"/>
        <w:rPr>
          <w:sz w:val="20"/>
          <w:szCs w:val="28"/>
        </w:rPr>
      </w:pPr>
    </w:p>
    <w:p w14:paraId="052B1928" w14:textId="77777777" w:rsidR="00125834" w:rsidRPr="00DE377B" w:rsidRDefault="00E33937" w:rsidP="00125834">
      <w:pPr>
        <w:ind w:firstLine="709"/>
        <w:jc w:val="both"/>
        <w:rPr>
          <w:sz w:val="24"/>
          <w:szCs w:val="28"/>
        </w:rPr>
      </w:pPr>
      <w:r w:rsidRPr="009313A2">
        <w:rPr>
          <w:sz w:val="24"/>
          <w:szCs w:val="28"/>
        </w:rPr>
        <w:t>A ESG tem obrado demais e pensado de menos. Não se consegue propriamente pensar enquanto se retira o que deve ser pensado. O objeto de pensamento não deve ser perdido.</w:t>
      </w:r>
      <w:r w:rsidR="00125834">
        <w:rPr>
          <w:sz w:val="24"/>
          <w:szCs w:val="28"/>
        </w:rPr>
        <w:t xml:space="preserve"> </w:t>
      </w:r>
      <w:r w:rsidR="00125834" w:rsidRPr="00DE377B">
        <w:rPr>
          <w:sz w:val="24"/>
          <w:szCs w:val="28"/>
        </w:rPr>
        <w:t xml:space="preserve">Assim sendo, o conhecimento não se acumula, não se desenvolve, não evolui. A criação de conhecimento requer continuidade no pensar e liberdade daquilo que se quer pensar. </w:t>
      </w:r>
    </w:p>
    <w:p w14:paraId="6170CC66" w14:textId="77777777" w:rsidR="000F0966" w:rsidRPr="009313A2" w:rsidRDefault="00E33937" w:rsidP="009313A2">
      <w:pPr>
        <w:ind w:firstLine="709"/>
        <w:jc w:val="both"/>
        <w:rPr>
          <w:sz w:val="24"/>
          <w:szCs w:val="28"/>
        </w:rPr>
      </w:pPr>
      <w:r w:rsidRPr="009313A2">
        <w:rPr>
          <w:sz w:val="24"/>
          <w:szCs w:val="28"/>
        </w:rPr>
        <w:t xml:space="preserve"> Max Weber nos diz que não devemos confundir o objeto real e o objeto de conhecimento: só aprendemos o primeiro por meio de uma construção, que é o trabalho do pesquisador, sempre passível de revisão e de aperfeiçoamento, e diversos pontos de vista pode ser produzidos sobre um mesmo objeto. Além disso, </w:t>
      </w:r>
      <w:r w:rsidRPr="009313A2">
        <w:rPr>
          <w:i/>
          <w:sz w:val="24"/>
          <w:szCs w:val="28"/>
        </w:rPr>
        <w:t>a construção do tipo ideal como operação de estilização da realidade social para melhor compreendê-la</w:t>
      </w:r>
      <w:r w:rsidRPr="009313A2">
        <w:rPr>
          <w:sz w:val="24"/>
          <w:szCs w:val="28"/>
        </w:rPr>
        <w:t xml:space="preserve"> não é, como relembra Dominique </w:t>
      </w:r>
      <w:proofErr w:type="spellStart"/>
      <w:r w:rsidRPr="009313A2">
        <w:rPr>
          <w:sz w:val="24"/>
          <w:szCs w:val="28"/>
        </w:rPr>
        <w:t>Schnapper</w:t>
      </w:r>
      <w:proofErr w:type="spellEnd"/>
      <w:r w:rsidRPr="009313A2">
        <w:rPr>
          <w:sz w:val="24"/>
          <w:szCs w:val="28"/>
        </w:rPr>
        <w:t xml:space="preserve">, </w:t>
      </w:r>
      <w:r w:rsidRPr="009313A2">
        <w:rPr>
          <w:i/>
          <w:sz w:val="24"/>
          <w:szCs w:val="28"/>
        </w:rPr>
        <w:t xml:space="preserve">apenas características da sociologia em geral, mas também do conjunto das ciências humanas </w:t>
      </w:r>
      <w:r w:rsidRPr="009313A2">
        <w:rPr>
          <w:rFonts w:ascii="Bookman Old Style" w:hAnsi="Bookman Old Style"/>
          <w:sz w:val="24"/>
          <w:szCs w:val="28"/>
        </w:rPr>
        <w:t>(HERVIEU-LÉGER &amp; WILLAIME, 2009, p. 82, 83).</w:t>
      </w:r>
      <w:r w:rsidRPr="009313A2">
        <w:rPr>
          <w:i/>
          <w:sz w:val="24"/>
          <w:szCs w:val="28"/>
        </w:rPr>
        <w:t xml:space="preserve"> </w:t>
      </w:r>
      <w:r w:rsidRPr="009313A2">
        <w:rPr>
          <w:sz w:val="24"/>
          <w:szCs w:val="28"/>
        </w:rPr>
        <w:t xml:space="preserve">A ESG do mundo real (pensamento) com o real (pragmatismo) constitui a marca do pragmatismo do não pensar. </w:t>
      </w:r>
      <w:r w:rsidR="000F0966" w:rsidRPr="009313A2">
        <w:rPr>
          <w:sz w:val="24"/>
          <w:szCs w:val="28"/>
        </w:rPr>
        <w:t>A ESG perde o pensado e afasta-se do que deve ser pensado. Isso é mais difícil e do que encontrar o que pensar. Perder o que deve ser pensado tem conseqüências desagradáveis para a Escola. Não se deve perder a liberdade daquilo que se quer pensar. Quando não se pensa passamos a repetir o que outros já pensaram o que nos faz caminhar rumo a uma sociedade de segunda classe que procura ou aceita a colonização, ao menos intelectual. Por isso seria importante lembrar as palavras do Presidente Castelo Branco.</w:t>
      </w:r>
    </w:p>
    <w:p w14:paraId="3F5E6016" w14:textId="77777777" w:rsidR="009313A2" w:rsidRPr="009313A2" w:rsidRDefault="00083061" w:rsidP="009313A2">
      <w:pPr>
        <w:ind w:firstLine="709"/>
        <w:jc w:val="both"/>
        <w:rPr>
          <w:sz w:val="24"/>
          <w:szCs w:val="28"/>
        </w:rPr>
      </w:pPr>
      <w:r w:rsidRPr="009313A2">
        <w:rPr>
          <w:sz w:val="24"/>
          <w:szCs w:val="28"/>
        </w:rPr>
        <w:t xml:space="preserve">É importante lembrar as </w:t>
      </w:r>
      <w:r w:rsidR="00724E5C" w:rsidRPr="009313A2">
        <w:rPr>
          <w:sz w:val="24"/>
          <w:szCs w:val="28"/>
        </w:rPr>
        <w:t>palavras do Presidente Castelo Branco quando para a E</w:t>
      </w:r>
      <w:r w:rsidRPr="009313A2">
        <w:rPr>
          <w:sz w:val="24"/>
          <w:szCs w:val="28"/>
        </w:rPr>
        <w:t xml:space="preserve">scola </w:t>
      </w:r>
      <w:r w:rsidR="00724E5C" w:rsidRPr="009313A2">
        <w:rPr>
          <w:sz w:val="24"/>
          <w:szCs w:val="28"/>
        </w:rPr>
        <w:t>S</w:t>
      </w:r>
      <w:r w:rsidRPr="009313A2">
        <w:rPr>
          <w:sz w:val="24"/>
          <w:szCs w:val="28"/>
        </w:rPr>
        <w:t xml:space="preserve">uperior de </w:t>
      </w:r>
      <w:r w:rsidR="00724E5C" w:rsidRPr="009313A2">
        <w:rPr>
          <w:sz w:val="24"/>
          <w:szCs w:val="28"/>
        </w:rPr>
        <w:t>G</w:t>
      </w:r>
      <w:r w:rsidRPr="009313A2">
        <w:rPr>
          <w:sz w:val="24"/>
          <w:szCs w:val="28"/>
        </w:rPr>
        <w:t>uerra</w:t>
      </w:r>
      <w:r w:rsidR="00724E5C" w:rsidRPr="009313A2">
        <w:rPr>
          <w:sz w:val="24"/>
          <w:szCs w:val="28"/>
        </w:rPr>
        <w:t xml:space="preserve"> cumprir a tarefa que lhe é devida considerar o lema orientador </w:t>
      </w:r>
      <w:r w:rsidR="00724E5C" w:rsidRPr="009313A2">
        <w:rPr>
          <w:i/>
          <w:sz w:val="24"/>
          <w:szCs w:val="28"/>
        </w:rPr>
        <w:t>Repensar conceitos e inovar soluções, à luz das novas realidades</w:t>
      </w:r>
      <w:r w:rsidR="008727D4" w:rsidRPr="009313A2">
        <w:rPr>
          <w:rStyle w:val="Refdenotaderodap"/>
          <w:i/>
          <w:sz w:val="24"/>
          <w:szCs w:val="28"/>
        </w:rPr>
        <w:footnoteReference w:id="31"/>
      </w:r>
      <w:r w:rsidR="00724E5C" w:rsidRPr="009313A2">
        <w:rPr>
          <w:sz w:val="24"/>
          <w:szCs w:val="28"/>
        </w:rPr>
        <w:t>.</w:t>
      </w:r>
      <w:r w:rsidR="00B94168">
        <w:rPr>
          <w:sz w:val="24"/>
          <w:szCs w:val="28"/>
        </w:rPr>
        <w:t xml:space="preserve"> </w:t>
      </w:r>
      <w:r w:rsidR="009313A2" w:rsidRPr="009313A2">
        <w:rPr>
          <w:sz w:val="24"/>
          <w:szCs w:val="28"/>
        </w:rPr>
        <w:t>Urge voltarmos ao presente do passado que era pleno de futuro para que resgatemos aquele presente, pois hoje o presente atual não consegue ver e caminhar rumo ao futuro.</w:t>
      </w:r>
    </w:p>
    <w:p w14:paraId="22990F93" w14:textId="77777777" w:rsidR="005C3417" w:rsidRDefault="004F1FB7" w:rsidP="00585537">
      <w:pPr>
        <w:ind w:firstLine="709"/>
        <w:jc w:val="both"/>
        <w:rPr>
          <w:sz w:val="24"/>
          <w:szCs w:val="28"/>
        </w:rPr>
      </w:pPr>
      <w:r>
        <w:rPr>
          <w:sz w:val="24"/>
          <w:szCs w:val="28"/>
        </w:rPr>
        <w:t>O mundo é dinâmico nada permanece e a vida é um longo processo de aprendizagem para cada um de nós. Tudo nasce, cresce e fenece. Entretanto, tal como entende Pascal</w:t>
      </w:r>
      <w:r w:rsidR="00576479">
        <w:rPr>
          <w:sz w:val="24"/>
          <w:szCs w:val="28"/>
        </w:rPr>
        <w:t xml:space="preserve"> (2005, p. 86</w:t>
      </w:r>
      <w:r w:rsidR="00397F36">
        <w:rPr>
          <w:rStyle w:val="Refdenotaderodap"/>
          <w:sz w:val="24"/>
          <w:szCs w:val="28"/>
        </w:rPr>
        <w:footnoteReference w:id="32"/>
      </w:r>
      <w:r w:rsidR="00576479">
        <w:rPr>
          <w:sz w:val="24"/>
          <w:szCs w:val="28"/>
        </w:rPr>
        <w:t>)</w:t>
      </w:r>
      <w:r w:rsidR="005C3417">
        <w:rPr>
          <w:sz w:val="24"/>
          <w:szCs w:val="28"/>
        </w:rPr>
        <w:t>:</w:t>
      </w:r>
    </w:p>
    <w:p w14:paraId="64F73D3D" w14:textId="77777777" w:rsidR="00D272C2" w:rsidRPr="004C7B90" w:rsidRDefault="005C3417" w:rsidP="004C7B90">
      <w:pPr>
        <w:ind w:left="2268" w:firstLine="709"/>
        <w:jc w:val="both"/>
        <w:rPr>
          <w:sz w:val="20"/>
          <w:szCs w:val="28"/>
        </w:rPr>
      </w:pPr>
      <w:r w:rsidRPr="004C7B90">
        <w:rPr>
          <w:sz w:val="20"/>
          <w:szCs w:val="28"/>
        </w:rPr>
        <w:t xml:space="preserve">O homem não é senão um caniço pensante, o mais fraco da natureza, mas é um caniço pensante. Não é preciso que o universo inteiro se arme para esmagá-lo; um vapor, uma gota de água basta para matá-lo. Mas, ainda que o universo o esmagasse, </w:t>
      </w:r>
      <w:r w:rsidR="0083591D" w:rsidRPr="004C7B90">
        <w:rPr>
          <w:sz w:val="20"/>
          <w:szCs w:val="28"/>
        </w:rPr>
        <w:t>o homem seria ainda mais nobre do que aquilo que o mata, pois ele sabe que morre e a vantagem que o universo tem sobre ele</w:t>
      </w:r>
      <w:r w:rsidR="00D272C2" w:rsidRPr="004C7B90">
        <w:rPr>
          <w:sz w:val="20"/>
          <w:szCs w:val="28"/>
        </w:rPr>
        <w:t>. O universo de nada sabe.</w:t>
      </w:r>
    </w:p>
    <w:p w14:paraId="7BF527E5" w14:textId="77777777" w:rsidR="004C7B90" w:rsidRDefault="00D272C2" w:rsidP="004C7B90">
      <w:pPr>
        <w:ind w:left="2268" w:firstLine="709"/>
        <w:jc w:val="both"/>
        <w:rPr>
          <w:sz w:val="20"/>
          <w:szCs w:val="28"/>
        </w:rPr>
      </w:pPr>
      <w:r w:rsidRPr="004C7B90">
        <w:rPr>
          <w:sz w:val="20"/>
          <w:szCs w:val="28"/>
        </w:rPr>
        <w:t xml:space="preserve">Toda nossa dignidade consiste pois no pensamento. É daí que temos de nos elevar, e não do espaço e a da duração que não conseguimos preencher. Trabalhemos, </w:t>
      </w:r>
      <w:r w:rsidR="004C7B90">
        <w:rPr>
          <w:sz w:val="20"/>
          <w:szCs w:val="28"/>
        </w:rPr>
        <w:t>pois</w:t>
      </w:r>
      <w:r w:rsidRPr="004C7B90">
        <w:rPr>
          <w:sz w:val="20"/>
          <w:szCs w:val="28"/>
        </w:rPr>
        <w:t>, para pen</w:t>
      </w:r>
      <w:r w:rsidR="002F760C">
        <w:rPr>
          <w:sz w:val="20"/>
          <w:szCs w:val="28"/>
        </w:rPr>
        <w:t>s</w:t>
      </w:r>
      <w:r w:rsidRPr="004C7B90">
        <w:rPr>
          <w:sz w:val="20"/>
          <w:szCs w:val="28"/>
        </w:rPr>
        <w:t>ar bem; eis aí o princípio da moral.</w:t>
      </w:r>
    </w:p>
    <w:p w14:paraId="07087B20" w14:textId="77777777" w:rsidR="005C3417" w:rsidRPr="004C7B90" w:rsidRDefault="005C3417" w:rsidP="004C7B90">
      <w:pPr>
        <w:ind w:left="2268" w:firstLine="709"/>
        <w:jc w:val="both"/>
        <w:rPr>
          <w:sz w:val="20"/>
          <w:szCs w:val="28"/>
        </w:rPr>
      </w:pPr>
    </w:p>
    <w:p w14:paraId="6B6822B6" w14:textId="77777777" w:rsidR="001735DB" w:rsidRDefault="009E6C90" w:rsidP="005F494A">
      <w:pPr>
        <w:ind w:firstLine="709"/>
        <w:jc w:val="both"/>
        <w:rPr>
          <w:sz w:val="24"/>
          <w:szCs w:val="28"/>
        </w:rPr>
      </w:pPr>
      <w:r>
        <w:rPr>
          <w:sz w:val="24"/>
          <w:szCs w:val="28"/>
        </w:rPr>
        <w:t>Assim sendo é necessário caminhar e contribuir para o progresso e o desenvolvimento da humanidade.</w:t>
      </w:r>
      <w:r w:rsidR="00B567C5">
        <w:rPr>
          <w:sz w:val="24"/>
          <w:szCs w:val="28"/>
        </w:rPr>
        <w:t xml:space="preserve"> Nessa caminhada o conhecimento é fundamental. Sem ele regrediremos e de nada adiantaria os milênios de vida sofrida dos seres humanos. A mitologia grega nos mostra que Dédalo </w:t>
      </w:r>
      <w:r w:rsidR="00BE50F9">
        <w:rPr>
          <w:sz w:val="24"/>
          <w:szCs w:val="28"/>
        </w:rPr>
        <w:t>escapa de Creta com o filho Ícaro com asas formadas de penas e cera. Ignorando os alertas do pai, Ícaro voa em direção ao sol</w:t>
      </w:r>
      <w:r w:rsidR="005F494A">
        <w:rPr>
          <w:sz w:val="24"/>
          <w:szCs w:val="28"/>
        </w:rPr>
        <w:t xml:space="preserve">, </w:t>
      </w:r>
      <w:r w:rsidR="00B567C5">
        <w:rPr>
          <w:sz w:val="24"/>
          <w:szCs w:val="28"/>
        </w:rPr>
        <w:t>até</w:t>
      </w:r>
      <w:r>
        <w:rPr>
          <w:sz w:val="24"/>
          <w:szCs w:val="28"/>
        </w:rPr>
        <w:t xml:space="preserve"> </w:t>
      </w:r>
      <w:r w:rsidR="00B567C5">
        <w:rPr>
          <w:sz w:val="24"/>
          <w:szCs w:val="28"/>
        </w:rPr>
        <w:t xml:space="preserve">as asas se desfazem e ele se precipita no mar. Foi o fim do mito. Ainda que terminado </w:t>
      </w:r>
      <w:r w:rsidR="009C3C59">
        <w:rPr>
          <w:sz w:val="24"/>
          <w:szCs w:val="28"/>
        </w:rPr>
        <w:t>continuou vivo</w:t>
      </w:r>
      <w:r w:rsidR="00B567C5">
        <w:rPr>
          <w:sz w:val="24"/>
          <w:szCs w:val="28"/>
        </w:rPr>
        <w:t>, pois outros vieram e nos trouxeram o vôo.</w:t>
      </w:r>
      <w:r w:rsidR="00FC42A7">
        <w:rPr>
          <w:sz w:val="24"/>
          <w:szCs w:val="28"/>
        </w:rPr>
        <w:t xml:space="preserve"> Sua determinação mostrou o caminho do vôo aos homens.</w:t>
      </w:r>
    </w:p>
    <w:p w14:paraId="150880C7" w14:textId="77777777" w:rsidR="00386553" w:rsidRPr="009313A2" w:rsidRDefault="001735DB" w:rsidP="00585537">
      <w:pPr>
        <w:ind w:firstLine="709"/>
        <w:jc w:val="both"/>
        <w:rPr>
          <w:sz w:val="24"/>
          <w:szCs w:val="28"/>
        </w:rPr>
      </w:pPr>
      <w:r>
        <w:rPr>
          <w:sz w:val="24"/>
          <w:szCs w:val="28"/>
        </w:rPr>
        <w:t xml:space="preserve">O grande e conhecido astrofísico </w:t>
      </w:r>
      <w:proofErr w:type="spellStart"/>
      <w:r>
        <w:rPr>
          <w:sz w:val="24"/>
          <w:szCs w:val="28"/>
        </w:rPr>
        <w:t>Subrahmanyan</w:t>
      </w:r>
      <w:proofErr w:type="spellEnd"/>
      <w:r>
        <w:rPr>
          <w:sz w:val="24"/>
          <w:szCs w:val="28"/>
        </w:rPr>
        <w:t xml:space="preserve"> Chandrasekhar</w:t>
      </w:r>
      <w:r w:rsidR="00B71CF8">
        <w:rPr>
          <w:sz w:val="24"/>
          <w:szCs w:val="28"/>
        </w:rPr>
        <w:t xml:space="preserve"> (apud WILSON, 1999, p. 5)</w:t>
      </w:r>
      <w:r>
        <w:rPr>
          <w:sz w:val="24"/>
          <w:szCs w:val="28"/>
        </w:rPr>
        <w:t xml:space="preserve"> homenageou o espírito de seu mestre</w:t>
      </w:r>
      <w:r w:rsidR="00692420">
        <w:rPr>
          <w:sz w:val="24"/>
          <w:szCs w:val="28"/>
        </w:rPr>
        <w:t>,</w:t>
      </w:r>
      <w:r>
        <w:rPr>
          <w:sz w:val="24"/>
          <w:szCs w:val="28"/>
        </w:rPr>
        <w:t xml:space="preserve"> o famoso Sir Arthur </w:t>
      </w:r>
      <w:proofErr w:type="spellStart"/>
      <w:r>
        <w:rPr>
          <w:sz w:val="24"/>
          <w:szCs w:val="28"/>
        </w:rPr>
        <w:t>Eddington</w:t>
      </w:r>
      <w:proofErr w:type="spellEnd"/>
      <w:r>
        <w:rPr>
          <w:sz w:val="24"/>
          <w:szCs w:val="28"/>
        </w:rPr>
        <w:t xml:space="preserve"> ao dizer: </w:t>
      </w:r>
      <w:r w:rsidRPr="001735DB">
        <w:rPr>
          <w:i/>
          <w:sz w:val="24"/>
          <w:szCs w:val="28"/>
        </w:rPr>
        <w:t>vejamos quão alto conseguimos voar antes que o sol derreta a cera de nossa asas</w:t>
      </w:r>
      <w:r>
        <w:rPr>
          <w:sz w:val="24"/>
          <w:szCs w:val="28"/>
        </w:rPr>
        <w:t xml:space="preserve">. </w:t>
      </w:r>
      <w:r w:rsidR="00B71CF8">
        <w:rPr>
          <w:sz w:val="24"/>
          <w:szCs w:val="28"/>
        </w:rPr>
        <w:t xml:space="preserve">Seguindo o exemplo, </w:t>
      </w:r>
      <w:r>
        <w:rPr>
          <w:sz w:val="24"/>
          <w:szCs w:val="28"/>
        </w:rPr>
        <w:lastRenderedPageBreak/>
        <w:t xml:space="preserve">entendo que os docentes da ESG </w:t>
      </w:r>
      <w:r w:rsidR="009E0CC3">
        <w:rPr>
          <w:sz w:val="24"/>
          <w:szCs w:val="28"/>
        </w:rPr>
        <w:t>pode</w:t>
      </w:r>
      <w:r>
        <w:rPr>
          <w:sz w:val="24"/>
          <w:szCs w:val="28"/>
        </w:rPr>
        <w:t xml:space="preserve">riam </w:t>
      </w:r>
      <w:r w:rsidR="00B71CF8">
        <w:rPr>
          <w:sz w:val="24"/>
          <w:szCs w:val="28"/>
        </w:rPr>
        <w:t>desse modo se conduzir</w:t>
      </w:r>
      <w:r w:rsidR="009E0CC3">
        <w:rPr>
          <w:sz w:val="24"/>
          <w:szCs w:val="28"/>
        </w:rPr>
        <w:t>em</w:t>
      </w:r>
      <w:r w:rsidR="00B71CF8">
        <w:rPr>
          <w:sz w:val="24"/>
          <w:szCs w:val="28"/>
        </w:rPr>
        <w:t xml:space="preserve"> para contribuirmos todos para o progresso </w:t>
      </w:r>
      <w:r>
        <w:rPr>
          <w:sz w:val="24"/>
          <w:szCs w:val="28"/>
        </w:rPr>
        <w:t xml:space="preserve"> </w:t>
      </w:r>
      <w:r w:rsidR="00B71CF8">
        <w:rPr>
          <w:sz w:val="24"/>
          <w:szCs w:val="28"/>
        </w:rPr>
        <w:t>do conhecimento, tão necessário e mesmo indispensável ao futuro da sociedade brasileira.</w:t>
      </w:r>
    </w:p>
    <w:p w14:paraId="02411210" w14:textId="77777777" w:rsidR="00386553" w:rsidRPr="00A755BE" w:rsidRDefault="00386553" w:rsidP="002A0DEE">
      <w:pPr>
        <w:ind w:firstLine="709"/>
        <w:jc w:val="both"/>
        <w:rPr>
          <w:szCs w:val="28"/>
        </w:rPr>
      </w:pPr>
    </w:p>
    <w:p w14:paraId="155E9308" w14:textId="77777777" w:rsidR="00ED638D" w:rsidRPr="00A755BE" w:rsidRDefault="00ED638D" w:rsidP="002A0DEE">
      <w:pPr>
        <w:ind w:firstLine="709"/>
        <w:jc w:val="both"/>
        <w:rPr>
          <w:b/>
          <w:szCs w:val="28"/>
        </w:rPr>
      </w:pPr>
      <w:r w:rsidRPr="00A755BE">
        <w:rPr>
          <w:b/>
          <w:szCs w:val="28"/>
        </w:rPr>
        <w:t>Bibliografia</w:t>
      </w:r>
    </w:p>
    <w:p w14:paraId="683B5B9E" w14:textId="77777777" w:rsidR="00ED638D" w:rsidRPr="00A755BE" w:rsidRDefault="00ED638D" w:rsidP="00321DF0">
      <w:pPr>
        <w:pStyle w:val="Corpodetexto"/>
        <w:numPr>
          <w:ilvl w:val="0"/>
          <w:numId w:val="6"/>
        </w:numPr>
        <w:ind w:right="0"/>
        <w:jc w:val="left"/>
        <w:rPr>
          <w:rFonts w:ascii="Times New Roman" w:hAnsi="Times New Roman"/>
          <w:b w:val="0"/>
          <w:sz w:val="28"/>
          <w:szCs w:val="28"/>
        </w:rPr>
      </w:pPr>
      <w:r w:rsidRPr="00A755BE">
        <w:rPr>
          <w:rFonts w:ascii="Times New Roman" w:hAnsi="Times New Roman"/>
          <w:b w:val="0"/>
          <w:sz w:val="28"/>
          <w:szCs w:val="28"/>
        </w:rPr>
        <w:t xml:space="preserve">ARRUDA, Antônio de. </w:t>
      </w:r>
      <w:r w:rsidRPr="00A755BE">
        <w:rPr>
          <w:rFonts w:ascii="Times New Roman" w:hAnsi="Times New Roman"/>
          <w:b w:val="0"/>
          <w:i/>
          <w:sz w:val="28"/>
          <w:szCs w:val="28"/>
        </w:rPr>
        <w:t>A Escola Superior de Guerra</w:t>
      </w:r>
      <w:r w:rsidRPr="00A755BE">
        <w:rPr>
          <w:rFonts w:ascii="Times New Roman" w:hAnsi="Times New Roman"/>
          <w:b w:val="0"/>
          <w:sz w:val="28"/>
          <w:szCs w:val="28"/>
        </w:rPr>
        <w:t>. GRD/Pró-memória. Instituto Nacional do Livro. 2</w:t>
      </w:r>
      <w:r w:rsidRPr="00A755BE">
        <w:rPr>
          <w:rFonts w:ascii="Times New Roman" w:hAnsi="Times New Roman"/>
          <w:b w:val="0"/>
          <w:sz w:val="28"/>
          <w:szCs w:val="28"/>
          <w:vertAlign w:val="superscript"/>
        </w:rPr>
        <w:t>a</w:t>
      </w:r>
      <w:r w:rsidRPr="00A755BE">
        <w:rPr>
          <w:rFonts w:ascii="Times New Roman" w:hAnsi="Times New Roman"/>
          <w:b w:val="0"/>
          <w:sz w:val="28"/>
          <w:szCs w:val="28"/>
        </w:rPr>
        <w:t xml:space="preserve"> Edição. 1983.</w:t>
      </w:r>
    </w:p>
    <w:p w14:paraId="4836B8B4" w14:textId="77777777" w:rsidR="00C33961" w:rsidRDefault="00ED638D" w:rsidP="00321DF0">
      <w:pPr>
        <w:pStyle w:val="Corpodetexto"/>
        <w:numPr>
          <w:ilvl w:val="0"/>
          <w:numId w:val="6"/>
        </w:numPr>
        <w:ind w:right="0"/>
        <w:jc w:val="left"/>
        <w:rPr>
          <w:rFonts w:ascii="Times New Roman" w:hAnsi="Times New Roman"/>
          <w:b w:val="0"/>
          <w:sz w:val="28"/>
          <w:szCs w:val="28"/>
        </w:rPr>
      </w:pPr>
      <w:r w:rsidRPr="00A755BE">
        <w:rPr>
          <w:rFonts w:ascii="Times New Roman" w:hAnsi="Times New Roman"/>
          <w:b w:val="0"/>
          <w:sz w:val="28"/>
          <w:szCs w:val="28"/>
        </w:rPr>
        <w:t xml:space="preserve">BARBOSA, Rui. </w:t>
      </w:r>
      <w:r w:rsidRPr="00A755BE">
        <w:rPr>
          <w:rFonts w:ascii="Times New Roman" w:hAnsi="Times New Roman"/>
          <w:b w:val="0"/>
          <w:i/>
          <w:sz w:val="28"/>
          <w:szCs w:val="28"/>
        </w:rPr>
        <w:t>Oração aos moços</w:t>
      </w:r>
      <w:r w:rsidRPr="00A755BE">
        <w:rPr>
          <w:rFonts w:ascii="Times New Roman" w:hAnsi="Times New Roman"/>
          <w:b w:val="0"/>
          <w:sz w:val="28"/>
          <w:szCs w:val="28"/>
        </w:rPr>
        <w:t>. Livraria Editora Leia. São Paulo. 1959.</w:t>
      </w:r>
    </w:p>
    <w:p w14:paraId="7658B857" w14:textId="77777777" w:rsidR="00ED638D" w:rsidRPr="00A755BE" w:rsidRDefault="00C33961" w:rsidP="00321DF0">
      <w:pPr>
        <w:pStyle w:val="Corpodetexto"/>
        <w:numPr>
          <w:ilvl w:val="0"/>
          <w:numId w:val="6"/>
        </w:numPr>
        <w:ind w:right="0"/>
        <w:jc w:val="left"/>
        <w:rPr>
          <w:rFonts w:ascii="Times New Roman" w:hAnsi="Times New Roman"/>
          <w:b w:val="0"/>
          <w:sz w:val="28"/>
          <w:szCs w:val="28"/>
        </w:rPr>
      </w:pPr>
      <w:r>
        <w:rPr>
          <w:rFonts w:ascii="Times New Roman" w:hAnsi="Times New Roman"/>
          <w:b w:val="0"/>
          <w:sz w:val="28"/>
          <w:szCs w:val="28"/>
        </w:rPr>
        <w:t xml:space="preserve">BENDA, Julian. </w:t>
      </w:r>
      <w:r w:rsidRPr="00C33961">
        <w:rPr>
          <w:rFonts w:ascii="Times New Roman" w:hAnsi="Times New Roman"/>
          <w:b w:val="0"/>
          <w:i/>
          <w:sz w:val="28"/>
          <w:szCs w:val="28"/>
        </w:rPr>
        <w:t>A traição dos intelectuais</w:t>
      </w:r>
      <w:r>
        <w:rPr>
          <w:rFonts w:ascii="Times New Roman" w:hAnsi="Times New Roman"/>
          <w:b w:val="0"/>
          <w:sz w:val="28"/>
          <w:szCs w:val="28"/>
        </w:rPr>
        <w:t>. São Paulo. 2007.</w:t>
      </w:r>
    </w:p>
    <w:p w14:paraId="44A4D179" w14:textId="77777777" w:rsidR="00ED638D" w:rsidRPr="00A755BE" w:rsidRDefault="00ED638D" w:rsidP="00321DF0">
      <w:pPr>
        <w:pStyle w:val="Corpodetexto"/>
        <w:numPr>
          <w:ilvl w:val="0"/>
          <w:numId w:val="6"/>
        </w:numPr>
        <w:ind w:right="0"/>
        <w:jc w:val="left"/>
        <w:rPr>
          <w:rFonts w:ascii="Times New Roman" w:hAnsi="Times New Roman"/>
          <w:b w:val="0"/>
          <w:sz w:val="28"/>
          <w:szCs w:val="28"/>
        </w:rPr>
      </w:pPr>
      <w:r w:rsidRPr="00A755BE">
        <w:rPr>
          <w:rFonts w:ascii="Times New Roman" w:hAnsi="Times New Roman"/>
          <w:b w:val="0"/>
          <w:sz w:val="28"/>
          <w:szCs w:val="28"/>
        </w:rPr>
        <w:t xml:space="preserve">BLOWER, Bernard David. </w:t>
      </w:r>
      <w:r w:rsidRPr="00A755BE">
        <w:rPr>
          <w:rFonts w:ascii="Times New Roman" w:hAnsi="Times New Roman"/>
          <w:b w:val="0"/>
          <w:i/>
          <w:sz w:val="28"/>
          <w:szCs w:val="28"/>
        </w:rPr>
        <w:t>A validade da ESG nos</w:t>
      </w:r>
      <w:r w:rsidRPr="00A755BE">
        <w:rPr>
          <w:rFonts w:ascii="Times New Roman" w:hAnsi="Times New Roman"/>
          <w:i/>
          <w:sz w:val="28"/>
          <w:szCs w:val="28"/>
        </w:rPr>
        <w:t xml:space="preserve"> </w:t>
      </w:r>
      <w:r w:rsidRPr="00A755BE">
        <w:rPr>
          <w:rFonts w:ascii="Times New Roman" w:hAnsi="Times New Roman"/>
          <w:b w:val="0"/>
          <w:i/>
          <w:sz w:val="28"/>
          <w:szCs w:val="28"/>
        </w:rPr>
        <w:t>tempos atuais</w:t>
      </w:r>
      <w:r w:rsidRPr="00A755BE">
        <w:rPr>
          <w:rFonts w:ascii="Times New Roman" w:hAnsi="Times New Roman"/>
          <w:b w:val="0"/>
          <w:sz w:val="28"/>
          <w:szCs w:val="28"/>
        </w:rPr>
        <w:t xml:space="preserve"> in Revista da Escola Superior de Guerra. </w:t>
      </w:r>
      <w:r w:rsidR="009D141F" w:rsidRPr="00A755BE">
        <w:rPr>
          <w:rFonts w:ascii="Times New Roman" w:hAnsi="Times New Roman"/>
          <w:b w:val="0"/>
          <w:sz w:val="28"/>
          <w:szCs w:val="28"/>
        </w:rPr>
        <w:t>N</w:t>
      </w:r>
      <w:r w:rsidR="009D141F" w:rsidRPr="00A755BE">
        <w:rPr>
          <w:rFonts w:ascii="Times New Roman" w:hAnsi="Times New Roman"/>
          <w:b w:val="0"/>
          <w:sz w:val="28"/>
          <w:szCs w:val="28"/>
          <w:vertAlign w:val="superscript"/>
        </w:rPr>
        <w:t>0</w:t>
      </w:r>
      <w:r w:rsidRPr="00A755BE">
        <w:rPr>
          <w:rFonts w:ascii="Times New Roman" w:hAnsi="Times New Roman"/>
          <w:b w:val="0"/>
          <w:sz w:val="28"/>
          <w:szCs w:val="28"/>
          <w:vertAlign w:val="superscript"/>
        </w:rPr>
        <w:t xml:space="preserve"> </w:t>
      </w:r>
      <w:r w:rsidRPr="00A755BE">
        <w:rPr>
          <w:rFonts w:ascii="Times New Roman" w:hAnsi="Times New Roman"/>
          <w:b w:val="0"/>
          <w:sz w:val="28"/>
          <w:szCs w:val="28"/>
        </w:rPr>
        <w:t>12, ano V. Rio de Janeiro. 1989.</w:t>
      </w:r>
    </w:p>
    <w:p w14:paraId="0204F025" w14:textId="77777777" w:rsidR="00ED638D" w:rsidRPr="00A755BE" w:rsidRDefault="00ED638D" w:rsidP="00321DF0">
      <w:pPr>
        <w:pStyle w:val="Corpodetexto"/>
        <w:numPr>
          <w:ilvl w:val="0"/>
          <w:numId w:val="6"/>
        </w:numPr>
        <w:ind w:right="0"/>
        <w:jc w:val="left"/>
        <w:rPr>
          <w:rFonts w:ascii="Times New Roman" w:hAnsi="Times New Roman"/>
          <w:b w:val="0"/>
          <w:sz w:val="28"/>
          <w:szCs w:val="28"/>
        </w:rPr>
      </w:pPr>
      <w:r w:rsidRPr="00A755BE">
        <w:rPr>
          <w:rFonts w:ascii="Times New Roman" w:hAnsi="Times New Roman"/>
          <w:b w:val="0"/>
          <w:sz w:val="28"/>
          <w:szCs w:val="28"/>
        </w:rPr>
        <w:t xml:space="preserve">CASTELO BRANCO, Humberto de Alencar. </w:t>
      </w:r>
      <w:r w:rsidRPr="00A755BE">
        <w:rPr>
          <w:rFonts w:ascii="Times New Roman" w:hAnsi="Times New Roman"/>
          <w:b w:val="0"/>
          <w:i/>
          <w:sz w:val="28"/>
          <w:szCs w:val="28"/>
        </w:rPr>
        <w:t>A Estratégia</w:t>
      </w:r>
      <w:r w:rsidRPr="00A755BE">
        <w:rPr>
          <w:rFonts w:ascii="Times New Roman" w:hAnsi="Times New Roman"/>
          <w:b w:val="0"/>
          <w:sz w:val="28"/>
          <w:szCs w:val="28"/>
        </w:rPr>
        <w:t xml:space="preserve"> in Revista da Escola Superior de Guerra. N</w:t>
      </w:r>
      <w:r w:rsidRPr="00A755BE">
        <w:rPr>
          <w:rFonts w:ascii="Times New Roman" w:hAnsi="Times New Roman"/>
          <w:b w:val="0"/>
          <w:sz w:val="28"/>
          <w:szCs w:val="28"/>
          <w:vertAlign w:val="superscript"/>
        </w:rPr>
        <w:t xml:space="preserve">o </w:t>
      </w:r>
      <w:r w:rsidRPr="00A755BE">
        <w:rPr>
          <w:rFonts w:ascii="Times New Roman" w:hAnsi="Times New Roman"/>
          <w:b w:val="0"/>
          <w:sz w:val="28"/>
          <w:szCs w:val="28"/>
        </w:rPr>
        <w:t>12, ano V. Rio de Janeiro. 1989.</w:t>
      </w:r>
    </w:p>
    <w:p w14:paraId="127D5F1C" w14:textId="77777777" w:rsidR="00ED638D" w:rsidRPr="00A755BE" w:rsidRDefault="00ED638D" w:rsidP="00321DF0">
      <w:pPr>
        <w:pStyle w:val="Corpodetexto"/>
        <w:numPr>
          <w:ilvl w:val="0"/>
          <w:numId w:val="6"/>
        </w:numPr>
        <w:ind w:right="0"/>
        <w:jc w:val="left"/>
        <w:rPr>
          <w:rFonts w:ascii="Times New Roman" w:hAnsi="Times New Roman"/>
          <w:b w:val="0"/>
          <w:sz w:val="28"/>
          <w:szCs w:val="28"/>
          <w:lang w:val="en-US"/>
        </w:rPr>
      </w:pPr>
      <w:r w:rsidRPr="00A755BE">
        <w:rPr>
          <w:rFonts w:ascii="Times New Roman" w:hAnsi="Times New Roman"/>
          <w:b w:val="0"/>
          <w:sz w:val="28"/>
          <w:szCs w:val="28"/>
        </w:rPr>
        <w:t xml:space="preserve">COELHO DE SAMPAIO, Luiz Sérgio. </w:t>
      </w:r>
      <w:r w:rsidRPr="00A755BE">
        <w:rPr>
          <w:rFonts w:ascii="Times New Roman" w:hAnsi="Times New Roman"/>
          <w:b w:val="0"/>
          <w:i/>
          <w:sz w:val="28"/>
          <w:szCs w:val="28"/>
        </w:rPr>
        <w:t>O futuro da Psicanálise</w:t>
      </w:r>
      <w:r w:rsidRPr="00A755BE">
        <w:rPr>
          <w:rFonts w:ascii="Times New Roman" w:hAnsi="Times New Roman"/>
          <w:b w:val="0"/>
          <w:sz w:val="28"/>
          <w:szCs w:val="28"/>
        </w:rPr>
        <w:t xml:space="preserve">. Palestra realizada na série de eventos “O Futuro da psicanálise”, promovida pela UERJ, FINEP e estudos transitivos do contemporâneo. </w:t>
      </w:r>
      <w:r w:rsidRPr="00A755BE">
        <w:rPr>
          <w:rFonts w:ascii="Times New Roman" w:hAnsi="Times New Roman"/>
          <w:b w:val="0"/>
          <w:sz w:val="28"/>
          <w:szCs w:val="28"/>
          <w:lang w:val="en-US"/>
        </w:rPr>
        <w:t>Rio de Janeiro. 2000.</w:t>
      </w:r>
    </w:p>
    <w:p w14:paraId="6EB67A55" w14:textId="77777777" w:rsidR="0092680F" w:rsidRPr="00A755BE" w:rsidRDefault="003C516B" w:rsidP="00321DF0">
      <w:pPr>
        <w:pStyle w:val="PargrafodaLista"/>
        <w:numPr>
          <w:ilvl w:val="0"/>
          <w:numId w:val="6"/>
        </w:numPr>
        <w:rPr>
          <w:szCs w:val="28"/>
        </w:rPr>
      </w:pPr>
      <w:r w:rsidRPr="00A755BE">
        <w:rPr>
          <w:szCs w:val="28"/>
        </w:rPr>
        <w:t>Exposição de motivos n</w:t>
      </w:r>
      <w:r w:rsidRPr="00A755BE">
        <w:rPr>
          <w:szCs w:val="28"/>
          <w:vertAlign w:val="superscript"/>
        </w:rPr>
        <w:t>0</w:t>
      </w:r>
      <w:r w:rsidRPr="00A755BE">
        <w:rPr>
          <w:szCs w:val="28"/>
        </w:rPr>
        <w:t xml:space="preserve"> 13-C de 4 de abril de 1949, do Chefe do Estado-Maior das Forças Armadas.</w:t>
      </w:r>
    </w:p>
    <w:p w14:paraId="697FF275" w14:textId="77777777" w:rsidR="003C516B" w:rsidRPr="00A755BE" w:rsidRDefault="0092680F" w:rsidP="00321DF0">
      <w:pPr>
        <w:pStyle w:val="PargrafodaLista"/>
        <w:numPr>
          <w:ilvl w:val="0"/>
          <w:numId w:val="6"/>
        </w:numPr>
        <w:rPr>
          <w:szCs w:val="28"/>
        </w:rPr>
      </w:pPr>
      <w:r w:rsidRPr="00A755BE">
        <w:rPr>
          <w:szCs w:val="28"/>
        </w:rPr>
        <w:t xml:space="preserve">ELIOT, T. S. </w:t>
      </w:r>
      <w:r w:rsidRPr="00A755BE">
        <w:rPr>
          <w:i/>
          <w:szCs w:val="28"/>
        </w:rPr>
        <w:t>Ensaios Escolhidos</w:t>
      </w:r>
      <w:r w:rsidRPr="00A755BE">
        <w:rPr>
          <w:szCs w:val="28"/>
        </w:rPr>
        <w:t>. Ed. Cotovia. Portugal.</w:t>
      </w:r>
      <w:r w:rsidR="00B42A34" w:rsidRPr="00A755BE">
        <w:rPr>
          <w:szCs w:val="28"/>
        </w:rPr>
        <w:t xml:space="preserve"> 2002.</w:t>
      </w:r>
    </w:p>
    <w:p w14:paraId="6C855BC7" w14:textId="77777777" w:rsidR="00FB2FE4" w:rsidRDefault="00115C3B" w:rsidP="00321DF0">
      <w:pPr>
        <w:pStyle w:val="PargrafodaLista"/>
        <w:numPr>
          <w:ilvl w:val="0"/>
          <w:numId w:val="6"/>
        </w:numPr>
        <w:rPr>
          <w:szCs w:val="28"/>
        </w:rPr>
      </w:pPr>
      <w:r w:rsidRPr="00A755BE">
        <w:rPr>
          <w:szCs w:val="28"/>
        </w:rPr>
        <w:t xml:space="preserve">FRAGOSO, Augusto. </w:t>
      </w:r>
      <w:r w:rsidRPr="00A755BE">
        <w:rPr>
          <w:i/>
          <w:szCs w:val="28"/>
        </w:rPr>
        <w:t xml:space="preserve">A </w:t>
      </w:r>
      <w:r w:rsidR="00301CC0" w:rsidRPr="00A755BE">
        <w:rPr>
          <w:i/>
          <w:szCs w:val="28"/>
        </w:rPr>
        <w:t>E</w:t>
      </w:r>
      <w:r w:rsidRPr="00A755BE">
        <w:rPr>
          <w:i/>
          <w:szCs w:val="28"/>
        </w:rPr>
        <w:t>SG: origem, evolução e posição atual</w:t>
      </w:r>
      <w:r w:rsidRPr="00A755BE">
        <w:rPr>
          <w:szCs w:val="28"/>
        </w:rPr>
        <w:t>. Separata do informativo da Fundação Getúlio Vargas. Ano III. – n</w:t>
      </w:r>
      <w:r w:rsidRPr="00A755BE">
        <w:rPr>
          <w:szCs w:val="28"/>
          <w:vertAlign w:val="superscript"/>
        </w:rPr>
        <w:t>0</w:t>
      </w:r>
      <w:r w:rsidR="006A123E" w:rsidRPr="00A755BE">
        <w:rPr>
          <w:szCs w:val="28"/>
        </w:rPr>
        <w:t xml:space="preserve"> 3</w:t>
      </w:r>
      <w:r w:rsidRPr="00A755BE">
        <w:rPr>
          <w:szCs w:val="28"/>
        </w:rPr>
        <w:t xml:space="preserve"> - março de 1971. </w:t>
      </w:r>
    </w:p>
    <w:p w14:paraId="531EC300" w14:textId="77777777" w:rsidR="00115C3B" w:rsidRPr="00A755BE" w:rsidRDefault="00FB2FE4" w:rsidP="00321DF0">
      <w:pPr>
        <w:pStyle w:val="PargrafodaLista"/>
        <w:numPr>
          <w:ilvl w:val="0"/>
          <w:numId w:val="6"/>
        </w:numPr>
        <w:rPr>
          <w:szCs w:val="28"/>
        </w:rPr>
      </w:pPr>
      <w:r>
        <w:rPr>
          <w:szCs w:val="28"/>
        </w:rPr>
        <w:t xml:space="preserve">HESSE, </w:t>
      </w:r>
      <w:proofErr w:type="spellStart"/>
      <w:r>
        <w:rPr>
          <w:szCs w:val="28"/>
        </w:rPr>
        <w:t>Johannes</w:t>
      </w:r>
      <w:proofErr w:type="spellEnd"/>
      <w:r>
        <w:rPr>
          <w:szCs w:val="28"/>
        </w:rPr>
        <w:t xml:space="preserve">. </w:t>
      </w:r>
      <w:r w:rsidRPr="00FB2FE4">
        <w:rPr>
          <w:i/>
          <w:szCs w:val="28"/>
        </w:rPr>
        <w:t>Teoria do conhecimento</w:t>
      </w:r>
      <w:r>
        <w:rPr>
          <w:szCs w:val="28"/>
        </w:rPr>
        <w:t xml:space="preserve">. </w:t>
      </w:r>
      <w:r w:rsidR="00BB1FC9">
        <w:rPr>
          <w:szCs w:val="28"/>
        </w:rPr>
        <w:t>Editora WMF</w:t>
      </w:r>
      <w:r w:rsidR="0055667F">
        <w:rPr>
          <w:szCs w:val="28"/>
        </w:rPr>
        <w:t xml:space="preserve"> Martins Fontes. Rio de Janeiro. 2012.</w:t>
      </w:r>
    </w:p>
    <w:p w14:paraId="5E2BAB71" w14:textId="77777777" w:rsidR="00192E33" w:rsidRDefault="00ED638D" w:rsidP="00321DF0">
      <w:pPr>
        <w:pStyle w:val="PargrafodaLista"/>
        <w:numPr>
          <w:ilvl w:val="0"/>
          <w:numId w:val="6"/>
        </w:numPr>
        <w:rPr>
          <w:szCs w:val="28"/>
        </w:rPr>
      </w:pPr>
      <w:r w:rsidRPr="00A755BE">
        <w:rPr>
          <w:szCs w:val="28"/>
        </w:rPr>
        <w:t xml:space="preserve">JUNG, Carl Gustav. </w:t>
      </w:r>
      <w:r w:rsidRPr="00A755BE">
        <w:rPr>
          <w:i/>
          <w:szCs w:val="28"/>
        </w:rPr>
        <w:t>Interpretação psicológica do dogma da trindade</w:t>
      </w:r>
      <w:r w:rsidRPr="00A755BE">
        <w:rPr>
          <w:szCs w:val="28"/>
        </w:rPr>
        <w:t>. 5</w:t>
      </w:r>
      <w:r w:rsidRPr="00A755BE">
        <w:rPr>
          <w:szCs w:val="28"/>
          <w:vertAlign w:val="superscript"/>
        </w:rPr>
        <w:t>a</w:t>
      </w:r>
      <w:r w:rsidRPr="00A755BE">
        <w:rPr>
          <w:szCs w:val="28"/>
        </w:rPr>
        <w:t xml:space="preserve"> edição. Editora Vozes. Petrópolis. 1999.</w:t>
      </w:r>
    </w:p>
    <w:p w14:paraId="4C5D0317" w14:textId="77777777" w:rsidR="00ED638D" w:rsidRPr="00A755BE" w:rsidRDefault="00192E33" w:rsidP="00321DF0">
      <w:pPr>
        <w:pStyle w:val="PargrafodaLista"/>
        <w:numPr>
          <w:ilvl w:val="0"/>
          <w:numId w:val="6"/>
        </w:numPr>
        <w:rPr>
          <w:szCs w:val="28"/>
        </w:rPr>
      </w:pPr>
      <w:r>
        <w:rPr>
          <w:szCs w:val="28"/>
        </w:rPr>
        <w:t xml:space="preserve">MORIN, Edgar. </w:t>
      </w:r>
      <w:r w:rsidRPr="00192E33">
        <w:rPr>
          <w:i/>
          <w:szCs w:val="28"/>
        </w:rPr>
        <w:t>Ciência com consciência.</w:t>
      </w:r>
      <w:r>
        <w:rPr>
          <w:szCs w:val="28"/>
        </w:rPr>
        <w:t xml:space="preserve"> Bertran</w:t>
      </w:r>
      <w:r w:rsidR="00C50848">
        <w:rPr>
          <w:szCs w:val="28"/>
        </w:rPr>
        <w:t>d</w:t>
      </w:r>
      <w:r>
        <w:rPr>
          <w:szCs w:val="28"/>
        </w:rPr>
        <w:t xml:space="preserve"> Brasil Ed. Rio de Janeiro. 1996.</w:t>
      </w:r>
    </w:p>
    <w:p w14:paraId="274C588E" w14:textId="77777777" w:rsidR="00ED638D" w:rsidRPr="00A755BE" w:rsidRDefault="006A123E" w:rsidP="00321DF0">
      <w:pPr>
        <w:pStyle w:val="PargrafodaLista"/>
        <w:numPr>
          <w:ilvl w:val="0"/>
          <w:numId w:val="6"/>
        </w:numPr>
        <w:tabs>
          <w:tab w:val="left" w:pos="1134"/>
          <w:tab w:val="left" w:pos="3261"/>
        </w:tabs>
        <w:rPr>
          <w:szCs w:val="28"/>
        </w:rPr>
      </w:pPr>
      <w:r w:rsidRPr="00A755BE">
        <w:rPr>
          <w:szCs w:val="28"/>
        </w:rPr>
        <w:t>PLATÃO</w:t>
      </w:r>
      <w:r w:rsidR="00ED638D" w:rsidRPr="00A755BE">
        <w:rPr>
          <w:szCs w:val="28"/>
        </w:rPr>
        <w:t xml:space="preserve">. </w:t>
      </w:r>
      <w:r w:rsidR="00ED638D" w:rsidRPr="00A755BE">
        <w:rPr>
          <w:i/>
          <w:szCs w:val="28"/>
        </w:rPr>
        <w:t>O Sofista</w:t>
      </w:r>
      <w:r w:rsidR="00ED638D" w:rsidRPr="00A755BE">
        <w:rPr>
          <w:szCs w:val="28"/>
        </w:rPr>
        <w:t xml:space="preserve"> in Diá</w:t>
      </w:r>
      <w:r w:rsidR="00ED638D" w:rsidRPr="00A755BE">
        <w:rPr>
          <w:i/>
          <w:szCs w:val="28"/>
        </w:rPr>
        <w:t>logos</w:t>
      </w:r>
      <w:r w:rsidR="00ED638D" w:rsidRPr="00A755BE">
        <w:rPr>
          <w:szCs w:val="28"/>
        </w:rPr>
        <w:t>. Biblioteca dos Séculos. V. II. Editora Globo. Porto Alegre. 1955.</w:t>
      </w:r>
    </w:p>
    <w:p w14:paraId="36EE1933" w14:textId="77777777" w:rsidR="00ED638D" w:rsidRPr="00A755BE" w:rsidRDefault="00ED638D" w:rsidP="00321DF0">
      <w:pPr>
        <w:pStyle w:val="PargrafodaLista"/>
        <w:numPr>
          <w:ilvl w:val="0"/>
          <w:numId w:val="6"/>
        </w:numPr>
        <w:tabs>
          <w:tab w:val="left" w:pos="1134"/>
          <w:tab w:val="left" w:pos="3261"/>
        </w:tabs>
        <w:rPr>
          <w:rFonts w:eastAsia="Calibri"/>
          <w:szCs w:val="28"/>
        </w:rPr>
      </w:pPr>
      <w:r w:rsidRPr="00A755BE">
        <w:rPr>
          <w:rFonts w:eastAsia="Calibri"/>
          <w:szCs w:val="28"/>
        </w:rPr>
        <w:t>Portaria n</w:t>
      </w:r>
      <w:r w:rsidRPr="00A755BE">
        <w:rPr>
          <w:rFonts w:eastAsia="Calibri"/>
          <w:szCs w:val="28"/>
          <w:vertAlign w:val="superscript"/>
        </w:rPr>
        <w:t>0</w:t>
      </w:r>
      <w:r w:rsidRPr="00A755BE">
        <w:rPr>
          <w:rFonts w:eastAsia="Calibri"/>
          <w:szCs w:val="28"/>
        </w:rPr>
        <w:t xml:space="preserve"> 001/Cmt, de 04 de fevereiro de 1991, da Escola Superior de Guerra.</w:t>
      </w:r>
    </w:p>
    <w:p w14:paraId="67499CA8" w14:textId="77777777" w:rsidR="00413429" w:rsidRDefault="00172C41" w:rsidP="00321DF0">
      <w:pPr>
        <w:pStyle w:val="Textodenotaderodap"/>
        <w:numPr>
          <w:ilvl w:val="0"/>
          <w:numId w:val="6"/>
        </w:numPr>
        <w:rPr>
          <w:rFonts w:cs="Arial"/>
          <w:sz w:val="28"/>
          <w:szCs w:val="28"/>
        </w:rPr>
      </w:pPr>
      <w:r w:rsidRPr="00A755BE">
        <w:rPr>
          <w:sz w:val="28"/>
          <w:szCs w:val="28"/>
        </w:rPr>
        <w:t xml:space="preserve">CALÓGERAS, </w:t>
      </w:r>
      <w:proofErr w:type="spellStart"/>
      <w:r w:rsidRPr="00A755BE">
        <w:rPr>
          <w:sz w:val="28"/>
          <w:szCs w:val="28"/>
        </w:rPr>
        <w:t>Pandiá</w:t>
      </w:r>
      <w:proofErr w:type="spellEnd"/>
      <w:r w:rsidRPr="00A755BE">
        <w:rPr>
          <w:sz w:val="28"/>
          <w:szCs w:val="28"/>
        </w:rPr>
        <w:t xml:space="preserve">. </w:t>
      </w:r>
      <w:r w:rsidRPr="00A755BE">
        <w:rPr>
          <w:i/>
          <w:sz w:val="28"/>
          <w:szCs w:val="28"/>
        </w:rPr>
        <w:t>Problemas de governo</w:t>
      </w:r>
      <w:r w:rsidRPr="00A755BE">
        <w:rPr>
          <w:sz w:val="28"/>
          <w:szCs w:val="28"/>
        </w:rPr>
        <w:t xml:space="preserve">. Brasiliana Eletrônica. </w:t>
      </w:r>
      <w:r w:rsidR="00B42A34" w:rsidRPr="00A755BE">
        <w:rPr>
          <w:sz w:val="28"/>
          <w:szCs w:val="28"/>
        </w:rPr>
        <w:t xml:space="preserve">1936. </w:t>
      </w:r>
      <w:hyperlink r:id="rId8" w:history="1">
        <w:r w:rsidRPr="00A755BE">
          <w:rPr>
            <w:rStyle w:val="Hyperlink"/>
            <w:rFonts w:cs="Arial"/>
            <w:color w:val="auto"/>
            <w:sz w:val="28"/>
            <w:szCs w:val="28"/>
            <w:u w:val="none"/>
          </w:rPr>
          <w:t>http://www.brasiliana.com.br/obras/problemas-de-governo/pagina/238/texto</w:t>
        </w:r>
      </w:hyperlink>
      <w:r w:rsidRPr="00A755BE">
        <w:rPr>
          <w:rFonts w:cs="Arial"/>
          <w:sz w:val="28"/>
          <w:szCs w:val="28"/>
        </w:rPr>
        <w:t>. Acesso em 10 de agosto de 2012 às 11H:47m</w:t>
      </w:r>
    </w:p>
    <w:p w14:paraId="0E0BBECA" w14:textId="77777777" w:rsidR="00172C41" w:rsidRPr="008C2C2F" w:rsidRDefault="00413429" w:rsidP="00321DF0">
      <w:pPr>
        <w:pStyle w:val="Textodenotaderodap"/>
        <w:numPr>
          <w:ilvl w:val="0"/>
          <w:numId w:val="6"/>
        </w:numPr>
        <w:rPr>
          <w:sz w:val="28"/>
          <w:szCs w:val="28"/>
        </w:rPr>
      </w:pPr>
      <w:r w:rsidRPr="008C2C2F">
        <w:rPr>
          <w:sz w:val="28"/>
          <w:szCs w:val="28"/>
        </w:rPr>
        <w:t xml:space="preserve"> </w:t>
      </w:r>
      <w:r w:rsidR="00DA3A70" w:rsidRPr="008C2C2F">
        <w:rPr>
          <w:rFonts w:cs="Arial"/>
          <w:sz w:val="28"/>
          <w:szCs w:val="28"/>
        </w:rPr>
        <w:t xml:space="preserve">PEREIRA, Antonio Celso Alves et </w:t>
      </w:r>
      <w:proofErr w:type="spellStart"/>
      <w:r w:rsidR="00DA3A70" w:rsidRPr="008C2C2F">
        <w:rPr>
          <w:rFonts w:cs="Arial"/>
          <w:sz w:val="28"/>
          <w:szCs w:val="28"/>
        </w:rPr>
        <w:t>All</w:t>
      </w:r>
      <w:proofErr w:type="spellEnd"/>
      <w:r w:rsidR="00DA3A70" w:rsidRPr="008C2C2F">
        <w:rPr>
          <w:rFonts w:cs="Arial"/>
          <w:sz w:val="28"/>
          <w:szCs w:val="28"/>
        </w:rPr>
        <w:t xml:space="preserve">. </w:t>
      </w:r>
      <w:r w:rsidR="00DA3A70" w:rsidRPr="008C2C2F">
        <w:rPr>
          <w:rFonts w:cs="Arial"/>
          <w:i/>
          <w:sz w:val="28"/>
          <w:szCs w:val="28"/>
        </w:rPr>
        <w:t>Visão e ação: a universidade no século XXI</w:t>
      </w:r>
      <w:r w:rsidR="00DA3A70" w:rsidRPr="008C2C2F">
        <w:rPr>
          <w:rFonts w:cs="Arial"/>
          <w:sz w:val="28"/>
          <w:szCs w:val="28"/>
        </w:rPr>
        <w:t>. Ed. UERJ. 1999.</w:t>
      </w:r>
    </w:p>
    <w:p w14:paraId="73A2F21E" w14:textId="77777777" w:rsidR="00ED638D" w:rsidRPr="00A755BE" w:rsidRDefault="00ED638D" w:rsidP="00321DF0">
      <w:pPr>
        <w:pStyle w:val="PargrafodaLista"/>
        <w:numPr>
          <w:ilvl w:val="0"/>
          <w:numId w:val="6"/>
        </w:numPr>
        <w:tabs>
          <w:tab w:val="left" w:pos="1134"/>
          <w:tab w:val="left" w:pos="3261"/>
        </w:tabs>
        <w:rPr>
          <w:szCs w:val="28"/>
        </w:rPr>
      </w:pPr>
      <w:r w:rsidRPr="00A755BE">
        <w:rPr>
          <w:rFonts w:eastAsia="Calibri"/>
          <w:szCs w:val="28"/>
        </w:rPr>
        <w:t>Portaria n</w:t>
      </w:r>
      <w:r w:rsidRPr="00A755BE">
        <w:rPr>
          <w:rFonts w:eastAsia="Calibri"/>
          <w:szCs w:val="28"/>
          <w:vertAlign w:val="superscript"/>
        </w:rPr>
        <w:t>0</w:t>
      </w:r>
      <w:r w:rsidRPr="00A755BE">
        <w:rPr>
          <w:rFonts w:eastAsia="Calibri"/>
          <w:szCs w:val="28"/>
        </w:rPr>
        <w:t xml:space="preserve"> 022/Cmt, de 10 de julho de 1991, da Escola Superior de Guerra</w:t>
      </w:r>
    </w:p>
    <w:p w14:paraId="4D2F6594" w14:textId="77777777" w:rsidR="00ED638D" w:rsidRPr="00A755BE" w:rsidRDefault="00ED638D" w:rsidP="00321DF0">
      <w:pPr>
        <w:pStyle w:val="PargrafodaLista"/>
        <w:numPr>
          <w:ilvl w:val="0"/>
          <w:numId w:val="6"/>
        </w:numPr>
        <w:tabs>
          <w:tab w:val="left" w:pos="1134"/>
          <w:tab w:val="left" w:pos="3261"/>
        </w:tabs>
        <w:rPr>
          <w:rFonts w:eastAsia="Calibri"/>
          <w:szCs w:val="28"/>
        </w:rPr>
      </w:pPr>
      <w:r w:rsidRPr="00A755BE">
        <w:rPr>
          <w:rFonts w:eastAsia="Calibri"/>
          <w:szCs w:val="28"/>
        </w:rPr>
        <w:t>Portaria n</w:t>
      </w:r>
      <w:r w:rsidRPr="00A755BE">
        <w:rPr>
          <w:rFonts w:eastAsia="Calibri"/>
          <w:szCs w:val="28"/>
          <w:vertAlign w:val="superscript"/>
        </w:rPr>
        <w:t>0</w:t>
      </w:r>
      <w:r w:rsidRPr="00A755BE">
        <w:rPr>
          <w:rFonts w:eastAsia="Calibri"/>
          <w:szCs w:val="28"/>
        </w:rPr>
        <w:t xml:space="preserve"> 003/Cmt, de 18 de março de 1992, da Escola Superior de Guerra.</w:t>
      </w:r>
    </w:p>
    <w:p w14:paraId="2E58C232" w14:textId="77777777" w:rsidR="00ED638D" w:rsidRPr="00A755BE" w:rsidRDefault="00ED638D" w:rsidP="00321DF0">
      <w:pPr>
        <w:pStyle w:val="PargrafodaLista"/>
        <w:numPr>
          <w:ilvl w:val="0"/>
          <w:numId w:val="6"/>
        </w:numPr>
        <w:tabs>
          <w:tab w:val="left" w:pos="1134"/>
          <w:tab w:val="left" w:pos="3261"/>
        </w:tabs>
        <w:rPr>
          <w:szCs w:val="28"/>
        </w:rPr>
      </w:pPr>
      <w:r w:rsidRPr="00A755BE">
        <w:rPr>
          <w:szCs w:val="28"/>
        </w:rPr>
        <w:t>Portaria n</w:t>
      </w:r>
      <w:r w:rsidRPr="00A755BE">
        <w:rPr>
          <w:szCs w:val="28"/>
          <w:vertAlign w:val="superscript"/>
        </w:rPr>
        <w:t>0</w:t>
      </w:r>
      <w:r w:rsidRPr="00A755BE">
        <w:rPr>
          <w:szCs w:val="28"/>
        </w:rPr>
        <w:t xml:space="preserve"> 019/CMT, de 25 de novembro de 1999, da Escola Superior de Guerra</w:t>
      </w:r>
    </w:p>
    <w:p w14:paraId="1E1ED36E" w14:textId="77777777" w:rsidR="00ED638D" w:rsidRPr="00A755BE" w:rsidRDefault="00ED638D" w:rsidP="00321DF0">
      <w:pPr>
        <w:pStyle w:val="Corpodetexto"/>
        <w:numPr>
          <w:ilvl w:val="0"/>
          <w:numId w:val="6"/>
        </w:numPr>
        <w:ind w:right="0"/>
        <w:jc w:val="left"/>
        <w:rPr>
          <w:rFonts w:ascii="Times New Roman" w:hAnsi="Times New Roman"/>
          <w:b w:val="0"/>
          <w:sz w:val="28"/>
          <w:szCs w:val="28"/>
        </w:rPr>
      </w:pPr>
      <w:r w:rsidRPr="00A755BE">
        <w:rPr>
          <w:rFonts w:ascii="Times New Roman" w:hAnsi="Times New Roman"/>
          <w:b w:val="0"/>
          <w:sz w:val="28"/>
          <w:szCs w:val="28"/>
        </w:rPr>
        <w:t xml:space="preserve">RAPOSO FILHO, </w:t>
      </w:r>
      <w:proofErr w:type="spellStart"/>
      <w:r w:rsidRPr="00A755BE">
        <w:rPr>
          <w:rFonts w:ascii="Times New Roman" w:hAnsi="Times New Roman"/>
          <w:b w:val="0"/>
          <w:sz w:val="28"/>
          <w:szCs w:val="28"/>
        </w:rPr>
        <w:t>Amerino</w:t>
      </w:r>
      <w:proofErr w:type="spellEnd"/>
      <w:r w:rsidRPr="00A755BE">
        <w:rPr>
          <w:rFonts w:ascii="Times New Roman" w:hAnsi="Times New Roman"/>
          <w:b w:val="0"/>
          <w:sz w:val="28"/>
          <w:szCs w:val="28"/>
        </w:rPr>
        <w:t xml:space="preserve">. </w:t>
      </w:r>
      <w:r w:rsidRPr="00A755BE">
        <w:rPr>
          <w:rFonts w:ascii="Times New Roman" w:hAnsi="Times New Roman"/>
          <w:b w:val="0"/>
          <w:i/>
          <w:sz w:val="28"/>
          <w:szCs w:val="28"/>
        </w:rPr>
        <w:t>Dimensões da Estratégia</w:t>
      </w:r>
      <w:r w:rsidRPr="00A755BE">
        <w:rPr>
          <w:rFonts w:ascii="Times New Roman" w:hAnsi="Times New Roman"/>
          <w:b w:val="0"/>
          <w:sz w:val="28"/>
          <w:szCs w:val="28"/>
        </w:rPr>
        <w:t>. Biblioteca do Exército. 2 vol. Rio de Janeiro. 1990/1.</w:t>
      </w:r>
    </w:p>
    <w:p w14:paraId="1FA1DF95" w14:textId="77777777" w:rsidR="00ED638D" w:rsidRPr="00A755BE" w:rsidRDefault="00ED638D" w:rsidP="00321DF0">
      <w:pPr>
        <w:pStyle w:val="Corpodetexto"/>
        <w:numPr>
          <w:ilvl w:val="0"/>
          <w:numId w:val="6"/>
        </w:numPr>
        <w:ind w:right="0"/>
        <w:jc w:val="left"/>
        <w:rPr>
          <w:rFonts w:ascii="Times New Roman" w:hAnsi="Times New Roman"/>
          <w:b w:val="0"/>
          <w:sz w:val="28"/>
          <w:szCs w:val="28"/>
        </w:rPr>
      </w:pPr>
      <w:r w:rsidRPr="00A755BE">
        <w:rPr>
          <w:rFonts w:ascii="Times New Roman" w:hAnsi="Times New Roman"/>
          <w:b w:val="0"/>
          <w:sz w:val="28"/>
          <w:szCs w:val="28"/>
        </w:rPr>
        <w:lastRenderedPageBreak/>
        <w:t xml:space="preserve">RAPOSO FILHO, </w:t>
      </w:r>
      <w:proofErr w:type="spellStart"/>
      <w:r w:rsidRPr="00A755BE">
        <w:rPr>
          <w:rFonts w:ascii="Times New Roman" w:hAnsi="Times New Roman"/>
          <w:b w:val="0"/>
          <w:sz w:val="28"/>
          <w:szCs w:val="28"/>
        </w:rPr>
        <w:t>Amerino</w:t>
      </w:r>
      <w:proofErr w:type="spellEnd"/>
      <w:r w:rsidRPr="00A755BE">
        <w:rPr>
          <w:rFonts w:ascii="Times New Roman" w:hAnsi="Times New Roman"/>
          <w:b w:val="0"/>
          <w:sz w:val="28"/>
          <w:szCs w:val="28"/>
        </w:rPr>
        <w:t xml:space="preserve">. </w:t>
      </w:r>
      <w:r w:rsidRPr="00A755BE">
        <w:rPr>
          <w:rFonts w:ascii="Times New Roman" w:hAnsi="Times New Roman"/>
          <w:b w:val="0"/>
          <w:i/>
          <w:sz w:val="28"/>
          <w:szCs w:val="28"/>
        </w:rPr>
        <w:t xml:space="preserve">Estratégia: dimensão </w:t>
      </w:r>
      <w:proofErr w:type="spellStart"/>
      <w:r w:rsidRPr="00A755BE">
        <w:rPr>
          <w:rFonts w:ascii="Times New Roman" w:hAnsi="Times New Roman"/>
          <w:b w:val="0"/>
          <w:i/>
          <w:sz w:val="28"/>
          <w:szCs w:val="28"/>
        </w:rPr>
        <w:t>teótico</w:t>
      </w:r>
      <w:proofErr w:type="spellEnd"/>
      <w:r w:rsidRPr="00A755BE">
        <w:rPr>
          <w:rFonts w:ascii="Times New Roman" w:hAnsi="Times New Roman"/>
          <w:b w:val="0"/>
          <w:i/>
          <w:sz w:val="28"/>
          <w:szCs w:val="28"/>
        </w:rPr>
        <w:t>-doutrinária</w:t>
      </w:r>
      <w:r w:rsidRPr="00A755BE">
        <w:rPr>
          <w:rFonts w:ascii="Times New Roman" w:hAnsi="Times New Roman"/>
          <w:b w:val="0"/>
          <w:sz w:val="28"/>
          <w:szCs w:val="28"/>
        </w:rPr>
        <w:t xml:space="preserve">. </w:t>
      </w:r>
      <w:proofErr w:type="spellStart"/>
      <w:r w:rsidRPr="00A755BE">
        <w:rPr>
          <w:rFonts w:ascii="Times New Roman" w:hAnsi="Times New Roman"/>
          <w:b w:val="0"/>
          <w:sz w:val="28"/>
          <w:szCs w:val="28"/>
        </w:rPr>
        <w:t>Mimeo</w:t>
      </w:r>
      <w:proofErr w:type="spellEnd"/>
      <w:r w:rsidRPr="00A755BE">
        <w:rPr>
          <w:rFonts w:ascii="Times New Roman" w:hAnsi="Times New Roman"/>
          <w:b w:val="0"/>
          <w:sz w:val="28"/>
          <w:szCs w:val="28"/>
        </w:rPr>
        <w:t>. Escola Superior de Guerra. Rio de Janeiro. 1990/2.</w:t>
      </w:r>
    </w:p>
    <w:p w14:paraId="200B0895" w14:textId="77777777" w:rsidR="00C631C1" w:rsidRPr="00A755BE" w:rsidRDefault="00ED638D" w:rsidP="00321DF0">
      <w:pPr>
        <w:pStyle w:val="Corpodetexto"/>
        <w:numPr>
          <w:ilvl w:val="0"/>
          <w:numId w:val="6"/>
        </w:numPr>
        <w:ind w:right="0"/>
        <w:jc w:val="left"/>
        <w:rPr>
          <w:rFonts w:ascii="Times New Roman" w:hAnsi="Times New Roman"/>
          <w:b w:val="0"/>
          <w:sz w:val="28"/>
          <w:szCs w:val="28"/>
        </w:rPr>
      </w:pPr>
      <w:r w:rsidRPr="00A755BE">
        <w:rPr>
          <w:rFonts w:ascii="Times New Roman" w:hAnsi="Times New Roman"/>
          <w:b w:val="0"/>
          <w:sz w:val="28"/>
          <w:szCs w:val="28"/>
        </w:rPr>
        <w:t xml:space="preserve">RAPOSO FILHO, </w:t>
      </w:r>
      <w:proofErr w:type="spellStart"/>
      <w:r w:rsidRPr="00A755BE">
        <w:rPr>
          <w:rFonts w:ascii="Times New Roman" w:hAnsi="Times New Roman"/>
          <w:b w:val="0"/>
          <w:sz w:val="28"/>
          <w:szCs w:val="28"/>
        </w:rPr>
        <w:t>Amerino</w:t>
      </w:r>
      <w:proofErr w:type="spellEnd"/>
      <w:r w:rsidRPr="00A755BE">
        <w:rPr>
          <w:rFonts w:ascii="Times New Roman" w:hAnsi="Times New Roman"/>
          <w:b w:val="0"/>
          <w:sz w:val="28"/>
          <w:szCs w:val="28"/>
        </w:rPr>
        <w:t xml:space="preserve">. </w:t>
      </w:r>
      <w:r w:rsidRPr="00A755BE">
        <w:rPr>
          <w:rFonts w:ascii="Times New Roman" w:hAnsi="Times New Roman"/>
          <w:b w:val="0"/>
          <w:i/>
          <w:sz w:val="28"/>
          <w:szCs w:val="28"/>
        </w:rPr>
        <w:t>Fundamentos e dimensões da estratégia</w:t>
      </w:r>
      <w:r w:rsidRPr="00A755BE">
        <w:rPr>
          <w:rFonts w:ascii="Times New Roman" w:hAnsi="Times New Roman"/>
          <w:b w:val="0"/>
          <w:sz w:val="28"/>
          <w:szCs w:val="28"/>
        </w:rPr>
        <w:t>. CE – III/86 T1. Documento Interno. Escola Superior de Guerra. Rio de Janeiro. 1986.</w:t>
      </w:r>
    </w:p>
    <w:p w14:paraId="62551178" w14:textId="77777777" w:rsidR="00161B34" w:rsidRPr="00A755BE" w:rsidRDefault="00C631C1" w:rsidP="00321DF0">
      <w:pPr>
        <w:pStyle w:val="PargrafodaLista"/>
        <w:numPr>
          <w:ilvl w:val="0"/>
          <w:numId w:val="6"/>
        </w:numPr>
        <w:jc w:val="both"/>
      </w:pPr>
      <w:r w:rsidRPr="00A755BE">
        <w:t xml:space="preserve">READINGS, Bill. </w:t>
      </w:r>
      <w:r w:rsidRPr="00A755BE">
        <w:rPr>
          <w:i/>
        </w:rPr>
        <w:t>Universidade sem cultura</w:t>
      </w:r>
      <w:r w:rsidRPr="00A755BE">
        <w:t xml:space="preserve">, Rio de Janeiro, </w:t>
      </w:r>
      <w:proofErr w:type="spellStart"/>
      <w:r w:rsidRPr="00A755BE">
        <w:t>EdUERJ</w:t>
      </w:r>
      <w:proofErr w:type="spellEnd"/>
      <w:r w:rsidRPr="00A755BE">
        <w:t>, 1996</w:t>
      </w:r>
      <w:r w:rsidR="00161B34" w:rsidRPr="00A755BE">
        <w:t>.</w:t>
      </w:r>
    </w:p>
    <w:p w14:paraId="748C2486" w14:textId="77777777" w:rsidR="00C631C1" w:rsidRPr="00A755BE" w:rsidRDefault="00161B34" w:rsidP="00321DF0">
      <w:pPr>
        <w:pStyle w:val="PargrafodaLista"/>
        <w:numPr>
          <w:ilvl w:val="0"/>
          <w:numId w:val="6"/>
        </w:numPr>
        <w:jc w:val="both"/>
      </w:pPr>
      <w:r w:rsidRPr="00A755BE">
        <w:t xml:space="preserve">SCHNEIDER, Paulo </w:t>
      </w:r>
      <w:proofErr w:type="spellStart"/>
      <w:r w:rsidRPr="00A755BE">
        <w:t>Rudi</w:t>
      </w:r>
      <w:proofErr w:type="spellEnd"/>
      <w:r w:rsidRPr="00A755BE">
        <w:t xml:space="preserve">. </w:t>
      </w:r>
      <w:r w:rsidR="003F11A2" w:rsidRPr="00A755BE">
        <w:rPr>
          <w:i/>
        </w:rPr>
        <w:t>O outro pensar</w:t>
      </w:r>
      <w:r w:rsidR="003F11A2" w:rsidRPr="00A755BE">
        <w:t>. Editora Ijuí</w:t>
      </w:r>
      <w:r w:rsidR="00B42A34" w:rsidRPr="00A755BE">
        <w:t>. 2005.</w:t>
      </w:r>
    </w:p>
    <w:p w14:paraId="3F621327" w14:textId="77777777" w:rsidR="00331B7F" w:rsidRDefault="008F09AB" w:rsidP="00321DF0">
      <w:pPr>
        <w:pStyle w:val="Ttulo"/>
        <w:numPr>
          <w:ilvl w:val="0"/>
          <w:numId w:val="6"/>
        </w:numPr>
        <w:tabs>
          <w:tab w:val="left" w:pos="3402"/>
        </w:tabs>
        <w:jc w:val="left"/>
        <w:rPr>
          <w:rFonts w:ascii="Times New Roman" w:hAnsi="Times New Roman"/>
          <w:b w:val="0"/>
          <w:bCs w:val="0"/>
          <w:szCs w:val="28"/>
        </w:rPr>
      </w:pPr>
      <w:r w:rsidRPr="00A755BE">
        <w:rPr>
          <w:rFonts w:ascii="Times New Roman" w:hAnsi="Times New Roman"/>
          <w:b w:val="0"/>
          <w:szCs w:val="28"/>
        </w:rPr>
        <w:t xml:space="preserve">SANTOS, Jorge Calvario dos. </w:t>
      </w:r>
      <w:r w:rsidR="00C15D16" w:rsidRPr="00A755BE">
        <w:rPr>
          <w:rFonts w:ascii="Times New Roman" w:hAnsi="Times New Roman"/>
          <w:b w:val="0"/>
          <w:i/>
          <w:szCs w:val="28"/>
        </w:rPr>
        <w:t>Organizações que Aprendem: o caminho seguro</w:t>
      </w:r>
      <w:r w:rsidR="00C15D16" w:rsidRPr="00A755BE">
        <w:rPr>
          <w:rFonts w:ascii="Times New Roman" w:hAnsi="Times New Roman"/>
          <w:b w:val="0"/>
          <w:szCs w:val="28"/>
        </w:rPr>
        <w:t xml:space="preserve">. </w:t>
      </w:r>
      <w:r w:rsidR="00C15D16" w:rsidRPr="00A755BE">
        <w:rPr>
          <w:rFonts w:ascii="Times New Roman" w:hAnsi="Times New Roman"/>
          <w:b w:val="0"/>
          <w:bCs w:val="0"/>
          <w:szCs w:val="28"/>
        </w:rPr>
        <w:t xml:space="preserve">Publicado na Revista da Escola Superior de Guerra, </w:t>
      </w:r>
      <w:r w:rsidR="00693D62" w:rsidRPr="00A755BE">
        <w:rPr>
          <w:rFonts w:ascii="Times New Roman" w:hAnsi="Times New Roman"/>
          <w:b w:val="0"/>
          <w:bCs w:val="0"/>
          <w:szCs w:val="28"/>
        </w:rPr>
        <w:t>n</w:t>
      </w:r>
      <w:r w:rsidR="00C15D16" w:rsidRPr="00A755BE">
        <w:rPr>
          <w:rFonts w:ascii="Times New Roman" w:hAnsi="Times New Roman"/>
          <w:b w:val="0"/>
          <w:bCs w:val="0"/>
          <w:szCs w:val="28"/>
          <w:vertAlign w:val="superscript"/>
        </w:rPr>
        <w:t>0</w:t>
      </w:r>
      <w:r w:rsidR="00C15D16" w:rsidRPr="00A755BE">
        <w:rPr>
          <w:rFonts w:ascii="Times New Roman" w:hAnsi="Times New Roman"/>
          <w:b w:val="0"/>
          <w:bCs w:val="0"/>
          <w:szCs w:val="28"/>
        </w:rPr>
        <w:t xml:space="preserve"> 39, ano XVII</w:t>
      </w:r>
      <w:r w:rsidR="00B42A34" w:rsidRPr="00A755BE">
        <w:rPr>
          <w:rFonts w:ascii="Times New Roman" w:hAnsi="Times New Roman"/>
          <w:b w:val="0"/>
          <w:bCs w:val="0"/>
          <w:szCs w:val="28"/>
        </w:rPr>
        <w:t>.</w:t>
      </w:r>
      <w:r w:rsidR="00C15D16" w:rsidRPr="00A755BE">
        <w:rPr>
          <w:rFonts w:ascii="Times New Roman" w:hAnsi="Times New Roman"/>
          <w:b w:val="0"/>
          <w:bCs w:val="0"/>
          <w:szCs w:val="28"/>
        </w:rPr>
        <w:t xml:space="preserve"> 2000</w:t>
      </w:r>
      <w:r w:rsidR="008C2C2F">
        <w:rPr>
          <w:rFonts w:ascii="Times New Roman" w:hAnsi="Times New Roman"/>
          <w:b w:val="0"/>
          <w:bCs w:val="0"/>
          <w:szCs w:val="28"/>
        </w:rPr>
        <w:t>.</w:t>
      </w:r>
    </w:p>
    <w:p w14:paraId="30859D5B" w14:textId="77777777" w:rsidR="008C2C2F" w:rsidRDefault="00331B7F" w:rsidP="00321DF0">
      <w:pPr>
        <w:pStyle w:val="Ttulo"/>
        <w:numPr>
          <w:ilvl w:val="0"/>
          <w:numId w:val="6"/>
        </w:numPr>
        <w:tabs>
          <w:tab w:val="left" w:pos="3402"/>
        </w:tabs>
        <w:jc w:val="left"/>
        <w:rPr>
          <w:rFonts w:ascii="Times New Roman" w:hAnsi="Times New Roman"/>
          <w:b w:val="0"/>
          <w:bCs w:val="0"/>
          <w:szCs w:val="28"/>
        </w:rPr>
      </w:pPr>
      <w:r>
        <w:rPr>
          <w:rFonts w:ascii="Times New Roman" w:hAnsi="Times New Roman"/>
          <w:b w:val="0"/>
          <w:bCs w:val="0"/>
          <w:szCs w:val="28"/>
        </w:rPr>
        <w:t>WILSON, Edwa</w:t>
      </w:r>
      <w:r w:rsidR="009B7C7A">
        <w:rPr>
          <w:rFonts w:ascii="Times New Roman" w:hAnsi="Times New Roman"/>
          <w:b w:val="0"/>
          <w:bCs w:val="0"/>
          <w:szCs w:val="28"/>
        </w:rPr>
        <w:t xml:space="preserve">rd O. </w:t>
      </w:r>
      <w:r w:rsidR="009B7C7A" w:rsidRPr="009B7C7A">
        <w:rPr>
          <w:rFonts w:ascii="Times New Roman" w:hAnsi="Times New Roman"/>
          <w:b w:val="0"/>
          <w:bCs w:val="0"/>
          <w:i/>
          <w:szCs w:val="28"/>
        </w:rPr>
        <w:t>A unidade do conhecimento</w:t>
      </w:r>
      <w:r w:rsidR="009B7C7A">
        <w:rPr>
          <w:rFonts w:ascii="Times New Roman" w:hAnsi="Times New Roman"/>
          <w:b w:val="0"/>
          <w:bCs w:val="0"/>
          <w:szCs w:val="28"/>
        </w:rPr>
        <w:t>. Editora Campus. Rio de Janeiro. 1999.</w:t>
      </w:r>
    </w:p>
    <w:p w14:paraId="10F26BE7" w14:textId="77777777" w:rsidR="008C2C2F" w:rsidRPr="00A755BE" w:rsidRDefault="008C2C2F" w:rsidP="008C2C2F">
      <w:pPr>
        <w:pStyle w:val="Textodenotaderodap"/>
        <w:numPr>
          <w:ilvl w:val="0"/>
          <w:numId w:val="6"/>
        </w:numPr>
        <w:rPr>
          <w:rFonts w:cs="Arial"/>
          <w:sz w:val="28"/>
          <w:szCs w:val="28"/>
        </w:rPr>
      </w:pPr>
      <w:r>
        <w:rPr>
          <w:sz w:val="28"/>
          <w:szCs w:val="28"/>
        </w:rPr>
        <w:t>Z</w:t>
      </w:r>
      <w:r w:rsidR="00883301">
        <w:rPr>
          <w:sz w:val="28"/>
          <w:szCs w:val="28"/>
        </w:rPr>
        <w:t>AGZEBSKI,</w:t>
      </w:r>
      <w:r>
        <w:rPr>
          <w:sz w:val="28"/>
          <w:szCs w:val="28"/>
        </w:rPr>
        <w:t xml:space="preserve"> Linda. </w:t>
      </w:r>
      <w:r w:rsidRPr="00435DB1">
        <w:rPr>
          <w:i/>
          <w:sz w:val="28"/>
          <w:szCs w:val="28"/>
        </w:rPr>
        <w:t>O que é o conhecimento?</w:t>
      </w:r>
      <w:r>
        <w:rPr>
          <w:sz w:val="28"/>
          <w:szCs w:val="28"/>
        </w:rPr>
        <w:t xml:space="preserve"> </w:t>
      </w:r>
      <w:r w:rsidRPr="00D4652D">
        <w:rPr>
          <w:sz w:val="28"/>
          <w:szCs w:val="28"/>
          <w:lang w:val="en-US"/>
        </w:rPr>
        <w:t>In GRECO, John &amp; SOSA, Ernest Orgs.</w:t>
      </w:r>
      <w:r w:rsidRPr="00D4652D">
        <w:rPr>
          <w:rFonts w:cs="Arial"/>
          <w:sz w:val="28"/>
          <w:szCs w:val="28"/>
          <w:lang w:val="en-US"/>
        </w:rPr>
        <w:t xml:space="preserve"> </w:t>
      </w:r>
      <w:r w:rsidRPr="00435DB1">
        <w:rPr>
          <w:rFonts w:cs="Arial"/>
          <w:sz w:val="28"/>
          <w:szCs w:val="28"/>
        </w:rPr>
        <w:t>Compêndios de Epistemologia.</w:t>
      </w:r>
      <w:r>
        <w:rPr>
          <w:rFonts w:cs="Arial"/>
          <w:sz w:val="28"/>
          <w:szCs w:val="28"/>
        </w:rPr>
        <w:t xml:space="preserve"> Ed. Loyola. 2008.</w:t>
      </w:r>
    </w:p>
    <w:p w14:paraId="3F22271A" w14:textId="77777777" w:rsidR="00D2047A" w:rsidRDefault="00D2047A" w:rsidP="00D2047A">
      <w:pPr>
        <w:pStyle w:val="Ttulo"/>
        <w:tabs>
          <w:tab w:val="left" w:pos="3402"/>
        </w:tabs>
        <w:ind w:left="360" w:firstLine="0"/>
        <w:jc w:val="left"/>
        <w:rPr>
          <w:rFonts w:ascii="Times New Roman" w:hAnsi="Times New Roman"/>
          <w:b w:val="0"/>
          <w:bCs w:val="0"/>
          <w:szCs w:val="28"/>
        </w:rPr>
      </w:pPr>
    </w:p>
    <w:p w14:paraId="1C42F467" w14:textId="77777777" w:rsidR="00D2047A" w:rsidRDefault="00D2047A" w:rsidP="00D2047A">
      <w:pPr>
        <w:pStyle w:val="Ttulo"/>
        <w:tabs>
          <w:tab w:val="left" w:pos="3402"/>
        </w:tabs>
        <w:ind w:left="360" w:firstLine="0"/>
        <w:jc w:val="left"/>
        <w:rPr>
          <w:rFonts w:ascii="Times New Roman" w:hAnsi="Times New Roman"/>
          <w:b w:val="0"/>
          <w:bCs w:val="0"/>
          <w:szCs w:val="28"/>
        </w:rPr>
      </w:pPr>
    </w:p>
    <w:p w14:paraId="4FA6D2BB" w14:textId="77777777" w:rsidR="002A453A" w:rsidRDefault="002A453A" w:rsidP="00D2047A">
      <w:pPr>
        <w:pStyle w:val="Ttulo"/>
        <w:tabs>
          <w:tab w:val="left" w:pos="3402"/>
        </w:tabs>
        <w:ind w:left="360" w:firstLine="0"/>
        <w:jc w:val="left"/>
        <w:rPr>
          <w:rFonts w:ascii="Times New Roman" w:hAnsi="Times New Roman"/>
          <w:b w:val="0"/>
          <w:bCs w:val="0"/>
          <w:szCs w:val="28"/>
        </w:rPr>
      </w:pPr>
    </w:p>
    <w:p w14:paraId="63AA861C" w14:textId="77777777" w:rsidR="002A453A" w:rsidRDefault="002A453A" w:rsidP="00D2047A">
      <w:pPr>
        <w:pStyle w:val="Ttulo"/>
        <w:tabs>
          <w:tab w:val="left" w:pos="3402"/>
        </w:tabs>
        <w:ind w:left="360" w:firstLine="0"/>
        <w:jc w:val="left"/>
        <w:rPr>
          <w:rFonts w:ascii="Times New Roman" w:hAnsi="Times New Roman"/>
          <w:b w:val="0"/>
          <w:bCs w:val="0"/>
          <w:szCs w:val="28"/>
        </w:rPr>
      </w:pPr>
    </w:p>
    <w:p w14:paraId="40AC1723" w14:textId="77777777" w:rsidR="00F47E42" w:rsidRDefault="00F47E42" w:rsidP="00D2047A">
      <w:pPr>
        <w:pStyle w:val="Ttulo"/>
        <w:tabs>
          <w:tab w:val="left" w:pos="3402"/>
        </w:tabs>
        <w:ind w:left="360" w:firstLine="0"/>
        <w:jc w:val="left"/>
        <w:rPr>
          <w:rFonts w:ascii="Times New Roman" w:hAnsi="Times New Roman"/>
          <w:b w:val="0"/>
          <w:bCs w:val="0"/>
          <w:szCs w:val="28"/>
        </w:rPr>
      </w:pPr>
    </w:p>
    <w:p w14:paraId="25006ACA" w14:textId="77777777" w:rsidR="00F47E42" w:rsidRDefault="00F47E42" w:rsidP="00D2047A">
      <w:pPr>
        <w:pStyle w:val="Ttulo"/>
        <w:tabs>
          <w:tab w:val="left" w:pos="3402"/>
        </w:tabs>
        <w:ind w:left="360" w:firstLine="0"/>
        <w:jc w:val="left"/>
        <w:rPr>
          <w:rFonts w:ascii="Times New Roman" w:hAnsi="Times New Roman"/>
          <w:b w:val="0"/>
          <w:bCs w:val="0"/>
          <w:szCs w:val="28"/>
        </w:rPr>
      </w:pPr>
      <w:bookmarkStart w:id="0" w:name="_GoBack"/>
      <w:bookmarkEnd w:id="0"/>
    </w:p>
    <w:p w14:paraId="1FE7BF1C" w14:textId="77777777" w:rsidR="002A453A" w:rsidRDefault="002A453A" w:rsidP="00D2047A">
      <w:pPr>
        <w:pStyle w:val="Ttulo"/>
        <w:tabs>
          <w:tab w:val="left" w:pos="3402"/>
        </w:tabs>
        <w:ind w:left="360" w:firstLine="0"/>
        <w:jc w:val="left"/>
        <w:rPr>
          <w:rFonts w:ascii="Times New Roman" w:hAnsi="Times New Roman"/>
          <w:b w:val="0"/>
          <w:bCs w:val="0"/>
          <w:szCs w:val="28"/>
        </w:rPr>
      </w:pPr>
    </w:p>
    <w:p w14:paraId="189B4DF8" w14:textId="77777777" w:rsidR="00C15D16" w:rsidRPr="00A755BE" w:rsidRDefault="00C15D16" w:rsidP="00D2047A">
      <w:pPr>
        <w:pStyle w:val="Ttulo"/>
        <w:tabs>
          <w:tab w:val="left" w:pos="3402"/>
        </w:tabs>
        <w:ind w:left="360" w:firstLine="0"/>
        <w:jc w:val="left"/>
        <w:rPr>
          <w:rFonts w:ascii="Times New Roman" w:hAnsi="Times New Roman"/>
          <w:b w:val="0"/>
          <w:bCs w:val="0"/>
          <w:szCs w:val="28"/>
        </w:rPr>
      </w:pPr>
    </w:p>
    <w:sectPr w:rsidR="00C15D16" w:rsidRPr="00A755BE" w:rsidSect="005443FD">
      <w:footerReference w:type="even" r:id="rId9"/>
      <w:footerReference w:type="default" r:id="rId10"/>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8AD0B" w14:textId="77777777" w:rsidR="0083591D" w:rsidRDefault="0083591D">
      <w:r>
        <w:separator/>
      </w:r>
    </w:p>
  </w:endnote>
  <w:endnote w:type="continuationSeparator" w:id="0">
    <w:p w14:paraId="04743270" w14:textId="77777777" w:rsidR="0083591D" w:rsidRDefault="0083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nkGothic Lt BT">
    <w:altName w:val="Cambria"/>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763AF" w14:textId="77777777" w:rsidR="0083591D" w:rsidRDefault="00697AB2" w:rsidP="00B8235F">
    <w:pPr>
      <w:pStyle w:val="Rodap"/>
      <w:framePr w:wrap="around" w:vAnchor="text" w:hAnchor="margin" w:xAlign="center" w:y="1"/>
      <w:rPr>
        <w:rStyle w:val="Nmerodepgina"/>
      </w:rPr>
    </w:pPr>
    <w:r>
      <w:rPr>
        <w:rStyle w:val="Nmerodepgina"/>
      </w:rPr>
      <w:fldChar w:fldCharType="begin"/>
    </w:r>
    <w:r w:rsidR="0083591D">
      <w:rPr>
        <w:rStyle w:val="Nmerodepgina"/>
      </w:rPr>
      <w:instrText xml:space="preserve">PAGE  </w:instrText>
    </w:r>
    <w:r>
      <w:rPr>
        <w:rStyle w:val="Nmerodepgina"/>
      </w:rPr>
      <w:fldChar w:fldCharType="end"/>
    </w:r>
  </w:p>
  <w:p w14:paraId="0CB82FE1" w14:textId="77777777" w:rsidR="0083591D" w:rsidRDefault="0083591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4AD4D" w14:textId="77777777" w:rsidR="0083591D" w:rsidRDefault="00697AB2" w:rsidP="00B8235F">
    <w:pPr>
      <w:pStyle w:val="Rodap"/>
      <w:framePr w:wrap="around" w:vAnchor="text" w:hAnchor="margin" w:xAlign="center" w:y="1"/>
      <w:rPr>
        <w:rStyle w:val="Nmerodepgina"/>
      </w:rPr>
    </w:pPr>
    <w:r>
      <w:rPr>
        <w:rStyle w:val="Nmerodepgina"/>
      </w:rPr>
      <w:fldChar w:fldCharType="begin"/>
    </w:r>
    <w:r w:rsidR="0083591D">
      <w:rPr>
        <w:rStyle w:val="Nmerodepgina"/>
      </w:rPr>
      <w:instrText xml:space="preserve">PAGE  </w:instrText>
    </w:r>
    <w:r>
      <w:rPr>
        <w:rStyle w:val="Nmerodepgina"/>
      </w:rPr>
      <w:fldChar w:fldCharType="separate"/>
    </w:r>
    <w:r w:rsidR="00F47E42">
      <w:rPr>
        <w:rStyle w:val="Nmerodepgina"/>
        <w:noProof/>
      </w:rPr>
      <w:t>29</w:t>
    </w:r>
    <w:r>
      <w:rPr>
        <w:rStyle w:val="Nmerodepgina"/>
      </w:rPr>
      <w:fldChar w:fldCharType="end"/>
    </w:r>
  </w:p>
  <w:p w14:paraId="4A994EF2" w14:textId="77777777" w:rsidR="0083591D" w:rsidRDefault="0083591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AF0CC" w14:textId="77777777" w:rsidR="0083591D" w:rsidRDefault="0083591D">
      <w:r>
        <w:separator/>
      </w:r>
    </w:p>
  </w:footnote>
  <w:footnote w:type="continuationSeparator" w:id="0">
    <w:p w14:paraId="34F3953D" w14:textId="77777777" w:rsidR="0083591D" w:rsidRDefault="0083591D">
      <w:r>
        <w:continuationSeparator/>
      </w:r>
    </w:p>
  </w:footnote>
  <w:footnote w:id="1">
    <w:p w14:paraId="0041BCD0" w14:textId="77777777" w:rsidR="0083591D" w:rsidRPr="00A755BE" w:rsidRDefault="0083591D" w:rsidP="000017A5">
      <w:pPr>
        <w:pStyle w:val="Textodenotaderodap"/>
      </w:pPr>
      <w:r w:rsidRPr="00A755BE">
        <w:rPr>
          <w:rStyle w:val="Refdenotaderodap"/>
        </w:rPr>
        <w:footnoteRef/>
      </w:r>
      <w:r w:rsidRPr="00A755BE">
        <w:t xml:space="preserve"> Coronel Aviador, Doutor em Ciências de Engenharia pela COPPE/UFRJ, Assessor do Centro de Estudos Estratégicos da Escola Superior de Guerra e Professor do Programa de Pós-Graduação da Universidade Federal Fluminense.</w:t>
      </w:r>
    </w:p>
  </w:footnote>
  <w:footnote w:id="2">
    <w:p w14:paraId="74F51BAD" w14:textId="77777777" w:rsidR="0083591D" w:rsidRPr="00A755BE" w:rsidRDefault="0083591D" w:rsidP="00787A93">
      <w:pPr>
        <w:tabs>
          <w:tab w:val="left" w:pos="3969"/>
        </w:tabs>
        <w:jc w:val="both"/>
        <w:rPr>
          <w:sz w:val="20"/>
        </w:rPr>
      </w:pPr>
      <w:r w:rsidRPr="00A755BE">
        <w:rPr>
          <w:rStyle w:val="Refdenotaderodap"/>
          <w:sz w:val="20"/>
        </w:rPr>
        <w:footnoteRef/>
      </w:r>
      <w:r w:rsidRPr="00A755BE">
        <w:rPr>
          <w:sz w:val="20"/>
        </w:rPr>
        <w:t xml:space="preserve"> Este artigo é minha singela homenagem a </w:t>
      </w:r>
      <w:proofErr w:type="spellStart"/>
      <w:r w:rsidRPr="00A755BE">
        <w:rPr>
          <w:sz w:val="20"/>
        </w:rPr>
        <w:t>Amerino</w:t>
      </w:r>
      <w:proofErr w:type="spellEnd"/>
      <w:r w:rsidRPr="00A755BE">
        <w:rPr>
          <w:sz w:val="20"/>
        </w:rPr>
        <w:t xml:space="preserve"> Raposo Filho, veterano da II Guerra Mundial, um dos mais antigos e destacados membros do Corpo Permanente da ESG e renomado pensador e conhecedor de “Estratégia”</w:t>
      </w:r>
      <w:r>
        <w:rPr>
          <w:sz w:val="20"/>
        </w:rPr>
        <w:t xml:space="preserve"> e de História Militar</w:t>
      </w:r>
      <w:r w:rsidRPr="00A755BE">
        <w:rPr>
          <w:sz w:val="20"/>
        </w:rPr>
        <w:t xml:space="preserve">, </w:t>
      </w:r>
      <w:r>
        <w:rPr>
          <w:sz w:val="20"/>
        </w:rPr>
        <w:t xml:space="preserve">autor de vários livros importantes, </w:t>
      </w:r>
      <w:r w:rsidRPr="00A755BE">
        <w:rPr>
          <w:sz w:val="20"/>
        </w:rPr>
        <w:t xml:space="preserve">com quem muito aprendi e </w:t>
      </w:r>
      <w:r>
        <w:rPr>
          <w:sz w:val="20"/>
        </w:rPr>
        <w:t>tenho elevada consideração e respeito</w:t>
      </w:r>
      <w:r w:rsidRPr="00A755BE">
        <w:rPr>
          <w:sz w:val="20"/>
        </w:rPr>
        <w:t>.</w:t>
      </w:r>
    </w:p>
    <w:p w14:paraId="7A33AAD1" w14:textId="77777777" w:rsidR="0083591D" w:rsidRPr="00A755BE" w:rsidRDefault="0083591D">
      <w:pPr>
        <w:pStyle w:val="Textodenotaderodap"/>
      </w:pPr>
    </w:p>
  </w:footnote>
  <w:footnote w:id="3">
    <w:p w14:paraId="2B2CFC9A" w14:textId="77777777" w:rsidR="0083591D" w:rsidRPr="00A755BE" w:rsidRDefault="0083591D">
      <w:pPr>
        <w:pStyle w:val="Textodenotaderodap"/>
      </w:pPr>
      <w:r w:rsidRPr="00E70905">
        <w:rPr>
          <w:rStyle w:val="Refdenotaderodap"/>
          <w:color w:val="000000" w:themeColor="text1"/>
        </w:rPr>
        <w:footnoteRef/>
      </w:r>
      <w:r w:rsidRPr="00E70905">
        <w:rPr>
          <w:color w:val="000000" w:themeColor="text1"/>
        </w:rPr>
        <w:t xml:space="preserve"> </w:t>
      </w:r>
      <w:r w:rsidRPr="00A755BE">
        <w:t>Cultura entendida como o modo de ser, de ver o mundo, de se fazer presente no mundo, que é responsável pela unidade e identidade da nação.</w:t>
      </w:r>
    </w:p>
  </w:footnote>
  <w:footnote w:id="4">
    <w:p w14:paraId="77E37057" w14:textId="77777777" w:rsidR="001D7A03" w:rsidRDefault="001D7A03" w:rsidP="001D7A03">
      <w:pPr>
        <w:pStyle w:val="Textodenotaderodap"/>
      </w:pPr>
      <w:r>
        <w:rPr>
          <w:rStyle w:val="Refdenotaderodap"/>
        </w:rPr>
        <w:footnoteRef/>
      </w:r>
      <w:r>
        <w:t xml:space="preserve"> Referencia a </w:t>
      </w:r>
      <w:r w:rsidRPr="004561AA">
        <w:rPr>
          <w:rFonts w:cs="Verdana"/>
          <w:szCs w:val="24"/>
        </w:rPr>
        <w:t>Wilhelm von Humboldt</w:t>
      </w:r>
      <w:r>
        <w:rPr>
          <w:rFonts w:cs="Verdana"/>
          <w:szCs w:val="24"/>
        </w:rPr>
        <w:t xml:space="preserve"> e sua proposta de uma nova universidade</w:t>
      </w:r>
    </w:p>
  </w:footnote>
  <w:footnote w:id="5">
    <w:p w14:paraId="6B59B5FC" w14:textId="77777777" w:rsidR="0083591D" w:rsidRPr="00A755BE" w:rsidRDefault="0083591D">
      <w:pPr>
        <w:pStyle w:val="Textodenotaderodap"/>
      </w:pPr>
      <w:r w:rsidRPr="00A755BE">
        <w:rPr>
          <w:rStyle w:val="Refdenotaderodap"/>
        </w:rPr>
        <w:footnoteRef/>
      </w:r>
      <w:r w:rsidRPr="00A755BE">
        <w:t xml:space="preserve"> Separata do Informativo da fundação Getúlio Vargas. Ano III – n</w:t>
      </w:r>
      <w:r w:rsidRPr="00A755BE">
        <w:rPr>
          <w:vertAlign w:val="superscript"/>
        </w:rPr>
        <w:t>0</w:t>
      </w:r>
      <w:r w:rsidRPr="00A755BE">
        <w:t xml:space="preserve"> 3 – Março de 1971, Rio de Janeiro</w:t>
      </w:r>
    </w:p>
  </w:footnote>
  <w:footnote w:id="6">
    <w:p w14:paraId="6BA77277" w14:textId="77777777" w:rsidR="0083591D" w:rsidRPr="00A755BE" w:rsidRDefault="0083591D">
      <w:pPr>
        <w:pStyle w:val="Textodenotaderodap"/>
      </w:pPr>
      <w:r w:rsidRPr="00A755BE">
        <w:rPr>
          <w:rStyle w:val="Refdenotaderodap"/>
        </w:rPr>
        <w:footnoteRef/>
      </w:r>
      <w:r w:rsidRPr="00A755BE">
        <w:t xml:space="preserve"> Separata do Informativo da fundação Getúlio Vargas. Ano III – n</w:t>
      </w:r>
      <w:r w:rsidRPr="00A755BE">
        <w:rPr>
          <w:vertAlign w:val="superscript"/>
        </w:rPr>
        <w:t>0</w:t>
      </w:r>
      <w:r w:rsidRPr="00A755BE">
        <w:t xml:space="preserve"> 3 – Março de 1971, Rio de Janeiro</w:t>
      </w:r>
    </w:p>
  </w:footnote>
  <w:footnote w:id="7">
    <w:p w14:paraId="11DF2B0E" w14:textId="77777777" w:rsidR="0083591D" w:rsidRPr="00A755BE" w:rsidRDefault="0083591D" w:rsidP="00B60547">
      <w:pPr>
        <w:pStyle w:val="Textodenotaderodap"/>
      </w:pPr>
      <w:r w:rsidRPr="00A755BE">
        <w:rPr>
          <w:rStyle w:val="Refdenotaderodap"/>
        </w:rPr>
        <w:footnoteRef/>
      </w:r>
      <w:r w:rsidRPr="00A755BE">
        <w:t xml:space="preserve"> Separata do Informativo da fundação Getúlio Vargas. Ano III – n</w:t>
      </w:r>
      <w:r w:rsidRPr="00A755BE">
        <w:rPr>
          <w:vertAlign w:val="superscript"/>
        </w:rPr>
        <w:t>0</w:t>
      </w:r>
      <w:r w:rsidRPr="00A755BE">
        <w:t xml:space="preserve"> 3 – Março de 1971, Rio de Janeiro</w:t>
      </w:r>
    </w:p>
  </w:footnote>
  <w:footnote w:id="8">
    <w:p w14:paraId="39837A40" w14:textId="77777777" w:rsidR="0083591D" w:rsidRPr="00A755BE" w:rsidRDefault="0083591D">
      <w:pPr>
        <w:pStyle w:val="Textodenotaderodap"/>
      </w:pPr>
      <w:r w:rsidRPr="00A755BE">
        <w:rPr>
          <w:rStyle w:val="Refdenotaderodap"/>
        </w:rPr>
        <w:footnoteRef/>
      </w:r>
      <w:r w:rsidRPr="00A755BE">
        <w:t xml:space="preserve"> Acesso em www</w:t>
      </w:r>
      <w:hyperlink r:id="rId1" w:history="1">
        <w:r w:rsidRPr="00A755BE">
          <w:rPr>
            <w:rStyle w:val="Hyperlink"/>
            <w:color w:val="auto"/>
            <w:u w:val="none"/>
          </w:rPr>
          <w:t>.adesg.net.br/sobre-a-associacao</w:t>
        </w:r>
      </w:hyperlink>
      <w:r w:rsidRPr="00A755BE">
        <w:t>, em 5 de fevereiro de 2014, as 15:10H</w:t>
      </w:r>
    </w:p>
  </w:footnote>
  <w:footnote w:id="9">
    <w:p w14:paraId="03F5ABA4" w14:textId="77777777" w:rsidR="0083591D" w:rsidRPr="00A755BE" w:rsidRDefault="0083591D">
      <w:pPr>
        <w:pStyle w:val="Textodenotaderodap"/>
      </w:pPr>
      <w:r w:rsidRPr="00A755BE">
        <w:rPr>
          <w:rStyle w:val="Refdenotaderodap"/>
        </w:rPr>
        <w:footnoteRef/>
      </w:r>
      <w:r w:rsidRPr="00A755BE">
        <w:t xml:space="preserve"> CALÓGERAS, </w:t>
      </w:r>
      <w:proofErr w:type="spellStart"/>
      <w:r w:rsidRPr="00A755BE">
        <w:t>Pandiá</w:t>
      </w:r>
      <w:proofErr w:type="spellEnd"/>
      <w:r w:rsidRPr="00A755BE">
        <w:t xml:space="preserve">. </w:t>
      </w:r>
      <w:r w:rsidRPr="00A755BE">
        <w:rPr>
          <w:i/>
        </w:rPr>
        <w:t>Problemas de governo</w:t>
      </w:r>
      <w:r w:rsidRPr="00A755BE">
        <w:t xml:space="preserve">. 1936. Brasiliana Eletrônica. </w:t>
      </w:r>
      <w:hyperlink r:id="rId2" w:history="1">
        <w:r w:rsidRPr="00A755BE">
          <w:rPr>
            <w:rStyle w:val="Hyperlink"/>
            <w:rFonts w:cs="Arial"/>
            <w:color w:val="auto"/>
            <w:szCs w:val="28"/>
            <w:u w:val="none"/>
          </w:rPr>
          <w:t>http://www.brasiliana.com.br/obras/problemas-de-governo/pagina/238/texto</w:t>
        </w:r>
      </w:hyperlink>
      <w:r w:rsidRPr="00A755BE">
        <w:rPr>
          <w:rFonts w:cs="Arial"/>
          <w:szCs w:val="28"/>
        </w:rPr>
        <w:t>. Acesso em 10 de agosto de 2012 às 11H:47m</w:t>
      </w:r>
    </w:p>
  </w:footnote>
  <w:footnote w:id="10">
    <w:p w14:paraId="02C66383" w14:textId="77777777" w:rsidR="0083591D" w:rsidRPr="00A755BE" w:rsidRDefault="0083591D">
      <w:pPr>
        <w:pStyle w:val="Textodenotaderodap"/>
      </w:pPr>
      <w:r w:rsidRPr="00A755BE">
        <w:rPr>
          <w:rStyle w:val="Refdenotaderodap"/>
        </w:rPr>
        <w:footnoteRef/>
      </w:r>
      <w:r w:rsidRPr="00A755BE">
        <w:t xml:space="preserve"> Documento redigido pela Comissão designada pelo EMFA, em janeiro de 1949, para elaborar o anteprojeto de Regulamento da Escola. Presidia a Comissão o então Gen. Div. O. Cordeiro de Farias. O relator da mesma </w:t>
      </w:r>
      <w:r>
        <w:t xml:space="preserve">foi o então Tem. Cel. Idálio </w:t>
      </w:r>
      <w:proofErr w:type="spellStart"/>
      <w:r>
        <w:t>Sa</w:t>
      </w:r>
      <w:r w:rsidRPr="00A755BE">
        <w:t>rdemberg</w:t>
      </w:r>
      <w:proofErr w:type="spellEnd"/>
      <w:r w:rsidRPr="00A755BE">
        <w:t>. Fonte: Separata do Informativo da fundação Getúlio Vargas. Ano III – n</w:t>
      </w:r>
      <w:r w:rsidRPr="00A755BE">
        <w:rPr>
          <w:vertAlign w:val="superscript"/>
        </w:rPr>
        <w:t>0</w:t>
      </w:r>
      <w:r w:rsidRPr="00A755BE">
        <w:t xml:space="preserve"> 3 – Março de 1971, Rio de Janeiro.</w:t>
      </w:r>
    </w:p>
  </w:footnote>
  <w:footnote w:id="11">
    <w:p w14:paraId="0FE43D28" w14:textId="77777777" w:rsidR="0083591D" w:rsidRPr="00FF26CC" w:rsidRDefault="0083591D">
      <w:pPr>
        <w:pStyle w:val="Textodenotaderodap"/>
      </w:pPr>
      <w:r w:rsidRPr="00A755BE">
        <w:rPr>
          <w:rStyle w:val="Refdenotaderodap"/>
        </w:rPr>
        <w:footnoteRef/>
      </w:r>
      <w:r w:rsidRPr="00A755BE">
        <w:t xml:space="preserve"> Método segundo o qual os processos recebiam pareceres dos envolvidos e assim poderiam continuar circulando entre pessoas por tempo indeterminado sem que qualquer solução viesse a ocorrer.</w:t>
      </w:r>
    </w:p>
  </w:footnote>
  <w:footnote w:id="12">
    <w:p w14:paraId="420AF396" w14:textId="77777777" w:rsidR="0083591D" w:rsidRPr="004561AA" w:rsidRDefault="0083591D">
      <w:pPr>
        <w:pStyle w:val="Textodenotaderodap"/>
      </w:pPr>
      <w:r w:rsidRPr="004561AA">
        <w:rPr>
          <w:rStyle w:val="Refdenotaderodap"/>
        </w:rPr>
        <w:footnoteRef/>
      </w:r>
      <w:r w:rsidRPr="004561AA">
        <w:t xml:space="preserve"> Separata do Informativo da fundação Getúlio Vargas.  Ano III – n</w:t>
      </w:r>
      <w:r w:rsidRPr="004561AA">
        <w:rPr>
          <w:vertAlign w:val="superscript"/>
        </w:rPr>
        <w:t>0</w:t>
      </w:r>
      <w:r w:rsidRPr="004561AA">
        <w:t xml:space="preserve"> 3 – Março de 1971, Rio de Janeiro</w:t>
      </w:r>
    </w:p>
  </w:footnote>
  <w:footnote w:id="13">
    <w:p w14:paraId="392F99FC" w14:textId="77777777" w:rsidR="0083591D" w:rsidRPr="009D02E3" w:rsidRDefault="0083591D">
      <w:pPr>
        <w:pStyle w:val="Textodenotaderodap"/>
        <w:rPr>
          <w:color w:val="000000" w:themeColor="text1"/>
        </w:rPr>
      </w:pPr>
      <w:r w:rsidRPr="004561AA">
        <w:rPr>
          <w:rStyle w:val="Refdenotaderodap"/>
        </w:rPr>
        <w:footnoteRef/>
      </w:r>
      <w:r w:rsidRPr="004561AA">
        <w:t xml:space="preserve"> Separata do Informativo da fundação Getúlio Vargas.  Ano III – n</w:t>
      </w:r>
      <w:r w:rsidRPr="004561AA">
        <w:rPr>
          <w:vertAlign w:val="superscript"/>
        </w:rPr>
        <w:t>0</w:t>
      </w:r>
      <w:r w:rsidRPr="004561AA">
        <w:t xml:space="preserve"> 3 – Março de 1971, Rio de Janeiro</w:t>
      </w:r>
    </w:p>
  </w:footnote>
  <w:footnote w:id="14">
    <w:p w14:paraId="72331FE0" w14:textId="77777777" w:rsidR="0083591D" w:rsidRDefault="0083591D" w:rsidP="00E43BEE">
      <w:pPr>
        <w:pStyle w:val="Textodenotaderodap"/>
      </w:pPr>
      <w:r>
        <w:rPr>
          <w:rStyle w:val="Refdenotaderodap"/>
        </w:rPr>
        <w:footnoteRef/>
      </w:r>
      <w:r>
        <w:t xml:space="preserve"> O Manifesto dos Pioneiros da Educação Nova difundido em 1932 que propunha uma nova educação que de fato trouxesse benefícios para a sociedade na formação acadêmica e na personalidade do indivíduo.</w:t>
      </w:r>
    </w:p>
  </w:footnote>
  <w:footnote w:id="15">
    <w:p w14:paraId="2E5AD195" w14:textId="77777777" w:rsidR="0083591D" w:rsidRPr="004561AA" w:rsidRDefault="0083591D" w:rsidP="00B8235F">
      <w:pPr>
        <w:pStyle w:val="Textodenotaderodap"/>
        <w:rPr>
          <w:b/>
        </w:rPr>
      </w:pPr>
      <w:r w:rsidRPr="004561AA">
        <w:rPr>
          <w:rStyle w:val="Refdenotaderodap"/>
          <w:sz w:val="24"/>
        </w:rPr>
        <w:footnoteRef/>
      </w:r>
      <w:r w:rsidRPr="004561AA">
        <w:rPr>
          <w:sz w:val="24"/>
          <w:lang w:val="en-US"/>
        </w:rPr>
        <w:t xml:space="preserve"> </w:t>
      </w:r>
      <w:r w:rsidRPr="004561AA">
        <w:rPr>
          <w:lang w:val="en-US"/>
        </w:rPr>
        <w:t xml:space="preserve">Para </w:t>
      </w:r>
      <w:proofErr w:type="spellStart"/>
      <w:r w:rsidRPr="004561AA">
        <w:rPr>
          <w:lang w:val="en-US"/>
        </w:rPr>
        <w:t>maiores</w:t>
      </w:r>
      <w:proofErr w:type="spellEnd"/>
      <w:r w:rsidRPr="004561AA">
        <w:rPr>
          <w:lang w:val="en-US"/>
        </w:rPr>
        <w:t xml:space="preserve"> </w:t>
      </w:r>
      <w:proofErr w:type="spellStart"/>
      <w:r w:rsidRPr="004561AA">
        <w:rPr>
          <w:lang w:val="en-US"/>
        </w:rPr>
        <w:t>informações</w:t>
      </w:r>
      <w:proofErr w:type="spellEnd"/>
      <w:r w:rsidRPr="004561AA">
        <w:rPr>
          <w:lang w:val="en-US"/>
        </w:rPr>
        <w:t xml:space="preserve"> </w:t>
      </w:r>
      <w:proofErr w:type="spellStart"/>
      <w:r w:rsidRPr="004561AA">
        <w:rPr>
          <w:lang w:val="en-US"/>
        </w:rPr>
        <w:t>veja</w:t>
      </w:r>
      <w:proofErr w:type="spellEnd"/>
      <w:r w:rsidRPr="004561AA">
        <w:rPr>
          <w:lang w:val="en-US"/>
        </w:rPr>
        <w:t xml:space="preserve"> “The changing nature of world power” in Political Science </w:t>
      </w:r>
      <w:proofErr w:type="spellStart"/>
      <w:r w:rsidRPr="004561AA">
        <w:rPr>
          <w:lang w:val="en-US"/>
        </w:rPr>
        <w:t>Quartely</w:t>
      </w:r>
      <w:proofErr w:type="spellEnd"/>
      <w:r w:rsidRPr="004561AA">
        <w:rPr>
          <w:lang w:val="en-US"/>
        </w:rPr>
        <w:t xml:space="preserve">. </w:t>
      </w:r>
      <w:r w:rsidRPr="004561AA">
        <w:t>Summer. 1990. USA.</w:t>
      </w:r>
    </w:p>
  </w:footnote>
  <w:footnote w:id="16">
    <w:p w14:paraId="6D2708AF" w14:textId="77777777" w:rsidR="0083591D" w:rsidRPr="004561AA" w:rsidRDefault="0083591D" w:rsidP="00B8235F">
      <w:pPr>
        <w:pStyle w:val="Textodenotaderodap"/>
        <w:rPr>
          <w:b/>
        </w:rPr>
      </w:pPr>
      <w:r w:rsidRPr="004561AA">
        <w:rPr>
          <w:rStyle w:val="Refdenotaderodap"/>
        </w:rPr>
        <w:footnoteRef/>
      </w:r>
      <w:r w:rsidRPr="004561AA">
        <w:t xml:space="preserve"> Para </w:t>
      </w:r>
      <w:proofErr w:type="spellStart"/>
      <w:r w:rsidRPr="004561AA">
        <w:t>Nye</w:t>
      </w:r>
      <w:proofErr w:type="spellEnd"/>
      <w:r w:rsidRPr="004561AA">
        <w:t>, o poder pode ser dividido em poder duro e poder suave. O poder duro significa que é possível conseguir com que outros queiram o que se quer, apoiado na força econômica e militar. O poder suave se manifesta através de</w:t>
      </w:r>
      <w:r w:rsidRPr="00ED11FE">
        <w:rPr>
          <w:color w:val="000000" w:themeColor="text1"/>
        </w:rPr>
        <w:t xml:space="preserve"> </w:t>
      </w:r>
      <w:r w:rsidRPr="004561AA">
        <w:t xml:space="preserve">apelo à cultura e ideologia. </w:t>
      </w:r>
      <w:proofErr w:type="spellStart"/>
      <w:r w:rsidRPr="004561AA">
        <w:t>Nye</w:t>
      </w:r>
      <w:proofErr w:type="spellEnd"/>
      <w:r w:rsidRPr="004561AA">
        <w:t xml:space="preserve"> enfatiza que o poder duro e o poder suave são extremamente importantes podendo se complementar.</w:t>
      </w:r>
    </w:p>
    <w:p w14:paraId="0D850D53" w14:textId="77777777" w:rsidR="0083591D" w:rsidRPr="00ED11FE" w:rsidRDefault="0083591D" w:rsidP="00B8235F">
      <w:pPr>
        <w:pStyle w:val="Textodenotaderodap"/>
        <w:rPr>
          <w:b/>
          <w:color w:val="000000" w:themeColor="text1"/>
          <w:sz w:val="24"/>
        </w:rPr>
      </w:pPr>
    </w:p>
  </w:footnote>
  <w:footnote w:id="17">
    <w:p w14:paraId="445CE46C" w14:textId="77777777" w:rsidR="0083591D" w:rsidRPr="004561AA" w:rsidRDefault="0083591D" w:rsidP="006A500E">
      <w:pPr>
        <w:jc w:val="both"/>
      </w:pPr>
      <w:r w:rsidRPr="004561AA">
        <w:rPr>
          <w:rStyle w:val="Refdenotaderodap"/>
        </w:rPr>
        <w:footnoteRef/>
      </w:r>
      <w:r w:rsidRPr="004561AA">
        <w:t xml:space="preserve"> </w:t>
      </w:r>
      <w:r w:rsidRPr="004561AA">
        <w:rPr>
          <w:rFonts w:cs="Verdana"/>
          <w:sz w:val="20"/>
          <w:szCs w:val="24"/>
        </w:rPr>
        <w:t xml:space="preserve">Wilhelm von Humboldt (1767-1835), o ministro da Prússia que, em 1810, pode concretizar uma nova ideia de universidade com a fundação da Universidade de Berlim. </w:t>
      </w:r>
      <w:r w:rsidRPr="004561AA">
        <w:rPr>
          <w:rFonts w:cs="Arial"/>
          <w:iCs/>
          <w:sz w:val="20"/>
          <w:szCs w:val="32"/>
        </w:rPr>
        <w:t xml:space="preserve">A </w:t>
      </w:r>
      <w:proofErr w:type="spellStart"/>
      <w:r w:rsidRPr="004561AA">
        <w:rPr>
          <w:rFonts w:cs="Arial"/>
          <w:iCs/>
          <w:sz w:val="20"/>
          <w:szCs w:val="32"/>
        </w:rPr>
        <w:t>idéia</w:t>
      </w:r>
      <w:proofErr w:type="spellEnd"/>
      <w:r w:rsidRPr="004561AA">
        <w:rPr>
          <w:rFonts w:cs="Arial"/>
          <w:iCs/>
          <w:sz w:val="20"/>
          <w:szCs w:val="32"/>
        </w:rPr>
        <w:t xml:space="preserve"> central </w:t>
      </w:r>
      <w:proofErr w:type="spellStart"/>
      <w:r w:rsidRPr="004561AA">
        <w:rPr>
          <w:rFonts w:cs="Arial"/>
          <w:iCs/>
          <w:sz w:val="20"/>
          <w:szCs w:val="32"/>
        </w:rPr>
        <w:t>humboldiana</w:t>
      </w:r>
      <w:proofErr w:type="spellEnd"/>
      <w:r w:rsidRPr="004561AA">
        <w:rPr>
          <w:rFonts w:cs="Arial"/>
          <w:iCs/>
          <w:sz w:val="20"/>
          <w:szCs w:val="32"/>
        </w:rPr>
        <w:t xml:space="preserve"> de universidade é a de unidade indissolúvel do ensino e da investigação: uma universidade de cultura. Só o docente que tiver tempo para investigar, e para se informar do estado da arte na sua área, terá melhores condições desenvolver a atividade acadêmica de caráter verdadeiramente universitário. Dois outros princípios importantes deste modelo de universidade são o da liberdade do ensino e da aprendizagem e o da necessária maturidade e autonomia do estudante universitário. Surgia uma Universidade de cultura. A Universidade deve promover o desenvolvimento científico e a formação intelectual e moral. Deve haver a combinação de ciência objetiva e formação subjetiva.</w:t>
      </w:r>
    </w:p>
  </w:footnote>
  <w:footnote w:id="18">
    <w:p w14:paraId="3AB3D0B6" w14:textId="77777777" w:rsidR="0083591D" w:rsidRPr="004561AA" w:rsidRDefault="0083591D">
      <w:pPr>
        <w:pStyle w:val="Textodenotaderodap"/>
      </w:pPr>
      <w:r w:rsidRPr="004561AA">
        <w:rPr>
          <w:rStyle w:val="Refdenotaderodap"/>
        </w:rPr>
        <w:footnoteRef/>
      </w:r>
      <w:r w:rsidRPr="004561AA">
        <w:rPr>
          <w:lang w:val="en-US"/>
        </w:rPr>
        <w:t xml:space="preserve"> Beyond the culture wars: how teaching the conflicts can revitalize American education. </w:t>
      </w:r>
      <w:r w:rsidRPr="004561AA">
        <w:t>New York. 1992.</w:t>
      </w:r>
    </w:p>
  </w:footnote>
  <w:footnote w:id="19">
    <w:p w14:paraId="1F5AA8EA" w14:textId="77777777" w:rsidR="0083591D" w:rsidRPr="00ED11FE" w:rsidRDefault="0083591D">
      <w:pPr>
        <w:pStyle w:val="Textodenotaderodap"/>
        <w:rPr>
          <w:color w:val="000000" w:themeColor="text1"/>
        </w:rPr>
      </w:pPr>
      <w:r w:rsidRPr="004561AA">
        <w:rPr>
          <w:rStyle w:val="Refdenotaderodap"/>
        </w:rPr>
        <w:footnoteRef/>
      </w:r>
      <w:r w:rsidRPr="004561AA">
        <w:t xml:space="preserve"> Para Kant a universidade é moderna quando suas atividades são organizadas em uma perspectiva da existência de uma idéia regulatória, que requer como sendo o conceito de razão.</w:t>
      </w:r>
    </w:p>
  </w:footnote>
  <w:footnote w:id="20">
    <w:p w14:paraId="740EE7D4" w14:textId="77777777" w:rsidR="0083591D" w:rsidRPr="004561AA" w:rsidRDefault="0083591D" w:rsidP="003A0B04">
      <w:pPr>
        <w:pStyle w:val="Textodenotaderodap"/>
      </w:pPr>
      <w:r w:rsidRPr="004561AA">
        <w:rPr>
          <w:rStyle w:val="Refdenotaderodap"/>
        </w:rPr>
        <w:footnoteRef/>
      </w:r>
      <w:r w:rsidRPr="004561AA">
        <w:t xml:space="preserve"> Designação de um objeto por palavra designativa de outro objeto que tem com o primeiro uma relação de causa e efeito.</w:t>
      </w:r>
    </w:p>
  </w:footnote>
  <w:footnote w:id="21">
    <w:p w14:paraId="7AE0B383" w14:textId="77777777" w:rsidR="0083591D" w:rsidRPr="00D4652D" w:rsidRDefault="0083591D" w:rsidP="003A0B04">
      <w:pPr>
        <w:pStyle w:val="Textodenotaderodap"/>
        <w:rPr>
          <w:color w:val="000000" w:themeColor="text1"/>
          <w:lang w:val="en-US"/>
        </w:rPr>
      </w:pPr>
      <w:r w:rsidRPr="004561AA">
        <w:rPr>
          <w:rStyle w:val="Refdenotaderodap"/>
        </w:rPr>
        <w:footnoteRef/>
      </w:r>
      <w:r w:rsidRPr="00D4652D">
        <w:rPr>
          <w:lang w:val="en-US"/>
        </w:rPr>
        <w:t xml:space="preserve"> Primeiro entre iguais</w:t>
      </w:r>
    </w:p>
  </w:footnote>
  <w:footnote w:id="22">
    <w:p w14:paraId="1953A067" w14:textId="77777777" w:rsidR="0083591D" w:rsidRPr="004561AA" w:rsidRDefault="0083591D" w:rsidP="00C02FCD">
      <w:pPr>
        <w:pStyle w:val="Textodenotaderodap"/>
        <w:rPr>
          <w:lang w:val="en-US"/>
        </w:rPr>
      </w:pPr>
      <w:r w:rsidRPr="004561AA">
        <w:rPr>
          <w:rStyle w:val="Refdenotaderodap"/>
        </w:rPr>
        <w:footnoteRef/>
      </w:r>
      <w:r w:rsidRPr="004561AA">
        <w:rPr>
          <w:lang w:val="en-US"/>
        </w:rPr>
        <w:t xml:space="preserve"> United Nations Educational, Scientific and Cultural Organization.</w:t>
      </w:r>
    </w:p>
  </w:footnote>
  <w:footnote w:id="23">
    <w:p w14:paraId="383D53FA" w14:textId="77777777" w:rsidR="0083591D" w:rsidRPr="00ED11FE" w:rsidRDefault="0083591D" w:rsidP="00C02FCD">
      <w:pPr>
        <w:pStyle w:val="Textodenotaderodap"/>
        <w:rPr>
          <w:color w:val="000000" w:themeColor="text1"/>
        </w:rPr>
      </w:pPr>
      <w:r w:rsidRPr="004561AA">
        <w:rPr>
          <w:rStyle w:val="Refdenotaderodap"/>
        </w:rPr>
        <w:footnoteRef/>
      </w:r>
      <w:r w:rsidRPr="004561AA">
        <w:t xml:space="preserve"> Declaração mundial sobre educação superior no século XXI: visão e ação – Preâmbulo in ALVES PEREIRA, A. C., PORTELLA, E. et al. </w:t>
      </w:r>
      <w:r w:rsidRPr="004561AA">
        <w:rPr>
          <w:i/>
        </w:rPr>
        <w:t xml:space="preserve">Visão e Ação – A universidade no Século XXI, </w:t>
      </w:r>
      <w:r w:rsidRPr="004561AA">
        <w:t xml:space="preserve">Rio de Janeiro, </w:t>
      </w:r>
      <w:proofErr w:type="spellStart"/>
      <w:r w:rsidRPr="004561AA">
        <w:t>EdUERJ</w:t>
      </w:r>
      <w:proofErr w:type="spellEnd"/>
      <w:r w:rsidRPr="004561AA">
        <w:t>, 1999, p. 57, 58</w:t>
      </w:r>
    </w:p>
  </w:footnote>
  <w:footnote w:id="24">
    <w:p w14:paraId="23CB7F61" w14:textId="77777777" w:rsidR="0083591D" w:rsidRPr="004561AA" w:rsidRDefault="0083591D">
      <w:pPr>
        <w:pStyle w:val="Textodenotaderodap"/>
      </w:pPr>
      <w:r w:rsidRPr="004561AA">
        <w:rPr>
          <w:rStyle w:val="Refdenotaderodap"/>
        </w:rPr>
        <w:footnoteRef/>
      </w:r>
      <w:r w:rsidRPr="004561AA">
        <w:t xml:space="preserve"> Escritor e Jornalista do Le Monde </w:t>
      </w:r>
      <w:proofErr w:type="spellStart"/>
      <w:r w:rsidRPr="004561AA">
        <w:t>Diplomatic</w:t>
      </w:r>
      <w:proofErr w:type="spellEnd"/>
    </w:p>
  </w:footnote>
  <w:footnote w:id="25">
    <w:p w14:paraId="50E272BF" w14:textId="77777777" w:rsidR="0083591D" w:rsidRPr="004561AA" w:rsidRDefault="0083591D">
      <w:pPr>
        <w:pStyle w:val="Textodenotaderodap"/>
      </w:pPr>
      <w:r w:rsidRPr="004561AA">
        <w:rPr>
          <w:rStyle w:val="Refdenotaderodap"/>
        </w:rPr>
        <w:footnoteRef/>
      </w:r>
      <w:r w:rsidRPr="004561AA">
        <w:t xml:space="preserve"> Expressão usada pelo jornalista francês Ignácio </w:t>
      </w:r>
      <w:proofErr w:type="spellStart"/>
      <w:r w:rsidRPr="004561AA">
        <w:t>Ramonet</w:t>
      </w:r>
      <w:proofErr w:type="spellEnd"/>
      <w:r w:rsidRPr="004561AA">
        <w:t xml:space="preserve"> para alertar que vem sendo privilegiado a repetição do mesmo e que por isso as pessoas estão se afastando da capacidade de pensar originalmente.</w:t>
      </w:r>
    </w:p>
  </w:footnote>
  <w:footnote w:id="26">
    <w:p w14:paraId="1A58E04E" w14:textId="77777777" w:rsidR="0083591D" w:rsidRPr="00ED11FE" w:rsidRDefault="0083591D">
      <w:pPr>
        <w:pStyle w:val="Textodenotaderodap"/>
        <w:rPr>
          <w:color w:val="000000" w:themeColor="text1"/>
        </w:rPr>
      </w:pPr>
      <w:r w:rsidRPr="004561AA">
        <w:rPr>
          <w:rStyle w:val="Refdenotaderodap"/>
        </w:rPr>
        <w:footnoteRef/>
      </w:r>
      <w:r w:rsidRPr="004561AA">
        <w:t xml:space="preserve"> </w:t>
      </w:r>
      <w:hyperlink r:id="rId3" w:history="1">
        <w:r w:rsidRPr="004561AA">
          <w:rPr>
            <w:rStyle w:val="Hyperlink"/>
            <w:color w:val="auto"/>
            <w:u w:val="none"/>
          </w:rPr>
          <w:t>http://educarparacrescer.abril.com.br/aprendizagem/michel-montaigne-307588.shtml</w:t>
        </w:r>
      </w:hyperlink>
      <w:r w:rsidRPr="004561AA">
        <w:t>, acesso em 03 de agosto de 2013</w:t>
      </w:r>
    </w:p>
  </w:footnote>
  <w:footnote w:id="27">
    <w:p w14:paraId="5EA1DEC9" w14:textId="77777777" w:rsidR="0083591D" w:rsidRPr="004561AA" w:rsidRDefault="0083591D">
      <w:pPr>
        <w:pStyle w:val="Textodenotaderodap"/>
      </w:pPr>
      <w:r w:rsidRPr="004561AA">
        <w:rPr>
          <w:rStyle w:val="Refdenotaderodap"/>
        </w:rPr>
        <w:footnoteRef/>
      </w:r>
      <w:r w:rsidRPr="004561AA">
        <w:t xml:space="preserve"> </w:t>
      </w:r>
      <w:r w:rsidRPr="004561AA">
        <w:rPr>
          <w:rFonts w:ascii="Bookman Old Style" w:hAnsi="Bookman Old Style"/>
        </w:rPr>
        <w:t xml:space="preserve">Este é um conceito expandido com “ser-consigo-mesmo” do conceito formulado por Coelho de Sampaio em </w:t>
      </w:r>
      <w:r w:rsidRPr="004561AA">
        <w:rPr>
          <w:rFonts w:ascii="Bookman Old Style" w:hAnsi="Bookman Old Style"/>
          <w:i/>
        </w:rPr>
        <w:t>O futuro da Psicanálise</w:t>
      </w:r>
      <w:r w:rsidRPr="004561AA">
        <w:rPr>
          <w:rFonts w:ascii="Bookman Old Style" w:hAnsi="Bookman Old Style"/>
        </w:rPr>
        <w:t>. Palestra realizada na série de eventos, promovido pela UERJ, FINEP e estudos transitivos do contemporâneo. Rio de Janeiro.</w:t>
      </w:r>
    </w:p>
  </w:footnote>
  <w:footnote w:id="28">
    <w:p w14:paraId="02ECA5AE" w14:textId="77777777" w:rsidR="0083591D" w:rsidRPr="004561AA" w:rsidRDefault="0083591D">
      <w:pPr>
        <w:pStyle w:val="Textodenotaderodap"/>
      </w:pPr>
      <w:r w:rsidRPr="004561AA">
        <w:rPr>
          <w:rStyle w:val="Refdenotaderodap"/>
        </w:rPr>
        <w:footnoteRef/>
      </w:r>
      <w:r w:rsidRPr="004561AA">
        <w:t xml:space="preserve"> Em nota preliminar do seu livro “Interpretação psicológica do dogma da trindade”, na segunda página. Ed. Vozes, 5</w:t>
      </w:r>
      <w:r w:rsidRPr="004561AA">
        <w:rPr>
          <w:vertAlign w:val="superscript"/>
        </w:rPr>
        <w:t>a</w:t>
      </w:r>
      <w:r w:rsidRPr="004561AA">
        <w:t xml:space="preserve"> edição</w:t>
      </w:r>
    </w:p>
  </w:footnote>
  <w:footnote w:id="29">
    <w:p w14:paraId="4B9CC3D3" w14:textId="77777777" w:rsidR="0083591D" w:rsidRPr="00517A2A" w:rsidRDefault="0083591D">
      <w:pPr>
        <w:pStyle w:val="Textodenotaderodap"/>
        <w:rPr>
          <w:color w:val="000000" w:themeColor="text1"/>
        </w:rPr>
      </w:pPr>
      <w:r w:rsidRPr="004561AA">
        <w:rPr>
          <w:rStyle w:val="Refdenotaderodap"/>
        </w:rPr>
        <w:footnoteRef/>
      </w:r>
      <w:r w:rsidRPr="004561AA">
        <w:t xml:space="preserve"> Sobre o Dogma da Trindade: A Formula platônica da Trindade colide com a Trindade cristã num ponto essencial: enquanto a primeira resulta de uma antítese, tal não se dá com a segunda; pelo contrario, ela é totalmente harmônica em si mesma. As Três pessoas da fórmula cristã são caracterizadas de um modo que não pode originar-se do pressuposto platônico, isto é, as denominações “Pai”, “Filho”, “Espírito Santo” não derivam absolutamente do numero três. No máximo, o que a fórmula platônica poderia constituir, seria o arcabouço mental para determinados conteúdos provenientes de fontes inteiramente diversas. Formalmente, a Trindade poderia ser Express em linguagem platônica, mas em relação ao conteúdo precisamos recorrer a dados psíquicos, isto é, não racionais, impossíveis de serem definidos </w:t>
      </w:r>
      <w:r w:rsidRPr="004561AA">
        <w:rPr>
          <w:i/>
        </w:rPr>
        <w:t>a priori</w:t>
      </w:r>
      <w:r w:rsidRPr="004561AA">
        <w:t xml:space="preserve">, em termos lógicos. Em outras palavras: é preciso distinguir a </w:t>
      </w:r>
      <w:r w:rsidRPr="004561AA">
        <w:rPr>
          <w:i/>
        </w:rPr>
        <w:t xml:space="preserve">idéia lógica da Trindade </w:t>
      </w:r>
      <w:r w:rsidRPr="004561AA">
        <w:t xml:space="preserve">de </w:t>
      </w:r>
      <w:r w:rsidRPr="004561AA">
        <w:rPr>
          <w:i/>
        </w:rPr>
        <w:t>sua realidade psicológica</w:t>
      </w:r>
      <w:r w:rsidRPr="004561AA">
        <w:t>. Esta última reconduz-nos diretamente às concepções egípcias, vários séculos anteriores a ela e, consequentemente, ao arquétipo, isto é, à legitimação da existência específica eterna da idéia trinitária (Jung, 1999, p. 19, 20).</w:t>
      </w:r>
    </w:p>
  </w:footnote>
  <w:footnote w:id="30">
    <w:p w14:paraId="581157A9" w14:textId="77777777" w:rsidR="0083591D" w:rsidRPr="004561AA" w:rsidRDefault="0083591D" w:rsidP="00F975A0">
      <w:pPr>
        <w:pStyle w:val="Textodenotaderodap"/>
      </w:pPr>
      <w:r w:rsidRPr="004561AA">
        <w:rPr>
          <w:rFonts w:ascii="Arial" w:hAnsi="Arial" w:cs="Arial"/>
        </w:rPr>
        <w:t>.</w:t>
      </w:r>
      <w:r w:rsidRPr="004561AA">
        <w:rPr>
          <w:rStyle w:val="Refdenotaderodap"/>
        </w:rPr>
        <w:footnoteRef/>
      </w:r>
      <w:r w:rsidRPr="004561AA">
        <w:rPr>
          <w:rFonts w:ascii="Arial" w:hAnsi="Arial" w:cs="Arial"/>
        </w:rPr>
        <w:t xml:space="preserve"> </w:t>
      </w:r>
      <w:r w:rsidRPr="004561AA">
        <w:t>Separata do Informativo da fundação Getúlio Vargas.  Ano III – n</w:t>
      </w:r>
      <w:r w:rsidRPr="004561AA">
        <w:rPr>
          <w:vertAlign w:val="superscript"/>
        </w:rPr>
        <w:t>0</w:t>
      </w:r>
      <w:r w:rsidRPr="004561AA">
        <w:t xml:space="preserve"> 3 – Março de 1971, Rio de Janeiro</w:t>
      </w:r>
    </w:p>
  </w:footnote>
  <w:footnote w:id="31">
    <w:p w14:paraId="2C5CCF5A" w14:textId="77777777" w:rsidR="0083591D" w:rsidRPr="004561AA" w:rsidRDefault="0083591D">
      <w:pPr>
        <w:pStyle w:val="Textodenotaderodap"/>
      </w:pPr>
      <w:r w:rsidRPr="004561AA">
        <w:rPr>
          <w:rStyle w:val="Refdenotaderodap"/>
        </w:rPr>
        <w:footnoteRef/>
      </w:r>
      <w:r w:rsidRPr="004561AA">
        <w:t xml:space="preserve"> Separata do Informativo da fundação Getúlio Vargas.  Ano III – n</w:t>
      </w:r>
      <w:r w:rsidRPr="004561AA">
        <w:rPr>
          <w:vertAlign w:val="superscript"/>
        </w:rPr>
        <w:t>0</w:t>
      </w:r>
      <w:r w:rsidRPr="004561AA">
        <w:t xml:space="preserve"> 3 – Março de 1971, Rio de Janeiro</w:t>
      </w:r>
    </w:p>
  </w:footnote>
  <w:footnote w:id="32">
    <w:p w14:paraId="7F8B8B2E" w14:textId="77777777" w:rsidR="00397F36" w:rsidRDefault="00397F36">
      <w:pPr>
        <w:pStyle w:val="Textodenotaderodap"/>
      </w:pPr>
      <w:r>
        <w:rPr>
          <w:rStyle w:val="Refdenotaderodap"/>
        </w:rPr>
        <w:footnoteRef/>
      </w:r>
      <w:r>
        <w:t xml:space="preserve"> Fragmento 200 (347)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5E2FA2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1F7194"/>
    <w:multiLevelType w:val="hybridMultilevel"/>
    <w:tmpl w:val="0DBC2BFE"/>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2A716CAB"/>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3422473D"/>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4789192B"/>
    <w:multiLevelType w:val="hybridMultilevel"/>
    <w:tmpl w:val="735856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DE0288C"/>
    <w:multiLevelType w:val="singleLevel"/>
    <w:tmpl w:val="0416000F"/>
    <w:lvl w:ilvl="0">
      <w:start w:val="1"/>
      <w:numFmt w:val="decimal"/>
      <w:lvlText w:val="%1."/>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C1E82"/>
    <w:rsid w:val="000017A5"/>
    <w:rsid w:val="0000324F"/>
    <w:rsid w:val="0000647C"/>
    <w:rsid w:val="00010320"/>
    <w:rsid w:val="000105B9"/>
    <w:rsid w:val="000108FC"/>
    <w:rsid w:val="000140A0"/>
    <w:rsid w:val="00014289"/>
    <w:rsid w:val="000144CB"/>
    <w:rsid w:val="0001538F"/>
    <w:rsid w:val="00016D9A"/>
    <w:rsid w:val="00023105"/>
    <w:rsid w:val="000233CA"/>
    <w:rsid w:val="000247A9"/>
    <w:rsid w:val="00025A5C"/>
    <w:rsid w:val="00025B44"/>
    <w:rsid w:val="00026EC0"/>
    <w:rsid w:val="000305FA"/>
    <w:rsid w:val="00030DBC"/>
    <w:rsid w:val="00031AD1"/>
    <w:rsid w:val="000326E8"/>
    <w:rsid w:val="000327B6"/>
    <w:rsid w:val="00034919"/>
    <w:rsid w:val="00037840"/>
    <w:rsid w:val="00040B04"/>
    <w:rsid w:val="000440CE"/>
    <w:rsid w:val="00045064"/>
    <w:rsid w:val="0004520F"/>
    <w:rsid w:val="00051236"/>
    <w:rsid w:val="0005371F"/>
    <w:rsid w:val="0005677F"/>
    <w:rsid w:val="000573F9"/>
    <w:rsid w:val="00060D7D"/>
    <w:rsid w:val="0006421B"/>
    <w:rsid w:val="00064626"/>
    <w:rsid w:val="00064718"/>
    <w:rsid w:val="00066FB8"/>
    <w:rsid w:val="00070550"/>
    <w:rsid w:val="0007232E"/>
    <w:rsid w:val="0007235B"/>
    <w:rsid w:val="000769E8"/>
    <w:rsid w:val="0008103D"/>
    <w:rsid w:val="00083061"/>
    <w:rsid w:val="000834C8"/>
    <w:rsid w:val="00085964"/>
    <w:rsid w:val="000862DD"/>
    <w:rsid w:val="0008767A"/>
    <w:rsid w:val="00091487"/>
    <w:rsid w:val="0009274F"/>
    <w:rsid w:val="00093C6D"/>
    <w:rsid w:val="00094916"/>
    <w:rsid w:val="0009540B"/>
    <w:rsid w:val="000968BA"/>
    <w:rsid w:val="00096C0B"/>
    <w:rsid w:val="000A0396"/>
    <w:rsid w:val="000A0684"/>
    <w:rsid w:val="000A11F3"/>
    <w:rsid w:val="000A2556"/>
    <w:rsid w:val="000A5488"/>
    <w:rsid w:val="000A5F37"/>
    <w:rsid w:val="000A7013"/>
    <w:rsid w:val="000A7BB2"/>
    <w:rsid w:val="000B179F"/>
    <w:rsid w:val="000B1AE4"/>
    <w:rsid w:val="000B2FE3"/>
    <w:rsid w:val="000B4534"/>
    <w:rsid w:val="000C038F"/>
    <w:rsid w:val="000C1326"/>
    <w:rsid w:val="000C1DE9"/>
    <w:rsid w:val="000C2FE6"/>
    <w:rsid w:val="000C4791"/>
    <w:rsid w:val="000C62A1"/>
    <w:rsid w:val="000D053A"/>
    <w:rsid w:val="000D1F6D"/>
    <w:rsid w:val="000D46EC"/>
    <w:rsid w:val="000D524F"/>
    <w:rsid w:val="000D5323"/>
    <w:rsid w:val="000D56A4"/>
    <w:rsid w:val="000E002A"/>
    <w:rsid w:val="000E1CC6"/>
    <w:rsid w:val="000E4873"/>
    <w:rsid w:val="000E4925"/>
    <w:rsid w:val="000E77AD"/>
    <w:rsid w:val="000E7919"/>
    <w:rsid w:val="000F0966"/>
    <w:rsid w:val="000F27D5"/>
    <w:rsid w:val="000F3559"/>
    <w:rsid w:val="000F448E"/>
    <w:rsid w:val="000F45C7"/>
    <w:rsid w:val="000F505C"/>
    <w:rsid w:val="000F5589"/>
    <w:rsid w:val="0010167A"/>
    <w:rsid w:val="001055E6"/>
    <w:rsid w:val="00106093"/>
    <w:rsid w:val="00106FC7"/>
    <w:rsid w:val="0011086D"/>
    <w:rsid w:val="00112BB8"/>
    <w:rsid w:val="00112F1A"/>
    <w:rsid w:val="00114364"/>
    <w:rsid w:val="00115A7B"/>
    <w:rsid w:val="00115C3B"/>
    <w:rsid w:val="001160FE"/>
    <w:rsid w:val="001162BD"/>
    <w:rsid w:val="001226BF"/>
    <w:rsid w:val="00125707"/>
    <w:rsid w:val="00125834"/>
    <w:rsid w:val="00126178"/>
    <w:rsid w:val="001315CA"/>
    <w:rsid w:val="00131B7D"/>
    <w:rsid w:val="0013323E"/>
    <w:rsid w:val="00133FEE"/>
    <w:rsid w:val="00136728"/>
    <w:rsid w:val="0013747B"/>
    <w:rsid w:val="001375C1"/>
    <w:rsid w:val="00140E86"/>
    <w:rsid w:val="00145529"/>
    <w:rsid w:val="00146EE3"/>
    <w:rsid w:val="00150EA1"/>
    <w:rsid w:val="001531DB"/>
    <w:rsid w:val="0015410C"/>
    <w:rsid w:val="001547FF"/>
    <w:rsid w:val="00156680"/>
    <w:rsid w:val="001604F9"/>
    <w:rsid w:val="00160716"/>
    <w:rsid w:val="00160807"/>
    <w:rsid w:val="00160C28"/>
    <w:rsid w:val="00161B34"/>
    <w:rsid w:val="001623FD"/>
    <w:rsid w:val="00164B81"/>
    <w:rsid w:val="00166037"/>
    <w:rsid w:val="00171480"/>
    <w:rsid w:val="00171534"/>
    <w:rsid w:val="001727F4"/>
    <w:rsid w:val="00172C41"/>
    <w:rsid w:val="001735DB"/>
    <w:rsid w:val="00180F1F"/>
    <w:rsid w:val="00182B13"/>
    <w:rsid w:val="001854E3"/>
    <w:rsid w:val="00185D06"/>
    <w:rsid w:val="0018686A"/>
    <w:rsid w:val="00187E9E"/>
    <w:rsid w:val="00192E33"/>
    <w:rsid w:val="00192FAA"/>
    <w:rsid w:val="00193ECE"/>
    <w:rsid w:val="001950DD"/>
    <w:rsid w:val="001965A0"/>
    <w:rsid w:val="00196DB9"/>
    <w:rsid w:val="001973AD"/>
    <w:rsid w:val="001A00C4"/>
    <w:rsid w:val="001A059A"/>
    <w:rsid w:val="001A0D3B"/>
    <w:rsid w:val="001A709F"/>
    <w:rsid w:val="001A71F5"/>
    <w:rsid w:val="001A7D3C"/>
    <w:rsid w:val="001B19EC"/>
    <w:rsid w:val="001B409C"/>
    <w:rsid w:val="001B4119"/>
    <w:rsid w:val="001B4E82"/>
    <w:rsid w:val="001B6110"/>
    <w:rsid w:val="001B7C96"/>
    <w:rsid w:val="001C078B"/>
    <w:rsid w:val="001C3490"/>
    <w:rsid w:val="001C3AC1"/>
    <w:rsid w:val="001D2FEA"/>
    <w:rsid w:val="001D361B"/>
    <w:rsid w:val="001D45F7"/>
    <w:rsid w:val="001D7A03"/>
    <w:rsid w:val="001D7D9B"/>
    <w:rsid w:val="001E0224"/>
    <w:rsid w:val="001E04DB"/>
    <w:rsid w:val="001E2D4D"/>
    <w:rsid w:val="001E338D"/>
    <w:rsid w:val="001E4B30"/>
    <w:rsid w:val="001E4B78"/>
    <w:rsid w:val="001E51C4"/>
    <w:rsid w:val="001F05C1"/>
    <w:rsid w:val="001F363F"/>
    <w:rsid w:val="001F6A31"/>
    <w:rsid w:val="00200793"/>
    <w:rsid w:val="0020117A"/>
    <w:rsid w:val="00201BB3"/>
    <w:rsid w:val="002074D0"/>
    <w:rsid w:val="00207B39"/>
    <w:rsid w:val="00207FFC"/>
    <w:rsid w:val="00211020"/>
    <w:rsid w:val="002116C2"/>
    <w:rsid w:val="00211CEE"/>
    <w:rsid w:val="00211E16"/>
    <w:rsid w:val="0021217C"/>
    <w:rsid w:val="002125FE"/>
    <w:rsid w:val="00220B95"/>
    <w:rsid w:val="00222A8F"/>
    <w:rsid w:val="002238D7"/>
    <w:rsid w:val="0022594E"/>
    <w:rsid w:val="00225B5F"/>
    <w:rsid w:val="00231610"/>
    <w:rsid w:val="00232546"/>
    <w:rsid w:val="00233664"/>
    <w:rsid w:val="002411C9"/>
    <w:rsid w:val="00243135"/>
    <w:rsid w:val="00244EE7"/>
    <w:rsid w:val="00245112"/>
    <w:rsid w:val="0024699C"/>
    <w:rsid w:val="0025631B"/>
    <w:rsid w:val="00261DC7"/>
    <w:rsid w:val="00262352"/>
    <w:rsid w:val="00262FF7"/>
    <w:rsid w:val="00263FE9"/>
    <w:rsid w:val="00264C82"/>
    <w:rsid w:val="0026593B"/>
    <w:rsid w:val="002662A2"/>
    <w:rsid w:val="00270634"/>
    <w:rsid w:val="00270BFC"/>
    <w:rsid w:val="00272524"/>
    <w:rsid w:val="00272C34"/>
    <w:rsid w:val="0027567F"/>
    <w:rsid w:val="0027620F"/>
    <w:rsid w:val="002772A8"/>
    <w:rsid w:val="00281870"/>
    <w:rsid w:val="002831B7"/>
    <w:rsid w:val="0028333E"/>
    <w:rsid w:val="00284C75"/>
    <w:rsid w:val="002871F7"/>
    <w:rsid w:val="0028721C"/>
    <w:rsid w:val="0029030A"/>
    <w:rsid w:val="00290B36"/>
    <w:rsid w:val="00291128"/>
    <w:rsid w:val="00291490"/>
    <w:rsid w:val="00291FA9"/>
    <w:rsid w:val="00295F8A"/>
    <w:rsid w:val="0029649C"/>
    <w:rsid w:val="002975BB"/>
    <w:rsid w:val="002A0B8B"/>
    <w:rsid w:val="002A0DEE"/>
    <w:rsid w:val="002A453A"/>
    <w:rsid w:val="002A46F4"/>
    <w:rsid w:val="002A6731"/>
    <w:rsid w:val="002B0309"/>
    <w:rsid w:val="002B0650"/>
    <w:rsid w:val="002C0B19"/>
    <w:rsid w:val="002C2A35"/>
    <w:rsid w:val="002C4217"/>
    <w:rsid w:val="002C4870"/>
    <w:rsid w:val="002C69AF"/>
    <w:rsid w:val="002C6D59"/>
    <w:rsid w:val="002D2639"/>
    <w:rsid w:val="002D38A6"/>
    <w:rsid w:val="002D3E9E"/>
    <w:rsid w:val="002D610F"/>
    <w:rsid w:val="002D63DE"/>
    <w:rsid w:val="002D66C6"/>
    <w:rsid w:val="002D7268"/>
    <w:rsid w:val="002E13A4"/>
    <w:rsid w:val="002E6972"/>
    <w:rsid w:val="002E69F5"/>
    <w:rsid w:val="002E6F91"/>
    <w:rsid w:val="002F09ED"/>
    <w:rsid w:val="002F25B5"/>
    <w:rsid w:val="002F2D7B"/>
    <w:rsid w:val="002F33A2"/>
    <w:rsid w:val="002F518D"/>
    <w:rsid w:val="002F760C"/>
    <w:rsid w:val="003003A5"/>
    <w:rsid w:val="00301CC0"/>
    <w:rsid w:val="00302101"/>
    <w:rsid w:val="0030237F"/>
    <w:rsid w:val="0030308F"/>
    <w:rsid w:val="003037BE"/>
    <w:rsid w:val="00304C38"/>
    <w:rsid w:val="00306088"/>
    <w:rsid w:val="00306252"/>
    <w:rsid w:val="003065E4"/>
    <w:rsid w:val="00306636"/>
    <w:rsid w:val="00307614"/>
    <w:rsid w:val="00307695"/>
    <w:rsid w:val="0030772C"/>
    <w:rsid w:val="00311933"/>
    <w:rsid w:val="00315726"/>
    <w:rsid w:val="003163CB"/>
    <w:rsid w:val="003179F5"/>
    <w:rsid w:val="00321045"/>
    <w:rsid w:val="003214A1"/>
    <w:rsid w:val="00321DF0"/>
    <w:rsid w:val="00321F60"/>
    <w:rsid w:val="003229C4"/>
    <w:rsid w:val="00323FCE"/>
    <w:rsid w:val="003262F7"/>
    <w:rsid w:val="00326F88"/>
    <w:rsid w:val="003313E7"/>
    <w:rsid w:val="00331B7F"/>
    <w:rsid w:val="00332310"/>
    <w:rsid w:val="0033295F"/>
    <w:rsid w:val="0033485A"/>
    <w:rsid w:val="00337536"/>
    <w:rsid w:val="003401D4"/>
    <w:rsid w:val="00340E5C"/>
    <w:rsid w:val="0034144E"/>
    <w:rsid w:val="00341B35"/>
    <w:rsid w:val="003429A4"/>
    <w:rsid w:val="00343245"/>
    <w:rsid w:val="00343FFE"/>
    <w:rsid w:val="003441DE"/>
    <w:rsid w:val="003453DF"/>
    <w:rsid w:val="003457EB"/>
    <w:rsid w:val="003460BF"/>
    <w:rsid w:val="003503C0"/>
    <w:rsid w:val="00350E33"/>
    <w:rsid w:val="00351231"/>
    <w:rsid w:val="0035192E"/>
    <w:rsid w:val="0035231B"/>
    <w:rsid w:val="00352BEC"/>
    <w:rsid w:val="003544F1"/>
    <w:rsid w:val="0035589B"/>
    <w:rsid w:val="00357892"/>
    <w:rsid w:val="0036192B"/>
    <w:rsid w:val="00362724"/>
    <w:rsid w:val="00363789"/>
    <w:rsid w:val="00366661"/>
    <w:rsid w:val="00367897"/>
    <w:rsid w:val="0037086A"/>
    <w:rsid w:val="00374E2E"/>
    <w:rsid w:val="00374F8B"/>
    <w:rsid w:val="003769B8"/>
    <w:rsid w:val="0038254B"/>
    <w:rsid w:val="00382A1A"/>
    <w:rsid w:val="003853BA"/>
    <w:rsid w:val="003853FD"/>
    <w:rsid w:val="00385635"/>
    <w:rsid w:val="00386553"/>
    <w:rsid w:val="0039188B"/>
    <w:rsid w:val="00392D54"/>
    <w:rsid w:val="00393B7C"/>
    <w:rsid w:val="0039469A"/>
    <w:rsid w:val="00394B3F"/>
    <w:rsid w:val="00397F36"/>
    <w:rsid w:val="003A012D"/>
    <w:rsid w:val="003A06DD"/>
    <w:rsid w:val="003A0B04"/>
    <w:rsid w:val="003A148D"/>
    <w:rsid w:val="003A14F6"/>
    <w:rsid w:val="003A2EE8"/>
    <w:rsid w:val="003A39F8"/>
    <w:rsid w:val="003A5120"/>
    <w:rsid w:val="003A5D62"/>
    <w:rsid w:val="003B0DD2"/>
    <w:rsid w:val="003B5F66"/>
    <w:rsid w:val="003B6522"/>
    <w:rsid w:val="003B73D5"/>
    <w:rsid w:val="003B74C6"/>
    <w:rsid w:val="003C105E"/>
    <w:rsid w:val="003C2248"/>
    <w:rsid w:val="003C37DA"/>
    <w:rsid w:val="003C516B"/>
    <w:rsid w:val="003C652C"/>
    <w:rsid w:val="003C6A4B"/>
    <w:rsid w:val="003C6CAD"/>
    <w:rsid w:val="003D1FBE"/>
    <w:rsid w:val="003D4A57"/>
    <w:rsid w:val="003D4D6D"/>
    <w:rsid w:val="003D675F"/>
    <w:rsid w:val="003D7573"/>
    <w:rsid w:val="003D76D4"/>
    <w:rsid w:val="003E389B"/>
    <w:rsid w:val="003E40AD"/>
    <w:rsid w:val="003E44BC"/>
    <w:rsid w:val="003E6D82"/>
    <w:rsid w:val="003E7610"/>
    <w:rsid w:val="003F11A2"/>
    <w:rsid w:val="003F2415"/>
    <w:rsid w:val="003F4076"/>
    <w:rsid w:val="003F4562"/>
    <w:rsid w:val="003F54F0"/>
    <w:rsid w:val="003F5F82"/>
    <w:rsid w:val="003F5FA9"/>
    <w:rsid w:val="003F683C"/>
    <w:rsid w:val="003F6911"/>
    <w:rsid w:val="0040230A"/>
    <w:rsid w:val="00403D67"/>
    <w:rsid w:val="00410FA7"/>
    <w:rsid w:val="004118B6"/>
    <w:rsid w:val="00413429"/>
    <w:rsid w:val="00413490"/>
    <w:rsid w:val="00413AF6"/>
    <w:rsid w:val="00413B01"/>
    <w:rsid w:val="00414479"/>
    <w:rsid w:val="00414DAF"/>
    <w:rsid w:val="00415B4D"/>
    <w:rsid w:val="00415F63"/>
    <w:rsid w:val="00421D1F"/>
    <w:rsid w:val="004222EE"/>
    <w:rsid w:val="00422DAC"/>
    <w:rsid w:val="00424942"/>
    <w:rsid w:val="00424D1D"/>
    <w:rsid w:val="004254EC"/>
    <w:rsid w:val="00425E85"/>
    <w:rsid w:val="004268E6"/>
    <w:rsid w:val="00430114"/>
    <w:rsid w:val="00430234"/>
    <w:rsid w:val="004308F8"/>
    <w:rsid w:val="0043116B"/>
    <w:rsid w:val="004337E4"/>
    <w:rsid w:val="004350A9"/>
    <w:rsid w:val="00435657"/>
    <w:rsid w:val="00435DB1"/>
    <w:rsid w:val="004372BC"/>
    <w:rsid w:val="00437E45"/>
    <w:rsid w:val="00442674"/>
    <w:rsid w:val="00442AC7"/>
    <w:rsid w:val="00443B58"/>
    <w:rsid w:val="00443FF6"/>
    <w:rsid w:val="00453075"/>
    <w:rsid w:val="004557A9"/>
    <w:rsid w:val="00455AF5"/>
    <w:rsid w:val="004561AA"/>
    <w:rsid w:val="00456CD0"/>
    <w:rsid w:val="00457E08"/>
    <w:rsid w:val="00457F83"/>
    <w:rsid w:val="00460DBB"/>
    <w:rsid w:val="00461CAB"/>
    <w:rsid w:val="00461DAE"/>
    <w:rsid w:val="004638AF"/>
    <w:rsid w:val="004648EC"/>
    <w:rsid w:val="00466984"/>
    <w:rsid w:val="004678D5"/>
    <w:rsid w:val="00467A84"/>
    <w:rsid w:val="00470A34"/>
    <w:rsid w:val="00470BDC"/>
    <w:rsid w:val="0047126D"/>
    <w:rsid w:val="004719CB"/>
    <w:rsid w:val="0048210D"/>
    <w:rsid w:val="004836B9"/>
    <w:rsid w:val="004838B1"/>
    <w:rsid w:val="00484717"/>
    <w:rsid w:val="00484F82"/>
    <w:rsid w:val="0048588B"/>
    <w:rsid w:val="00486033"/>
    <w:rsid w:val="00490D10"/>
    <w:rsid w:val="004928CC"/>
    <w:rsid w:val="00494C1C"/>
    <w:rsid w:val="00495C79"/>
    <w:rsid w:val="004962EC"/>
    <w:rsid w:val="00496CC6"/>
    <w:rsid w:val="00497CC7"/>
    <w:rsid w:val="004A294D"/>
    <w:rsid w:val="004A3495"/>
    <w:rsid w:val="004A3625"/>
    <w:rsid w:val="004A5D56"/>
    <w:rsid w:val="004A5D72"/>
    <w:rsid w:val="004A7ACD"/>
    <w:rsid w:val="004B05B1"/>
    <w:rsid w:val="004B0983"/>
    <w:rsid w:val="004B0CC5"/>
    <w:rsid w:val="004B6E44"/>
    <w:rsid w:val="004B7D8B"/>
    <w:rsid w:val="004C2154"/>
    <w:rsid w:val="004C2D02"/>
    <w:rsid w:val="004C3307"/>
    <w:rsid w:val="004C6252"/>
    <w:rsid w:val="004C6E13"/>
    <w:rsid w:val="004C7B2E"/>
    <w:rsid w:val="004C7B83"/>
    <w:rsid w:val="004C7B90"/>
    <w:rsid w:val="004C7EAE"/>
    <w:rsid w:val="004D0106"/>
    <w:rsid w:val="004D0D3A"/>
    <w:rsid w:val="004D2823"/>
    <w:rsid w:val="004D2984"/>
    <w:rsid w:val="004D306D"/>
    <w:rsid w:val="004D4800"/>
    <w:rsid w:val="004D48A0"/>
    <w:rsid w:val="004D535D"/>
    <w:rsid w:val="004D5F79"/>
    <w:rsid w:val="004D7148"/>
    <w:rsid w:val="004E226A"/>
    <w:rsid w:val="004E29B0"/>
    <w:rsid w:val="004E5590"/>
    <w:rsid w:val="004E6D3C"/>
    <w:rsid w:val="004E6F58"/>
    <w:rsid w:val="004E7734"/>
    <w:rsid w:val="004F1FB7"/>
    <w:rsid w:val="004F2DBC"/>
    <w:rsid w:val="004F4989"/>
    <w:rsid w:val="004F59BD"/>
    <w:rsid w:val="004F7194"/>
    <w:rsid w:val="004F7ACF"/>
    <w:rsid w:val="004F7C4F"/>
    <w:rsid w:val="005017F3"/>
    <w:rsid w:val="00502830"/>
    <w:rsid w:val="005028B1"/>
    <w:rsid w:val="005037B8"/>
    <w:rsid w:val="0050401E"/>
    <w:rsid w:val="00506E8C"/>
    <w:rsid w:val="0050709F"/>
    <w:rsid w:val="00507183"/>
    <w:rsid w:val="00507895"/>
    <w:rsid w:val="00511227"/>
    <w:rsid w:val="005124AF"/>
    <w:rsid w:val="0051400E"/>
    <w:rsid w:val="005177C5"/>
    <w:rsid w:val="00517A2A"/>
    <w:rsid w:val="00520D63"/>
    <w:rsid w:val="00521FF6"/>
    <w:rsid w:val="0052209D"/>
    <w:rsid w:val="00522442"/>
    <w:rsid w:val="00523902"/>
    <w:rsid w:val="00523AAC"/>
    <w:rsid w:val="00523D31"/>
    <w:rsid w:val="00524974"/>
    <w:rsid w:val="00525F10"/>
    <w:rsid w:val="005275F3"/>
    <w:rsid w:val="00532DAA"/>
    <w:rsid w:val="005330BA"/>
    <w:rsid w:val="00534D6C"/>
    <w:rsid w:val="005351B3"/>
    <w:rsid w:val="00535B18"/>
    <w:rsid w:val="005414A0"/>
    <w:rsid w:val="00543793"/>
    <w:rsid w:val="005443FD"/>
    <w:rsid w:val="00547E73"/>
    <w:rsid w:val="0055000C"/>
    <w:rsid w:val="00550C2E"/>
    <w:rsid w:val="0055283A"/>
    <w:rsid w:val="00553D82"/>
    <w:rsid w:val="005544FA"/>
    <w:rsid w:val="00554A93"/>
    <w:rsid w:val="0055667F"/>
    <w:rsid w:val="00557DA2"/>
    <w:rsid w:val="005646A5"/>
    <w:rsid w:val="005659B6"/>
    <w:rsid w:val="00567C89"/>
    <w:rsid w:val="00570F1B"/>
    <w:rsid w:val="0057140F"/>
    <w:rsid w:val="005714F0"/>
    <w:rsid w:val="0057309F"/>
    <w:rsid w:val="0057365D"/>
    <w:rsid w:val="00574015"/>
    <w:rsid w:val="00574916"/>
    <w:rsid w:val="00576479"/>
    <w:rsid w:val="0057680F"/>
    <w:rsid w:val="00577447"/>
    <w:rsid w:val="005827FF"/>
    <w:rsid w:val="00583470"/>
    <w:rsid w:val="00583B53"/>
    <w:rsid w:val="00584FF0"/>
    <w:rsid w:val="00585537"/>
    <w:rsid w:val="005856D9"/>
    <w:rsid w:val="00585AEA"/>
    <w:rsid w:val="0058798F"/>
    <w:rsid w:val="00590BD1"/>
    <w:rsid w:val="00590EE9"/>
    <w:rsid w:val="0059284A"/>
    <w:rsid w:val="00596E91"/>
    <w:rsid w:val="005A3701"/>
    <w:rsid w:val="005B1A0F"/>
    <w:rsid w:val="005C047C"/>
    <w:rsid w:val="005C0848"/>
    <w:rsid w:val="005C1E82"/>
    <w:rsid w:val="005C257D"/>
    <w:rsid w:val="005C32AB"/>
    <w:rsid w:val="005C3417"/>
    <w:rsid w:val="005C6355"/>
    <w:rsid w:val="005C6BF9"/>
    <w:rsid w:val="005D0676"/>
    <w:rsid w:val="005D09AE"/>
    <w:rsid w:val="005D1044"/>
    <w:rsid w:val="005D1595"/>
    <w:rsid w:val="005D2CD8"/>
    <w:rsid w:val="005D3631"/>
    <w:rsid w:val="005D4AF0"/>
    <w:rsid w:val="005D5CA2"/>
    <w:rsid w:val="005D6079"/>
    <w:rsid w:val="005D6418"/>
    <w:rsid w:val="005D6E9E"/>
    <w:rsid w:val="005D7BD8"/>
    <w:rsid w:val="005E06D2"/>
    <w:rsid w:val="005E14C7"/>
    <w:rsid w:val="005E231B"/>
    <w:rsid w:val="005E3004"/>
    <w:rsid w:val="005E4B56"/>
    <w:rsid w:val="005E57CF"/>
    <w:rsid w:val="005F0D89"/>
    <w:rsid w:val="005F2C62"/>
    <w:rsid w:val="005F344C"/>
    <w:rsid w:val="005F494A"/>
    <w:rsid w:val="005F5B86"/>
    <w:rsid w:val="006026F0"/>
    <w:rsid w:val="00602A2F"/>
    <w:rsid w:val="00603461"/>
    <w:rsid w:val="006039A0"/>
    <w:rsid w:val="00605EA0"/>
    <w:rsid w:val="00606C35"/>
    <w:rsid w:val="006102D6"/>
    <w:rsid w:val="00610B63"/>
    <w:rsid w:val="00610CA0"/>
    <w:rsid w:val="006144C7"/>
    <w:rsid w:val="00616A60"/>
    <w:rsid w:val="00620C7B"/>
    <w:rsid w:val="006210C7"/>
    <w:rsid w:val="006230AB"/>
    <w:rsid w:val="0062556B"/>
    <w:rsid w:val="00626DA4"/>
    <w:rsid w:val="0063041F"/>
    <w:rsid w:val="006305D3"/>
    <w:rsid w:val="00633220"/>
    <w:rsid w:val="00636FD4"/>
    <w:rsid w:val="00640308"/>
    <w:rsid w:val="00645842"/>
    <w:rsid w:val="00646948"/>
    <w:rsid w:val="00646C0A"/>
    <w:rsid w:val="0064722A"/>
    <w:rsid w:val="00647768"/>
    <w:rsid w:val="0065292B"/>
    <w:rsid w:val="00652D5A"/>
    <w:rsid w:val="00653E21"/>
    <w:rsid w:val="00656232"/>
    <w:rsid w:val="00657676"/>
    <w:rsid w:val="00660FD2"/>
    <w:rsid w:val="006616F0"/>
    <w:rsid w:val="00661C9E"/>
    <w:rsid w:val="00661F6E"/>
    <w:rsid w:val="00663B0F"/>
    <w:rsid w:val="006663CA"/>
    <w:rsid w:val="00667138"/>
    <w:rsid w:val="0066796F"/>
    <w:rsid w:val="00667B0A"/>
    <w:rsid w:val="00672007"/>
    <w:rsid w:val="0067240A"/>
    <w:rsid w:val="0067297F"/>
    <w:rsid w:val="00673452"/>
    <w:rsid w:val="00673D0F"/>
    <w:rsid w:val="00673E39"/>
    <w:rsid w:val="00674BAC"/>
    <w:rsid w:val="006756DC"/>
    <w:rsid w:val="00675E8A"/>
    <w:rsid w:val="00676937"/>
    <w:rsid w:val="0067784A"/>
    <w:rsid w:val="006804DB"/>
    <w:rsid w:val="00680A26"/>
    <w:rsid w:val="00682D0B"/>
    <w:rsid w:val="00684ADA"/>
    <w:rsid w:val="006860AE"/>
    <w:rsid w:val="006868EC"/>
    <w:rsid w:val="00690341"/>
    <w:rsid w:val="00691262"/>
    <w:rsid w:val="00692420"/>
    <w:rsid w:val="00692602"/>
    <w:rsid w:val="00693D62"/>
    <w:rsid w:val="006967E3"/>
    <w:rsid w:val="00696F39"/>
    <w:rsid w:val="00697316"/>
    <w:rsid w:val="00697AB2"/>
    <w:rsid w:val="00697C2E"/>
    <w:rsid w:val="006A08BE"/>
    <w:rsid w:val="006A123E"/>
    <w:rsid w:val="006A19EC"/>
    <w:rsid w:val="006A4931"/>
    <w:rsid w:val="006A500E"/>
    <w:rsid w:val="006A540A"/>
    <w:rsid w:val="006A5C3F"/>
    <w:rsid w:val="006A5D10"/>
    <w:rsid w:val="006B05D7"/>
    <w:rsid w:val="006B1CBD"/>
    <w:rsid w:val="006B2067"/>
    <w:rsid w:val="006B2240"/>
    <w:rsid w:val="006B37CE"/>
    <w:rsid w:val="006B3A7F"/>
    <w:rsid w:val="006B46FE"/>
    <w:rsid w:val="006C533C"/>
    <w:rsid w:val="006C61DB"/>
    <w:rsid w:val="006C77C9"/>
    <w:rsid w:val="006D0508"/>
    <w:rsid w:val="006D69C3"/>
    <w:rsid w:val="006D754E"/>
    <w:rsid w:val="006D7B9C"/>
    <w:rsid w:val="006E2911"/>
    <w:rsid w:val="006E2E2D"/>
    <w:rsid w:val="006E3602"/>
    <w:rsid w:val="006E6E9E"/>
    <w:rsid w:val="006F2C09"/>
    <w:rsid w:val="006F2F81"/>
    <w:rsid w:val="006F36DE"/>
    <w:rsid w:val="006F4D74"/>
    <w:rsid w:val="006F535B"/>
    <w:rsid w:val="006F5910"/>
    <w:rsid w:val="006F5B0A"/>
    <w:rsid w:val="006F7950"/>
    <w:rsid w:val="006F7C45"/>
    <w:rsid w:val="00701308"/>
    <w:rsid w:val="00702B1F"/>
    <w:rsid w:val="0070681A"/>
    <w:rsid w:val="007078EB"/>
    <w:rsid w:val="00707AF8"/>
    <w:rsid w:val="0071015C"/>
    <w:rsid w:val="00711847"/>
    <w:rsid w:val="00714E7F"/>
    <w:rsid w:val="00715831"/>
    <w:rsid w:val="00717183"/>
    <w:rsid w:val="00717965"/>
    <w:rsid w:val="00720864"/>
    <w:rsid w:val="00722B6E"/>
    <w:rsid w:val="00723594"/>
    <w:rsid w:val="00723DE9"/>
    <w:rsid w:val="00724E5C"/>
    <w:rsid w:val="00725E43"/>
    <w:rsid w:val="007279F6"/>
    <w:rsid w:val="00727F23"/>
    <w:rsid w:val="00730FF7"/>
    <w:rsid w:val="007320FD"/>
    <w:rsid w:val="007353E9"/>
    <w:rsid w:val="00735498"/>
    <w:rsid w:val="007360C4"/>
    <w:rsid w:val="00737008"/>
    <w:rsid w:val="00740B4E"/>
    <w:rsid w:val="00743490"/>
    <w:rsid w:val="00743CF3"/>
    <w:rsid w:val="0074466C"/>
    <w:rsid w:val="00747842"/>
    <w:rsid w:val="00747944"/>
    <w:rsid w:val="007506F8"/>
    <w:rsid w:val="0075417D"/>
    <w:rsid w:val="0076013F"/>
    <w:rsid w:val="00762142"/>
    <w:rsid w:val="00762D0F"/>
    <w:rsid w:val="00763390"/>
    <w:rsid w:val="00764C05"/>
    <w:rsid w:val="00765A1C"/>
    <w:rsid w:val="00770EC5"/>
    <w:rsid w:val="007712A4"/>
    <w:rsid w:val="00771A89"/>
    <w:rsid w:val="0077421A"/>
    <w:rsid w:val="007750B3"/>
    <w:rsid w:val="0077634C"/>
    <w:rsid w:val="00777681"/>
    <w:rsid w:val="00780B48"/>
    <w:rsid w:val="0078141B"/>
    <w:rsid w:val="00783852"/>
    <w:rsid w:val="00784AF8"/>
    <w:rsid w:val="00787A93"/>
    <w:rsid w:val="00787B2C"/>
    <w:rsid w:val="00791FA3"/>
    <w:rsid w:val="00792A08"/>
    <w:rsid w:val="00792FC7"/>
    <w:rsid w:val="007978D8"/>
    <w:rsid w:val="007A2EBD"/>
    <w:rsid w:val="007A4B24"/>
    <w:rsid w:val="007B57B3"/>
    <w:rsid w:val="007B5986"/>
    <w:rsid w:val="007B6348"/>
    <w:rsid w:val="007B66B5"/>
    <w:rsid w:val="007C1EF0"/>
    <w:rsid w:val="007C2DDB"/>
    <w:rsid w:val="007C43BF"/>
    <w:rsid w:val="007C4C77"/>
    <w:rsid w:val="007C5336"/>
    <w:rsid w:val="007C6B22"/>
    <w:rsid w:val="007C721C"/>
    <w:rsid w:val="007C7492"/>
    <w:rsid w:val="007D1CA1"/>
    <w:rsid w:val="007D37CD"/>
    <w:rsid w:val="007D4287"/>
    <w:rsid w:val="007D65D5"/>
    <w:rsid w:val="007D768D"/>
    <w:rsid w:val="007D76D7"/>
    <w:rsid w:val="007E1012"/>
    <w:rsid w:val="007E1D21"/>
    <w:rsid w:val="007E4860"/>
    <w:rsid w:val="007F6677"/>
    <w:rsid w:val="00800E53"/>
    <w:rsid w:val="00801BED"/>
    <w:rsid w:val="00802CFA"/>
    <w:rsid w:val="008036CC"/>
    <w:rsid w:val="00805175"/>
    <w:rsid w:val="0080731A"/>
    <w:rsid w:val="0080737D"/>
    <w:rsid w:val="008101C4"/>
    <w:rsid w:val="00810FD4"/>
    <w:rsid w:val="00813675"/>
    <w:rsid w:val="0081389E"/>
    <w:rsid w:val="00813C34"/>
    <w:rsid w:val="00814EEA"/>
    <w:rsid w:val="0081766B"/>
    <w:rsid w:val="008202D8"/>
    <w:rsid w:val="008211A1"/>
    <w:rsid w:val="00821BD9"/>
    <w:rsid w:val="00823967"/>
    <w:rsid w:val="008240E2"/>
    <w:rsid w:val="008260AE"/>
    <w:rsid w:val="00827923"/>
    <w:rsid w:val="00830254"/>
    <w:rsid w:val="0083029F"/>
    <w:rsid w:val="00832025"/>
    <w:rsid w:val="008344B8"/>
    <w:rsid w:val="00834507"/>
    <w:rsid w:val="00835400"/>
    <w:rsid w:val="0083591D"/>
    <w:rsid w:val="008377E9"/>
    <w:rsid w:val="0084103D"/>
    <w:rsid w:val="008415A5"/>
    <w:rsid w:val="00842A5C"/>
    <w:rsid w:val="00845CD4"/>
    <w:rsid w:val="00845D36"/>
    <w:rsid w:val="00847B19"/>
    <w:rsid w:val="00850F51"/>
    <w:rsid w:val="008514FC"/>
    <w:rsid w:val="0085163A"/>
    <w:rsid w:val="00852FCE"/>
    <w:rsid w:val="008560FA"/>
    <w:rsid w:val="00862A52"/>
    <w:rsid w:val="00867B1D"/>
    <w:rsid w:val="008710B0"/>
    <w:rsid w:val="008710B3"/>
    <w:rsid w:val="008727D4"/>
    <w:rsid w:val="00873681"/>
    <w:rsid w:val="00875980"/>
    <w:rsid w:val="00876679"/>
    <w:rsid w:val="00877531"/>
    <w:rsid w:val="00881C90"/>
    <w:rsid w:val="00881DB1"/>
    <w:rsid w:val="00883301"/>
    <w:rsid w:val="008855CF"/>
    <w:rsid w:val="008855EA"/>
    <w:rsid w:val="00886FCD"/>
    <w:rsid w:val="0088739D"/>
    <w:rsid w:val="00887D36"/>
    <w:rsid w:val="008910A4"/>
    <w:rsid w:val="00891A46"/>
    <w:rsid w:val="00893660"/>
    <w:rsid w:val="00894035"/>
    <w:rsid w:val="00894C2D"/>
    <w:rsid w:val="00895B41"/>
    <w:rsid w:val="00897DBB"/>
    <w:rsid w:val="008A1259"/>
    <w:rsid w:val="008A13C0"/>
    <w:rsid w:val="008A442B"/>
    <w:rsid w:val="008A51EF"/>
    <w:rsid w:val="008B23C4"/>
    <w:rsid w:val="008B3DB7"/>
    <w:rsid w:val="008B56F7"/>
    <w:rsid w:val="008B6356"/>
    <w:rsid w:val="008C01D0"/>
    <w:rsid w:val="008C06E7"/>
    <w:rsid w:val="008C19E0"/>
    <w:rsid w:val="008C2C2F"/>
    <w:rsid w:val="008C421F"/>
    <w:rsid w:val="008C6A4A"/>
    <w:rsid w:val="008D02DF"/>
    <w:rsid w:val="008D11E5"/>
    <w:rsid w:val="008D17E5"/>
    <w:rsid w:val="008D1CC5"/>
    <w:rsid w:val="008D2521"/>
    <w:rsid w:val="008D4808"/>
    <w:rsid w:val="008E0464"/>
    <w:rsid w:val="008E1910"/>
    <w:rsid w:val="008E3066"/>
    <w:rsid w:val="008E42B8"/>
    <w:rsid w:val="008E61D2"/>
    <w:rsid w:val="008F09AB"/>
    <w:rsid w:val="008F0A85"/>
    <w:rsid w:val="008F135F"/>
    <w:rsid w:val="008F2489"/>
    <w:rsid w:val="008F474D"/>
    <w:rsid w:val="008F495D"/>
    <w:rsid w:val="008F4B0F"/>
    <w:rsid w:val="008F6DBA"/>
    <w:rsid w:val="008F7AC1"/>
    <w:rsid w:val="008F7CC8"/>
    <w:rsid w:val="00901FAA"/>
    <w:rsid w:val="00902AD0"/>
    <w:rsid w:val="00904173"/>
    <w:rsid w:val="00906A5C"/>
    <w:rsid w:val="00907E4D"/>
    <w:rsid w:val="00912133"/>
    <w:rsid w:val="00914446"/>
    <w:rsid w:val="0091698C"/>
    <w:rsid w:val="009171D9"/>
    <w:rsid w:val="009173A6"/>
    <w:rsid w:val="009208F9"/>
    <w:rsid w:val="00924A2B"/>
    <w:rsid w:val="00925090"/>
    <w:rsid w:val="0092680F"/>
    <w:rsid w:val="00930A7D"/>
    <w:rsid w:val="00930D56"/>
    <w:rsid w:val="009313A2"/>
    <w:rsid w:val="00931BEB"/>
    <w:rsid w:val="00936CAF"/>
    <w:rsid w:val="0094185E"/>
    <w:rsid w:val="009422CF"/>
    <w:rsid w:val="00944809"/>
    <w:rsid w:val="00945A85"/>
    <w:rsid w:val="00945D28"/>
    <w:rsid w:val="009467E5"/>
    <w:rsid w:val="0095079D"/>
    <w:rsid w:val="00953790"/>
    <w:rsid w:val="00953A58"/>
    <w:rsid w:val="00954C5C"/>
    <w:rsid w:val="00955B76"/>
    <w:rsid w:val="00955E8B"/>
    <w:rsid w:val="00962083"/>
    <w:rsid w:val="0096286D"/>
    <w:rsid w:val="009630E5"/>
    <w:rsid w:val="00963736"/>
    <w:rsid w:val="00963F52"/>
    <w:rsid w:val="009642BB"/>
    <w:rsid w:val="009643A2"/>
    <w:rsid w:val="00965AD2"/>
    <w:rsid w:val="00966D59"/>
    <w:rsid w:val="009673FD"/>
    <w:rsid w:val="00970B98"/>
    <w:rsid w:val="00981282"/>
    <w:rsid w:val="00981BA7"/>
    <w:rsid w:val="00982371"/>
    <w:rsid w:val="00983CC4"/>
    <w:rsid w:val="00984B21"/>
    <w:rsid w:val="00986055"/>
    <w:rsid w:val="009908FE"/>
    <w:rsid w:val="00995D29"/>
    <w:rsid w:val="00996A6D"/>
    <w:rsid w:val="00996F6C"/>
    <w:rsid w:val="009A2E72"/>
    <w:rsid w:val="009A3424"/>
    <w:rsid w:val="009A56A8"/>
    <w:rsid w:val="009A7003"/>
    <w:rsid w:val="009A7B7F"/>
    <w:rsid w:val="009B122E"/>
    <w:rsid w:val="009B29F6"/>
    <w:rsid w:val="009B38E3"/>
    <w:rsid w:val="009B3E74"/>
    <w:rsid w:val="009B7C7A"/>
    <w:rsid w:val="009C020D"/>
    <w:rsid w:val="009C1B44"/>
    <w:rsid w:val="009C3C59"/>
    <w:rsid w:val="009C4FD1"/>
    <w:rsid w:val="009C6531"/>
    <w:rsid w:val="009C72B0"/>
    <w:rsid w:val="009C73F4"/>
    <w:rsid w:val="009D02E3"/>
    <w:rsid w:val="009D067D"/>
    <w:rsid w:val="009D141F"/>
    <w:rsid w:val="009D1AB6"/>
    <w:rsid w:val="009D32C2"/>
    <w:rsid w:val="009D3476"/>
    <w:rsid w:val="009D37E3"/>
    <w:rsid w:val="009D4837"/>
    <w:rsid w:val="009D4D3C"/>
    <w:rsid w:val="009D58BC"/>
    <w:rsid w:val="009D5F75"/>
    <w:rsid w:val="009E029E"/>
    <w:rsid w:val="009E0CC3"/>
    <w:rsid w:val="009E139D"/>
    <w:rsid w:val="009E66A6"/>
    <w:rsid w:val="009E6C90"/>
    <w:rsid w:val="009E6F2F"/>
    <w:rsid w:val="009F4A26"/>
    <w:rsid w:val="009F4B97"/>
    <w:rsid w:val="009F7423"/>
    <w:rsid w:val="00A026F8"/>
    <w:rsid w:val="00A03183"/>
    <w:rsid w:val="00A035EF"/>
    <w:rsid w:val="00A03780"/>
    <w:rsid w:val="00A038EC"/>
    <w:rsid w:val="00A05481"/>
    <w:rsid w:val="00A06768"/>
    <w:rsid w:val="00A134BB"/>
    <w:rsid w:val="00A15FBA"/>
    <w:rsid w:val="00A21A44"/>
    <w:rsid w:val="00A223E2"/>
    <w:rsid w:val="00A22B2F"/>
    <w:rsid w:val="00A23416"/>
    <w:rsid w:val="00A2362E"/>
    <w:rsid w:val="00A24733"/>
    <w:rsid w:val="00A252C0"/>
    <w:rsid w:val="00A25323"/>
    <w:rsid w:val="00A2574E"/>
    <w:rsid w:val="00A25B33"/>
    <w:rsid w:val="00A301D0"/>
    <w:rsid w:val="00A31C6C"/>
    <w:rsid w:val="00A3211F"/>
    <w:rsid w:val="00A3254D"/>
    <w:rsid w:val="00A3507C"/>
    <w:rsid w:val="00A35160"/>
    <w:rsid w:val="00A358B8"/>
    <w:rsid w:val="00A362B3"/>
    <w:rsid w:val="00A439B4"/>
    <w:rsid w:val="00A4691E"/>
    <w:rsid w:val="00A47361"/>
    <w:rsid w:val="00A51C49"/>
    <w:rsid w:val="00A52E95"/>
    <w:rsid w:val="00A52F23"/>
    <w:rsid w:val="00A54D79"/>
    <w:rsid w:val="00A55134"/>
    <w:rsid w:val="00A610B2"/>
    <w:rsid w:val="00A644C0"/>
    <w:rsid w:val="00A65624"/>
    <w:rsid w:val="00A65A9C"/>
    <w:rsid w:val="00A669CE"/>
    <w:rsid w:val="00A66CE7"/>
    <w:rsid w:val="00A74C79"/>
    <w:rsid w:val="00A755BE"/>
    <w:rsid w:val="00A7668E"/>
    <w:rsid w:val="00A80F14"/>
    <w:rsid w:val="00A81C2E"/>
    <w:rsid w:val="00A843BE"/>
    <w:rsid w:val="00A8454D"/>
    <w:rsid w:val="00A84A43"/>
    <w:rsid w:val="00A85BA9"/>
    <w:rsid w:val="00A9005E"/>
    <w:rsid w:val="00A9149E"/>
    <w:rsid w:val="00A93AA5"/>
    <w:rsid w:val="00A94A95"/>
    <w:rsid w:val="00A95091"/>
    <w:rsid w:val="00A95D52"/>
    <w:rsid w:val="00A96788"/>
    <w:rsid w:val="00A97714"/>
    <w:rsid w:val="00A97AE7"/>
    <w:rsid w:val="00AA1367"/>
    <w:rsid w:val="00AA5CFB"/>
    <w:rsid w:val="00AA7996"/>
    <w:rsid w:val="00AA7A32"/>
    <w:rsid w:val="00AB00FD"/>
    <w:rsid w:val="00AB1FF2"/>
    <w:rsid w:val="00AB488B"/>
    <w:rsid w:val="00AB6287"/>
    <w:rsid w:val="00AC00C2"/>
    <w:rsid w:val="00AC04D5"/>
    <w:rsid w:val="00AC35F5"/>
    <w:rsid w:val="00AC39C4"/>
    <w:rsid w:val="00AC4461"/>
    <w:rsid w:val="00AC489B"/>
    <w:rsid w:val="00AC5A07"/>
    <w:rsid w:val="00AC5BE4"/>
    <w:rsid w:val="00AC7BA8"/>
    <w:rsid w:val="00AD0249"/>
    <w:rsid w:val="00AD0579"/>
    <w:rsid w:val="00AD2A8E"/>
    <w:rsid w:val="00AD2F76"/>
    <w:rsid w:val="00AD390A"/>
    <w:rsid w:val="00AD416B"/>
    <w:rsid w:val="00AD5064"/>
    <w:rsid w:val="00AD684A"/>
    <w:rsid w:val="00AE00F8"/>
    <w:rsid w:val="00AE0FD5"/>
    <w:rsid w:val="00AE2510"/>
    <w:rsid w:val="00AE2998"/>
    <w:rsid w:val="00AE4159"/>
    <w:rsid w:val="00AE554D"/>
    <w:rsid w:val="00AE638C"/>
    <w:rsid w:val="00AF0279"/>
    <w:rsid w:val="00AF1449"/>
    <w:rsid w:val="00AF1905"/>
    <w:rsid w:val="00AF50C0"/>
    <w:rsid w:val="00AF568D"/>
    <w:rsid w:val="00B0207F"/>
    <w:rsid w:val="00B059E8"/>
    <w:rsid w:val="00B05A5D"/>
    <w:rsid w:val="00B060C8"/>
    <w:rsid w:val="00B1184D"/>
    <w:rsid w:val="00B12252"/>
    <w:rsid w:val="00B131FC"/>
    <w:rsid w:val="00B1321F"/>
    <w:rsid w:val="00B15F41"/>
    <w:rsid w:val="00B166F0"/>
    <w:rsid w:val="00B2186B"/>
    <w:rsid w:val="00B2289F"/>
    <w:rsid w:val="00B22A22"/>
    <w:rsid w:val="00B237C6"/>
    <w:rsid w:val="00B25AF6"/>
    <w:rsid w:val="00B2614F"/>
    <w:rsid w:val="00B317AC"/>
    <w:rsid w:val="00B3496E"/>
    <w:rsid w:val="00B3736A"/>
    <w:rsid w:val="00B40AF4"/>
    <w:rsid w:val="00B414B8"/>
    <w:rsid w:val="00B42084"/>
    <w:rsid w:val="00B42381"/>
    <w:rsid w:val="00B4281D"/>
    <w:rsid w:val="00B42A34"/>
    <w:rsid w:val="00B433AD"/>
    <w:rsid w:val="00B44E02"/>
    <w:rsid w:val="00B4565F"/>
    <w:rsid w:val="00B5233C"/>
    <w:rsid w:val="00B567C5"/>
    <w:rsid w:val="00B60547"/>
    <w:rsid w:val="00B6165C"/>
    <w:rsid w:val="00B625D5"/>
    <w:rsid w:val="00B63ED6"/>
    <w:rsid w:val="00B6694A"/>
    <w:rsid w:val="00B66B5B"/>
    <w:rsid w:val="00B672EB"/>
    <w:rsid w:val="00B7109A"/>
    <w:rsid w:val="00B71CF8"/>
    <w:rsid w:val="00B74306"/>
    <w:rsid w:val="00B754D2"/>
    <w:rsid w:val="00B768AF"/>
    <w:rsid w:val="00B80A1E"/>
    <w:rsid w:val="00B8235F"/>
    <w:rsid w:val="00B82661"/>
    <w:rsid w:val="00B82761"/>
    <w:rsid w:val="00B8345F"/>
    <w:rsid w:val="00B861BB"/>
    <w:rsid w:val="00B913C9"/>
    <w:rsid w:val="00B929BD"/>
    <w:rsid w:val="00B94168"/>
    <w:rsid w:val="00B94C0B"/>
    <w:rsid w:val="00B9693C"/>
    <w:rsid w:val="00BA1751"/>
    <w:rsid w:val="00BA2568"/>
    <w:rsid w:val="00BA2677"/>
    <w:rsid w:val="00BA326B"/>
    <w:rsid w:val="00BA3349"/>
    <w:rsid w:val="00BA3A88"/>
    <w:rsid w:val="00BA40FB"/>
    <w:rsid w:val="00BA4AAD"/>
    <w:rsid w:val="00BA5C4D"/>
    <w:rsid w:val="00BB1FC9"/>
    <w:rsid w:val="00BB2747"/>
    <w:rsid w:val="00BB29A7"/>
    <w:rsid w:val="00BB5A0D"/>
    <w:rsid w:val="00BB62F8"/>
    <w:rsid w:val="00BB6D64"/>
    <w:rsid w:val="00BC09E5"/>
    <w:rsid w:val="00BC1D0A"/>
    <w:rsid w:val="00BC68AB"/>
    <w:rsid w:val="00BC7D38"/>
    <w:rsid w:val="00BD09F0"/>
    <w:rsid w:val="00BD0A06"/>
    <w:rsid w:val="00BD1E53"/>
    <w:rsid w:val="00BD6FFE"/>
    <w:rsid w:val="00BE1826"/>
    <w:rsid w:val="00BE4122"/>
    <w:rsid w:val="00BE4529"/>
    <w:rsid w:val="00BE50F9"/>
    <w:rsid w:val="00BE5F33"/>
    <w:rsid w:val="00BE6799"/>
    <w:rsid w:val="00BE6A37"/>
    <w:rsid w:val="00BE7F31"/>
    <w:rsid w:val="00BF0634"/>
    <w:rsid w:val="00BF2124"/>
    <w:rsid w:val="00BF2E93"/>
    <w:rsid w:val="00BF3594"/>
    <w:rsid w:val="00BF540D"/>
    <w:rsid w:val="00BF5CB9"/>
    <w:rsid w:val="00BF62CE"/>
    <w:rsid w:val="00C02417"/>
    <w:rsid w:val="00C02C81"/>
    <w:rsid w:val="00C02C9C"/>
    <w:rsid w:val="00C02FCD"/>
    <w:rsid w:val="00C03409"/>
    <w:rsid w:val="00C050AE"/>
    <w:rsid w:val="00C112DA"/>
    <w:rsid w:val="00C12873"/>
    <w:rsid w:val="00C13CC6"/>
    <w:rsid w:val="00C15D16"/>
    <w:rsid w:val="00C15EE1"/>
    <w:rsid w:val="00C17391"/>
    <w:rsid w:val="00C17ED3"/>
    <w:rsid w:val="00C206F5"/>
    <w:rsid w:val="00C22615"/>
    <w:rsid w:val="00C24BC7"/>
    <w:rsid w:val="00C24E59"/>
    <w:rsid w:val="00C300C7"/>
    <w:rsid w:val="00C326D2"/>
    <w:rsid w:val="00C32E40"/>
    <w:rsid w:val="00C33854"/>
    <w:rsid w:val="00C33961"/>
    <w:rsid w:val="00C35BC7"/>
    <w:rsid w:val="00C36B8D"/>
    <w:rsid w:val="00C36F73"/>
    <w:rsid w:val="00C36F74"/>
    <w:rsid w:val="00C4179F"/>
    <w:rsid w:val="00C44B20"/>
    <w:rsid w:val="00C45CDD"/>
    <w:rsid w:val="00C47B4F"/>
    <w:rsid w:val="00C50573"/>
    <w:rsid w:val="00C50684"/>
    <w:rsid w:val="00C50848"/>
    <w:rsid w:val="00C50E16"/>
    <w:rsid w:val="00C52167"/>
    <w:rsid w:val="00C556A0"/>
    <w:rsid w:val="00C5623A"/>
    <w:rsid w:val="00C56C1B"/>
    <w:rsid w:val="00C5715E"/>
    <w:rsid w:val="00C61D37"/>
    <w:rsid w:val="00C631C1"/>
    <w:rsid w:val="00C63E3B"/>
    <w:rsid w:val="00C66291"/>
    <w:rsid w:val="00C662F3"/>
    <w:rsid w:val="00C679A1"/>
    <w:rsid w:val="00C752A6"/>
    <w:rsid w:val="00C76E8E"/>
    <w:rsid w:val="00C81084"/>
    <w:rsid w:val="00C814E1"/>
    <w:rsid w:val="00C835E1"/>
    <w:rsid w:val="00C85E82"/>
    <w:rsid w:val="00C86D12"/>
    <w:rsid w:val="00C86F9F"/>
    <w:rsid w:val="00C905AF"/>
    <w:rsid w:val="00C9190B"/>
    <w:rsid w:val="00C91B1B"/>
    <w:rsid w:val="00C94C4F"/>
    <w:rsid w:val="00CA05BD"/>
    <w:rsid w:val="00CA20A0"/>
    <w:rsid w:val="00CB048A"/>
    <w:rsid w:val="00CB0C15"/>
    <w:rsid w:val="00CB2C23"/>
    <w:rsid w:val="00CB4826"/>
    <w:rsid w:val="00CB57C8"/>
    <w:rsid w:val="00CB5A34"/>
    <w:rsid w:val="00CB71C2"/>
    <w:rsid w:val="00CB7830"/>
    <w:rsid w:val="00CC23F4"/>
    <w:rsid w:val="00CC5E42"/>
    <w:rsid w:val="00CC6819"/>
    <w:rsid w:val="00CC6D37"/>
    <w:rsid w:val="00CD0CB7"/>
    <w:rsid w:val="00CD481D"/>
    <w:rsid w:val="00CD625D"/>
    <w:rsid w:val="00CE045B"/>
    <w:rsid w:val="00CE0FE4"/>
    <w:rsid w:val="00CE5325"/>
    <w:rsid w:val="00CE7397"/>
    <w:rsid w:val="00CF0678"/>
    <w:rsid w:val="00CF268B"/>
    <w:rsid w:val="00CF289E"/>
    <w:rsid w:val="00CF2EE6"/>
    <w:rsid w:val="00CF533D"/>
    <w:rsid w:val="00CF7FB2"/>
    <w:rsid w:val="00CF7FCA"/>
    <w:rsid w:val="00D0326C"/>
    <w:rsid w:val="00D04423"/>
    <w:rsid w:val="00D06060"/>
    <w:rsid w:val="00D060BD"/>
    <w:rsid w:val="00D07E71"/>
    <w:rsid w:val="00D07E9B"/>
    <w:rsid w:val="00D15471"/>
    <w:rsid w:val="00D2047A"/>
    <w:rsid w:val="00D20977"/>
    <w:rsid w:val="00D21781"/>
    <w:rsid w:val="00D236E9"/>
    <w:rsid w:val="00D24280"/>
    <w:rsid w:val="00D24C0D"/>
    <w:rsid w:val="00D25070"/>
    <w:rsid w:val="00D26AF8"/>
    <w:rsid w:val="00D272C2"/>
    <w:rsid w:val="00D2744C"/>
    <w:rsid w:val="00D317D1"/>
    <w:rsid w:val="00D32D32"/>
    <w:rsid w:val="00D32D82"/>
    <w:rsid w:val="00D335F8"/>
    <w:rsid w:val="00D3455D"/>
    <w:rsid w:val="00D35BA3"/>
    <w:rsid w:val="00D3698B"/>
    <w:rsid w:val="00D41235"/>
    <w:rsid w:val="00D4201D"/>
    <w:rsid w:val="00D42287"/>
    <w:rsid w:val="00D43E65"/>
    <w:rsid w:val="00D44F1E"/>
    <w:rsid w:val="00D459FE"/>
    <w:rsid w:val="00D4652D"/>
    <w:rsid w:val="00D51DEF"/>
    <w:rsid w:val="00D55016"/>
    <w:rsid w:val="00D5603B"/>
    <w:rsid w:val="00D57C30"/>
    <w:rsid w:val="00D61786"/>
    <w:rsid w:val="00D66309"/>
    <w:rsid w:val="00D66D41"/>
    <w:rsid w:val="00D7079F"/>
    <w:rsid w:val="00D70C0C"/>
    <w:rsid w:val="00D71B29"/>
    <w:rsid w:val="00D73B27"/>
    <w:rsid w:val="00D74104"/>
    <w:rsid w:val="00D7772C"/>
    <w:rsid w:val="00D81E92"/>
    <w:rsid w:val="00D82F35"/>
    <w:rsid w:val="00D84DDF"/>
    <w:rsid w:val="00D8606C"/>
    <w:rsid w:val="00D9001B"/>
    <w:rsid w:val="00D91B67"/>
    <w:rsid w:val="00D92A67"/>
    <w:rsid w:val="00D93D44"/>
    <w:rsid w:val="00D93FE7"/>
    <w:rsid w:val="00D94530"/>
    <w:rsid w:val="00D948C5"/>
    <w:rsid w:val="00D94B89"/>
    <w:rsid w:val="00D95C0D"/>
    <w:rsid w:val="00D966FA"/>
    <w:rsid w:val="00D96963"/>
    <w:rsid w:val="00DA04BC"/>
    <w:rsid w:val="00DA3A70"/>
    <w:rsid w:val="00DA45CA"/>
    <w:rsid w:val="00DA4AEB"/>
    <w:rsid w:val="00DA7315"/>
    <w:rsid w:val="00DB2465"/>
    <w:rsid w:val="00DB3229"/>
    <w:rsid w:val="00DB4345"/>
    <w:rsid w:val="00DB488F"/>
    <w:rsid w:val="00DB50F3"/>
    <w:rsid w:val="00DB5280"/>
    <w:rsid w:val="00DB5583"/>
    <w:rsid w:val="00DB6D3B"/>
    <w:rsid w:val="00DB7B5F"/>
    <w:rsid w:val="00DC0961"/>
    <w:rsid w:val="00DC1226"/>
    <w:rsid w:val="00DC1CC6"/>
    <w:rsid w:val="00DC264E"/>
    <w:rsid w:val="00DC2A9A"/>
    <w:rsid w:val="00DC347D"/>
    <w:rsid w:val="00DC6288"/>
    <w:rsid w:val="00DC6301"/>
    <w:rsid w:val="00DC6AE6"/>
    <w:rsid w:val="00DC723B"/>
    <w:rsid w:val="00DD0212"/>
    <w:rsid w:val="00DD103F"/>
    <w:rsid w:val="00DE3462"/>
    <w:rsid w:val="00DE377B"/>
    <w:rsid w:val="00DE3833"/>
    <w:rsid w:val="00DE3A9D"/>
    <w:rsid w:val="00DE5834"/>
    <w:rsid w:val="00DF0815"/>
    <w:rsid w:val="00DF117D"/>
    <w:rsid w:val="00DF1C33"/>
    <w:rsid w:val="00DF5A23"/>
    <w:rsid w:val="00DF6C2A"/>
    <w:rsid w:val="00DF744B"/>
    <w:rsid w:val="00E00012"/>
    <w:rsid w:val="00E00274"/>
    <w:rsid w:val="00E01289"/>
    <w:rsid w:val="00E044D2"/>
    <w:rsid w:val="00E04FBC"/>
    <w:rsid w:val="00E06C73"/>
    <w:rsid w:val="00E07137"/>
    <w:rsid w:val="00E07486"/>
    <w:rsid w:val="00E1362F"/>
    <w:rsid w:val="00E245EE"/>
    <w:rsid w:val="00E24BCF"/>
    <w:rsid w:val="00E25A51"/>
    <w:rsid w:val="00E25F8A"/>
    <w:rsid w:val="00E311B6"/>
    <w:rsid w:val="00E32AD2"/>
    <w:rsid w:val="00E33937"/>
    <w:rsid w:val="00E33D93"/>
    <w:rsid w:val="00E3408A"/>
    <w:rsid w:val="00E35612"/>
    <w:rsid w:val="00E3676D"/>
    <w:rsid w:val="00E37A78"/>
    <w:rsid w:val="00E42F59"/>
    <w:rsid w:val="00E43BEE"/>
    <w:rsid w:val="00E4695F"/>
    <w:rsid w:val="00E50A83"/>
    <w:rsid w:val="00E52494"/>
    <w:rsid w:val="00E53929"/>
    <w:rsid w:val="00E54F1E"/>
    <w:rsid w:val="00E56B5A"/>
    <w:rsid w:val="00E57BBE"/>
    <w:rsid w:val="00E60A24"/>
    <w:rsid w:val="00E6292C"/>
    <w:rsid w:val="00E63546"/>
    <w:rsid w:val="00E6669B"/>
    <w:rsid w:val="00E7039A"/>
    <w:rsid w:val="00E703DE"/>
    <w:rsid w:val="00E70905"/>
    <w:rsid w:val="00E73116"/>
    <w:rsid w:val="00E7438A"/>
    <w:rsid w:val="00E7470D"/>
    <w:rsid w:val="00E74807"/>
    <w:rsid w:val="00E74974"/>
    <w:rsid w:val="00E75573"/>
    <w:rsid w:val="00E758DD"/>
    <w:rsid w:val="00E80C37"/>
    <w:rsid w:val="00E81E7F"/>
    <w:rsid w:val="00E824EC"/>
    <w:rsid w:val="00E84C51"/>
    <w:rsid w:val="00E870DF"/>
    <w:rsid w:val="00E879DD"/>
    <w:rsid w:val="00E87DBB"/>
    <w:rsid w:val="00E955BE"/>
    <w:rsid w:val="00E95FF3"/>
    <w:rsid w:val="00E96917"/>
    <w:rsid w:val="00EA207A"/>
    <w:rsid w:val="00EA23F1"/>
    <w:rsid w:val="00EA2717"/>
    <w:rsid w:val="00EA29FC"/>
    <w:rsid w:val="00EA3EC8"/>
    <w:rsid w:val="00EA4020"/>
    <w:rsid w:val="00EA4835"/>
    <w:rsid w:val="00EA6215"/>
    <w:rsid w:val="00EA7935"/>
    <w:rsid w:val="00EB1139"/>
    <w:rsid w:val="00EB32FF"/>
    <w:rsid w:val="00EB4066"/>
    <w:rsid w:val="00EB5B23"/>
    <w:rsid w:val="00EC3C2F"/>
    <w:rsid w:val="00EC4533"/>
    <w:rsid w:val="00EC4E9F"/>
    <w:rsid w:val="00EC66C2"/>
    <w:rsid w:val="00EC7535"/>
    <w:rsid w:val="00EC7B89"/>
    <w:rsid w:val="00ED0F15"/>
    <w:rsid w:val="00ED11FE"/>
    <w:rsid w:val="00ED1879"/>
    <w:rsid w:val="00ED55ED"/>
    <w:rsid w:val="00ED638D"/>
    <w:rsid w:val="00EE1F10"/>
    <w:rsid w:val="00EE4255"/>
    <w:rsid w:val="00EE434F"/>
    <w:rsid w:val="00EE4E0D"/>
    <w:rsid w:val="00EE60F1"/>
    <w:rsid w:val="00EE722A"/>
    <w:rsid w:val="00EE7924"/>
    <w:rsid w:val="00EE7A9D"/>
    <w:rsid w:val="00EF03C4"/>
    <w:rsid w:val="00EF36AB"/>
    <w:rsid w:val="00EF6BD8"/>
    <w:rsid w:val="00EF722E"/>
    <w:rsid w:val="00F00E2C"/>
    <w:rsid w:val="00F00F75"/>
    <w:rsid w:val="00F0794C"/>
    <w:rsid w:val="00F120C1"/>
    <w:rsid w:val="00F12170"/>
    <w:rsid w:val="00F12E80"/>
    <w:rsid w:val="00F130BB"/>
    <w:rsid w:val="00F16A74"/>
    <w:rsid w:val="00F17FCE"/>
    <w:rsid w:val="00F20B78"/>
    <w:rsid w:val="00F235FB"/>
    <w:rsid w:val="00F303C7"/>
    <w:rsid w:val="00F31998"/>
    <w:rsid w:val="00F32EDD"/>
    <w:rsid w:val="00F32EEE"/>
    <w:rsid w:val="00F3340C"/>
    <w:rsid w:val="00F33A0F"/>
    <w:rsid w:val="00F33E92"/>
    <w:rsid w:val="00F35D1E"/>
    <w:rsid w:val="00F410B4"/>
    <w:rsid w:val="00F41602"/>
    <w:rsid w:val="00F431DE"/>
    <w:rsid w:val="00F4443F"/>
    <w:rsid w:val="00F4621A"/>
    <w:rsid w:val="00F4749C"/>
    <w:rsid w:val="00F47E42"/>
    <w:rsid w:val="00F47F06"/>
    <w:rsid w:val="00F52678"/>
    <w:rsid w:val="00F53742"/>
    <w:rsid w:val="00F544AD"/>
    <w:rsid w:val="00F62521"/>
    <w:rsid w:val="00F62A12"/>
    <w:rsid w:val="00F62DCB"/>
    <w:rsid w:val="00F62E10"/>
    <w:rsid w:val="00F63214"/>
    <w:rsid w:val="00F6416A"/>
    <w:rsid w:val="00F64583"/>
    <w:rsid w:val="00F64FF7"/>
    <w:rsid w:val="00F6771B"/>
    <w:rsid w:val="00F678C0"/>
    <w:rsid w:val="00F70C65"/>
    <w:rsid w:val="00F72D93"/>
    <w:rsid w:val="00F744CC"/>
    <w:rsid w:val="00F753C4"/>
    <w:rsid w:val="00F76183"/>
    <w:rsid w:val="00F76CB3"/>
    <w:rsid w:val="00F777C2"/>
    <w:rsid w:val="00F8196E"/>
    <w:rsid w:val="00F8476C"/>
    <w:rsid w:val="00F854C4"/>
    <w:rsid w:val="00F85F51"/>
    <w:rsid w:val="00F86455"/>
    <w:rsid w:val="00F86D17"/>
    <w:rsid w:val="00F92057"/>
    <w:rsid w:val="00F9289F"/>
    <w:rsid w:val="00F92F67"/>
    <w:rsid w:val="00F93977"/>
    <w:rsid w:val="00F975A0"/>
    <w:rsid w:val="00FA0F2C"/>
    <w:rsid w:val="00FA214A"/>
    <w:rsid w:val="00FA24BB"/>
    <w:rsid w:val="00FA2B5A"/>
    <w:rsid w:val="00FA677E"/>
    <w:rsid w:val="00FB034B"/>
    <w:rsid w:val="00FB2497"/>
    <w:rsid w:val="00FB2FE4"/>
    <w:rsid w:val="00FB395C"/>
    <w:rsid w:val="00FB5571"/>
    <w:rsid w:val="00FB60E2"/>
    <w:rsid w:val="00FB7A1E"/>
    <w:rsid w:val="00FC0F9E"/>
    <w:rsid w:val="00FC3D74"/>
    <w:rsid w:val="00FC42A7"/>
    <w:rsid w:val="00FC62DC"/>
    <w:rsid w:val="00FC6B05"/>
    <w:rsid w:val="00FD0500"/>
    <w:rsid w:val="00FD3ED2"/>
    <w:rsid w:val="00FD779A"/>
    <w:rsid w:val="00FE1CD2"/>
    <w:rsid w:val="00FE3122"/>
    <w:rsid w:val="00FE50A4"/>
    <w:rsid w:val="00FE6889"/>
    <w:rsid w:val="00FE7CF0"/>
    <w:rsid w:val="00FF0E75"/>
    <w:rsid w:val="00FF0FAA"/>
    <w:rsid w:val="00FF26CC"/>
    <w:rsid w:val="00FF2A32"/>
    <w:rsid w:val="00FF47A9"/>
    <w:rsid w:val="00FF65FE"/>
    <w:rsid w:val="00FF685A"/>
    <w:rsid w:val="00FF6B48"/>
    <w:rsid w:val="00FF6BF0"/>
    <w:rsid w:val="00FF704A"/>
  </w:rsids>
  <m:mathPr>
    <m:mathFont m:val="Cambria Math"/>
    <m:brkBin m:val="before"/>
    <m:brkBinSub m:val="--"/>
    <m:smallFrac m:val="0"/>
    <m:dispDef m:val="0"/>
    <m:lMargin m:val="0"/>
    <m:rMargin m:val="0"/>
    <m:defJc m:val="centerGroup"/>
    <m:wrapRight/>
    <m:intLim m:val="subSup"/>
    <m:naryLim m:val="subSup"/>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o:shapedefaults>
    <o:shapelayout v:ext="edit">
      <o:idmap v:ext="edit" data="1"/>
    </o:shapelayout>
  </w:shapeDefaults>
  <w:decimalSymbol w:val=","/>
  <w:listSeparator w:val=";"/>
  <w14:docId w14:val="67D3D7BC"/>
  <w15:docId w15:val="{9A2FF084-6174-4AF2-B120-A1A7C698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6FE"/>
    <w:rPr>
      <w:sz w:val="28"/>
    </w:rPr>
  </w:style>
  <w:style w:type="paragraph" w:styleId="Ttulo1">
    <w:name w:val="heading 1"/>
    <w:basedOn w:val="Normal"/>
    <w:next w:val="Normal"/>
    <w:autoRedefine/>
    <w:qFormat/>
    <w:rsid w:val="00F4302F"/>
    <w:pPr>
      <w:keepNext/>
      <w:jc w:val="both"/>
      <w:outlineLvl w:val="0"/>
    </w:pPr>
    <w:rPr>
      <w:rFonts w:ascii="Verdana" w:hAnsi="Verdana"/>
      <w:b/>
      <w:bCs/>
      <w:szCs w:val="28"/>
    </w:rPr>
  </w:style>
  <w:style w:type="paragraph" w:styleId="Ttulo2">
    <w:name w:val="heading 2"/>
    <w:basedOn w:val="Ttulo1"/>
    <w:next w:val="Normal"/>
    <w:autoRedefine/>
    <w:qFormat/>
    <w:rsid w:val="00D24284"/>
    <w:pPr>
      <w:jc w:val="left"/>
      <w:outlineLvl w:val="1"/>
    </w:pPr>
    <w:rPr>
      <w:i/>
    </w:rPr>
  </w:style>
  <w:style w:type="paragraph" w:styleId="Ttulo3">
    <w:name w:val="heading 3"/>
    <w:basedOn w:val="Normal"/>
    <w:next w:val="Normal"/>
    <w:qFormat/>
    <w:rsid w:val="005756FE"/>
    <w:pPr>
      <w:keepNext/>
      <w:jc w:val="both"/>
      <w:outlineLvl w:val="2"/>
    </w:pPr>
    <w:rPr>
      <w:rFonts w:ascii="Bookman Old Style" w:hAnsi="Bookman Old Style"/>
      <w:b/>
    </w:rPr>
  </w:style>
  <w:style w:type="paragraph" w:styleId="Ttulo4">
    <w:name w:val="heading 4"/>
    <w:basedOn w:val="Normal"/>
    <w:next w:val="Normal"/>
    <w:qFormat/>
    <w:rsid w:val="00504D58"/>
    <w:pPr>
      <w:keepNext/>
      <w:spacing w:before="240" w:after="60"/>
      <w:outlineLvl w:val="3"/>
    </w:pPr>
    <w:rPr>
      <w:b/>
      <w:bCs/>
      <w:szCs w:val="28"/>
    </w:rPr>
  </w:style>
  <w:style w:type="paragraph" w:styleId="Ttulo5">
    <w:name w:val="heading 5"/>
    <w:basedOn w:val="Normal"/>
    <w:next w:val="Normal"/>
    <w:qFormat/>
    <w:rsid w:val="00504D58"/>
    <w:pPr>
      <w:spacing w:before="240" w:after="60"/>
      <w:outlineLvl w:val="4"/>
    </w:pPr>
    <w:rPr>
      <w:b/>
      <w:bCs/>
      <w:i/>
      <w:iCs/>
      <w:sz w:val="26"/>
      <w:szCs w:val="26"/>
    </w:rPr>
  </w:style>
  <w:style w:type="paragraph" w:styleId="Ttulo6">
    <w:name w:val="heading 6"/>
    <w:basedOn w:val="Normal"/>
    <w:next w:val="Normal"/>
    <w:qFormat/>
    <w:rsid w:val="00504D58"/>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rsid w:val="000017A5"/>
    <w:rPr>
      <w:rFonts w:ascii="Tahoma" w:hAnsi="Tahoma" w:cs="Tahoma"/>
      <w:sz w:val="16"/>
      <w:szCs w:val="16"/>
    </w:rPr>
  </w:style>
  <w:style w:type="character" w:customStyle="1" w:styleId="BalloonTextChar">
    <w:name w:val="Balloon Text Char"/>
    <w:basedOn w:val="Fontepargpadro"/>
    <w:uiPriority w:val="99"/>
    <w:semiHidden/>
    <w:rsid w:val="001D7B8B"/>
    <w:rPr>
      <w:rFonts w:ascii="Lucida Grande" w:hAnsi="Lucida Grande"/>
      <w:sz w:val="18"/>
      <w:szCs w:val="18"/>
    </w:rPr>
  </w:style>
  <w:style w:type="paragraph" w:customStyle="1" w:styleId="Titulo">
    <w:name w:val="Titulo"/>
    <w:basedOn w:val="Ttulo1"/>
    <w:autoRedefine/>
    <w:rsid w:val="00DF3BB7"/>
    <w:pPr>
      <w:ind w:firstLine="2835"/>
    </w:pPr>
    <w:rPr>
      <w:rFonts w:ascii="Times New Roman" w:hAnsi="Times New Roman"/>
      <w:szCs w:val="20"/>
    </w:rPr>
  </w:style>
  <w:style w:type="paragraph" w:styleId="Sumrio1">
    <w:name w:val="toc 1"/>
    <w:basedOn w:val="Ttulo1"/>
    <w:next w:val="Ttulo1"/>
    <w:autoRedefine/>
    <w:semiHidden/>
    <w:rsid w:val="00D72B5E"/>
    <w:pPr>
      <w:tabs>
        <w:tab w:val="right" w:leader="dot" w:pos="9062"/>
      </w:tabs>
      <w:ind w:firstLine="567"/>
    </w:pPr>
    <w:rPr>
      <w:rFonts w:ascii="Arial" w:hAnsi="Arial" w:cs="Arial"/>
      <w:b w:val="0"/>
    </w:rPr>
  </w:style>
  <w:style w:type="paragraph" w:styleId="Corpodetexto">
    <w:name w:val="Body Text"/>
    <w:basedOn w:val="Normal"/>
    <w:rsid w:val="005756FE"/>
    <w:pPr>
      <w:tabs>
        <w:tab w:val="left" w:pos="9072"/>
      </w:tabs>
      <w:ind w:right="567" w:firstLine="709"/>
      <w:jc w:val="both"/>
    </w:pPr>
    <w:rPr>
      <w:rFonts w:ascii="Bookman Old Style" w:hAnsi="Bookman Old Style"/>
      <w:b/>
      <w:sz w:val="24"/>
    </w:rPr>
  </w:style>
  <w:style w:type="paragraph" w:styleId="Recuodecorpodetexto3">
    <w:name w:val="Body Text Indent 3"/>
    <w:basedOn w:val="Normal"/>
    <w:rsid w:val="005756FE"/>
    <w:pPr>
      <w:ind w:firstLine="709"/>
      <w:jc w:val="both"/>
    </w:pPr>
    <w:rPr>
      <w:rFonts w:ascii="Comic Sans MS" w:hAnsi="Comic Sans MS"/>
    </w:rPr>
  </w:style>
  <w:style w:type="paragraph" w:styleId="Recuodecorpodetexto">
    <w:name w:val="Body Text Indent"/>
    <w:basedOn w:val="Normal"/>
    <w:rsid w:val="00504D58"/>
    <w:pPr>
      <w:spacing w:after="120"/>
      <w:ind w:left="283"/>
    </w:pPr>
  </w:style>
  <w:style w:type="paragraph" w:styleId="Recuodecorpodetexto2">
    <w:name w:val="Body Text Indent 2"/>
    <w:basedOn w:val="Normal"/>
    <w:rsid w:val="00400BC0"/>
    <w:pPr>
      <w:spacing w:after="120" w:line="480" w:lineRule="auto"/>
      <w:ind w:left="283"/>
    </w:pPr>
  </w:style>
  <w:style w:type="paragraph" w:styleId="Ttulo">
    <w:name w:val="Title"/>
    <w:basedOn w:val="Normal"/>
    <w:qFormat/>
    <w:rsid w:val="004B4093"/>
    <w:pPr>
      <w:ind w:firstLine="709"/>
      <w:jc w:val="center"/>
    </w:pPr>
    <w:rPr>
      <w:rFonts w:ascii="BankGothic Lt BT" w:hAnsi="BankGothic Lt BT"/>
      <w:b/>
      <w:bCs/>
      <w:szCs w:val="24"/>
    </w:rPr>
  </w:style>
  <w:style w:type="paragraph" w:styleId="Commarcadores">
    <w:name w:val="List Bullet"/>
    <w:basedOn w:val="Normal"/>
    <w:autoRedefine/>
    <w:rsid w:val="004B4093"/>
    <w:pPr>
      <w:numPr>
        <w:numId w:val="4"/>
      </w:numPr>
    </w:pPr>
    <w:rPr>
      <w:sz w:val="20"/>
    </w:rPr>
  </w:style>
  <w:style w:type="character" w:styleId="Hyperlink">
    <w:name w:val="Hyperlink"/>
    <w:basedOn w:val="Fontepargpadro"/>
    <w:rsid w:val="004B4093"/>
    <w:rPr>
      <w:color w:val="0000FF"/>
      <w:u w:val="single"/>
    </w:rPr>
  </w:style>
  <w:style w:type="paragraph" w:styleId="Rodap">
    <w:name w:val="footer"/>
    <w:basedOn w:val="Normal"/>
    <w:rsid w:val="00A753E7"/>
    <w:pPr>
      <w:tabs>
        <w:tab w:val="center" w:pos="4252"/>
        <w:tab w:val="right" w:pos="8504"/>
      </w:tabs>
    </w:pPr>
  </w:style>
  <w:style w:type="character" w:styleId="Nmerodepgina">
    <w:name w:val="page number"/>
    <w:basedOn w:val="Fontepargpadro"/>
    <w:rsid w:val="00A753E7"/>
  </w:style>
  <w:style w:type="paragraph" w:styleId="Textodenotaderodap">
    <w:name w:val="footnote text"/>
    <w:basedOn w:val="Normal"/>
    <w:link w:val="TextodenotaderodapChar"/>
    <w:uiPriority w:val="99"/>
    <w:rsid w:val="00693FC0"/>
    <w:rPr>
      <w:sz w:val="20"/>
    </w:rPr>
  </w:style>
  <w:style w:type="character" w:styleId="Refdenotaderodap">
    <w:name w:val="footnote reference"/>
    <w:basedOn w:val="Fontepargpadro"/>
    <w:uiPriority w:val="99"/>
    <w:rsid w:val="00693FC0"/>
    <w:rPr>
      <w:vertAlign w:val="superscript"/>
    </w:rPr>
  </w:style>
  <w:style w:type="table" w:styleId="Tabelacomgrade">
    <w:name w:val="Table Grid"/>
    <w:basedOn w:val="Tabelanormal"/>
    <w:rsid w:val="005D0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fim">
    <w:name w:val="endnote reference"/>
    <w:basedOn w:val="Fontepargpadro"/>
    <w:semiHidden/>
    <w:rsid w:val="001578E4"/>
    <w:rPr>
      <w:vertAlign w:val="superscript"/>
    </w:rPr>
  </w:style>
  <w:style w:type="paragraph" w:styleId="Textodenotadefim">
    <w:name w:val="endnote text"/>
    <w:basedOn w:val="Normal"/>
    <w:semiHidden/>
    <w:rsid w:val="001578E4"/>
    <w:pPr>
      <w:ind w:firstLine="709"/>
      <w:jc w:val="both"/>
    </w:pPr>
    <w:rPr>
      <w:rFonts w:ascii="Bookman Old Style" w:hAnsi="Bookman Old Style"/>
      <w:b/>
      <w:sz w:val="20"/>
    </w:rPr>
  </w:style>
  <w:style w:type="character" w:customStyle="1" w:styleId="TextodenotaderodapChar">
    <w:name w:val="Texto de nota de rodapé Char"/>
    <w:basedOn w:val="Fontepargpadro"/>
    <w:link w:val="Textodenotaderodap"/>
    <w:uiPriority w:val="99"/>
    <w:rsid w:val="00A439B4"/>
  </w:style>
  <w:style w:type="character" w:customStyle="1" w:styleId="TextodebaloChar">
    <w:name w:val="Texto de balão Char"/>
    <w:basedOn w:val="Fontepargpadro"/>
    <w:link w:val="Textodebalo"/>
    <w:rsid w:val="000017A5"/>
    <w:rPr>
      <w:rFonts w:ascii="Tahoma" w:hAnsi="Tahoma" w:cs="Tahoma"/>
      <w:sz w:val="16"/>
      <w:szCs w:val="16"/>
    </w:rPr>
  </w:style>
  <w:style w:type="character" w:styleId="HiperlinkVisitado">
    <w:name w:val="FollowedHyperlink"/>
    <w:basedOn w:val="Fontepargpadro"/>
    <w:rsid w:val="00653E21"/>
    <w:rPr>
      <w:color w:val="800080" w:themeColor="followedHyperlink"/>
      <w:u w:val="single"/>
    </w:rPr>
  </w:style>
  <w:style w:type="paragraph" w:styleId="PargrafodaLista">
    <w:name w:val="List Paragraph"/>
    <w:basedOn w:val="Normal"/>
    <w:uiPriority w:val="72"/>
    <w:qFormat/>
    <w:rsid w:val="00321DF0"/>
    <w:pPr>
      <w:ind w:left="720"/>
      <w:contextualSpacing/>
    </w:pPr>
  </w:style>
  <w:style w:type="paragraph" w:styleId="Cabealho">
    <w:name w:val="header"/>
    <w:basedOn w:val="Normal"/>
    <w:link w:val="CabealhoChar"/>
    <w:rsid w:val="00525F10"/>
    <w:pPr>
      <w:tabs>
        <w:tab w:val="center" w:pos="4320"/>
        <w:tab w:val="right" w:pos="8640"/>
      </w:tabs>
    </w:pPr>
  </w:style>
  <w:style w:type="character" w:customStyle="1" w:styleId="CabealhoChar">
    <w:name w:val="Cabeçalho Char"/>
    <w:basedOn w:val="Fontepargpadro"/>
    <w:link w:val="Cabealho"/>
    <w:rsid w:val="00525F1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siliana.com.br/obras/problemas-de-governo/pagina/238/tex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ducarparacrescer.abril.com.br/aprendizagem/michel-montaigne-307588.shtml" TargetMode="External"/><Relationship Id="rId2" Type="http://schemas.openxmlformats.org/officeDocument/2006/relationships/hyperlink" Target="http://www.brasiliana.com.br/obras/problemas-de-governo/pagina/238/texto" TargetMode="External"/><Relationship Id="rId1" Type="http://schemas.openxmlformats.org/officeDocument/2006/relationships/hyperlink" Target="http://WWW.adesg.net.br/sobre-a-associa&#231;&#227;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AEA29-95FD-43C9-B81B-AC03CDA4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30</Pages>
  <Words>17053</Words>
  <Characters>92088</Characters>
  <Application>Microsoft Office Word</Application>
  <DocSecurity>0</DocSecurity>
  <Lines>767</Lines>
  <Paragraphs>217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 questão do Conhecimento e a Universidade</vt:lpstr>
      <vt:lpstr>A questão do Conhecimento e a Universidade</vt:lpstr>
    </vt:vector>
  </TitlesOfParts>
  <Company/>
  <LinksUpToDate>false</LinksUpToDate>
  <CharactersWithSpaces>108924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questão do Conhecimento e a Universidade</dc:title>
  <dc:subject/>
  <dc:creator>Jorge</dc:creator>
  <cp:keywords/>
  <dc:description/>
  <cp:lastModifiedBy>jorge</cp:lastModifiedBy>
  <cp:revision>56</cp:revision>
  <cp:lastPrinted>2014-03-10T11:29:00Z</cp:lastPrinted>
  <dcterms:created xsi:type="dcterms:W3CDTF">2014-03-03T11:34:00Z</dcterms:created>
  <dcterms:modified xsi:type="dcterms:W3CDTF">2018-09-04T12:57:00Z</dcterms:modified>
</cp:coreProperties>
</file>