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952"/>
        <w:gridCol w:w="2646"/>
        <w:gridCol w:w="3123"/>
        <w:gridCol w:w="1918"/>
      </w:tblGrid>
      <w:tr w:rsidR="004A3C13" w:rsidRPr="00A2134E" w14:paraId="5EB6B0E6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A5980F" w14:textId="34912624" w:rsidR="004A3C13" w:rsidRPr="00A2134E" w:rsidRDefault="008816B6" w:rsidP="008674B5">
            <w:pPr>
              <w:spacing w:line="240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A2134E">
              <w:rPr>
                <w:b/>
                <w:color w:val="000000" w:themeColor="text1"/>
                <w:sz w:val="30"/>
                <w:szCs w:val="30"/>
              </w:rPr>
              <w:t xml:space="preserve">ATA </w:t>
            </w:r>
            <w:r w:rsidR="004A3C13" w:rsidRPr="00A2134E">
              <w:rPr>
                <w:b/>
                <w:color w:val="000000" w:themeColor="text1"/>
                <w:sz w:val="30"/>
                <w:szCs w:val="30"/>
              </w:rPr>
              <w:t>DE REUNIÃO</w:t>
            </w:r>
          </w:p>
          <w:p w14:paraId="4AC76691" w14:textId="77777777" w:rsidR="004A3C13" w:rsidRPr="00A2134E" w:rsidRDefault="004A3C13" w:rsidP="008674B5">
            <w:pPr>
              <w:spacing w:line="240" w:lineRule="auto"/>
              <w:jc w:val="center"/>
              <w:rPr>
                <w:b/>
                <w:bCs/>
                <w:color w:val="000000" w:themeColor="text1"/>
                <w:lang w:eastAsia="pt-BR"/>
              </w:rPr>
            </w:pPr>
          </w:p>
        </w:tc>
      </w:tr>
      <w:tr w:rsidR="004A3C13" w:rsidRPr="00A2134E" w14:paraId="12810586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D5ACC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TEMA DA REUNIÃO</w:t>
            </w:r>
          </w:p>
        </w:tc>
      </w:tr>
      <w:tr w:rsidR="004A3C13" w:rsidRPr="00A2134E" w14:paraId="59F39F4F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AF1B" w14:textId="38455DAD" w:rsidR="004A3C13" w:rsidRPr="00A2134E" w:rsidRDefault="000F5290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Abertura - </w:t>
            </w:r>
            <w:r w:rsidR="00266F6C" w:rsidRPr="00A2134E">
              <w:rPr>
                <w:color w:val="000000" w:themeColor="text1"/>
              </w:rPr>
              <w:t>2º Reunião Ordinária do Fórum Permanente das Microempresas e Empresas de Pequeno Porte</w:t>
            </w:r>
          </w:p>
        </w:tc>
      </w:tr>
      <w:tr w:rsidR="004A3C13" w:rsidRPr="00A2134E" w14:paraId="3DDB24AA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38751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4A3C13" w:rsidRPr="00A2134E" w14:paraId="5CE8C291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A5983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PAUTA</w:t>
            </w:r>
          </w:p>
        </w:tc>
      </w:tr>
      <w:tr w:rsidR="004A3C13" w:rsidRPr="00A2134E" w14:paraId="70C7173C" w14:textId="77777777" w:rsidTr="00896482">
        <w:trPr>
          <w:trHeight w:val="22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58E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Horário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E378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Assunto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83D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Responsável</w:t>
            </w:r>
          </w:p>
        </w:tc>
      </w:tr>
      <w:tr w:rsidR="004A3C13" w:rsidRPr="00A2134E" w14:paraId="67B502E5" w14:textId="77777777" w:rsidTr="00896482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927" w14:textId="0AC150BF" w:rsidR="004A3C13" w:rsidRPr="00A2134E" w:rsidRDefault="00266F6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09h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E67C" w14:textId="182B02D3" w:rsidR="004A3C13" w:rsidRPr="00A2134E" w:rsidRDefault="008816B6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1</w:t>
            </w:r>
            <w:r w:rsidRPr="00A2134E">
              <w:rPr>
                <w:color w:val="000000" w:themeColor="text1"/>
              </w:rPr>
              <w:t xml:space="preserve"> </w:t>
            </w:r>
            <w:r w:rsidR="00266F6C" w:rsidRPr="00A2134E">
              <w:rPr>
                <w:color w:val="000000" w:themeColor="text1"/>
              </w:rPr>
              <w:t>–</w:t>
            </w:r>
            <w:r w:rsidRPr="00A2134E">
              <w:rPr>
                <w:color w:val="000000" w:themeColor="text1"/>
              </w:rPr>
              <w:t xml:space="preserve"> Abertura</w:t>
            </w:r>
            <w:r w:rsidR="00266F6C" w:rsidRPr="00A2134E">
              <w:rPr>
                <w:color w:val="000000" w:themeColor="text1"/>
              </w:rPr>
              <w:t xml:space="preserve"> oficial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186" w14:textId="00938A0E" w:rsidR="004A3C13" w:rsidRPr="00A2134E" w:rsidRDefault="00266F6C" w:rsidP="008816B6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Autoridades</w:t>
            </w:r>
          </w:p>
        </w:tc>
      </w:tr>
      <w:tr w:rsidR="004A3C13" w:rsidRPr="00A2134E" w14:paraId="54F19468" w14:textId="77777777" w:rsidTr="00896482">
        <w:trPr>
          <w:trHeight w:val="3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F6A4" w14:textId="7F6C9905" w:rsidR="004A3C13" w:rsidRPr="00A2134E" w:rsidRDefault="00266F6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10h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B731" w14:textId="067A94C7" w:rsidR="004A3C13" w:rsidRPr="00A2134E" w:rsidRDefault="008816B6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2</w:t>
            </w:r>
            <w:r w:rsidRPr="00A2134E">
              <w:rPr>
                <w:color w:val="000000" w:themeColor="text1"/>
              </w:rPr>
              <w:t xml:space="preserve"> </w:t>
            </w:r>
            <w:r w:rsidR="00266F6C" w:rsidRPr="00A2134E">
              <w:rPr>
                <w:color w:val="000000" w:themeColor="text1"/>
              </w:rPr>
              <w:t>–</w:t>
            </w:r>
            <w:r w:rsidRPr="00A2134E">
              <w:rPr>
                <w:color w:val="000000" w:themeColor="text1"/>
              </w:rPr>
              <w:t xml:space="preserve"> </w:t>
            </w:r>
            <w:r w:rsidR="00266F6C" w:rsidRPr="00A2134E">
              <w:rPr>
                <w:color w:val="000000" w:themeColor="text1"/>
              </w:rPr>
              <w:t>Apresentação do estudo da Organização para Cooperação e Desenvolvimento Econômico (OCDE)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7C77" w14:textId="07956BAD" w:rsidR="004A3C13" w:rsidRPr="00A2134E" w:rsidRDefault="00266F6C" w:rsidP="008816B6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OCDE</w:t>
            </w:r>
            <w:r w:rsidR="00663541">
              <w:rPr>
                <w:color w:val="000000" w:themeColor="text1"/>
              </w:rPr>
              <w:t>/SELA/CAF</w:t>
            </w:r>
          </w:p>
        </w:tc>
      </w:tr>
      <w:tr w:rsidR="00FB1929" w:rsidRPr="00A2134E" w14:paraId="7EE51422" w14:textId="77777777" w:rsidTr="00896482">
        <w:trPr>
          <w:trHeight w:val="3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6D1" w14:textId="527A4386" w:rsidR="00FB1929" w:rsidRPr="00A2134E" w:rsidRDefault="00553A31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11h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5CFE" w14:textId="57DD6CD8" w:rsidR="00FB1929" w:rsidRPr="00A2134E" w:rsidRDefault="00FB1929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3</w:t>
            </w:r>
            <w:r w:rsidRPr="00A2134E">
              <w:rPr>
                <w:color w:val="000000" w:themeColor="text1"/>
              </w:rPr>
              <w:t xml:space="preserve"> </w:t>
            </w:r>
            <w:r w:rsidR="00E871E6" w:rsidRPr="00A2134E">
              <w:rPr>
                <w:color w:val="000000" w:themeColor="text1"/>
              </w:rPr>
              <w:t>–</w:t>
            </w:r>
            <w:r w:rsidRPr="00A2134E">
              <w:rPr>
                <w:color w:val="000000" w:themeColor="text1"/>
              </w:rPr>
              <w:t xml:space="preserve"> </w:t>
            </w:r>
            <w:r w:rsidR="00E871E6" w:rsidRPr="00A2134E">
              <w:rPr>
                <w:color w:val="000000" w:themeColor="text1"/>
              </w:rPr>
              <w:t>Painel Temático</w:t>
            </w:r>
            <w:r w:rsidR="00E84543">
              <w:rPr>
                <w:color w:val="000000" w:themeColor="text1"/>
              </w:rPr>
              <w:t>:</w:t>
            </w:r>
            <w:r w:rsidR="00E871E6" w:rsidRPr="00A2134E">
              <w:rPr>
                <w:color w:val="000000" w:themeColor="text1"/>
              </w:rPr>
              <w:t xml:space="preserve"> </w:t>
            </w:r>
            <w:r w:rsidR="002D039B" w:rsidRPr="00A2134E">
              <w:rPr>
                <w:color w:val="000000" w:themeColor="text1"/>
              </w:rPr>
              <w:t>Estrutura Institucional e Ambiente Operacional e Simplificação de Procedimentos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578A" w14:textId="02933AF7" w:rsidR="00FB1929" w:rsidRPr="00A2134E" w:rsidRDefault="00DE27E5" w:rsidP="008816B6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Painelistas</w:t>
            </w:r>
          </w:p>
        </w:tc>
      </w:tr>
      <w:tr w:rsidR="005D546F" w:rsidRPr="00A2134E" w14:paraId="24CBDC88" w14:textId="77777777" w:rsidTr="00896482">
        <w:trPr>
          <w:trHeight w:val="26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087" w14:textId="20780D4A" w:rsidR="005D546F" w:rsidRPr="00A2134E" w:rsidRDefault="00CC6725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11h30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C97D" w14:textId="7E20C8F8" w:rsidR="005D546F" w:rsidRPr="00A2134E" w:rsidRDefault="00CC6725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 xml:space="preserve">Item </w:t>
            </w:r>
            <w:r>
              <w:rPr>
                <w:b/>
                <w:bCs/>
                <w:color w:val="000000" w:themeColor="text1"/>
              </w:rPr>
              <w:t>4</w:t>
            </w:r>
            <w:r w:rsidRPr="00A2134E">
              <w:rPr>
                <w:color w:val="000000" w:themeColor="text1"/>
              </w:rPr>
              <w:t xml:space="preserve"> – Painel Temático</w:t>
            </w:r>
            <w:r w:rsidR="00E84543">
              <w:rPr>
                <w:color w:val="000000" w:themeColor="text1"/>
              </w:rPr>
              <w:t>: Inovação, Tecnologia e Inovação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ABDB" w14:textId="7AE1791F" w:rsidR="005D546F" w:rsidRPr="00A2134E" w:rsidRDefault="00E84543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Painelistas</w:t>
            </w:r>
          </w:p>
        </w:tc>
      </w:tr>
      <w:tr w:rsidR="004A3C13" w:rsidRPr="00A2134E" w14:paraId="7B002BFD" w14:textId="77777777" w:rsidTr="00896482">
        <w:trPr>
          <w:trHeight w:val="20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35F1" w14:textId="3C34EBFC" w:rsidR="004A3C13" w:rsidRPr="00A2134E" w:rsidRDefault="00266F6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12h30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486D" w14:textId="44797423" w:rsidR="004A3C13" w:rsidRPr="00A2134E" w:rsidRDefault="00266F6C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Almoço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4A53" w14:textId="5C9EE227" w:rsidR="004A3C13" w:rsidRPr="00A2134E" w:rsidRDefault="004A3C13" w:rsidP="008816B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4A3C13" w:rsidRPr="00A2134E" w14:paraId="48783ED9" w14:textId="77777777" w:rsidTr="00896482">
        <w:trPr>
          <w:trHeight w:val="182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80F2" w14:textId="3AE6BD70" w:rsidR="004A3C13" w:rsidRPr="00A2134E" w:rsidRDefault="00266F6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14h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9D74" w14:textId="3EA92243" w:rsidR="004A3C13" w:rsidRPr="00A2134E" w:rsidRDefault="008816B6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 xml:space="preserve">Item </w:t>
            </w:r>
            <w:r w:rsidR="006762DA">
              <w:rPr>
                <w:b/>
                <w:bCs/>
                <w:color w:val="000000" w:themeColor="text1"/>
              </w:rPr>
              <w:t>5</w:t>
            </w:r>
            <w:r w:rsidRPr="00A2134E">
              <w:rPr>
                <w:color w:val="000000" w:themeColor="text1"/>
              </w:rPr>
              <w:t xml:space="preserve"> – </w:t>
            </w:r>
            <w:r w:rsidR="000918FF">
              <w:rPr>
                <w:color w:val="000000" w:themeColor="text1"/>
              </w:rPr>
              <w:t xml:space="preserve">Painel Temático: </w:t>
            </w:r>
            <w:r w:rsidR="000918FF" w:rsidRPr="000918FF">
              <w:rPr>
                <w:color w:val="000000" w:themeColor="text1"/>
              </w:rPr>
              <w:t>Acesso a financiamento e Desenvolvimento de Negócios e Serviços de Contratação Pública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474E" w14:textId="62734F32" w:rsidR="004A3C13" w:rsidRPr="00A2134E" w:rsidRDefault="00CA53EC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Painelistas</w:t>
            </w:r>
          </w:p>
        </w:tc>
      </w:tr>
      <w:tr w:rsidR="00116A88" w:rsidRPr="00A2134E" w14:paraId="53BF9A65" w14:textId="77777777" w:rsidTr="00896482">
        <w:trPr>
          <w:trHeight w:val="182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2B2" w14:textId="0BDA1B36" w:rsidR="00116A88" w:rsidRPr="00A2134E" w:rsidRDefault="0083252A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14h30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1EC" w14:textId="2463FA87" w:rsidR="00116A88" w:rsidRPr="00A2134E" w:rsidRDefault="00CA53EC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 xml:space="preserve">Item </w:t>
            </w:r>
            <w:r>
              <w:rPr>
                <w:b/>
                <w:bCs/>
                <w:color w:val="000000" w:themeColor="text1"/>
              </w:rPr>
              <w:t>6</w:t>
            </w:r>
            <w:r w:rsidRPr="00A2134E">
              <w:rPr>
                <w:color w:val="000000" w:themeColor="text1"/>
              </w:rPr>
              <w:t xml:space="preserve"> – </w:t>
            </w:r>
            <w:r w:rsidR="004F031A" w:rsidRPr="004F031A">
              <w:rPr>
                <w:color w:val="000000" w:themeColor="text1"/>
              </w:rPr>
              <w:t>Painel temático: Transformação Produtiva e Acesso ao Mercado e Internacionalização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DCDC" w14:textId="7AD98485" w:rsidR="00116A88" w:rsidRPr="00A2134E" w:rsidRDefault="00CA53EC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Painelistas</w:t>
            </w:r>
          </w:p>
        </w:tc>
      </w:tr>
      <w:tr w:rsidR="00D9334C" w:rsidRPr="00A2134E" w14:paraId="3D17CDF9" w14:textId="77777777" w:rsidTr="00896482">
        <w:trPr>
          <w:trHeight w:val="314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F98B" w14:textId="45EE0C68" w:rsidR="00D9334C" w:rsidRPr="00A2134E" w:rsidRDefault="00266F6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16h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B9C" w14:textId="6ECF5413" w:rsidR="00D9334C" w:rsidRPr="00A2134E" w:rsidRDefault="00266F6C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 xml:space="preserve">Item </w:t>
            </w:r>
            <w:r w:rsidR="00001CC1">
              <w:rPr>
                <w:b/>
                <w:bCs/>
                <w:color w:val="000000" w:themeColor="text1"/>
              </w:rPr>
              <w:t>7</w:t>
            </w:r>
            <w:r w:rsidRPr="00A2134E">
              <w:rPr>
                <w:color w:val="000000" w:themeColor="text1"/>
              </w:rPr>
              <w:t xml:space="preserve"> – </w:t>
            </w:r>
            <w:r w:rsidR="003263EC" w:rsidRPr="003263EC">
              <w:rPr>
                <w:color w:val="000000" w:themeColor="text1"/>
              </w:rPr>
              <w:t xml:space="preserve">Painel temático: Temas Transversais abordados no </w:t>
            </w:r>
            <w:r w:rsidR="007055CA">
              <w:rPr>
                <w:color w:val="000000" w:themeColor="text1"/>
              </w:rPr>
              <w:t>Í</w:t>
            </w:r>
            <w:r w:rsidR="003263EC" w:rsidRPr="003263EC">
              <w:rPr>
                <w:color w:val="000000" w:themeColor="text1"/>
              </w:rPr>
              <w:t>ndice de Políticas para Pequenas e Médias Empresas da América Latina e do Caribe 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C203" w14:textId="36693864" w:rsidR="00D9334C" w:rsidRPr="00A2134E" w:rsidRDefault="00663541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Painelistas</w:t>
            </w:r>
          </w:p>
        </w:tc>
      </w:tr>
      <w:tr w:rsidR="00E33FD8" w:rsidRPr="00A2134E" w14:paraId="25968DD7" w14:textId="77777777" w:rsidTr="00896482">
        <w:trPr>
          <w:trHeight w:val="21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DFA" w14:textId="054E382B" w:rsidR="00E33FD8" w:rsidRPr="00A2134E" w:rsidRDefault="00266F6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17h40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576" w14:textId="1AB895BF" w:rsidR="00E33FD8" w:rsidRPr="00A2134E" w:rsidRDefault="005F2C7B" w:rsidP="008674B5">
            <w:pPr>
              <w:spacing w:line="240" w:lineRule="auto"/>
              <w:rPr>
                <w:color w:val="000000" w:themeColor="text1"/>
              </w:rPr>
            </w:pPr>
            <w:r w:rsidRPr="005F2C7B">
              <w:rPr>
                <w:b/>
                <w:bCs/>
                <w:color w:val="000000" w:themeColor="text1"/>
              </w:rPr>
              <w:t>Item 8 -</w:t>
            </w:r>
            <w:r>
              <w:rPr>
                <w:color w:val="000000" w:themeColor="text1"/>
              </w:rPr>
              <w:t xml:space="preserve"> </w:t>
            </w:r>
            <w:r w:rsidR="00F45C23" w:rsidRPr="00F45C23">
              <w:rPr>
                <w:color w:val="000000" w:themeColor="text1"/>
              </w:rPr>
              <w:t>Encerramento Final, Próximos Passos e Agradecimentos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14E" w14:textId="40E15DF6" w:rsidR="00E33FD8" w:rsidRPr="00A2134E" w:rsidRDefault="003263EC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OCDE/SELA/MEMP</w:t>
            </w:r>
          </w:p>
        </w:tc>
      </w:tr>
      <w:tr w:rsidR="00001CC1" w:rsidRPr="00A2134E" w14:paraId="7815C5B6" w14:textId="77777777" w:rsidTr="00896482">
        <w:trPr>
          <w:trHeight w:val="192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95F9" w14:textId="007C388C" w:rsidR="00001CC1" w:rsidRPr="00A2134E" w:rsidRDefault="00CD54C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17h45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4BC" w14:textId="1682C4AD" w:rsidR="00001CC1" w:rsidRPr="003263EC" w:rsidRDefault="00001CC1" w:rsidP="008674B5">
            <w:pPr>
              <w:spacing w:line="240" w:lineRule="auto"/>
              <w:rPr>
                <w:color w:val="000000" w:themeColor="text1"/>
              </w:rPr>
            </w:pPr>
            <w:r w:rsidRPr="003263EC">
              <w:rPr>
                <w:color w:val="000000" w:themeColor="text1"/>
              </w:rPr>
              <w:t>Coffe Break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410" w14:textId="77777777" w:rsidR="00001CC1" w:rsidRPr="00A2134E" w:rsidRDefault="00001CC1" w:rsidP="008816B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33FD8" w:rsidRPr="00A2134E" w14:paraId="6740100A" w14:textId="77777777" w:rsidTr="00896482">
        <w:trPr>
          <w:trHeight w:val="1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385D" w14:textId="06478D1D" w:rsidR="00E33FD8" w:rsidRPr="00A2134E" w:rsidRDefault="00266F6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18h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7AA" w14:textId="1B5E6148" w:rsidR="00E33FD8" w:rsidRPr="00A2134E" w:rsidRDefault="00266F6C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Jantar com as Autoridades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79FF" w14:textId="409FB96F" w:rsidR="00E33FD8" w:rsidRPr="00A2134E" w:rsidRDefault="00E33FD8" w:rsidP="008674B5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4A3C13" w:rsidRPr="00A2134E" w14:paraId="205686F1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78C3" w14:textId="77777777" w:rsidR="004A3C13" w:rsidRPr="00A2134E" w:rsidRDefault="004A3C13" w:rsidP="008674B5">
            <w:pPr>
              <w:spacing w:line="240" w:lineRule="auto"/>
              <w:rPr>
                <w:color w:val="000000" w:themeColor="text1"/>
                <w:sz w:val="16"/>
              </w:rPr>
            </w:pPr>
          </w:p>
        </w:tc>
      </w:tr>
      <w:tr w:rsidR="004A3C13" w:rsidRPr="00A2134E" w14:paraId="08D05DD2" w14:textId="77777777" w:rsidTr="00896482">
        <w:trPr>
          <w:trHeight w:val="3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38493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1B7A4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F1047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LOCAL</w:t>
            </w:r>
          </w:p>
        </w:tc>
      </w:tr>
      <w:tr w:rsidR="004A3C13" w:rsidRPr="00A2134E" w14:paraId="6E9595A8" w14:textId="77777777" w:rsidTr="00896482">
        <w:trPr>
          <w:trHeight w:val="40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597" w14:textId="182001B6" w:rsidR="004A3C13" w:rsidRPr="00A2134E" w:rsidRDefault="00266F6C" w:rsidP="008674B5">
            <w:pPr>
              <w:tabs>
                <w:tab w:val="left" w:pos="48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20/08/2024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7374" w14:textId="3D9FA335" w:rsidR="004A3C13" w:rsidRPr="00A2134E" w:rsidRDefault="00266F6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09h às 18h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B90" w14:textId="6B45E1A5" w:rsidR="004A3C13" w:rsidRPr="00A2134E" w:rsidRDefault="00266F6C" w:rsidP="008674B5">
            <w:pPr>
              <w:pStyle w:val="Recuodecorpodetexto"/>
              <w:tabs>
                <w:tab w:val="left" w:pos="1500"/>
              </w:tabs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  <w:t>Associação Comercial do Pará - Av. Pres. Vargas, 158 - 5º andar – CEP 66610-000, Campina, Belém – PA</w:t>
            </w:r>
          </w:p>
        </w:tc>
      </w:tr>
    </w:tbl>
    <w:p w14:paraId="7CC3E9C0" w14:textId="77777777" w:rsidR="005648BE" w:rsidRDefault="005648BE" w:rsidP="005648BE">
      <w:pPr>
        <w:suppressLineNumbers/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14:paraId="7EB6DE2B" w14:textId="77777777" w:rsidR="005648BE" w:rsidRPr="00A2134E" w:rsidRDefault="005648BE" w:rsidP="005648BE">
      <w:pPr>
        <w:suppressLineNumbers/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tbl>
      <w:tblPr>
        <w:tblStyle w:val="Tabelacomgrade"/>
        <w:tblW w:w="9784" w:type="dxa"/>
        <w:jc w:val="center"/>
        <w:tblInd w:w="0" w:type="dxa"/>
        <w:tblLook w:val="04A0" w:firstRow="1" w:lastRow="0" w:firstColumn="1" w:lastColumn="0" w:noHBand="0" w:noVBand="1"/>
      </w:tblPr>
      <w:tblGrid>
        <w:gridCol w:w="3280"/>
        <w:gridCol w:w="1850"/>
        <w:gridCol w:w="1430"/>
        <w:gridCol w:w="3224"/>
      </w:tblGrid>
      <w:tr w:rsidR="004A3C13" w:rsidRPr="00A2134E" w14:paraId="733B30E6" w14:textId="77777777" w:rsidTr="00990563">
        <w:trPr>
          <w:trHeight w:val="397"/>
          <w:jc w:val="center"/>
        </w:trPr>
        <w:tc>
          <w:tcPr>
            <w:tcW w:w="9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A5E95" w14:textId="199F69DA" w:rsidR="004A3C13" w:rsidRPr="00A2134E" w:rsidRDefault="008B3C3B" w:rsidP="008674B5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AUTORIDADES</w:t>
            </w:r>
          </w:p>
        </w:tc>
      </w:tr>
      <w:tr w:rsidR="004A3C13" w:rsidRPr="00A2134E" w14:paraId="5BB0DE71" w14:textId="77777777" w:rsidTr="00990563">
        <w:trPr>
          <w:trHeight w:val="608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DF4A" w14:textId="60B00B9B" w:rsidR="004A3C13" w:rsidRPr="00A2134E" w:rsidRDefault="00266F6C" w:rsidP="008674B5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M</w:t>
            </w:r>
            <w:r w:rsidR="008C6969" w:rsidRPr="00A2134E">
              <w:rPr>
                <w:rFonts w:cstheme="minorHAnsi"/>
                <w:b/>
                <w:szCs w:val="24"/>
              </w:rPr>
              <w:t>EMP¹</w:t>
            </w:r>
          </w:p>
          <w:p w14:paraId="01B5FDEB" w14:textId="4B898DE6" w:rsidR="004A3C13" w:rsidRPr="00A2134E" w:rsidRDefault="00E763E4" w:rsidP="008674B5">
            <w:pPr>
              <w:suppressLineNumbers/>
              <w:spacing w:line="240" w:lineRule="auto"/>
              <w:jc w:val="center"/>
            </w:pPr>
            <w:r w:rsidRPr="00A2134E">
              <w:t xml:space="preserve">Tadeu Alencar </w:t>
            </w:r>
          </w:p>
          <w:p w14:paraId="0C0FBF44" w14:textId="6899DB1F" w:rsidR="00E33FD8" w:rsidRPr="00A2134E" w:rsidRDefault="00E33FD8" w:rsidP="008816B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00ED" w14:textId="10B401CE" w:rsidR="008816B6" w:rsidRPr="00A2134E" w:rsidRDefault="00E763E4" w:rsidP="008816B6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 xml:space="preserve">Governo </w:t>
            </w:r>
            <w:r w:rsidR="00AB6536" w:rsidRPr="00A2134E">
              <w:rPr>
                <w:rFonts w:cstheme="minorHAnsi"/>
                <w:b/>
                <w:szCs w:val="24"/>
              </w:rPr>
              <w:t>do</w:t>
            </w:r>
            <w:r w:rsidR="007560A7" w:rsidRPr="00A2134E">
              <w:rPr>
                <w:rFonts w:cstheme="minorHAnsi"/>
                <w:b/>
                <w:szCs w:val="24"/>
              </w:rPr>
              <w:t xml:space="preserve"> Estado do</w:t>
            </w:r>
            <w:r w:rsidR="00AB6536" w:rsidRPr="00A2134E">
              <w:rPr>
                <w:rFonts w:cstheme="minorHAnsi"/>
                <w:b/>
                <w:szCs w:val="24"/>
              </w:rPr>
              <w:t xml:space="preserve"> </w:t>
            </w:r>
            <w:r w:rsidRPr="00A2134E">
              <w:rPr>
                <w:rFonts w:cstheme="minorHAnsi"/>
                <w:b/>
                <w:szCs w:val="24"/>
              </w:rPr>
              <w:t>Pará</w:t>
            </w:r>
          </w:p>
          <w:p w14:paraId="715B2F8E" w14:textId="35DBBE3F" w:rsidR="008816B6" w:rsidRPr="00A2134E" w:rsidRDefault="00E763E4" w:rsidP="008816B6">
            <w:pPr>
              <w:suppressLineNumbers/>
              <w:spacing w:line="240" w:lineRule="auto"/>
              <w:jc w:val="center"/>
            </w:pPr>
            <w:r w:rsidRPr="00A2134E">
              <w:t>Carlos Ledo</w:t>
            </w:r>
          </w:p>
          <w:p w14:paraId="6F749A36" w14:textId="32AE07D1" w:rsidR="004A3C13" w:rsidRPr="00A2134E" w:rsidRDefault="004A3C13" w:rsidP="008674B5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9569" w14:textId="77777777" w:rsidR="004A3C13" w:rsidRPr="00A2134E" w:rsidRDefault="009F68A5" w:rsidP="009F68A5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Deputado Federal</w:t>
            </w:r>
          </w:p>
          <w:p w14:paraId="74CC4646" w14:textId="3E2FCF38" w:rsidR="009F68A5" w:rsidRPr="00A2134E" w:rsidRDefault="008B3C3B" w:rsidP="009F68A5">
            <w:pPr>
              <w:suppressLineNumbers/>
              <w:spacing w:line="240" w:lineRule="auto"/>
              <w:jc w:val="center"/>
              <w:rPr>
                <w:bCs/>
              </w:rPr>
            </w:pPr>
            <w:r w:rsidRPr="00A2134E">
              <w:rPr>
                <w:rFonts w:cstheme="minorHAnsi"/>
                <w:bCs/>
                <w:szCs w:val="24"/>
              </w:rPr>
              <w:t>Ricardo Barro</w:t>
            </w:r>
            <w:r w:rsidR="00FD0FED" w:rsidRPr="00A2134E">
              <w:rPr>
                <w:rFonts w:cstheme="minorHAnsi"/>
                <w:bCs/>
                <w:szCs w:val="24"/>
              </w:rPr>
              <w:t>s</w:t>
            </w:r>
          </w:p>
        </w:tc>
      </w:tr>
      <w:tr w:rsidR="004A3C13" w:rsidRPr="00A2134E" w14:paraId="4E9D51C0" w14:textId="77777777" w:rsidTr="00541149">
        <w:trPr>
          <w:trHeight w:val="486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6FF2" w14:textId="5AE02534" w:rsidR="00BF5299" w:rsidRPr="00A2134E" w:rsidRDefault="00BF5299" w:rsidP="00BF5299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SMEPP²</w:t>
            </w:r>
          </w:p>
          <w:p w14:paraId="510DABF8" w14:textId="4E6BE01C" w:rsidR="00E763E4" w:rsidRPr="00A2134E" w:rsidRDefault="007F4431" w:rsidP="00BF529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Maurício Juvenal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D2CB" w14:textId="0886053E" w:rsidR="004A3C13" w:rsidRPr="00A2134E" w:rsidRDefault="005C6A5C" w:rsidP="00E33FD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Associação Comercial do Pará</w:t>
            </w:r>
          </w:p>
          <w:p w14:paraId="4DBB334B" w14:textId="70AAE92C" w:rsidR="00785BE2" w:rsidRPr="00A2134E" w:rsidRDefault="00F75FAC" w:rsidP="007D0A3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Elizabe</w:t>
            </w:r>
            <w:r w:rsidR="006D3E63" w:rsidRPr="00A2134E">
              <w:rPr>
                <w:rFonts w:cstheme="minorHAnsi"/>
                <w:szCs w:val="24"/>
              </w:rPr>
              <w:t>te</w:t>
            </w:r>
            <w:r w:rsidRPr="00A2134E">
              <w:rPr>
                <w:rFonts w:cstheme="minorHAnsi"/>
                <w:szCs w:val="24"/>
              </w:rPr>
              <w:t xml:space="preserve"> Gru</w:t>
            </w:r>
            <w:r w:rsidR="00FD0FED" w:rsidRPr="00A2134E">
              <w:rPr>
                <w:rFonts w:cstheme="minorHAnsi"/>
                <w:szCs w:val="24"/>
              </w:rPr>
              <w:t>nvald</w:t>
            </w:r>
          </w:p>
          <w:p w14:paraId="1B785D63" w14:textId="77777777" w:rsidR="004A3C13" w:rsidRPr="00A2134E" w:rsidRDefault="004A3C13" w:rsidP="008674B5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74A1" w14:textId="6CCB8BD2" w:rsidR="007F4431" w:rsidRPr="00A2134E" w:rsidRDefault="003A7D62" w:rsidP="007F443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Banco da Amazônia</w:t>
            </w:r>
          </w:p>
          <w:p w14:paraId="5C1FE4E7" w14:textId="5C2E94B3" w:rsidR="00FD0FED" w:rsidRPr="00A2134E" w:rsidRDefault="003A7D62" w:rsidP="007F443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Luiz Lessa</w:t>
            </w:r>
          </w:p>
        </w:tc>
      </w:tr>
      <w:tr w:rsidR="004A3C13" w:rsidRPr="00A2134E" w14:paraId="085CE943" w14:textId="77777777" w:rsidTr="00541149">
        <w:trPr>
          <w:trHeight w:val="567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8D4" w14:textId="77777777" w:rsidR="00CB35BE" w:rsidRPr="00A2134E" w:rsidRDefault="00CD0E9B" w:rsidP="007D0A3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CNI³</w:t>
            </w:r>
          </w:p>
          <w:p w14:paraId="4742BD7F" w14:textId="77777777" w:rsidR="00CD0E9B" w:rsidRDefault="00CD0E9B" w:rsidP="00EB666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Alex Dias Carvalho</w:t>
            </w:r>
          </w:p>
          <w:p w14:paraId="76025972" w14:textId="3A320055" w:rsidR="00541149" w:rsidRPr="00A2134E" w:rsidRDefault="00541149" w:rsidP="00EB666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FC1" w14:textId="621B2F97" w:rsidR="00CB35BE" w:rsidRPr="00A2134E" w:rsidRDefault="00C24141" w:rsidP="007D0A3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  <w:vertAlign w:val="superscript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CIP</w:t>
            </w:r>
            <w:r w:rsidRPr="00A2134E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8A0182F" w14:textId="77777777" w:rsidR="00C24141" w:rsidRDefault="00C24141" w:rsidP="00EB666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José Maria Mendonça</w:t>
            </w:r>
          </w:p>
          <w:p w14:paraId="048FCFFA" w14:textId="77777777" w:rsidR="0097179E" w:rsidRPr="0097179E" w:rsidRDefault="0097179E" w:rsidP="0097179E">
            <w:pPr>
              <w:rPr>
                <w:rFonts w:cstheme="minorHAnsi"/>
                <w:szCs w:val="24"/>
              </w:rPr>
            </w:pPr>
          </w:p>
          <w:p w14:paraId="33BD839A" w14:textId="7844CA7A" w:rsidR="0097179E" w:rsidRPr="0097179E" w:rsidRDefault="0097179E" w:rsidP="0097179E">
            <w:pPr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A762" w14:textId="47B08B2A" w:rsidR="004A3C13" w:rsidRPr="00A2134E" w:rsidRDefault="00AD61C9" w:rsidP="008816B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CNC</w:t>
            </w:r>
            <w:r w:rsidR="002F152B" w:rsidRPr="00A2134E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75E2A7DC" w14:textId="77777777" w:rsidR="00CB35BE" w:rsidRDefault="002F152B" w:rsidP="008816B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Sebastião Campos</w:t>
            </w:r>
          </w:p>
          <w:p w14:paraId="3F1E4C2B" w14:textId="417180A0" w:rsidR="00541149" w:rsidRPr="00A2134E" w:rsidRDefault="00541149" w:rsidP="008816B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541149" w:rsidRPr="00A2134E" w14:paraId="17546FD1" w14:textId="13F73F0E" w:rsidTr="00541149">
        <w:trPr>
          <w:trHeight w:val="567"/>
          <w:jc w:val="center"/>
        </w:trPr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041FC" w14:textId="05E73CCE" w:rsidR="00541149" w:rsidRPr="005648BE" w:rsidRDefault="00541149" w:rsidP="00541149">
            <w:pPr>
              <w:rPr>
                <w:sz w:val="16"/>
                <w:szCs w:val="16"/>
              </w:rPr>
            </w:pPr>
            <w:r w:rsidRPr="005648BE">
              <w:rPr>
                <w:sz w:val="16"/>
                <w:szCs w:val="16"/>
              </w:rPr>
              <w:t xml:space="preserve">¹ </w:t>
            </w:r>
            <w:r w:rsidRPr="005648BE">
              <w:rPr>
                <w:b/>
                <w:bCs/>
                <w:sz w:val="16"/>
                <w:szCs w:val="16"/>
              </w:rPr>
              <w:t xml:space="preserve">MEMP </w:t>
            </w:r>
            <w:r w:rsidRPr="005648BE">
              <w:rPr>
                <w:sz w:val="16"/>
                <w:szCs w:val="16"/>
              </w:rPr>
              <w:t>- Ministério do Empreendedorismo da Microempresa e da Empresa de Pequeno Porte</w:t>
            </w:r>
          </w:p>
          <w:p w14:paraId="0A20337F" w14:textId="77777777" w:rsidR="00541149" w:rsidRPr="005648BE" w:rsidRDefault="00541149" w:rsidP="00541149">
            <w:pPr>
              <w:rPr>
                <w:sz w:val="16"/>
                <w:szCs w:val="16"/>
              </w:rPr>
            </w:pPr>
            <w:r w:rsidRPr="005648BE">
              <w:rPr>
                <w:sz w:val="16"/>
                <w:szCs w:val="16"/>
              </w:rPr>
              <w:t xml:space="preserve">² </w:t>
            </w:r>
            <w:r w:rsidRPr="005648BE">
              <w:rPr>
                <w:b/>
                <w:bCs/>
                <w:sz w:val="16"/>
                <w:szCs w:val="16"/>
              </w:rPr>
              <w:t>SMEEP</w:t>
            </w:r>
            <w:r w:rsidRPr="005648BE">
              <w:rPr>
                <w:sz w:val="16"/>
                <w:szCs w:val="16"/>
              </w:rPr>
              <w:t xml:space="preserve"> - Secretaria Nacional de Microempresa e Empresa de Pequeno Porte</w:t>
            </w:r>
          </w:p>
          <w:p w14:paraId="5DE0E23F" w14:textId="42AA24AF" w:rsidR="00541149" w:rsidRPr="00541149" w:rsidRDefault="00541149" w:rsidP="00541149">
            <w:pPr>
              <w:rPr>
                <w:sz w:val="16"/>
                <w:szCs w:val="16"/>
              </w:rPr>
            </w:pPr>
            <w:r w:rsidRPr="005648BE">
              <w:rPr>
                <w:sz w:val="16"/>
                <w:szCs w:val="16"/>
              </w:rPr>
              <w:t xml:space="preserve">³ </w:t>
            </w:r>
            <w:r w:rsidRPr="005648BE">
              <w:rPr>
                <w:b/>
                <w:bCs/>
                <w:sz w:val="16"/>
                <w:szCs w:val="16"/>
              </w:rPr>
              <w:t>CN</w:t>
            </w:r>
            <w:r w:rsidRPr="005648BE">
              <w:rPr>
                <w:sz w:val="16"/>
                <w:szCs w:val="16"/>
              </w:rPr>
              <w:t>I - Confederação Nacional de Indústrias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404BA" w14:textId="77777777" w:rsidR="00541149" w:rsidRPr="005648BE" w:rsidRDefault="00541149" w:rsidP="00541149">
            <w:pPr>
              <w:rPr>
                <w:sz w:val="16"/>
                <w:szCs w:val="16"/>
              </w:rPr>
            </w:pPr>
            <w:r w:rsidRPr="005648BE">
              <w:rPr>
                <w:sz w:val="16"/>
                <w:szCs w:val="16"/>
                <w:vertAlign w:val="superscript"/>
              </w:rPr>
              <w:t>4</w:t>
            </w:r>
            <w:r w:rsidRPr="005648BE">
              <w:rPr>
                <w:sz w:val="16"/>
                <w:szCs w:val="16"/>
              </w:rPr>
              <w:t xml:space="preserve"> </w:t>
            </w:r>
            <w:r w:rsidRPr="005648BE">
              <w:rPr>
                <w:b/>
                <w:bCs/>
                <w:sz w:val="16"/>
                <w:szCs w:val="16"/>
              </w:rPr>
              <w:t>CIP</w:t>
            </w:r>
            <w:r w:rsidRPr="005648BE">
              <w:rPr>
                <w:sz w:val="16"/>
                <w:szCs w:val="16"/>
              </w:rPr>
              <w:t xml:space="preserve"> - Centro das Indústrias do Pará</w:t>
            </w:r>
          </w:p>
          <w:p w14:paraId="61865259" w14:textId="22D95038" w:rsidR="00541149" w:rsidRPr="005648BE" w:rsidRDefault="00541149" w:rsidP="00541149">
            <w:pPr>
              <w:rPr>
                <w:sz w:val="16"/>
                <w:szCs w:val="16"/>
              </w:rPr>
            </w:pPr>
            <w:r w:rsidRPr="005648BE">
              <w:rPr>
                <w:sz w:val="16"/>
                <w:szCs w:val="16"/>
                <w:vertAlign w:val="superscript"/>
              </w:rPr>
              <w:t xml:space="preserve">5 </w:t>
            </w:r>
            <w:r w:rsidRPr="005648BE">
              <w:rPr>
                <w:b/>
                <w:bCs/>
                <w:sz w:val="16"/>
                <w:szCs w:val="16"/>
              </w:rPr>
              <w:t xml:space="preserve">CNC </w:t>
            </w:r>
            <w:r w:rsidRPr="005648BE">
              <w:rPr>
                <w:sz w:val="16"/>
                <w:szCs w:val="16"/>
              </w:rPr>
              <w:t>- Confederação Nacional do Comércio</w:t>
            </w:r>
          </w:p>
          <w:p w14:paraId="0F3AB183" w14:textId="77777777" w:rsidR="00541149" w:rsidRPr="00A2134E" w:rsidRDefault="00541149" w:rsidP="00541149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61259234" w14:textId="77777777" w:rsidR="00857591" w:rsidRPr="00A2134E" w:rsidRDefault="00857591" w:rsidP="007D0A36">
      <w:pPr>
        <w:spacing w:after="0"/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XSpec="center" w:tblpY="377"/>
        <w:tblW w:w="9784" w:type="dxa"/>
        <w:tblInd w:w="0" w:type="dxa"/>
        <w:tblLook w:val="04A0" w:firstRow="1" w:lastRow="0" w:firstColumn="1" w:lastColumn="0" w:noHBand="0" w:noVBand="1"/>
      </w:tblPr>
      <w:tblGrid>
        <w:gridCol w:w="3280"/>
        <w:gridCol w:w="1625"/>
        <w:gridCol w:w="1655"/>
        <w:gridCol w:w="3224"/>
      </w:tblGrid>
      <w:tr w:rsidR="006F04E2" w:rsidRPr="00A2134E" w14:paraId="325D57AC" w14:textId="77777777" w:rsidTr="00B107B0">
        <w:trPr>
          <w:trHeight w:val="397"/>
        </w:trPr>
        <w:tc>
          <w:tcPr>
            <w:tcW w:w="9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1A96C" w14:textId="4A694A8A" w:rsidR="006F04E2" w:rsidRPr="00A2134E" w:rsidRDefault="006F04E2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lastRenderedPageBreak/>
              <w:t xml:space="preserve">CONVIDADOS </w:t>
            </w:r>
          </w:p>
        </w:tc>
      </w:tr>
      <w:tr w:rsidR="006F04E2" w:rsidRPr="00A2134E" w14:paraId="617189CE" w14:textId="77777777" w:rsidTr="00B107B0">
        <w:trPr>
          <w:trHeight w:val="60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273E" w14:textId="529CBA9B" w:rsidR="006F04E2" w:rsidRPr="00A2134E" w:rsidRDefault="00AC1B71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Associação Comercial do Pará</w:t>
            </w:r>
          </w:p>
          <w:p w14:paraId="0E63537D" w14:textId="38970B28" w:rsidR="006F04E2" w:rsidRPr="00A2134E" w:rsidRDefault="0051452C" w:rsidP="00B107B0">
            <w:pPr>
              <w:suppressLineNumbers/>
              <w:spacing w:line="240" w:lineRule="auto"/>
              <w:jc w:val="center"/>
            </w:pPr>
            <w:r w:rsidRPr="00A2134E">
              <w:t>Isan Anijar</w:t>
            </w:r>
          </w:p>
          <w:p w14:paraId="37884F5A" w14:textId="131450C1" w:rsidR="008118C0" w:rsidRPr="00A2134E" w:rsidRDefault="008118C0" w:rsidP="00B107B0">
            <w:pPr>
              <w:suppressLineNumbers/>
              <w:spacing w:line="240" w:lineRule="auto"/>
              <w:jc w:val="center"/>
            </w:pPr>
            <w:r w:rsidRPr="00A2134E">
              <w:t>Ma</w:t>
            </w:r>
            <w:r w:rsidR="0067067F" w:rsidRPr="00A2134E">
              <w:t xml:space="preserve">yana </w:t>
            </w:r>
            <w:r w:rsidRPr="00A2134E">
              <w:t>Beckman</w:t>
            </w:r>
          </w:p>
          <w:p w14:paraId="64973761" w14:textId="042E3175" w:rsidR="001E35AD" w:rsidRPr="00A2134E" w:rsidRDefault="001E35AD" w:rsidP="00B107B0">
            <w:pPr>
              <w:suppressLineNumbers/>
              <w:spacing w:line="240" w:lineRule="auto"/>
              <w:jc w:val="center"/>
            </w:pPr>
            <w:r w:rsidRPr="00A2134E">
              <w:t>Wigor Michel de Oliveira</w:t>
            </w:r>
          </w:p>
          <w:p w14:paraId="13868D59" w14:textId="77777777" w:rsidR="006F04E2" w:rsidRPr="00A2134E" w:rsidRDefault="006F04E2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74E7" w14:textId="202960FD" w:rsidR="008927F2" w:rsidRPr="00A2134E" w:rsidRDefault="008927F2" w:rsidP="008927F2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CODEC¹</w:t>
            </w:r>
          </w:p>
          <w:p w14:paraId="18A238CD" w14:textId="69FE5A2A" w:rsidR="008927F2" w:rsidRPr="00A2134E" w:rsidRDefault="008927F2" w:rsidP="008927F2">
            <w:pPr>
              <w:suppressLineNumbers/>
              <w:spacing w:line="240" w:lineRule="auto"/>
              <w:jc w:val="center"/>
            </w:pPr>
            <w:r w:rsidRPr="00A2134E">
              <w:t>Lutfala Bitar</w:t>
            </w:r>
          </w:p>
          <w:p w14:paraId="2BE945E2" w14:textId="0D8E3AF1" w:rsidR="006F04E2" w:rsidRPr="00A2134E" w:rsidRDefault="006F04E2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</w:p>
          <w:p w14:paraId="2F2AAB92" w14:textId="68F9D256" w:rsidR="006F04E2" w:rsidRPr="00A2134E" w:rsidRDefault="006F04E2" w:rsidP="00B107B0">
            <w:pPr>
              <w:suppressLineNumbers/>
              <w:spacing w:line="240" w:lineRule="auto"/>
              <w:jc w:val="center"/>
            </w:pPr>
          </w:p>
          <w:p w14:paraId="1304C9EC" w14:textId="77777777" w:rsidR="006F04E2" w:rsidRPr="00A2134E" w:rsidRDefault="006F04E2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CE47" w14:textId="18A8B2F6" w:rsidR="00FE6963" w:rsidRPr="00A2134E" w:rsidRDefault="00FE6963" w:rsidP="00FE6963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PGFN²</w:t>
            </w:r>
          </w:p>
          <w:p w14:paraId="6B6261C8" w14:textId="4CCD0619" w:rsidR="00F35B7B" w:rsidRPr="00A2134E" w:rsidRDefault="00FE6963" w:rsidP="00F35B7B">
            <w:pPr>
              <w:suppressLineNumbers/>
              <w:spacing w:line="240" w:lineRule="auto"/>
              <w:jc w:val="center"/>
            </w:pPr>
            <w:r w:rsidRPr="00A2134E">
              <w:t>Bruno Alves Pinheiro</w:t>
            </w:r>
          </w:p>
          <w:p w14:paraId="0B2ACD91" w14:textId="77777777" w:rsidR="00FE6963" w:rsidRPr="00A2134E" w:rsidRDefault="00FE6963" w:rsidP="00F35B7B">
            <w:pPr>
              <w:suppressLineNumbers/>
              <w:spacing w:line="240" w:lineRule="auto"/>
              <w:jc w:val="center"/>
            </w:pPr>
          </w:p>
          <w:p w14:paraId="2958A2FC" w14:textId="26134270" w:rsidR="00F35B7B" w:rsidRPr="00A2134E" w:rsidRDefault="00F35B7B" w:rsidP="00F35B7B">
            <w:pPr>
              <w:suppressLineNumbers/>
              <w:spacing w:line="240" w:lineRule="auto"/>
              <w:jc w:val="center"/>
            </w:pPr>
          </w:p>
          <w:p w14:paraId="0CC7A0D4" w14:textId="6FDC80D7" w:rsidR="006F04E2" w:rsidRPr="00A2134E" w:rsidRDefault="006F04E2" w:rsidP="00F35B7B">
            <w:pPr>
              <w:suppressLineNumbers/>
              <w:spacing w:line="240" w:lineRule="auto"/>
              <w:rPr>
                <w:bCs/>
              </w:rPr>
            </w:pPr>
          </w:p>
        </w:tc>
      </w:tr>
      <w:tr w:rsidR="006F04E2" w:rsidRPr="00A2134E" w14:paraId="0A60DF14" w14:textId="77777777" w:rsidTr="00B107B0">
        <w:trPr>
          <w:trHeight w:val="486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84CB" w14:textId="0E774905" w:rsidR="006F04E2" w:rsidRPr="00A2134E" w:rsidRDefault="00313013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A</w:t>
            </w:r>
            <w:r w:rsidR="004C7E90" w:rsidRPr="00A2134E">
              <w:rPr>
                <w:rFonts w:cstheme="minorHAnsi"/>
                <w:b/>
                <w:bCs/>
                <w:szCs w:val="24"/>
              </w:rPr>
              <w:t>DVB/PA</w:t>
            </w:r>
            <w:r w:rsidR="0020172C" w:rsidRPr="00A2134E">
              <w:rPr>
                <w:rFonts w:cstheme="minorHAnsi"/>
                <w:b/>
                <w:bCs/>
                <w:szCs w:val="24"/>
              </w:rPr>
              <w:t>³</w:t>
            </w:r>
          </w:p>
          <w:p w14:paraId="03B33B3D" w14:textId="66D35520" w:rsidR="006F04E2" w:rsidRPr="00A2134E" w:rsidRDefault="004C7E90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A</w:t>
            </w:r>
            <w:r w:rsidR="00703F69" w:rsidRPr="00A2134E">
              <w:rPr>
                <w:rFonts w:cstheme="minorHAnsi"/>
                <w:szCs w:val="24"/>
              </w:rPr>
              <w:t>l</w:t>
            </w:r>
            <w:r w:rsidRPr="00A2134E">
              <w:rPr>
                <w:rFonts w:cstheme="minorHAnsi"/>
                <w:szCs w:val="24"/>
              </w:rPr>
              <w:t>lan</w:t>
            </w:r>
            <w:r w:rsidR="00703F69" w:rsidRPr="00A2134E">
              <w:rPr>
                <w:rFonts w:cstheme="minorHAnsi"/>
                <w:szCs w:val="24"/>
              </w:rPr>
              <w:t>n</w:t>
            </w:r>
            <w:r w:rsidRPr="00A2134E">
              <w:rPr>
                <w:rFonts w:cstheme="minorHAnsi"/>
                <w:szCs w:val="24"/>
              </w:rPr>
              <w:t xml:space="preserve"> Rezende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3E52" w14:textId="546BA675" w:rsidR="006F04E2" w:rsidRPr="00A2134E" w:rsidRDefault="006F04E2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A</w:t>
            </w:r>
            <w:r w:rsidR="00B461B0" w:rsidRPr="00A2134E">
              <w:rPr>
                <w:rFonts w:cstheme="minorHAnsi"/>
                <w:b/>
                <w:bCs/>
                <w:szCs w:val="24"/>
              </w:rPr>
              <w:t>NFAC</w:t>
            </w:r>
            <w:r w:rsidR="0020172C" w:rsidRPr="00A2134E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6E079B3D" w14:textId="446CE6C6" w:rsidR="006F04E2" w:rsidRPr="00A2134E" w:rsidRDefault="00B461B0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Luiz Lemos Leite</w:t>
            </w:r>
          </w:p>
          <w:p w14:paraId="34DB6FFE" w14:textId="77777777" w:rsidR="006F04E2" w:rsidRPr="00A2134E" w:rsidRDefault="006F04E2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2E6D" w14:textId="13E84FF6" w:rsidR="006F04E2" w:rsidRPr="00A2134E" w:rsidRDefault="00303403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</w:t>
            </w:r>
            <w:r w:rsidR="004922D1" w:rsidRPr="00A2134E">
              <w:rPr>
                <w:rFonts w:cstheme="minorHAnsi"/>
                <w:b/>
                <w:bCs/>
                <w:szCs w:val="24"/>
              </w:rPr>
              <w:t>OMICRO</w:t>
            </w:r>
            <w:r w:rsidR="0020172C" w:rsidRPr="00A2134E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5B55EC8E" w14:textId="1B9121EB" w:rsidR="006F04E2" w:rsidRPr="00A2134E" w:rsidRDefault="00303403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José Tarcísio</w:t>
            </w:r>
          </w:p>
        </w:tc>
      </w:tr>
      <w:tr w:rsidR="006F04E2" w:rsidRPr="00A2134E" w14:paraId="370FD6A8" w14:textId="77777777" w:rsidTr="00B107B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AD6D" w14:textId="792C1022" w:rsidR="006F04E2" w:rsidRPr="00A2134E" w:rsidRDefault="003A4076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CASF</w:t>
            </w:r>
            <w:r w:rsidR="00341074" w:rsidRPr="00A2134E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4EBBFA0D" w14:textId="46CAFDAB" w:rsidR="006F04E2" w:rsidRPr="00A2134E" w:rsidRDefault="005A07EC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Luiz Euclides Feio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9B31" w14:textId="38718694" w:rsidR="006F04E2" w:rsidRPr="00A2134E" w:rsidRDefault="006F04E2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  <w:vertAlign w:val="superscript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</w:t>
            </w:r>
            <w:r w:rsidR="00BB4DAA" w:rsidRPr="00A2134E">
              <w:rPr>
                <w:rFonts w:cstheme="minorHAnsi"/>
                <w:b/>
                <w:bCs/>
                <w:szCs w:val="24"/>
              </w:rPr>
              <w:t>DL</w:t>
            </w:r>
            <w:r w:rsidR="00AB725D" w:rsidRPr="00A2134E">
              <w:rPr>
                <w:rFonts w:cstheme="minorHAnsi"/>
                <w:b/>
                <w:bCs/>
                <w:szCs w:val="24"/>
              </w:rPr>
              <w:t>/PA</w:t>
            </w:r>
            <w:r w:rsidR="00341074" w:rsidRPr="00A2134E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407271CE" w14:textId="62C124B3" w:rsidR="006F04E2" w:rsidRPr="00A2134E" w:rsidRDefault="00BB4DAA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 xml:space="preserve">Alvaro </w:t>
            </w:r>
            <w:r w:rsidR="00926615" w:rsidRPr="00A2134E">
              <w:rPr>
                <w:rFonts w:cstheme="minorHAnsi"/>
                <w:szCs w:val="24"/>
              </w:rPr>
              <w:t>Carvalho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EDC" w14:textId="63A7CD59" w:rsidR="006F04E2" w:rsidRPr="00A2134E" w:rsidRDefault="00C47A1A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CONA</w:t>
            </w:r>
            <w:r w:rsidR="006A6865" w:rsidRPr="00A2134E">
              <w:rPr>
                <w:rFonts w:cstheme="minorHAnsi"/>
                <w:b/>
                <w:bCs/>
                <w:szCs w:val="24"/>
              </w:rPr>
              <w:t>M</w:t>
            </w:r>
            <w:r w:rsidRPr="00A2134E">
              <w:rPr>
                <w:rFonts w:cstheme="minorHAnsi"/>
                <w:b/>
                <w:bCs/>
                <w:szCs w:val="24"/>
              </w:rPr>
              <w:t>P</w:t>
            </w:r>
            <w:r w:rsidR="006A6865" w:rsidRPr="00A2134E">
              <w:rPr>
                <w:rFonts w:cstheme="minorHAnsi"/>
                <w:b/>
                <w:bCs/>
                <w:szCs w:val="24"/>
              </w:rPr>
              <w:t>E</w:t>
            </w:r>
            <w:r w:rsidR="00C0242E" w:rsidRPr="00A2134E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5C9ABB49" w14:textId="3F2ADD65" w:rsidR="006F04E2" w:rsidRPr="00A2134E" w:rsidRDefault="00C47A1A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Ercílio San</w:t>
            </w:r>
            <w:r w:rsidR="00332747" w:rsidRPr="00A2134E">
              <w:rPr>
                <w:rFonts w:cstheme="minorHAnsi"/>
                <w:szCs w:val="24"/>
              </w:rPr>
              <w:t>ti</w:t>
            </w:r>
            <w:r w:rsidR="00280F37" w:rsidRPr="00A2134E">
              <w:rPr>
                <w:rFonts w:cstheme="minorHAnsi"/>
                <w:szCs w:val="24"/>
              </w:rPr>
              <w:t>noni</w:t>
            </w:r>
          </w:p>
        </w:tc>
      </w:tr>
      <w:tr w:rsidR="00926615" w:rsidRPr="00A2134E" w14:paraId="61B0B186" w14:textId="77777777" w:rsidTr="00B107B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0905" w14:textId="6D38C6FF" w:rsidR="00926615" w:rsidRPr="00A2134E" w:rsidRDefault="00E24579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A</w:t>
            </w:r>
            <w:r w:rsidR="00351C64" w:rsidRPr="00A2134E">
              <w:rPr>
                <w:rFonts w:cstheme="minorHAnsi"/>
                <w:b/>
                <w:bCs/>
                <w:szCs w:val="24"/>
              </w:rPr>
              <w:t>NBC</w:t>
            </w:r>
            <w:r w:rsidR="00890DCC" w:rsidRPr="00A2134E">
              <w:rPr>
                <w:rFonts w:cstheme="minorHAnsi"/>
                <w:b/>
                <w:bCs/>
                <w:szCs w:val="24"/>
                <w:vertAlign w:val="superscript"/>
              </w:rPr>
              <w:t>9</w:t>
            </w:r>
          </w:p>
          <w:p w14:paraId="3C8DF9B5" w14:textId="1640FAC0" w:rsidR="00351C64" w:rsidRPr="00A2134E" w:rsidRDefault="00E636D6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Elias Sfeir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1D4" w14:textId="705CF80C" w:rsidR="00926615" w:rsidRPr="00A2134E" w:rsidRDefault="00560064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CREA/PA</w:t>
            </w:r>
            <w:r w:rsidR="00DE6581" w:rsidRPr="00A2134E">
              <w:rPr>
                <w:rFonts w:cstheme="minorHAnsi"/>
                <w:b/>
                <w:bCs/>
                <w:szCs w:val="24"/>
                <w:vertAlign w:val="superscript"/>
              </w:rPr>
              <w:t>10</w:t>
            </w:r>
          </w:p>
          <w:p w14:paraId="2DB1641B" w14:textId="5BD3BD08" w:rsidR="00560064" w:rsidRPr="00A2134E" w:rsidRDefault="00560064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Adriana Falcon</w:t>
            </w:r>
            <w:r w:rsidR="00B47B7B" w:rsidRPr="00A2134E">
              <w:rPr>
                <w:rFonts w:cstheme="minorHAnsi"/>
                <w:szCs w:val="24"/>
              </w:rPr>
              <w:t>eri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6DA" w14:textId="0058DD6B" w:rsidR="00926615" w:rsidRPr="00A2134E" w:rsidRDefault="00C25F2F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A</w:t>
            </w:r>
            <w:r w:rsidR="00CF62A3">
              <w:rPr>
                <w:rFonts w:cstheme="minorHAnsi"/>
                <w:b/>
                <w:bCs/>
                <w:szCs w:val="24"/>
              </w:rPr>
              <w:t>pexBrasil</w:t>
            </w:r>
            <w:r w:rsidR="000D6333" w:rsidRPr="00A2134E">
              <w:rPr>
                <w:rFonts w:cstheme="minorHAnsi"/>
                <w:b/>
                <w:bCs/>
                <w:szCs w:val="24"/>
                <w:vertAlign w:val="superscript"/>
              </w:rPr>
              <w:t>11</w:t>
            </w:r>
          </w:p>
          <w:p w14:paraId="095A2100" w14:textId="15C8986F" w:rsidR="00C25F2F" w:rsidRPr="00A2134E" w:rsidRDefault="00C25F2F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É</w:t>
            </w:r>
            <w:r w:rsidR="009B4470" w:rsidRPr="00A2134E">
              <w:rPr>
                <w:rFonts w:cstheme="minorHAnsi"/>
                <w:szCs w:val="24"/>
              </w:rPr>
              <w:t>ss</w:t>
            </w:r>
            <w:r w:rsidRPr="00A2134E">
              <w:rPr>
                <w:rFonts w:cstheme="minorHAnsi"/>
                <w:szCs w:val="24"/>
              </w:rPr>
              <w:t>io Lanfredi</w:t>
            </w:r>
          </w:p>
        </w:tc>
      </w:tr>
      <w:tr w:rsidR="009B4470" w:rsidRPr="00A2134E" w14:paraId="7418EAB3" w14:textId="77777777" w:rsidTr="00B107B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7FE" w14:textId="49521892" w:rsidR="009B4470" w:rsidRPr="00A2134E" w:rsidRDefault="009466CF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JUCEPA</w:t>
            </w:r>
            <w:r w:rsidR="00786FA5" w:rsidRPr="00A2134E">
              <w:rPr>
                <w:rFonts w:cstheme="minorHAnsi"/>
                <w:b/>
                <w:bCs/>
                <w:szCs w:val="24"/>
                <w:vertAlign w:val="superscript"/>
              </w:rPr>
              <w:t>12</w:t>
            </w:r>
          </w:p>
          <w:p w14:paraId="7E84933B" w14:textId="4EBFD7B6" w:rsidR="009466CF" w:rsidRPr="00A2134E" w:rsidRDefault="00B07846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 xml:space="preserve">Felipe Meireles 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2EE" w14:textId="7E9161ED" w:rsidR="009B4470" w:rsidRPr="00A2134E" w:rsidRDefault="00AE0F4C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SIRECOM</w:t>
            </w:r>
            <w:r w:rsidR="00804143" w:rsidRPr="00A2134E">
              <w:rPr>
                <w:rFonts w:cstheme="minorHAnsi"/>
                <w:b/>
                <w:bCs/>
                <w:szCs w:val="24"/>
              </w:rPr>
              <w:t>/PA</w:t>
            </w:r>
            <w:r w:rsidRPr="00A2134E">
              <w:rPr>
                <w:rFonts w:cstheme="minorHAnsi"/>
                <w:b/>
                <w:bCs/>
                <w:szCs w:val="24"/>
                <w:vertAlign w:val="superscript"/>
              </w:rPr>
              <w:t>13</w:t>
            </w:r>
          </w:p>
          <w:p w14:paraId="3F114BAC" w14:textId="5BD62788" w:rsidR="00AE0F4C" w:rsidRPr="00A2134E" w:rsidRDefault="00AE0F4C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Rita Oliveira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1CAB" w14:textId="35B2668E" w:rsidR="009B4470" w:rsidRPr="00A2134E" w:rsidRDefault="00672934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SINCOR</w:t>
            </w:r>
            <w:r w:rsidR="00D74BC1" w:rsidRPr="00A2134E">
              <w:rPr>
                <w:rFonts w:cstheme="minorHAnsi"/>
                <w:b/>
                <w:bCs/>
                <w:szCs w:val="24"/>
                <w:vertAlign w:val="superscript"/>
              </w:rPr>
              <w:t>14</w:t>
            </w:r>
          </w:p>
          <w:p w14:paraId="1590EE76" w14:textId="2C5BBE07" w:rsidR="00672934" w:rsidRPr="00A2134E" w:rsidRDefault="00672934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Margarete Braga</w:t>
            </w:r>
          </w:p>
        </w:tc>
      </w:tr>
      <w:tr w:rsidR="007255C3" w:rsidRPr="00A2134E" w14:paraId="0A48EFE1" w14:textId="77777777" w:rsidTr="0021319E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64E" w14:textId="79F551D7" w:rsidR="003005B6" w:rsidRPr="00A2134E" w:rsidRDefault="003005B6" w:rsidP="003005B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B</w:t>
            </w:r>
            <w:r w:rsidR="00303A60" w:rsidRPr="00A2134E">
              <w:rPr>
                <w:rFonts w:cstheme="minorHAnsi"/>
                <w:b/>
                <w:bCs/>
                <w:szCs w:val="24"/>
              </w:rPr>
              <w:t>CVB</w:t>
            </w:r>
            <w:r w:rsidR="00303A60" w:rsidRPr="00A2134E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DA36EB" w:rsidRPr="00A2134E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3B38D45C" w14:textId="41A48545" w:rsidR="003005B6" w:rsidRPr="00A2134E" w:rsidRDefault="00F04A72" w:rsidP="003005B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Reverton Ribeiro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30F" w14:textId="71001F01" w:rsidR="007255C3" w:rsidRPr="00A2134E" w:rsidRDefault="00995239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Banco Sicredi</w:t>
            </w:r>
          </w:p>
          <w:p w14:paraId="0E37B354" w14:textId="51E3A34B" w:rsidR="00995239" w:rsidRPr="00A2134E" w:rsidRDefault="00995239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Wilson Machado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429" w14:textId="77777777" w:rsidR="007255C3" w:rsidRPr="00A2134E" w:rsidRDefault="00995239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CRESOL</w:t>
            </w:r>
          </w:p>
          <w:p w14:paraId="09E75232" w14:textId="3E92B1F5" w:rsidR="00995239" w:rsidRPr="00A2134E" w:rsidRDefault="00995239" w:rsidP="00B107B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Arcilio Segundo</w:t>
            </w:r>
          </w:p>
        </w:tc>
      </w:tr>
      <w:tr w:rsidR="003932A0" w:rsidRPr="00A2134E" w14:paraId="097007F3" w14:textId="77777777" w:rsidTr="0021319E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857A" w14:textId="50E53A6A" w:rsidR="003932A0" w:rsidRPr="00A2134E" w:rsidRDefault="007A6111" w:rsidP="003005B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SMPE/MA</w:t>
            </w:r>
            <w:r w:rsidRPr="00A2134E">
              <w:rPr>
                <w:rFonts w:cstheme="minorHAnsi"/>
                <w:b/>
                <w:bCs/>
                <w:szCs w:val="24"/>
                <w:vertAlign w:val="superscript"/>
              </w:rPr>
              <w:t>16</w:t>
            </w:r>
          </w:p>
          <w:p w14:paraId="6E05042D" w14:textId="1ED41414" w:rsidR="007A6111" w:rsidRPr="00A2134E" w:rsidRDefault="007A6111" w:rsidP="003005B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Luzia Rezende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2690" w14:textId="77777777" w:rsidR="003932A0" w:rsidRPr="00A2134E" w:rsidRDefault="003932A0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1A9" w14:textId="77777777" w:rsidR="003932A0" w:rsidRPr="00A2134E" w:rsidRDefault="003932A0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D20BD9" w:rsidRPr="00A2134E" w14:paraId="24241D67" w14:textId="2D855076" w:rsidTr="0021319E">
        <w:trPr>
          <w:trHeight w:val="567"/>
        </w:trPr>
        <w:tc>
          <w:tcPr>
            <w:tcW w:w="4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7AB509" w14:textId="50231A4A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¹ </w:t>
            </w:r>
            <w:r w:rsidR="006B665F" w:rsidRPr="00A2134E">
              <w:rPr>
                <w:b/>
                <w:bCs/>
                <w:sz w:val="16"/>
                <w:szCs w:val="16"/>
              </w:rPr>
              <w:t xml:space="preserve">CODEC </w:t>
            </w:r>
            <w:r w:rsidR="003C1141" w:rsidRPr="00A2134E">
              <w:rPr>
                <w:b/>
                <w:bCs/>
                <w:sz w:val="16"/>
                <w:szCs w:val="16"/>
              </w:rPr>
              <w:t>-</w:t>
            </w:r>
            <w:r w:rsidR="003C1141" w:rsidRPr="00A2134E">
              <w:rPr>
                <w:sz w:val="16"/>
                <w:szCs w:val="16"/>
              </w:rPr>
              <w:t xml:space="preserve"> Companhia</w:t>
            </w:r>
            <w:r w:rsidRPr="00A2134E">
              <w:rPr>
                <w:sz w:val="16"/>
                <w:szCs w:val="16"/>
              </w:rPr>
              <w:t xml:space="preserve"> de Desenvolvimento Econômico do Pará</w:t>
            </w:r>
          </w:p>
          <w:p w14:paraId="087FC966" w14:textId="61EF52F0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² </w:t>
            </w:r>
            <w:r w:rsidR="006B665F" w:rsidRPr="00A2134E">
              <w:rPr>
                <w:b/>
                <w:bCs/>
                <w:sz w:val="16"/>
                <w:szCs w:val="16"/>
              </w:rPr>
              <w:t>PGFN</w:t>
            </w:r>
            <w:r w:rsidR="006B665F" w:rsidRPr="00A2134E">
              <w:rPr>
                <w:sz w:val="16"/>
                <w:szCs w:val="16"/>
              </w:rPr>
              <w:t xml:space="preserve"> -</w:t>
            </w:r>
            <w:r w:rsidRPr="00A2134E">
              <w:rPr>
                <w:sz w:val="16"/>
                <w:szCs w:val="16"/>
              </w:rPr>
              <w:t xml:space="preserve"> Procuradoria-Geral da Fazenda Nacional</w:t>
            </w:r>
          </w:p>
          <w:p w14:paraId="295DF813" w14:textId="3465F323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³ </w:t>
            </w:r>
            <w:r w:rsidRPr="00A2134E">
              <w:rPr>
                <w:b/>
                <w:bCs/>
                <w:sz w:val="16"/>
                <w:szCs w:val="16"/>
              </w:rPr>
              <w:t>ADVB/PA</w:t>
            </w:r>
            <w:r w:rsidRPr="00A2134E">
              <w:rPr>
                <w:sz w:val="16"/>
                <w:szCs w:val="16"/>
              </w:rPr>
              <w:t xml:space="preserve"> - Associação dos Dirigentes de Venda e Marketing</w:t>
            </w:r>
          </w:p>
          <w:p w14:paraId="1502A869" w14:textId="6DE63AAD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4</w:t>
            </w:r>
            <w:r w:rsidRPr="00A2134E">
              <w:rPr>
                <w:sz w:val="16"/>
                <w:szCs w:val="16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>ANFAC</w:t>
            </w:r>
            <w:r w:rsidRPr="00A2134E">
              <w:rPr>
                <w:sz w:val="16"/>
                <w:szCs w:val="16"/>
              </w:rPr>
              <w:t xml:space="preserve"> - Associação Nacional de Fomento Comercial</w:t>
            </w:r>
          </w:p>
          <w:p w14:paraId="22036FFB" w14:textId="66693A16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5 </w:t>
            </w:r>
            <w:r w:rsidRPr="00A2134E">
              <w:rPr>
                <w:b/>
                <w:bCs/>
                <w:sz w:val="16"/>
                <w:szCs w:val="16"/>
              </w:rPr>
              <w:t>COMICRO</w:t>
            </w:r>
            <w:r w:rsidRPr="00A2134E">
              <w:rPr>
                <w:sz w:val="16"/>
                <w:szCs w:val="16"/>
              </w:rPr>
              <w:t xml:space="preserve"> - Confederação Nacional das Micro</w:t>
            </w:r>
            <w:r>
              <w:rPr>
                <w:sz w:val="16"/>
                <w:szCs w:val="16"/>
              </w:rPr>
              <w:t>empresas</w:t>
            </w:r>
            <w:r w:rsidRPr="00A2134E">
              <w:rPr>
                <w:sz w:val="16"/>
                <w:szCs w:val="16"/>
              </w:rPr>
              <w:t xml:space="preserve"> e Empresas de Pequeno Porte</w:t>
            </w:r>
          </w:p>
          <w:p w14:paraId="78EBAD9F" w14:textId="70C8E795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6 </w:t>
            </w:r>
            <w:r w:rsidRPr="00A2134E">
              <w:rPr>
                <w:b/>
                <w:bCs/>
                <w:sz w:val="16"/>
                <w:szCs w:val="16"/>
              </w:rPr>
              <w:t xml:space="preserve">CASF - </w:t>
            </w:r>
            <w:r w:rsidRPr="00A2134E">
              <w:rPr>
                <w:sz w:val="16"/>
                <w:szCs w:val="16"/>
              </w:rPr>
              <w:t>Conselho Regional de Economia</w:t>
            </w:r>
          </w:p>
          <w:p w14:paraId="0470AADF" w14:textId="4219BF33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7 </w:t>
            </w:r>
            <w:r w:rsidRPr="00A2134E">
              <w:rPr>
                <w:b/>
                <w:bCs/>
                <w:sz w:val="16"/>
                <w:szCs w:val="16"/>
              </w:rPr>
              <w:t>CDL</w:t>
            </w:r>
            <w:r w:rsidRPr="00A2134E">
              <w:rPr>
                <w:sz w:val="16"/>
                <w:szCs w:val="16"/>
              </w:rPr>
              <w:t xml:space="preserve"> - Câmara de Dirigente Lojistas do Pará</w:t>
            </w:r>
          </w:p>
          <w:p w14:paraId="7157D518" w14:textId="77777777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8</w:t>
            </w:r>
            <w:r w:rsidRPr="00A2134E">
              <w:rPr>
                <w:sz w:val="16"/>
                <w:szCs w:val="16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 xml:space="preserve">CONAMPE – </w:t>
            </w:r>
            <w:r w:rsidRPr="00A2134E">
              <w:rPr>
                <w:sz w:val="16"/>
                <w:szCs w:val="16"/>
              </w:rPr>
              <w:t>Confederação Nacional das Micro e Pequenas Empresas e Empreendedores Individuais</w:t>
            </w:r>
          </w:p>
          <w:p w14:paraId="6DACC6E9" w14:textId="52BE8E9D" w:rsidR="00D20BD9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9</w:t>
            </w:r>
            <w:r w:rsidRPr="00A2134E">
              <w:rPr>
                <w:sz w:val="16"/>
                <w:szCs w:val="16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>ANBC</w:t>
            </w:r>
            <w:r w:rsidRPr="00A2134E">
              <w:rPr>
                <w:sz w:val="16"/>
                <w:szCs w:val="16"/>
              </w:rPr>
              <w:t xml:space="preserve"> - Associação Nacional dos Bureaus de Crédito</w:t>
            </w:r>
          </w:p>
          <w:p w14:paraId="2A9B554C" w14:textId="28763335" w:rsidR="000307C0" w:rsidRPr="00D20BD9" w:rsidRDefault="000307C0" w:rsidP="00D20BD9">
            <w:pPr>
              <w:rPr>
                <w:sz w:val="16"/>
                <w:szCs w:val="16"/>
              </w:rPr>
            </w:pP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6E793E" w14:textId="776911EA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10 </w:t>
            </w:r>
            <w:r w:rsidRPr="00A2134E">
              <w:rPr>
                <w:b/>
                <w:bCs/>
                <w:sz w:val="16"/>
                <w:szCs w:val="16"/>
              </w:rPr>
              <w:t>CREA/PA</w:t>
            </w:r>
            <w:r w:rsidRPr="00A2134E">
              <w:rPr>
                <w:sz w:val="16"/>
                <w:szCs w:val="16"/>
              </w:rPr>
              <w:t xml:space="preserve"> - Conselho Regional de Engenharia e Agronomia do Pará</w:t>
            </w:r>
          </w:p>
          <w:p w14:paraId="6D2E0CEC" w14:textId="47A462A2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11 </w:t>
            </w:r>
            <w:r w:rsidRPr="00A2134E">
              <w:rPr>
                <w:b/>
                <w:bCs/>
                <w:sz w:val="16"/>
                <w:szCs w:val="16"/>
              </w:rPr>
              <w:t>A</w:t>
            </w:r>
            <w:r w:rsidR="00CF62A3">
              <w:rPr>
                <w:b/>
                <w:bCs/>
                <w:sz w:val="16"/>
                <w:szCs w:val="16"/>
              </w:rPr>
              <w:t>pexBrasil</w:t>
            </w:r>
            <w:r w:rsidRPr="00A2134E">
              <w:rPr>
                <w:sz w:val="16"/>
                <w:szCs w:val="16"/>
              </w:rPr>
              <w:t xml:space="preserve"> - Agência Brasileira de Promoção de Exportações e Investimentos</w:t>
            </w:r>
          </w:p>
          <w:p w14:paraId="1AB2ABED" w14:textId="77777777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12 </w:t>
            </w:r>
            <w:r w:rsidRPr="00A2134E">
              <w:rPr>
                <w:b/>
                <w:bCs/>
                <w:sz w:val="16"/>
                <w:szCs w:val="16"/>
              </w:rPr>
              <w:t>JUCEPA</w:t>
            </w:r>
            <w:r w:rsidRPr="00A2134E">
              <w:rPr>
                <w:sz w:val="16"/>
                <w:szCs w:val="16"/>
              </w:rPr>
              <w:t xml:space="preserve"> - Junta Comercial do Estado do Pará</w:t>
            </w:r>
          </w:p>
          <w:p w14:paraId="537A760B" w14:textId="77777777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13 </w:t>
            </w:r>
            <w:r w:rsidRPr="00A2134E">
              <w:rPr>
                <w:b/>
                <w:bCs/>
                <w:sz w:val="16"/>
                <w:szCs w:val="16"/>
              </w:rPr>
              <w:t>SIRECOM/PA</w:t>
            </w:r>
            <w:r w:rsidRPr="00A2134E">
              <w:rPr>
                <w:sz w:val="16"/>
                <w:szCs w:val="16"/>
              </w:rPr>
              <w:t xml:space="preserve"> – Sindicato dos Representantes Comerciais do Estado do Pará</w:t>
            </w:r>
          </w:p>
          <w:p w14:paraId="1C0F60C3" w14:textId="7371FFA3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14</w:t>
            </w:r>
            <w:r w:rsidRPr="00A2134E">
              <w:rPr>
                <w:sz w:val="16"/>
                <w:szCs w:val="16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 xml:space="preserve">SINCOR - </w:t>
            </w:r>
            <w:r w:rsidRPr="00A2134E">
              <w:rPr>
                <w:sz w:val="16"/>
                <w:szCs w:val="16"/>
              </w:rPr>
              <w:t>Sindicato dos Corretores de Seguros, Empresas Corretoras de Seguros, Capitalização e Previdência Privada</w:t>
            </w:r>
          </w:p>
          <w:p w14:paraId="14FFC760" w14:textId="77777777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15 </w:t>
            </w:r>
            <w:r w:rsidRPr="00A2134E">
              <w:rPr>
                <w:b/>
                <w:bCs/>
                <w:sz w:val="16"/>
                <w:szCs w:val="16"/>
              </w:rPr>
              <w:t>BCBV</w:t>
            </w:r>
            <w:r w:rsidRPr="00A2134E">
              <w:rPr>
                <w:sz w:val="16"/>
                <w:szCs w:val="16"/>
              </w:rPr>
              <w:t xml:space="preserve"> - Associação Belém Convention Visitors Bureau</w:t>
            </w:r>
          </w:p>
          <w:p w14:paraId="339059A2" w14:textId="77777777" w:rsidR="00D20BD9" w:rsidRPr="00A2134E" w:rsidRDefault="00D20BD9" w:rsidP="00D20BD9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16 </w:t>
            </w:r>
            <w:r w:rsidRPr="00A2134E">
              <w:rPr>
                <w:b/>
                <w:bCs/>
                <w:sz w:val="16"/>
                <w:szCs w:val="16"/>
              </w:rPr>
              <w:t>SMPE/MA</w:t>
            </w:r>
            <w:r w:rsidRPr="00A2134E">
              <w:rPr>
                <w:sz w:val="16"/>
                <w:szCs w:val="16"/>
              </w:rPr>
              <w:t xml:space="preserve"> – Secretaria de Micro e Pequenas Empresas do Estado do Maranhão</w:t>
            </w:r>
          </w:p>
          <w:p w14:paraId="6E6C7DBB" w14:textId="77777777" w:rsidR="00D20BD9" w:rsidRPr="00A2134E" w:rsidRDefault="00D20BD9" w:rsidP="00B107B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5117F8C0" w14:textId="77777777" w:rsidR="00B107B0" w:rsidRPr="00A2134E" w:rsidRDefault="00B107B0" w:rsidP="004A3C13"/>
    <w:p w14:paraId="7FFB42E6" w14:textId="77777777" w:rsidR="00D20BD9" w:rsidRPr="00A2134E" w:rsidRDefault="00D20BD9" w:rsidP="00A71597">
      <w:pPr>
        <w:tabs>
          <w:tab w:val="left" w:pos="2760"/>
        </w:tabs>
        <w:jc w:val="both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77"/>
        <w:tblW w:w="9769" w:type="dxa"/>
        <w:tblInd w:w="0" w:type="dxa"/>
        <w:tblLook w:val="04A0" w:firstRow="1" w:lastRow="0" w:firstColumn="1" w:lastColumn="0" w:noHBand="0" w:noVBand="1"/>
      </w:tblPr>
      <w:tblGrid>
        <w:gridCol w:w="3274"/>
        <w:gridCol w:w="1593"/>
        <w:gridCol w:w="1681"/>
        <w:gridCol w:w="3221"/>
      </w:tblGrid>
      <w:tr w:rsidR="00AE02C4" w:rsidRPr="00A2134E" w14:paraId="2D8007D3" w14:textId="77777777" w:rsidTr="007D1E1D">
        <w:trPr>
          <w:trHeight w:val="386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ADA28" w14:textId="062E308A" w:rsidR="00AE02C4" w:rsidRPr="00A2134E" w:rsidRDefault="00AE02C4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P</w:t>
            </w:r>
            <w:r w:rsidR="00E84518" w:rsidRPr="00A2134E">
              <w:rPr>
                <w:rFonts w:cstheme="minorHAnsi"/>
                <w:b/>
                <w:szCs w:val="24"/>
              </w:rPr>
              <w:t>AINELISTAS</w:t>
            </w:r>
          </w:p>
        </w:tc>
      </w:tr>
      <w:tr w:rsidR="00AE02C4" w:rsidRPr="00A2134E" w14:paraId="78DF3051" w14:textId="77777777" w:rsidTr="007D1E1D">
        <w:trPr>
          <w:trHeight w:val="167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F495" w14:textId="5E7F173B" w:rsidR="00AE02C4" w:rsidRPr="00A2134E" w:rsidRDefault="00E84518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MEMP</w:t>
            </w:r>
            <w:r w:rsidR="00BA4BCF" w:rsidRPr="00A2134E">
              <w:rPr>
                <w:rFonts w:cstheme="minorHAnsi"/>
                <w:b/>
                <w:szCs w:val="24"/>
              </w:rPr>
              <w:t>¹</w:t>
            </w:r>
          </w:p>
          <w:p w14:paraId="774B6C8C" w14:textId="6DDD8FB7" w:rsidR="00E17EAD" w:rsidRPr="00A2134E" w:rsidRDefault="00E17EAD" w:rsidP="002C50F1">
            <w:pPr>
              <w:suppressLineNumbers/>
              <w:spacing w:line="240" w:lineRule="auto"/>
              <w:jc w:val="center"/>
            </w:pPr>
            <w:r w:rsidRPr="00A2134E">
              <w:t>Tadeu Alencar</w:t>
            </w:r>
          </w:p>
          <w:p w14:paraId="098BC42F" w14:textId="79FCEE35" w:rsidR="00AE02C4" w:rsidRPr="00A2134E" w:rsidRDefault="00010340" w:rsidP="002C50F1">
            <w:pPr>
              <w:suppressLineNumbers/>
              <w:spacing w:line="240" w:lineRule="auto"/>
              <w:jc w:val="center"/>
            </w:pPr>
            <w:r w:rsidRPr="00A2134E">
              <w:t>Luciana Man</w:t>
            </w:r>
            <w:r w:rsidR="00017E26" w:rsidRPr="00A2134E">
              <w:t>cini</w:t>
            </w:r>
          </w:p>
          <w:p w14:paraId="4C0C64B6" w14:textId="60D03BB7" w:rsidR="00AE02C4" w:rsidRDefault="0084755B" w:rsidP="002C50F1">
            <w:pPr>
              <w:suppressLineNumbers/>
              <w:spacing w:line="240" w:lineRule="auto"/>
              <w:jc w:val="center"/>
            </w:pPr>
            <w:r w:rsidRPr="00A2134E">
              <w:t>Maurício Juvenal</w:t>
            </w:r>
          </w:p>
          <w:p w14:paraId="0B4B6930" w14:textId="69B64908" w:rsidR="00790ECC" w:rsidRPr="00A2134E" w:rsidRDefault="00790ECC" w:rsidP="002C50F1">
            <w:pPr>
              <w:suppressLineNumbers/>
              <w:spacing w:line="240" w:lineRule="auto"/>
              <w:jc w:val="center"/>
            </w:pPr>
            <w:r>
              <w:t>Adriano Seabra</w:t>
            </w:r>
          </w:p>
          <w:p w14:paraId="759BBAAF" w14:textId="098C1432" w:rsidR="00AB30D5" w:rsidRPr="00A2134E" w:rsidRDefault="00AB30D5" w:rsidP="002C50F1">
            <w:pPr>
              <w:suppressLineNumbers/>
              <w:spacing w:line="240" w:lineRule="auto"/>
              <w:jc w:val="center"/>
            </w:pPr>
            <w:r w:rsidRPr="00A2134E">
              <w:t>Flávia Britto</w:t>
            </w:r>
          </w:p>
          <w:p w14:paraId="635C6C8F" w14:textId="2744AED3" w:rsidR="00663541" w:rsidRDefault="00AB30D5" w:rsidP="00663541">
            <w:pPr>
              <w:suppressLineNumbers/>
              <w:spacing w:line="240" w:lineRule="auto"/>
              <w:jc w:val="center"/>
            </w:pPr>
            <w:r w:rsidRPr="00A2134E">
              <w:t>Marcelo Strama</w:t>
            </w:r>
          </w:p>
          <w:p w14:paraId="12807023" w14:textId="77777777" w:rsidR="00AE02C4" w:rsidRPr="00A2134E" w:rsidRDefault="00AE02C4" w:rsidP="00663541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B645" w14:textId="2FA6E982" w:rsidR="00AE02C4" w:rsidRPr="00A2134E" w:rsidRDefault="000C7733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OCDE</w:t>
            </w:r>
            <w:r w:rsidR="000D37BE" w:rsidRPr="00A2134E">
              <w:rPr>
                <w:rFonts w:cstheme="minorHAnsi"/>
                <w:b/>
                <w:szCs w:val="24"/>
              </w:rPr>
              <w:t>²</w:t>
            </w:r>
          </w:p>
          <w:p w14:paraId="070F60D1" w14:textId="3FA1AAD8" w:rsidR="00AE02C4" w:rsidRPr="00A2134E" w:rsidRDefault="000C7733" w:rsidP="002C50F1">
            <w:pPr>
              <w:suppressLineNumbers/>
              <w:spacing w:line="240" w:lineRule="auto"/>
              <w:jc w:val="center"/>
            </w:pPr>
            <w:r w:rsidRPr="00A2134E">
              <w:t>Kar</w:t>
            </w:r>
            <w:r w:rsidR="00A81E1B" w:rsidRPr="00A2134E">
              <w:t>i</w:t>
            </w:r>
            <w:r w:rsidR="00E50A35" w:rsidRPr="00A2134E">
              <w:t>m</w:t>
            </w:r>
            <w:r w:rsidRPr="00A2134E">
              <w:t xml:space="preserve"> Daho</w:t>
            </w:r>
            <w:r w:rsidR="00E50A35" w:rsidRPr="00A2134E">
              <w:t>u</w:t>
            </w:r>
          </w:p>
          <w:p w14:paraId="429D6A56" w14:textId="7C99724D" w:rsidR="004B7AF7" w:rsidRDefault="00941F81" w:rsidP="002C50F1">
            <w:pPr>
              <w:suppressLineNumbers/>
              <w:spacing w:line="240" w:lineRule="auto"/>
              <w:jc w:val="center"/>
            </w:pPr>
            <w:r w:rsidRPr="00A2134E">
              <w:t>Daniela Sena</w:t>
            </w:r>
          </w:p>
          <w:p w14:paraId="0F8C66B0" w14:textId="77777777" w:rsidR="00663541" w:rsidRDefault="00663541" w:rsidP="002C50F1">
            <w:pPr>
              <w:suppressLineNumbers/>
              <w:spacing w:line="240" w:lineRule="auto"/>
              <w:jc w:val="center"/>
            </w:pPr>
          </w:p>
          <w:p w14:paraId="4F45B554" w14:textId="77777777" w:rsidR="00663541" w:rsidRDefault="00663541" w:rsidP="002C50F1">
            <w:pPr>
              <w:suppressLineNumbers/>
              <w:spacing w:line="240" w:lineRule="auto"/>
              <w:jc w:val="center"/>
            </w:pPr>
          </w:p>
          <w:p w14:paraId="222A4886" w14:textId="77777777" w:rsidR="002A05D4" w:rsidRDefault="002A05D4" w:rsidP="002C50F1">
            <w:pPr>
              <w:suppressLineNumbers/>
              <w:spacing w:line="240" w:lineRule="auto"/>
              <w:jc w:val="center"/>
            </w:pPr>
          </w:p>
          <w:p w14:paraId="08EFA4E7" w14:textId="77777777" w:rsidR="00AE02C4" w:rsidRPr="00A2134E" w:rsidRDefault="00AE02C4" w:rsidP="00663541">
            <w:pPr>
              <w:suppressLineNumbers/>
              <w:spacing w:line="240" w:lineRule="auto"/>
            </w:pPr>
          </w:p>
          <w:p w14:paraId="6C95E697" w14:textId="77777777" w:rsidR="00AE02C4" w:rsidRPr="00A2134E" w:rsidRDefault="00AE02C4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234B" w14:textId="369708C9" w:rsidR="00AE02C4" w:rsidRPr="00A2134E" w:rsidRDefault="00913E2A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A2134E">
              <w:rPr>
                <w:rFonts w:cstheme="minorHAnsi"/>
                <w:b/>
                <w:szCs w:val="24"/>
              </w:rPr>
              <w:t>SELA</w:t>
            </w:r>
            <w:r w:rsidR="000D37BE" w:rsidRPr="00A2134E">
              <w:rPr>
                <w:rFonts w:cstheme="minorHAnsi"/>
                <w:b/>
                <w:szCs w:val="24"/>
              </w:rPr>
              <w:t>³</w:t>
            </w:r>
          </w:p>
          <w:p w14:paraId="45A2D893" w14:textId="3170116D" w:rsidR="00AE02C4" w:rsidRPr="00A2134E" w:rsidRDefault="00913E2A" w:rsidP="002C50F1">
            <w:pPr>
              <w:suppressLineNumbers/>
              <w:spacing w:line="240" w:lineRule="auto"/>
              <w:jc w:val="center"/>
            </w:pPr>
            <w:r w:rsidRPr="00A2134E">
              <w:t>Clare</w:t>
            </w:r>
            <w:r w:rsidR="00530B5E" w:rsidRPr="00A2134E">
              <w:t>ms Endara</w:t>
            </w:r>
          </w:p>
          <w:p w14:paraId="6DE9A230" w14:textId="62965C47" w:rsidR="000402AD" w:rsidRDefault="000402AD" w:rsidP="002C50F1">
            <w:pPr>
              <w:suppressLineNumbers/>
              <w:spacing w:line="240" w:lineRule="auto"/>
              <w:jc w:val="center"/>
            </w:pPr>
            <w:r w:rsidRPr="00A2134E">
              <w:t xml:space="preserve">Silvia </w:t>
            </w:r>
            <w:r w:rsidR="00A92B78" w:rsidRPr="00A2134E">
              <w:t>Hernández</w:t>
            </w:r>
          </w:p>
          <w:p w14:paraId="367D8E12" w14:textId="7D5F86C1" w:rsidR="002A05D4" w:rsidRDefault="002A05D4" w:rsidP="002C50F1">
            <w:pPr>
              <w:suppressLineNumbers/>
              <w:spacing w:line="240" w:lineRule="auto"/>
              <w:jc w:val="center"/>
            </w:pPr>
            <w:r>
              <w:t>Javier Rodriguez</w:t>
            </w:r>
          </w:p>
          <w:p w14:paraId="3BE15A39" w14:textId="77777777" w:rsidR="00AE02C4" w:rsidRDefault="00663541" w:rsidP="00663541">
            <w:pPr>
              <w:suppressLineNumbers/>
              <w:spacing w:line="240" w:lineRule="auto"/>
              <w:jc w:val="center"/>
            </w:pPr>
            <w:r>
              <w:t>José Miguel Rovira</w:t>
            </w:r>
          </w:p>
          <w:p w14:paraId="2A0524B4" w14:textId="77777777" w:rsidR="00663541" w:rsidRDefault="00663541" w:rsidP="00663541">
            <w:pPr>
              <w:suppressLineNumbers/>
              <w:spacing w:line="240" w:lineRule="auto"/>
              <w:jc w:val="center"/>
            </w:pPr>
          </w:p>
          <w:p w14:paraId="153A4E6C" w14:textId="10F39924" w:rsidR="00663541" w:rsidRPr="00663541" w:rsidRDefault="00663541" w:rsidP="00663541">
            <w:pPr>
              <w:suppressLineNumbers/>
              <w:spacing w:line="240" w:lineRule="auto"/>
              <w:jc w:val="center"/>
            </w:pPr>
          </w:p>
        </w:tc>
      </w:tr>
      <w:tr w:rsidR="00AE02C4" w:rsidRPr="00A2134E" w14:paraId="5C5E460A" w14:textId="77777777" w:rsidTr="007D1E1D">
        <w:trPr>
          <w:trHeight w:val="4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7E47" w14:textId="2E7C3A27" w:rsidR="00AE02C4" w:rsidRPr="00A2134E" w:rsidRDefault="00913E2A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CAF</w:t>
            </w:r>
            <w:r w:rsidR="00552376" w:rsidRPr="00A2134E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28F21E2B" w14:textId="7A58D485" w:rsidR="00AE02C4" w:rsidRPr="00A2134E" w:rsidRDefault="00E31A67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Adolfo Castej</w:t>
            </w:r>
            <w:r w:rsidR="00502EA7" w:rsidRPr="00A2134E">
              <w:rPr>
                <w:rFonts w:cstheme="minorHAnsi"/>
                <w:szCs w:val="24"/>
              </w:rPr>
              <w:t>ó</w:t>
            </w:r>
            <w:r w:rsidRPr="00A2134E">
              <w:rPr>
                <w:rFonts w:cstheme="minorHAnsi"/>
                <w:szCs w:val="24"/>
              </w:rPr>
              <w:t>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302F" w14:textId="405FA7E9" w:rsidR="00AE02C4" w:rsidRPr="00A2134E" w:rsidRDefault="00F11841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CONAMPE</w:t>
            </w:r>
            <w:r w:rsidR="00F15E38" w:rsidRPr="00A2134E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16516FBE" w14:textId="1259B944" w:rsidR="00AE02C4" w:rsidRPr="00A2134E" w:rsidRDefault="00F11841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Ercílio Santinoni</w:t>
            </w:r>
          </w:p>
          <w:p w14:paraId="4D387875" w14:textId="77777777" w:rsidR="00AE02C4" w:rsidRPr="00A2134E" w:rsidRDefault="00AE02C4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EF55" w14:textId="79884232" w:rsidR="00AE02C4" w:rsidRPr="00A2134E" w:rsidRDefault="006144CC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CFA</w:t>
            </w:r>
            <w:r w:rsidR="00B14C72" w:rsidRPr="00A2134E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4FF746A7" w14:textId="5AC5FC15" w:rsidR="00AE02C4" w:rsidRPr="00A2134E" w:rsidRDefault="006144CC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Mauro Leônidas</w:t>
            </w:r>
          </w:p>
        </w:tc>
      </w:tr>
      <w:tr w:rsidR="00AE02C4" w:rsidRPr="00A2134E" w14:paraId="7C47B7F5" w14:textId="77777777" w:rsidTr="007D1E1D">
        <w:trPr>
          <w:trHeight w:val="552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D184" w14:textId="09776115" w:rsidR="00AE02C4" w:rsidRPr="00A2134E" w:rsidRDefault="00DA30B6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M</w:t>
            </w:r>
            <w:r w:rsidR="0034638E" w:rsidRPr="00A2134E">
              <w:rPr>
                <w:rFonts w:cstheme="minorHAnsi"/>
                <w:b/>
                <w:bCs/>
                <w:szCs w:val="24"/>
              </w:rPr>
              <w:t>CTI</w:t>
            </w:r>
            <w:r w:rsidRPr="00A2134E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6BBF6D4C" w14:textId="00C68600" w:rsidR="00AE02C4" w:rsidRPr="00A2134E" w:rsidRDefault="00FC5782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Osório Coelho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ED3A" w14:textId="60BD5AB1" w:rsidR="00AE02C4" w:rsidRPr="00A2134E" w:rsidRDefault="00842B4B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  <w:vertAlign w:val="superscript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ABDI</w:t>
            </w:r>
            <w:r w:rsidR="00C102DB" w:rsidRPr="00A2134E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4F29A435" w14:textId="4E0B4C98" w:rsidR="00AE02C4" w:rsidRPr="00A2134E" w:rsidRDefault="00DA4E2B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Neide Freitas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2CD" w14:textId="386CED5A" w:rsidR="00AE02C4" w:rsidRPr="00A2134E" w:rsidRDefault="00AE02C4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</w:t>
            </w:r>
            <w:r w:rsidR="00CB77F7" w:rsidRPr="00A2134E">
              <w:rPr>
                <w:rFonts w:cstheme="minorHAnsi"/>
                <w:b/>
                <w:bCs/>
                <w:szCs w:val="24"/>
              </w:rPr>
              <w:t>NI</w:t>
            </w:r>
            <w:r w:rsidR="00C102DB" w:rsidRPr="00A2134E">
              <w:rPr>
                <w:rFonts w:cstheme="minorHAnsi"/>
                <w:b/>
                <w:bCs/>
                <w:szCs w:val="24"/>
                <w:vertAlign w:val="superscript"/>
              </w:rPr>
              <w:t>9</w:t>
            </w:r>
          </w:p>
          <w:p w14:paraId="2CDE2863" w14:textId="77777777" w:rsidR="00AE02C4" w:rsidRDefault="00635937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Suzana Silveira</w:t>
            </w:r>
          </w:p>
          <w:p w14:paraId="4C79EB61" w14:textId="483D997C" w:rsidR="0002660A" w:rsidRPr="00A2134E" w:rsidRDefault="0002660A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Alex Dias Carvalho</w:t>
            </w:r>
          </w:p>
        </w:tc>
      </w:tr>
      <w:tr w:rsidR="00AE02C4" w:rsidRPr="00A2134E" w14:paraId="16B861C8" w14:textId="77777777" w:rsidTr="007D1E1D">
        <w:trPr>
          <w:trHeight w:val="552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3C65" w14:textId="370B0221" w:rsidR="00AE02C4" w:rsidRPr="00A2134E" w:rsidRDefault="00D22254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FI</w:t>
            </w:r>
            <w:r w:rsidR="008945D8" w:rsidRPr="00A2134E">
              <w:rPr>
                <w:rFonts w:cstheme="minorHAnsi"/>
                <w:b/>
                <w:bCs/>
                <w:szCs w:val="24"/>
              </w:rPr>
              <w:t>NEP</w:t>
            </w:r>
            <w:r w:rsidR="00C102DB" w:rsidRPr="00A2134E">
              <w:rPr>
                <w:rFonts w:cstheme="minorHAnsi"/>
                <w:b/>
                <w:bCs/>
                <w:szCs w:val="24"/>
                <w:vertAlign w:val="superscript"/>
              </w:rPr>
              <w:t>10</w:t>
            </w:r>
          </w:p>
          <w:p w14:paraId="6E3EDB69" w14:textId="75601C5E" w:rsidR="00AE02C4" w:rsidRPr="00A2134E" w:rsidRDefault="00C5212C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Rodrigo Lima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3A7C" w14:textId="19A68822" w:rsidR="00AE02C4" w:rsidRPr="00A2134E" w:rsidRDefault="000907E1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MEC</w:t>
            </w:r>
            <w:r w:rsidR="00AE02C4" w:rsidRPr="00A2134E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</w:p>
          <w:p w14:paraId="11F4A441" w14:textId="7141B0E7" w:rsidR="00AE02C4" w:rsidRPr="00A2134E" w:rsidRDefault="003E2554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</w:t>
            </w:r>
            <w:r w:rsidR="003E2D1C">
              <w:rPr>
                <w:rFonts w:cstheme="minorHAnsi"/>
                <w:szCs w:val="24"/>
              </w:rPr>
              <w:t>a</w:t>
            </w:r>
            <w:r>
              <w:rPr>
                <w:rFonts w:cstheme="minorHAnsi"/>
                <w:szCs w:val="24"/>
              </w:rPr>
              <w:t>udio Alex Jorge da Rocha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192B" w14:textId="5D36E4BF" w:rsidR="00AE02C4" w:rsidRPr="00A2134E" w:rsidRDefault="003E2554" w:rsidP="002C50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BANCO DA AMAZÔNIA</w:t>
            </w:r>
          </w:p>
          <w:p w14:paraId="5C28725E" w14:textId="7C3E10D0" w:rsidR="00AE02C4" w:rsidRPr="00A2134E" w:rsidRDefault="003E2554" w:rsidP="002C50F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Esmar Prado</w:t>
            </w:r>
          </w:p>
        </w:tc>
      </w:tr>
      <w:tr w:rsidR="003E2554" w:rsidRPr="00A2134E" w14:paraId="15ACB06F" w14:textId="77777777" w:rsidTr="007D1E1D">
        <w:trPr>
          <w:trHeight w:val="552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AC4C" w14:textId="05EC766A" w:rsidR="0056758F" w:rsidRPr="00A2134E" w:rsidRDefault="0056758F" w:rsidP="0056758F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lastRenderedPageBreak/>
              <w:t>COMICRO</w:t>
            </w:r>
            <w:r w:rsidRPr="0056758F">
              <w:rPr>
                <w:rFonts w:cstheme="minorHAnsi"/>
                <w:b/>
                <w:bCs/>
                <w:szCs w:val="24"/>
                <w:vertAlign w:val="superscript"/>
              </w:rPr>
              <w:t>12</w:t>
            </w:r>
          </w:p>
          <w:p w14:paraId="5EC6BFB0" w14:textId="77777777" w:rsidR="003E2554" w:rsidRDefault="0056758F" w:rsidP="0056758F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José Tarcísio</w:t>
            </w:r>
          </w:p>
          <w:p w14:paraId="5F351C24" w14:textId="3416A179" w:rsidR="007C20AF" w:rsidRPr="00A2134E" w:rsidRDefault="007C20AF" w:rsidP="0056758F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EF0" w14:textId="798406E8" w:rsidR="00B8087D" w:rsidRPr="00A2134E" w:rsidRDefault="00B8087D" w:rsidP="00B8087D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IPEA</w:t>
            </w:r>
            <w:r w:rsidRPr="0056758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D3422A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52293102" w14:textId="77777777" w:rsidR="003E2554" w:rsidRDefault="00B8087D" w:rsidP="00B8087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B8087D">
              <w:rPr>
                <w:rFonts w:cstheme="minorHAnsi"/>
                <w:szCs w:val="24"/>
              </w:rPr>
              <w:t>Mauro Oddo</w:t>
            </w:r>
          </w:p>
          <w:p w14:paraId="13856826" w14:textId="7E0735AC" w:rsidR="007C20AF" w:rsidRPr="00B8087D" w:rsidRDefault="007C20AF" w:rsidP="00B8087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155B" w14:textId="6E82C6F6" w:rsidR="00B8087D" w:rsidRPr="00A2134E" w:rsidRDefault="00B8087D" w:rsidP="00B8087D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</w:t>
            </w:r>
            <w:r w:rsidR="00D3422A">
              <w:rPr>
                <w:rFonts w:cstheme="minorHAnsi"/>
                <w:b/>
                <w:bCs/>
                <w:szCs w:val="24"/>
              </w:rPr>
              <w:t>DIC</w:t>
            </w:r>
            <w:r w:rsidRPr="00A2134E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D3422A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5CFE8453" w14:textId="242790DD" w:rsidR="007C20AF" w:rsidRDefault="007C20AF" w:rsidP="00B8087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Tatiana Prazeres</w:t>
            </w:r>
          </w:p>
          <w:p w14:paraId="7FF92FD3" w14:textId="14BACAB0" w:rsidR="003E2554" w:rsidRPr="00D3422A" w:rsidRDefault="00D3422A" w:rsidP="00B8087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3422A">
              <w:rPr>
                <w:rFonts w:cstheme="minorHAnsi"/>
                <w:szCs w:val="24"/>
              </w:rPr>
              <w:t>James Görgen</w:t>
            </w:r>
          </w:p>
        </w:tc>
      </w:tr>
      <w:tr w:rsidR="00CE6CEC" w:rsidRPr="00A2134E" w14:paraId="4CC9EB9D" w14:textId="77777777" w:rsidTr="007D1E1D">
        <w:trPr>
          <w:trHeight w:val="552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A1B" w14:textId="460A54ED" w:rsidR="0002660A" w:rsidRDefault="0002660A" w:rsidP="0002660A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SEDEME</w:t>
            </w:r>
            <w:r w:rsidR="00BC0328">
              <w:rPr>
                <w:rFonts w:cstheme="minorHAnsi"/>
                <w:b/>
                <w:bCs/>
                <w:szCs w:val="24"/>
              </w:rPr>
              <w:t>/PA</w:t>
            </w:r>
            <w:r w:rsidRPr="007B210B">
              <w:rPr>
                <w:rFonts w:cstheme="minorHAnsi"/>
                <w:b/>
                <w:bCs/>
                <w:szCs w:val="24"/>
                <w:vertAlign w:val="superscript"/>
              </w:rPr>
              <w:t>16</w:t>
            </w:r>
          </w:p>
          <w:p w14:paraId="0B86F0FA" w14:textId="61C15A7E" w:rsidR="00CE6CEC" w:rsidRPr="00A2134E" w:rsidRDefault="0002660A" w:rsidP="0002660A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71848">
              <w:rPr>
                <w:rFonts w:cstheme="minorHAnsi"/>
                <w:szCs w:val="24"/>
              </w:rPr>
              <w:t>Sh</w:t>
            </w:r>
            <w:r>
              <w:rPr>
                <w:rFonts w:cstheme="minorHAnsi"/>
                <w:szCs w:val="24"/>
              </w:rPr>
              <w:t>a</w:t>
            </w:r>
            <w:r w:rsidRPr="00771848">
              <w:rPr>
                <w:rFonts w:cstheme="minorHAnsi"/>
                <w:szCs w:val="24"/>
              </w:rPr>
              <w:t>rry Brom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1CA" w14:textId="0A138E4F" w:rsidR="00CE6CEC" w:rsidRDefault="00CE6CEC" w:rsidP="00CE6CEC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5A5A" w14:textId="77777777" w:rsidR="00CE6CEC" w:rsidRDefault="00CE6CEC" w:rsidP="00CE6CEC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CE6CEC" w:rsidRPr="00A2134E" w14:paraId="078B7A02" w14:textId="0BF7D6B1" w:rsidTr="007D1E1D">
        <w:trPr>
          <w:trHeight w:val="2902"/>
        </w:trPr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F6EFD" w14:textId="7EC0EF48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¹ </w:t>
            </w:r>
            <w:r w:rsidRPr="00A2134E">
              <w:rPr>
                <w:b/>
                <w:bCs/>
                <w:sz w:val="16"/>
                <w:szCs w:val="16"/>
              </w:rPr>
              <w:t xml:space="preserve">MEMP </w:t>
            </w:r>
            <w:r w:rsidRPr="00A2134E">
              <w:rPr>
                <w:sz w:val="16"/>
                <w:szCs w:val="16"/>
              </w:rPr>
              <w:t>- Ministério do Empreendedorismo da Microempresa e da Empresa de Pequeno Porte</w:t>
            </w:r>
          </w:p>
          <w:p w14:paraId="3751B748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² </w:t>
            </w:r>
            <w:r w:rsidRPr="00A2134E">
              <w:rPr>
                <w:b/>
                <w:bCs/>
                <w:sz w:val="16"/>
                <w:szCs w:val="16"/>
              </w:rPr>
              <w:t>OCDE</w:t>
            </w:r>
            <w:r w:rsidRPr="00A2134E">
              <w:rPr>
                <w:sz w:val="16"/>
                <w:szCs w:val="16"/>
              </w:rPr>
              <w:t xml:space="preserve"> - Organização para a Cooperação e Desenvolvimento Econômico</w:t>
            </w:r>
          </w:p>
          <w:p w14:paraId="54F107B1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³ </w:t>
            </w:r>
            <w:r w:rsidRPr="00A2134E">
              <w:rPr>
                <w:b/>
                <w:bCs/>
                <w:sz w:val="16"/>
                <w:szCs w:val="16"/>
              </w:rPr>
              <w:t>SELA</w:t>
            </w:r>
            <w:r w:rsidRPr="00A2134E">
              <w:rPr>
                <w:sz w:val="16"/>
                <w:szCs w:val="16"/>
              </w:rPr>
              <w:t xml:space="preserve"> - Sistema Econômico da América Latina e do Caribe</w:t>
            </w:r>
          </w:p>
          <w:p w14:paraId="3DC0F688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4</w:t>
            </w:r>
            <w:r w:rsidRPr="00A2134E">
              <w:rPr>
                <w:sz w:val="16"/>
                <w:szCs w:val="16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>CAF</w:t>
            </w:r>
            <w:r w:rsidRPr="00A2134E">
              <w:rPr>
                <w:sz w:val="16"/>
                <w:szCs w:val="16"/>
              </w:rPr>
              <w:t xml:space="preserve"> - Banco de Desenvolvimento da América Latina e Caribe</w:t>
            </w:r>
          </w:p>
          <w:p w14:paraId="2EBE8218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5 </w:t>
            </w:r>
            <w:r w:rsidRPr="00A2134E">
              <w:rPr>
                <w:b/>
                <w:bCs/>
                <w:sz w:val="16"/>
                <w:szCs w:val="16"/>
              </w:rPr>
              <w:t xml:space="preserve">CONAMPE – </w:t>
            </w:r>
            <w:r w:rsidRPr="00A2134E">
              <w:rPr>
                <w:sz w:val="16"/>
                <w:szCs w:val="16"/>
              </w:rPr>
              <w:t>Confederação Nacional das Micro e Pequenas Empresas e Empreendedores Individuais</w:t>
            </w:r>
          </w:p>
          <w:p w14:paraId="5D919F85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6 </w:t>
            </w:r>
            <w:r w:rsidRPr="00A2134E">
              <w:rPr>
                <w:b/>
                <w:bCs/>
                <w:sz w:val="16"/>
                <w:szCs w:val="16"/>
              </w:rPr>
              <w:t xml:space="preserve">CFA - </w:t>
            </w:r>
            <w:r w:rsidRPr="00A2134E">
              <w:rPr>
                <w:sz w:val="16"/>
                <w:szCs w:val="16"/>
              </w:rPr>
              <w:t>Conselho Federal de Administração</w:t>
            </w:r>
          </w:p>
          <w:p w14:paraId="36A19220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7 </w:t>
            </w:r>
            <w:r w:rsidRPr="00A2134E">
              <w:rPr>
                <w:b/>
                <w:bCs/>
                <w:sz w:val="16"/>
                <w:szCs w:val="16"/>
              </w:rPr>
              <w:t>MCTI</w:t>
            </w:r>
            <w:r w:rsidRPr="00A2134E">
              <w:rPr>
                <w:sz w:val="16"/>
                <w:szCs w:val="16"/>
              </w:rPr>
              <w:t xml:space="preserve"> - Ministério da Ciência, Tecnologia e Inovação</w:t>
            </w:r>
          </w:p>
          <w:p w14:paraId="6F6FA32C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8</w:t>
            </w:r>
            <w:r w:rsidRPr="00A2134E">
              <w:rPr>
                <w:b/>
                <w:bCs/>
                <w:sz w:val="16"/>
                <w:szCs w:val="16"/>
              </w:rPr>
              <w:t xml:space="preserve">ABDI - </w:t>
            </w:r>
            <w:r w:rsidRPr="00A2134E">
              <w:rPr>
                <w:sz w:val="16"/>
                <w:szCs w:val="16"/>
              </w:rPr>
              <w:t>Agência Brasileira de Desenvolvimento e Indústria</w:t>
            </w:r>
          </w:p>
          <w:p w14:paraId="195950C0" w14:textId="77777777" w:rsidR="00CE6CEC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9</w:t>
            </w:r>
            <w:r w:rsidRPr="00A2134E">
              <w:rPr>
                <w:sz w:val="16"/>
                <w:szCs w:val="16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 xml:space="preserve">CNI </w:t>
            </w:r>
            <w:r w:rsidRPr="00A2134E">
              <w:rPr>
                <w:sz w:val="16"/>
                <w:szCs w:val="16"/>
              </w:rPr>
              <w:t>- Confederação Nacional de Indústrias</w:t>
            </w:r>
          </w:p>
          <w:p w14:paraId="355F2578" w14:textId="77777777" w:rsidR="007859E3" w:rsidRDefault="007859E3" w:rsidP="00CE6CEC">
            <w:pPr>
              <w:rPr>
                <w:sz w:val="16"/>
                <w:szCs w:val="16"/>
              </w:rPr>
            </w:pPr>
          </w:p>
          <w:p w14:paraId="4B5E11B3" w14:textId="77777777" w:rsidR="007859E3" w:rsidRDefault="007859E3" w:rsidP="00CE6CEC">
            <w:pPr>
              <w:rPr>
                <w:sz w:val="16"/>
                <w:szCs w:val="16"/>
              </w:rPr>
            </w:pPr>
          </w:p>
          <w:p w14:paraId="2D22CD51" w14:textId="77777777" w:rsidR="007859E3" w:rsidRDefault="007859E3" w:rsidP="00CE6CEC">
            <w:pPr>
              <w:rPr>
                <w:sz w:val="16"/>
                <w:szCs w:val="16"/>
              </w:rPr>
            </w:pPr>
          </w:p>
          <w:p w14:paraId="25A6B571" w14:textId="1E4E11AC" w:rsidR="00116854" w:rsidRPr="000307C0" w:rsidRDefault="00116854" w:rsidP="00CE6CEC">
            <w:pPr>
              <w:rPr>
                <w:sz w:val="16"/>
                <w:szCs w:val="16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BC86C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10 </w:t>
            </w:r>
            <w:r w:rsidRPr="00A2134E">
              <w:rPr>
                <w:b/>
                <w:bCs/>
                <w:sz w:val="16"/>
                <w:szCs w:val="16"/>
              </w:rPr>
              <w:t>FINEP</w:t>
            </w:r>
            <w:r w:rsidRPr="00A2134E">
              <w:rPr>
                <w:sz w:val="16"/>
                <w:szCs w:val="16"/>
              </w:rPr>
              <w:t xml:space="preserve"> – Financiadora de Estudos e Projetos</w:t>
            </w:r>
          </w:p>
          <w:p w14:paraId="60E4BA96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11 </w:t>
            </w:r>
            <w:r>
              <w:rPr>
                <w:b/>
                <w:bCs/>
                <w:sz w:val="16"/>
                <w:szCs w:val="16"/>
              </w:rPr>
              <w:t>MEC</w:t>
            </w:r>
            <w:r w:rsidRPr="00A213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213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Ministério da Educação</w:t>
            </w:r>
          </w:p>
          <w:p w14:paraId="41D70726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12 </w:t>
            </w:r>
            <w:r w:rsidRPr="00A2134E">
              <w:rPr>
                <w:b/>
                <w:bCs/>
                <w:sz w:val="16"/>
                <w:szCs w:val="16"/>
              </w:rPr>
              <w:t>COMICRO</w:t>
            </w:r>
            <w:r w:rsidRPr="00A2134E">
              <w:rPr>
                <w:sz w:val="16"/>
                <w:szCs w:val="16"/>
              </w:rPr>
              <w:t xml:space="preserve"> - Confederação Nacional das Micro</w:t>
            </w:r>
            <w:r>
              <w:rPr>
                <w:sz w:val="16"/>
                <w:szCs w:val="16"/>
              </w:rPr>
              <w:t>em</w:t>
            </w:r>
            <w:r w:rsidRPr="00A2134E">
              <w:rPr>
                <w:sz w:val="16"/>
                <w:szCs w:val="16"/>
              </w:rPr>
              <w:t>presas e Empresas de Pequeno Porte</w:t>
            </w:r>
          </w:p>
          <w:p w14:paraId="713A23E7" w14:textId="77777777" w:rsidR="00CE6CEC" w:rsidRPr="00A2134E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13 </w:t>
            </w:r>
            <w:r>
              <w:rPr>
                <w:b/>
                <w:bCs/>
                <w:sz w:val="16"/>
                <w:szCs w:val="16"/>
              </w:rPr>
              <w:t>IPEA</w:t>
            </w:r>
            <w:r w:rsidRPr="00A213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Instituto de Pesquisa Econômica Aplicada</w:t>
            </w:r>
          </w:p>
          <w:p w14:paraId="5E8052B9" w14:textId="77777777" w:rsidR="00CE6CEC" w:rsidRDefault="00CE6CEC" w:rsidP="00CE6CEC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14</w:t>
            </w:r>
            <w:r w:rsidRPr="00A2134E">
              <w:rPr>
                <w:sz w:val="16"/>
                <w:szCs w:val="16"/>
              </w:rPr>
              <w:t xml:space="preserve"> </w:t>
            </w:r>
            <w:r w:rsidRPr="00990563">
              <w:rPr>
                <w:b/>
                <w:bCs/>
                <w:sz w:val="16"/>
                <w:szCs w:val="16"/>
              </w:rPr>
              <w:t>MDIC</w:t>
            </w:r>
            <w:r w:rsidRPr="00A2134E">
              <w:rPr>
                <w:b/>
                <w:bCs/>
                <w:sz w:val="16"/>
                <w:szCs w:val="16"/>
              </w:rPr>
              <w:t xml:space="preserve"> - </w:t>
            </w:r>
            <w:r w:rsidRPr="00990563">
              <w:rPr>
                <w:sz w:val="16"/>
                <w:szCs w:val="16"/>
              </w:rPr>
              <w:t>Ministério do Desenvolvimento, Indústria, Comércio e Serviços</w:t>
            </w:r>
          </w:p>
          <w:p w14:paraId="7404EF0A" w14:textId="0CC27163" w:rsidR="007D67A2" w:rsidRPr="007B210B" w:rsidRDefault="00CE6CEC" w:rsidP="007D67A2">
            <w:pPr>
              <w:rPr>
                <w:sz w:val="16"/>
                <w:szCs w:val="16"/>
              </w:rPr>
            </w:pPr>
            <w:r w:rsidRPr="00CE6CEC">
              <w:rPr>
                <w:sz w:val="16"/>
                <w:szCs w:val="16"/>
                <w:vertAlign w:val="superscript"/>
              </w:rPr>
              <w:t>15</w:t>
            </w:r>
            <w:r w:rsidR="00EE7492" w:rsidRPr="007D67A2">
              <w:rPr>
                <w:b/>
                <w:bCs/>
                <w:sz w:val="16"/>
                <w:szCs w:val="16"/>
              </w:rPr>
              <w:t>SEDEME</w:t>
            </w:r>
            <w:r w:rsidR="00BC0328">
              <w:rPr>
                <w:b/>
                <w:bCs/>
                <w:sz w:val="16"/>
                <w:szCs w:val="16"/>
              </w:rPr>
              <w:t>/PA</w:t>
            </w:r>
            <w:r w:rsidR="00EE7492" w:rsidRPr="007D67A2">
              <w:rPr>
                <w:b/>
                <w:bCs/>
                <w:sz w:val="16"/>
                <w:szCs w:val="16"/>
              </w:rPr>
              <w:t xml:space="preserve"> </w:t>
            </w:r>
            <w:r w:rsidR="00EE7492">
              <w:rPr>
                <w:sz w:val="16"/>
                <w:szCs w:val="16"/>
              </w:rPr>
              <w:t xml:space="preserve">- </w:t>
            </w:r>
            <w:r w:rsidR="007D67A2">
              <w:rPr>
                <w:sz w:val="16"/>
                <w:szCs w:val="16"/>
              </w:rPr>
              <w:t>Secretaria de Estado de Desenvolvimento Econômico, Mineração e Energia.</w:t>
            </w:r>
          </w:p>
          <w:p w14:paraId="2C965657" w14:textId="7C533CA7" w:rsidR="00116854" w:rsidRPr="00EE7492" w:rsidRDefault="00116854" w:rsidP="00CE6CEC">
            <w:pPr>
              <w:rPr>
                <w:sz w:val="16"/>
                <w:szCs w:val="16"/>
              </w:rPr>
            </w:pPr>
          </w:p>
          <w:p w14:paraId="34CBE56C" w14:textId="77777777" w:rsidR="00116854" w:rsidRPr="00CE6CEC" w:rsidRDefault="00116854" w:rsidP="00CE6CEC">
            <w:pPr>
              <w:rPr>
                <w:sz w:val="16"/>
                <w:szCs w:val="16"/>
              </w:rPr>
            </w:pPr>
          </w:p>
          <w:p w14:paraId="6ECF7847" w14:textId="77777777" w:rsidR="00CE6CEC" w:rsidRDefault="00CE6CEC" w:rsidP="00CE6CEC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282B0663" w14:textId="77777777" w:rsidR="00CE6CEC" w:rsidRDefault="00CE6CEC" w:rsidP="00CE6CEC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554AB1F3" w14:textId="77777777" w:rsidR="00CE6CEC" w:rsidRDefault="00CE6CEC" w:rsidP="00CE6CEC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3DF3EA11" w14:textId="77777777" w:rsidR="00CE6CEC" w:rsidRDefault="00CE6CEC" w:rsidP="00CE6CEC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53308161" w14:textId="77777777" w:rsidR="0021458D" w:rsidRPr="00A2134E" w:rsidRDefault="0021458D" w:rsidP="0021458D">
      <w:pPr>
        <w:jc w:val="both"/>
        <w:rPr>
          <w:b/>
          <w:sz w:val="24"/>
          <w:szCs w:val="24"/>
        </w:rPr>
      </w:pPr>
    </w:p>
    <w:p w14:paraId="4BC50C27" w14:textId="6547EEFA" w:rsidR="004A3C13" w:rsidRPr="00A2134E" w:rsidRDefault="004A3C13" w:rsidP="0028603F">
      <w:pPr>
        <w:ind w:left="-284"/>
        <w:jc w:val="both"/>
        <w:rPr>
          <w:rFonts w:ascii="Rawline Black" w:hAnsi="Rawline Black"/>
          <w:b/>
          <w:sz w:val="24"/>
          <w:szCs w:val="24"/>
        </w:rPr>
      </w:pPr>
      <w:r w:rsidRPr="00A2134E">
        <w:rPr>
          <w:rFonts w:ascii="Rawline Black" w:hAnsi="Rawline Black"/>
          <w:b/>
          <w:sz w:val="24"/>
          <w:szCs w:val="24"/>
        </w:rPr>
        <w:t>Ata de Reunião</w:t>
      </w:r>
      <w:r w:rsidR="008816B6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266F6C" w:rsidRPr="00A2134E">
        <w:rPr>
          <w:rFonts w:ascii="Rawline Black" w:hAnsi="Rawline Black"/>
          <w:b/>
          <w:sz w:val="24"/>
          <w:szCs w:val="24"/>
        </w:rPr>
        <w:t>- 2º Reunião Ordinária do Fórum Permanente das Microempresas e</w:t>
      </w:r>
      <w:r w:rsidR="0028603F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266F6C" w:rsidRPr="00A2134E">
        <w:rPr>
          <w:rFonts w:ascii="Rawline Black" w:hAnsi="Rawline Black"/>
          <w:b/>
          <w:sz w:val="24"/>
          <w:szCs w:val="24"/>
        </w:rPr>
        <w:t>Empresas de Pequeno Porte</w:t>
      </w:r>
    </w:p>
    <w:p w14:paraId="617020BD" w14:textId="77777777" w:rsidR="009A4436" w:rsidRPr="00A2134E" w:rsidRDefault="009A4436">
      <w:pPr>
        <w:rPr>
          <w:b/>
        </w:rPr>
      </w:pPr>
    </w:p>
    <w:p w14:paraId="25A4D412" w14:textId="68982B37" w:rsidR="009A4436" w:rsidRPr="00A2134E" w:rsidRDefault="009A4436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1 </w:t>
      </w:r>
      <w:r w:rsidR="0028603F" w:rsidRPr="00A2134E">
        <w:rPr>
          <w:rFonts w:ascii="Rawline Black" w:hAnsi="Rawline Black"/>
          <w:b/>
        </w:rPr>
        <w:t>–</w:t>
      </w:r>
      <w:r w:rsidR="00E62736" w:rsidRPr="00A2134E">
        <w:rPr>
          <w:rFonts w:ascii="Rawline Black" w:hAnsi="Rawline Black"/>
          <w:b/>
        </w:rPr>
        <w:t xml:space="preserve"> Abertura</w:t>
      </w:r>
      <w:r w:rsidR="0028603F" w:rsidRPr="00A2134E">
        <w:rPr>
          <w:rFonts w:ascii="Rawline Black" w:hAnsi="Rawline Black"/>
          <w:b/>
        </w:rPr>
        <w:t xml:space="preserve"> oficial</w:t>
      </w:r>
    </w:p>
    <w:p w14:paraId="3F686F1C" w14:textId="72411B7F" w:rsidR="003F7C0D" w:rsidRPr="00A2134E" w:rsidRDefault="004A3C13" w:rsidP="009A4436">
      <w:pPr>
        <w:pStyle w:val="PargrafodaLista"/>
        <w:numPr>
          <w:ilvl w:val="0"/>
          <w:numId w:val="2"/>
        </w:numPr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Em </w:t>
      </w:r>
      <w:r w:rsidR="0028603F" w:rsidRPr="00A2134E">
        <w:rPr>
          <w:rFonts w:ascii="Rawline" w:hAnsi="Rawline" w:cs="Times New Roman"/>
          <w:color w:val="000000" w:themeColor="text1"/>
        </w:rPr>
        <w:t>vinte de agosto de dois mil e vinte e quatro</w:t>
      </w:r>
      <w:r w:rsidRPr="00A2134E">
        <w:rPr>
          <w:rFonts w:ascii="Rawline" w:hAnsi="Rawline" w:cs="Times New Roman"/>
          <w:color w:val="000000" w:themeColor="text1"/>
        </w:rPr>
        <w:t>, às</w:t>
      </w:r>
      <w:r w:rsidR="00A4588B">
        <w:rPr>
          <w:rFonts w:ascii="Rawline" w:hAnsi="Rawline" w:cs="Times New Roman"/>
          <w:color w:val="000000" w:themeColor="text1"/>
        </w:rPr>
        <w:t xml:space="preserve"> 09</w:t>
      </w:r>
      <w:r w:rsidRPr="00A2134E">
        <w:rPr>
          <w:rFonts w:ascii="Rawline" w:hAnsi="Rawline" w:cs="Times New Roman"/>
          <w:color w:val="000000" w:themeColor="text1"/>
        </w:rPr>
        <w:t xml:space="preserve"> horas,</w:t>
      </w:r>
      <w:r w:rsidR="00A4588B">
        <w:rPr>
          <w:rFonts w:ascii="Rawline" w:hAnsi="Rawline" w:cs="Times New Roman"/>
          <w:color w:val="000000" w:themeColor="text1"/>
        </w:rPr>
        <w:t xml:space="preserve"> na </w:t>
      </w:r>
      <w:r w:rsidR="0028603F" w:rsidRPr="00A2134E">
        <w:rPr>
          <w:rFonts w:ascii="Rawline" w:hAnsi="Rawline"/>
          <w:color w:val="000000" w:themeColor="text1"/>
          <w:lang w:eastAsia="pt-BR"/>
        </w:rPr>
        <w:t>Associação Comercial do Pará</w:t>
      </w:r>
      <w:r w:rsidR="00A4588B">
        <w:rPr>
          <w:rFonts w:ascii="Rawline" w:hAnsi="Rawline"/>
          <w:color w:val="000000" w:themeColor="text1"/>
          <w:lang w:eastAsia="pt-BR"/>
        </w:rPr>
        <w:t xml:space="preserve">, localizada na </w:t>
      </w:r>
      <w:r w:rsidR="0028603F" w:rsidRPr="00A2134E">
        <w:rPr>
          <w:rFonts w:ascii="Rawline" w:hAnsi="Rawline"/>
          <w:color w:val="000000" w:themeColor="text1"/>
          <w:lang w:eastAsia="pt-BR"/>
        </w:rPr>
        <w:t>Av. Pres. Vargas, 158 - 5º andar – CEP 66610-000, Campina, Belém</w:t>
      </w:r>
      <w:r w:rsidR="003932A0" w:rsidRPr="00A2134E">
        <w:rPr>
          <w:rFonts w:ascii="Rawline" w:hAnsi="Rawline"/>
          <w:color w:val="000000" w:themeColor="text1"/>
          <w:lang w:eastAsia="pt-BR"/>
        </w:rPr>
        <w:t>/</w:t>
      </w:r>
      <w:r w:rsidR="0028603F" w:rsidRPr="00A2134E">
        <w:rPr>
          <w:rFonts w:ascii="Rawline" w:hAnsi="Rawline"/>
          <w:color w:val="000000" w:themeColor="text1"/>
          <w:lang w:eastAsia="pt-BR"/>
        </w:rPr>
        <w:t>PA</w:t>
      </w:r>
      <w:r w:rsidR="0028603F" w:rsidRPr="00A2134E">
        <w:rPr>
          <w:rFonts w:ascii="Rawline" w:hAnsi="Rawline" w:cs="Times New Roman"/>
          <w:color w:val="000000" w:themeColor="text1"/>
        </w:rPr>
        <w:t xml:space="preserve">, </w:t>
      </w:r>
      <w:r w:rsidRPr="00A2134E">
        <w:rPr>
          <w:rFonts w:ascii="Rawline" w:hAnsi="Rawline" w:cs="Times New Roman"/>
          <w:color w:val="000000" w:themeColor="text1"/>
        </w:rPr>
        <w:t>reuniram-se</w:t>
      </w:r>
      <w:r w:rsidR="003932A0" w:rsidRPr="00A2134E">
        <w:rPr>
          <w:rFonts w:ascii="Rawline" w:hAnsi="Rawline" w:cs="Times New Roman"/>
          <w:color w:val="000000" w:themeColor="text1"/>
        </w:rPr>
        <w:t xml:space="preserve"> as</w:t>
      </w:r>
      <w:r w:rsidR="0028603F" w:rsidRPr="00A2134E">
        <w:rPr>
          <w:rFonts w:ascii="Rawline" w:hAnsi="Rawline" w:cs="Times New Roman"/>
          <w:color w:val="000000" w:themeColor="text1"/>
        </w:rPr>
        <w:t xml:space="preserve"> autoridades,</w:t>
      </w:r>
      <w:r w:rsidR="003932A0" w:rsidRPr="00A2134E">
        <w:rPr>
          <w:rFonts w:ascii="Rawline" w:hAnsi="Rawline" w:cs="Times New Roman"/>
          <w:color w:val="000000" w:themeColor="text1"/>
        </w:rPr>
        <w:t xml:space="preserve"> convidados e pa</w:t>
      </w:r>
      <w:r w:rsidR="00663541">
        <w:rPr>
          <w:rFonts w:ascii="Rawline" w:hAnsi="Rawline" w:cs="Times New Roman"/>
          <w:color w:val="000000" w:themeColor="text1"/>
        </w:rPr>
        <w:t>inelistas</w:t>
      </w:r>
      <w:r w:rsidRPr="00A2134E">
        <w:rPr>
          <w:rFonts w:ascii="Rawline" w:hAnsi="Rawline" w:cs="Times New Roman"/>
          <w:color w:val="000000" w:themeColor="text1"/>
        </w:rPr>
        <w:t xml:space="preserve"> nominados na página 1</w:t>
      </w:r>
      <w:r w:rsidR="00663541">
        <w:rPr>
          <w:rFonts w:ascii="Rawline" w:hAnsi="Rawline" w:cs="Times New Roman"/>
          <w:color w:val="000000" w:themeColor="text1"/>
        </w:rPr>
        <w:t xml:space="preserve"> e 2</w:t>
      </w:r>
      <w:r w:rsidR="009A4436" w:rsidRPr="00A2134E">
        <w:rPr>
          <w:rFonts w:ascii="Rawline" w:hAnsi="Rawline" w:cs="Times New Roman"/>
          <w:color w:val="000000" w:themeColor="text1"/>
        </w:rPr>
        <w:t xml:space="preserve"> </w:t>
      </w:r>
      <w:r w:rsidRPr="00A2134E">
        <w:rPr>
          <w:rFonts w:ascii="Rawline" w:hAnsi="Rawline" w:cs="Times New Roman"/>
          <w:color w:val="000000" w:themeColor="text1"/>
        </w:rPr>
        <w:t xml:space="preserve">deste registro, </w:t>
      </w:r>
      <w:r w:rsidR="0028603F" w:rsidRPr="00A2134E">
        <w:rPr>
          <w:rFonts w:ascii="Rawline" w:hAnsi="Rawline" w:cs="Times New Roman"/>
          <w:color w:val="000000" w:themeColor="text1"/>
        </w:rPr>
        <w:t xml:space="preserve">bem como outros participantes e convidados </w:t>
      </w:r>
      <w:r w:rsidRPr="00A2134E">
        <w:rPr>
          <w:rFonts w:ascii="Rawline" w:hAnsi="Rawline" w:cs="Times New Roman"/>
          <w:color w:val="000000" w:themeColor="text1"/>
        </w:rPr>
        <w:t>para a</w:t>
      </w:r>
      <w:r w:rsidR="0028603F" w:rsidRPr="00A2134E">
        <w:rPr>
          <w:rFonts w:ascii="Rawline" w:hAnsi="Rawline" w:cs="Times New Roman"/>
          <w:color w:val="000000" w:themeColor="text1"/>
        </w:rPr>
        <w:t xml:space="preserve"> 2º</w:t>
      </w:r>
      <w:r w:rsidRPr="00A2134E">
        <w:rPr>
          <w:rFonts w:ascii="Rawline" w:hAnsi="Rawline" w:cs="Times New Roman"/>
          <w:color w:val="000000" w:themeColor="text1"/>
        </w:rPr>
        <w:t xml:space="preserve"> Reunião </w:t>
      </w:r>
      <w:r w:rsidR="0028603F" w:rsidRPr="00A2134E">
        <w:rPr>
          <w:rFonts w:ascii="Rawline" w:hAnsi="Rawline" w:cs="Times New Roman"/>
          <w:color w:val="000000" w:themeColor="text1"/>
        </w:rPr>
        <w:t>Ordinária do Fórum Permanente das Microempresas e Empresas de Pequeno Porte</w:t>
      </w:r>
      <w:r w:rsidRPr="00A2134E">
        <w:rPr>
          <w:rFonts w:ascii="Rawline" w:hAnsi="Rawline" w:cs="Times New Roman"/>
          <w:color w:val="000000" w:themeColor="text1"/>
        </w:rPr>
        <w:t xml:space="preserve">. </w:t>
      </w:r>
    </w:p>
    <w:p w14:paraId="247B6455" w14:textId="77777777" w:rsidR="009A4436" w:rsidRPr="00A2134E" w:rsidRDefault="009A4436" w:rsidP="009A4436">
      <w:pPr>
        <w:pStyle w:val="PargrafodaLista"/>
        <w:jc w:val="both"/>
        <w:rPr>
          <w:rFonts w:ascii="Rawline" w:hAnsi="Rawline" w:cs="Times New Roman"/>
          <w:color w:val="000000" w:themeColor="text1"/>
        </w:rPr>
      </w:pPr>
    </w:p>
    <w:p w14:paraId="1E9AC8F6" w14:textId="74060783" w:rsidR="006A680A" w:rsidRPr="00A2134E" w:rsidRDefault="00841CD8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A reunião foi </w:t>
      </w:r>
      <w:r w:rsidR="00F93418" w:rsidRPr="00A2134E">
        <w:rPr>
          <w:rFonts w:ascii="Rawline" w:hAnsi="Rawline" w:cs="Times New Roman"/>
          <w:color w:val="000000" w:themeColor="text1"/>
        </w:rPr>
        <w:t>iniciada</w:t>
      </w:r>
      <w:r w:rsidRPr="00A2134E">
        <w:rPr>
          <w:rFonts w:ascii="Rawline" w:hAnsi="Rawline" w:cs="Times New Roman"/>
          <w:color w:val="000000" w:themeColor="text1"/>
        </w:rPr>
        <w:t xml:space="preserve"> pel</w:t>
      </w:r>
      <w:r w:rsidR="0086622F" w:rsidRPr="00A2134E">
        <w:rPr>
          <w:rFonts w:ascii="Rawline" w:hAnsi="Rawline" w:cs="Times New Roman"/>
          <w:color w:val="000000" w:themeColor="text1"/>
        </w:rPr>
        <w:t xml:space="preserve">a </w:t>
      </w:r>
      <w:r w:rsidR="00E6565B">
        <w:rPr>
          <w:rFonts w:ascii="Rawline" w:hAnsi="Rawline" w:cs="Times New Roman"/>
          <w:color w:val="000000" w:themeColor="text1"/>
        </w:rPr>
        <w:t>sra.</w:t>
      </w:r>
      <w:r w:rsidR="0086622F" w:rsidRPr="00A2134E">
        <w:rPr>
          <w:rFonts w:ascii="Rawline" w:hAnsi="Rawline" w:cs="Times New Roman"/>
          <w:color w:val="000000" w:themeColor="text1"/>
        </w:rPr>
        <w:t xml:space="preserve"> Elizabete Grunvald</w:t>
      </w:r>
      <w:r w:rsidRPr="00A2134E">
        <w:rPr>
          <w:rFonts w:ascii="Rawline" w:hAnsi="Rawline" w:cs="Times New Roman"/>
          <w:color w:val="000000" w:themeColor="text1"/>
        </w:rPr>
        <w:t>,</w:t>
      </w:r>
      <w:r w:rsidR="00C574FE" w:rsidRPr="00A2134E">
        <w:rPr>
          <w:rFonts w:ascii="Rawline" w:hAnsi="Rawline" w:cs="Times New Roman"/>
          <w:color w:val="000000" w:themeColor="text1"/>
        </w:rPr>
        <w:t xml:space="preserve"> presidente da Associação Comercial do Pará, e anfitriã d</w:t>
      </w:r>
      <w:r w:rsidR="0076174D" w:rsidRPr="00A2134E">
        <w:rPr>
          <w:rFonts w:ascii="Rawline" w:hAnsi="Rawline" w:cs="Times New Roman"/>
          <w:color w:val="000000" w:themeColor="text1"/>
        </w:rPr>
        <w:t>esta</w:t>
      </w:r>
      <w:r w:rsidR="004D2FA3" w:rsidRPr="00A2134E">
        <w:rPr>
          <w:rFonts w:ascii="Rawline" w:hAnsi="Rawline" w:cs="Times New Roman"/>
          <w:color w:val="000000" w:themeColor="text1"/>
        </w:rPr>
        <w:t xml:space="preserve"> 2ª Reunião Ordinária do </w:t>
      </w:r>
      <w:r w:rsidR="00C574FE" w:rsidRPr="00A2134E">
        <w:rPr>
          <w:rFonts w:ascii="Rawline" w:hAnsi="Rawline" w:cs="Times New Roman"/>
          <w:color w:val="000000" w:themeColor="text1"/>
        </w:rPr>
        <w:t>Fórum Perma</w:t>
      </w:r>
      <w:r w:rsidR="004D2FA3" w:rsidRPr="00A2134E">
        <w:rPr>
          <w:rFonts w:ascii="Rawline" w:hAnsi="Rawline" w:cs="Times New Roman"/>
          <w:color w:val="000000" w:themeColor="text1"/>
        </w:rPr>
        <w:t>nente das Microempresas e Empresas de Pequeno Porte</w:t>
      </w:r>
      <w:r w:rsidR="0076174D" w:rsidRPr="00A2134E">
        <w:rPr>
          <w:rFonts w:ascii="Rawline" w:hAnsi="Rawline" w:cs="Times New Roman"/>
          <w:color w:val="000000" w:themeColor="text1"/>
        </w:rPr>
        <w:t xml:space="preserve"> no Pará</w:t>
      </w:r>
      <w:r w:rsidR="001A541F" w:rsidRPr="00A2134E">
        <w:rPr>
          <w:rFonts w:ascii="Rawline" w:hAnsi="Rawline" w:cs="Times New Roman"/>
          <w:color w:val="000000" w:themeColor="text1"/>
        </w:rPr>
        <w:t xml:space="preserve">. A </w:t>
      </w:r>
      <w:r w:rsidR="00825514" w:rsidRPr="00A2134E">
        <w:rPr>
          <w:rFonts w:ascii="Rawline" w:hAnsi="Rawline" w:cs="Times New Roman"/>
          <w:color w:val="000000" w:themeColor="text1"/>
        </w:rPr>
        <w:t xml:space="preserve">anfitriã </w:t>
      </w:r>
      <w:r w:rsidRPr="00A2134E">
        <w:rPr>
          <w:rFonts w:ascii="Rawline" w:hAnsi="Rawline" w:cs="Times New Roman"/>
          <w:color w:val="000000" w:themeColor="text1"/>
        </w:rPr>
        <w:t xml:space="preserve">saudou a todos </w:t>
      </w:r>
      <w:r w:rsidR="00364884" w:rsidRPr="00A2134E">
        <w:rPr>
          <w:rFonts w:ascii="Rawline" w:hAnsi="Rawline" w:cs="Times New Roman"/>
          <w:color w:val="000000" w:themeColor="text1"/>
        </w:rPr>
        <w:t xml:space="preserve">e agradeceu </w:t>
      </w:r>
      <w:r w:rsidR="00AA3EBE" w:rsidRPr="00A2134E">
        <w:rPr>
          <w:rFonts w:ascii="Rawline" w:hAnsi="Rawline" w:cs="Times New Roman"/>
          <w:color w:val="000000" w:themeColor="text1"/>
        </w:rPr>
        <w:t xml:space="preserve">a realização </w:t>
      </w:r>
      <w:r w:rsidR="00E02229" w:rsidRPr="00A2134E">
        <w:rPr>
          <w:rFonts w:ascii="Rawline" w:hAnsi="Rawline" w:cs="Times New Roman"/>
          <w:color w:val="000000" w:themeColor="text1"/>
        </w:rPr>
        <w:t xml:space="preserve">da primeira reunião descentralizada do Fórum Permanente </w:t>
      </w:r>
      <w:r w:rsidR="00AB1EF2" w:rsidRPr="00A2134E">
        <w:rPr>
          <w:rFonts w:ascii="Rawline" w:hAnsi="Rawline" w:cs="Times New Roman"/>
          <w:color w:val="000000" w:themeColor="text1"/>
        </w:rPr>
        <w:t xml:space="preserve">de Microempresas e Empresas de Pequeno </w:t>
      </w:r>
      <w:r w:rsidR="001A541F" w:rsidRPr="00A2134E">
        <w:rPr>
          <w:rFonts w:ascii="Rawline" w:hAnsi="Rawline" w:cs="Times New Roman"/>
          <w:color w:val="000000" w:themeColor="text1"/>
        </w:rPr>
        <w:t>em seu estado, sendo motivo de grande alegria e alento aos microempreendedores e empreendedores de pequeno porte da região</w:t>
      </w:r>
      <w:r w:rsidR="00BC7B54" w:rsidRPr="00A2134E">
        <w:rPr>
          <w:rFonts w:ascii="Rawline" w:hAnsi="Rawline" w:cs="Times New Roman"/>
          <w:color w:val="000000" w:themeColor="text1"/>
        </w:rPr>
        <w:t xml:space="preserve"> p</w:t>
      </w:r>
      <w:r w:rsidR="00FB19E1" w:rsidRPr="00A2134E">
        <w:rPr>
          <w:rFonts w:ascii="Rawline" w:hAnsi="Rawline" w:cs="Times New Roman"/>
          <w:color w:val="000000" w:themeColor="text1"/>
        </w:rPr>
        <w:t>or este</w:t>
      </w:r>
      <w:r w:rsidR="00BC7B54" w:rsidRPr="00A2134E">
        <w:rPr>
          <w:rFonts w:ascii="Rawline" w:hAnsi="Rawline" w:cs="Times New Roman"/>
          <w:color w:val="000000" w:themeColor="text1"/>
        </w:rPr>
        <w:t xml:space="preserve"> olhar do atento</w:t>
      </w:r>
      <w:r w:rsidR="00FB19E1" w:rsidRPr="00A2134E">
        <w:rPr>
          <w:rFonts w:ascii="Rawline" w:hAnsi="Rawline" w:cs="Times New Roman"/>
          <w:color w:val="000000" w:themeColor="text1"/>
        </w:rPr>
        <w:t xml:space="preserve"> despendido</w:t>
      </w:r>
      <w:r w:rsidR="00BC7B54" w:rsidRPr="00A2134E">
        <w:rPr>
          <w:rFonts w:ascii="Rawline" w:hAnsi="Rawline" w:cs="Times New Roman"/>
          <w:color w:val="000000" w:themeColor="text1"/>
        </w:rPr>
        <w:t xml:space="preserve"> do Governo Federa</w:t>
      </w:r>
      <w:r w:rsidR="00FB19E1" w:rsidRPr="00A2134E">
        <w:rPr>
          <w:rFonts w:ascii="Rawline" w:hAnsi="Rawline" w:cs="Times New Roman"/>
          <w:color w:val="000000" w:themeColor="text1"/>
        </w:rPr>
        <w:t>l</w:t>
      </w:r>
      <w:r w:rsidR="00AB1EF2" w:rsidRPr="00A2134E">
        <w:rPr>
          <w:rFonts w:ascii="Rawline" w:hAnsi="Rawline" w:cs="Times New Roman"/>
          <w:color w:val="000000" w:themeColor="text1"/>
        </w:rPr>
        <w:t>.</w:t>
      </w:r>
      <w:r w:rsidR="009402D0" w:rsidRPr="00A2134E">
        <w:rPr>
          <w:rFonts w:ascii="Rawline" w:hAnsi="Rawline" w:cs="Times New Roman"/>
          <w:color w:val="000000" w:themeColor="text1"/>
        </w:rPr>
        <w:t xml:space="preserve"> </w:t>
      </w:r>
      <w:r w:rsidR="00862935" w:rsidRPr="00A2134E">
        <w:rPr>
          <w:rFonts w:ascii="Rawline" w:hAnsi="Rawline" w:cs="Times New Roman"/>
          <w:color w:val="000000" w:themeColor="text1"/>
        </w:rPr>
        <w:t xml:space="preserve">Ressaltou, ainda, o compromisso </w:t>
      </w:r>
      <w:r w:rsidR="009402D0" w:rsidRPr="00A2134E">
        <w:rPr>
          <w:rFonts w:ascii="Rawline" w:hAnsi="Rawline" w:cs="Times New Roman"/>
          <w:color w:val="000000" w:themeColor="text1"/>
        </w:rPr>
        <w:t xml:space="preserve">de todos os entes federativos da esfera federal, estadual e municipal para construir a transformação produtiva que o estado </w:t>
      </w:r>
      <w:r w:rsidR="00F00ADA" w:rsidRPr="00A2134E">
        <w:rPr>
          <w:rFonts w:ascii="Rawline" w:hAnsi="Rawline" w:cs="Times New Roman"/>
          <w:color w:val="000000" w:themeColor="text1"/>
        </w:rPr>
        <w:t>encaminha.</w:t>
      </w:r>
    </w:p>
    <w:p w14:paraId="653F3239" w14:textId="77777777" w:rsidR="00CB35BE" w:rsidRPr="00A2134E" w:rsidRDefault="00CB35BE" w:rsidP="00CB35BE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2EFD15A" w14:textId="6270A440" w:rsidR="00CB35BE" w:rsidRPr="00A2134E" w:rsidRDefault="00822FF0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lastRenderedPageBreak/>
        <w:t xml:space="preserve">Dando continuidade </w:t>
      </w:r>
      <w:r w:rsidR="00EF6C09" w:rsidRPr="00A2134E">
        <w:rPr>
          <w:rFonts w:ascii="Rawline" w:hAnsi="Rawline" w:cs="Times New Roman"/>
          <w:color w:val="000000" w:themeColor="text1"/>
        </w:rPr>
        <w:t>aos pronunciamentos</w:t>
      </w:r>
      <w:r w:rsidRPr="00A2134E">
        <w:rPr>
          <w:rFonts w:ascii="Rawline" w:hAnsi="Rawline" w:cs="Times New Roman"/>
          <w:color w:val="000000" w:themeColor="text1"/>
        </w:rPr>
        <w:t xml:space="preserve">, o </w:t>
      </w:r>
      <w:r w:rsidR="00E6565B">
        <w:rPr>
          <w:rFonts w:ascii="Rawline" w:hAnsi="Rawline" w:cs="Times New Roman"/>
          <w:color w:val="000000" w:themeColor="text1"/>
        </w:rPr>
        <w:t>sr.</w:t>
      </w:r>
      <w:r w:rsidRPr="00A2134E">
        <w:rPr>
          <w:rFonts w:ascii="Rawline" w:hAnsi="Rawline" w:cs="Times New Roman"/>
          <w:color w:val="000000" w:themeColor="text1"/>
        </w:rPr>
        <w:t xml:space="preserve"> Maurício Juvenal</w:t>
      </w:r>
      <w:r w:rsidR="005B06C1" w:rsidRPr="00A2134E">
        <w:rPr>
          <w:rFonts w:ascii="Rawline" w:hAnsi="Rawline" w:cs="Times New Roman"/>
          <w:color w:val="000000" w:themeColor="text1"/>
        </w:rPr>
        <w:t xml:space="preserve">, </w:t>
      </w:r>
      <w:r w:rsidR="00EF6C09" w:rsidRPr="00A2134E">
        <w:rPr>
          <w:rFonts w:ascii="Rawline" w:hAnsi="Rawline" w:cs="Times New Roman"/>
          <w:color w:val="000000" w:themeColor="text1"/>
        </w:rPr>
        <w:t>S</w:t>
      </w:r>
      <w:r w:rsidR="005B06C1" w:rsidRPr="00A2134E">
        <w:rPr>
          <w:rFonts w:ascii="Rawline" w:hAnsi="Rawline" w:cs="Times New Roman"/>
          <w:color w:val="000000" w:themeColor="text1"/>
        </w:rPr>
        <w:t>ecretário</w:t>
      </w:r>
      <w:r w:rsidR="00ED37F4" w:rsidRPr="00A2134E">
        <w:rPr>
          <w:rFonts w:ascii="Rawline" w:hAnsi="Rawline" w:cs="Times New Roman"/>
          <w:color w:val="000000" w:themeColor="text1"/>
        </w:rPr>
        <w:t xml:space="preserve"> </w:t>
      </w:r>
      <w:r w:rsidR="00EF6C09" w:rsidRPr="00A2134E">
        <w:rPr>
          <w:rFonts w:ascii="Rawline" w:hAnsi="Rawline" w:cs="Times New Roman"/>
          <w:color w:val="000000" w:themeColor="text1"/>
        </w:rPr>
        <w:t>N</w:t>
      </w:r>
      <w:r w:rsidR="00ED37F4" w:rsidRPr="00A2134E">
        <w:rPr>
          <w:rFonts w:ascii="Rawline" w:hAnsi="Rawline" w:cs="Times New Roman"/>
          <w:color w:val="000000" w:themeColor="text1"/>
        </w:rPr>
        <w:t xml:space="preserve">acional de </w:t>
      </w:r>
      <w:r w:rsidR="00EF6C09" w:rsidRPr="00A2134E">
        <w:rPr>
          <w:rFonts w:ascii="Rawline" w:hAnsi="Rawline" w:cs="Times New Roman"/>
          <w:color w:val="000000" w:themeColor="text1"/>
        </w:rPr>
        <w:t>M</w:t>
      </w:r>
      <w:r w:rsidR="00ED37F4" w:rsidRPr="00A2134E">
        <w:rPr>
          <w:rFonts w:ascii="Rawline" w:hAnsi="Rawline" w:cs="Times New Roman"/>
          <w:color w:val="000000" w:themeColor="text1"/>
        </w:rPr>
        <w:t xml:space="preserve">icroempresa e </w:t>
      </w:r>
      <w:r w:rsidR="00EF6C09" w:rsidRPr="00A2134E">
        <w:rPr>
          <w:rFonts w:ascii="Rawline" w:hAnsi="Rawline" w:cs="Times New Roman"/>
          <w:color w:val="000000" w:themeColor="text1"/>
        </w:rPr>
        <w:t>E</w:t>
      </w:r>
      <w:r w:rsidR="00ED37F4" w:rsidRPr="00A2134E">
        <w:rPr>
          <w:rFonts w:ascii="Rawline" w:hAnsi="Rawline" w:cs="Times New Roman"/>
          <w:color w:val="000000" w:themeColor="text1"/>
        </w:rPr>
        <w:t xml:space="preserve">mpresa de </w:t>
      </w:r>
      <w:r w:rsidR="00EF6C09" w:rsidRPr="00A2134E">
        <w:rPr>
          <w:rFonts w:ascii="Rawline" w:hAnsi="Rawline" w:cs="Times New Roman"/>
          <w:color w:val="000000" w:themeColor="text1"/>
        </w:rPr>
        <w:t>P</w:t>
      </w:r>
      <w:r w:rsidR="00ED37F4" w:rsidRPr="00A2134E">
        <w:rPr>
          <w:rFonts w:ascii="Rawline" w:hAnsi="Rawline" w:cs="Times New Roman"/>
          <w:color w:val="000000" w:themeColor="text1"/>
        </w:rPr>
        <w:t xml:space="preserve">equeno </w:t>
      </w:r>
      <w:r w:rsidR="00EF6C09" w:rsidRPr="00A2134E">
        <w:rPr>
          <w:rFonts w:ascii="Rawline" w:hAnsi="Rawline" w:cs="Times New Roman"/>
          <w:color w:val="000000" w:themeColor="text1"/>
        </w:rPr>
        <w:t>P</w:t>
      </w:r>
      <w:r w:rsidR="00ED37F4" w:rsidRPr="00A2134E">
        <w:rPr>
          <w:rFonts w:ascii="Rawline" w:hAnsi="Rawline" w:cs="Times New Roman"/>
          <w:color w:val="000000" w:themeColor="text1"/>
        </w:rPr>
        <w:t>orte,</w:t>
      </w:r>
      <w:r w:rsidRPr="00A2134E">
        <w:rPr>
          <w:rFonts w:ascii="Rawline" w:hAnsi="Rawline" w:cs="Times New Roman"/>
          <w:color w:val="000000" w:themeColor="text1"/>
        </w:rPr>
        <w:t xml:space="preserve"> </w:t>
      </w:r>
      <w:r w:rsidR="00573853" w:rsidRPr="00A2134E">
        <w:rPr>
          <w:rFonts w:ascii="Rawline" w:hAnsi="Rawline" w:cs="Times New Roman"/>
          <w:color w:val="000000" w:themeColor="text1"/>
        </w:rPr>
        <w:t xml:space="preserve">destacou a importância deste momento </w:t>
      </w:r>
      <w:r w:rsidR="008D07AA" w:rsidRPr="00A2134E">
        <w:rPr>
          <w:rFonts w:ascii="Rawline" w:hAnsi="Rawline" w:cs="Times New Roman"/>
          <w:color w:val="000000" w:themeColor="text1"/>
        </w:rPr>
        <w:t>e agradeceu a todos</w:t>
      </w:r>
      <w:r w:rsidR="005B06C1" w:rsidRPr="00A2134E">
        <w:rPr>
          <w:rFonts w:ascii="Rawline" w:hAnsi="Rawline" w:cs="Times New Roman"/>
          <w:color w:val="000000" w:themeColor="text1"/>
        </w:rPr>
        <w:t xml:space="preserve"> os envolvidos n</w:t>
      </w:r>
      <w:r w:rsidR="0062716C" w:rsidRPr="00A2134E">
        <w:rPr>
          <w:rFonts w:ascii="Rawline" w:hAnsi="Rawline" w:cs="Times New Roman"/>
          <w:color w:val="000000" w:themeColor="text1"/>
        </w:rPr>
        <w:t>a realização deste</w:t>
      </w:r>
      <w:r w:rsidR="005B06C1" w:rsidRPr="00A2134E">
        <w:rPr>
          <w:rFonts w:ascii="Rawline" w:hAnsi="Rawline" w:cs="Times New Roman"/>
          <w:color w:val="000000" w:themeColor="text1"/>
        </w:rPr>
        <w:t xml:space="preserve"> evento</w:t>
      </w:r>
      <w:r w:rsidR="0062716C" w:rsidRPr="00A2134E">
        <w:rPr>
          <w:rFonts w:ascii="Rawline" w:hAnsi="Rawline" w:cs="Times New Roman"/>
          <w:color w:val="000000" w:themeColor="text1"/>
        </w:rPr>
        <w:t xml:space="preserve">, </w:t>
      </w:r>
      <w:r w:rsidR="004668C9" w:rsidRPr="00A2134E">
        <w:rPr>
          <w:rFonts w:ascii="Rawline" w:hAnsi="Rawline" w:cs="Times New Roman"/>
          <w:color w:val="000000" w:themeColor="text1"/>
        </w:rPr>
        <w:t xml:space="preserve">bem como a </w:t>
      </w:r>
      <w:r w:rsidR="008562E3" w:rsidRPr="00A2134E">
        <w:rPr>
          <w:rFonts w:ascii="Rawline" w:hAnsi="Rawline" w:cs="Times New Roman"/>
          <w:color w:val="000000" w:themeColor="text1"/>
        </w:rPr>
        <w:t>acolhida humana dada aos membros deste colegiado</w:t>
      </w:r>
      <w:r w:rsidR="004668C9" w:rsidRPr="00A2134E">
        <w:rPr>
          <w:rFonts w:ascii="Rawline" w:hAnsi="Rawline" w:cs="Times New Roman"/>
          <w:color w:val="000000" w:themeColor="text1"/>
        </w:rPr>
        <w:t xml:space="preserve"> neste estado</w:t>
      </w:r>
      <w:r w:rsidR="005B06C1" w:rsidRPr="00A2134E">
        <w:rPr>
          <w:rFonts w:ascii="Rawline" w:hAnsi="Rawline" w:cs="Times New Roman"/>
          <w:color w:val="000000" w:themeColor="text1"/>
        </w:rPr>
        <w:t>.</w:t>
      </w:r>
      <w:r w:rsidR="008562E3" w:rsidRPr="00A2134E">
        <w:rPr>
          <w:rFonts w:ascii="Rawline" w:hAnsi="Rawline" w:cs="Times New Roman"/>
          <w:color w:val="000000" w:themeColor="text1"/>
        </w:rPr>
        <w:t xml:space="preserve"> Ademais, o</w:t>
      </w:r>
      <w:r w:rsidR="00ED37F4" w:rsidRPr="00A2134E">
        <w:rPr>
          <w:rFonts w:ascii="Rawline" w:hAnsi="Rawline" w:cs="Times New Roman"/>
          <w:color w:val="000000" w:themeColor="text1"/>
        </w:rPr>
        <w:t xml:space="preserve"> secretário</w:t>
      </w:r>
      <w:r w:rsidR="00E76864" w:rsidRPr="00A2134E">
        <w:rPr>
          <w:rFonts w:ascii="Rawline" w:hAnsi="Rawline" w:cs="Times New Roman"/>
          <w:color w:val="000000" w:themeColor="text1"/>
        </w:rPr>
        <w:t xml:space="preserve"> destacou </w:t>
      </w:r>
      <w:r w:rsidR="008562E3" w:rsidRPr="00A2134E">
        <w:rPr>
          <w:rFonts w:ascii="Rawline" w:hAnsi="Rawline" w:cs="Times New Roman"/>
          <w:color w:val="000000" w:themeColor="text1"/>
        </w:rPr>
        <w:t>a responsabilidade</w:t>
      </w:r>
      <w:r w:rsidR="00E76864" w:rsidRPr="00A2134E">
        <w:rPr>
          <w:rFonts w:ascii="Rawline" w:hAnsi="Rawline" w:cs="Times New Roman"/>
          <w:color w:val="000000" w:themeColor="text1"/>
        </w:rPr>
        <w:t xml:space="preserve"> do Ministério do Empreendedorismo, da Microempresa </w:t>
      </w:r>
      <w:r w:rsidR="001648EA" w:rsidRPr="00A2134E">
        <w:rPr>
          <w:rFonts w:ascii="Rawline" w:hAnsi="Rawline" w:cs="Times New Roman"/>
          <w:color w:val="000000" w:themeColor="text1"/>
        </w:rPr>
        <w:t>e da Empresa de Pequeno Porte</w:t>
      </w:r>
      <w:r w:rsidR="00323A30" w:rsidRPr="00A2134E">
        <w:rPr>
          <w:rFonts w:ascii="Rawline" w:hAnsi="Rawline" w:cs="Times New Roman"/>
          <w:color w:val="000000" w:themeColor="text1"/>
        </w:rPr>
        <w:t>, além das iniciativas creditícias,</w:t>
      </w:r>
      <w:r w:rsidR="001648EA" w:rsidRPr="00A2134E">
        <w:rPr>
          <w:rFonts w:ascii="Rawline" w:hAnsi="Rawline" w:cs="Times New Roman"/>
          <w:color w:val="000000" w:themeColor="text1"/>
        </w:rPr>
        <w:t xml:space="preserve"> e</w:t>
      </w:r>
      <w:r w:rsidR="007B752D" w:rsidRPr="00A2134E">
        <w:rPr>
          <w:rFonts w:ascii="Rawline" w:hAnsi="Rawline" w:cs="Times New Roman"/>
          <w:color w:val="000000" w:themeColor="text1"/>
        </w:rPr>
        <w:t>m deixar</w:t>
      </w:r>
      <w:r w:rsidR="00B23274" w:rsidRPr="00A2134E">
        <w:rPr>
          <w:rFonts w:ascii="Rawline" w:hAnsi="Rawline" w:cs="Times New Roman"/>
          <w:color w:val="000000" w:themeColor="text1"/>
        </w:rPr>
        <w:t xml:space="preserve"> um legado de facilitação, padronização, simplificação e segurança jurídica ao ambiente de negócios</w:t>
      </w:r>
      <w:r w:rsidR="00214E01" w:rsidRPr="00A2134E">
        <w:rPr>
          <w:rFonts w:ascii="Rawline" w:hAnsi="Rawline" w:cs="Times New Roman"/>
          <w:color w:val="000000" w:themeColor="text1"/>
        </w:rPr>
        <w:t xml:space="preserve">, </w:t>
      </w:r>
      <w:r w:rsidR="00C9347B" w:rsidRPr="00A2134E">
        <w:rPr>
          <w:rFonts w:ascii="Rawline" w:hAnsi="Rawline" w:cs="Times New Roman"/>
          <w:color w:val="000000" w:themeColor="text1"/>
        </w:rPr>
        <w:t>gerando</w:t>
      </w:r>
      <w:r w:rsidR="00214E01" w:rsidRPr="00A2134E">
        <w:rPr>
          <w:rFonts w:ascii="Rawline" w:hAnsi="Rawline" w:cs="Times New Roman"/>
          <w:color w:val="000000" w:themeColor="text1"/>
        </w:rPr>
        <w:t xml:space="preserve"> ganhos em escala para o</w:t>
      </w:r>
      <w:r w:rsidR="00B91ABF" w:rsidRPr="00A2134E">
        <w:rPr>
          <w:rFonts w:ascii="Rawline" w:hAnsi="Rawline" w:cs="Times New Roman"/>
          <w:color w:val="000000" w:themeColor="text1"/>
        </w:rPr>
        <w:t>s empreendedores</w:t>
      </w:r>
      <w:r w:rsidR="00214E01" w:rsidRPr="00A2134E">
        <w:rPr>
          <w:rFonts w:ascii="Rawline" w:hAnsi="Rawline" w:cs="Times New Roman"/>
          <w:color w:val="000000" w:themeColor="text1"/>
        </w:rPr>
        <w:t xml:space="preserve"> </w:t>
      </w:r>
      <w:r w:rsidR="00B91ABF" w:rsidRPr="00A2134E">
        <w:rPr>
          <w:rFonts w:ascii="Rawline" w:hAnsi="Rawline" w:cs="Times New Roman"/>
          <w:color w:val="000000" w:themeColor="text1"/>
        </w:rPr>
        <w:t>brasileiros</w:t>
      </w:r>
      <w:r w:rsidR="00D47F83" w:rsidRPr="00A2134E">
        <w:rPr>
          <w:rFonts w:ascii="Rawline" w:hAnsi="Rawline" w:cs="Times New Roman"/>
          <w:color w:val="000000" w:themeColor="text1"/>
        </w:rPr>
        <w:t xml:space="preserve"> </w:t>
      </w:r>
      <w:r w:rsidR="00050A15" w:rsidRPr="00A2134E">
        <w:rPr>
          <w:rFonts w:ascii="Rawline" w:hAnsi="Rawline" w:cs="Times New Roman"/>
          <w:color w:val="000000" w:themeColor="text1"/>
        </w:rPr>
        <w:t xml:space="preserve">e </w:t>
      </w:r>
      <w:r w:rsidR="00C9347B" w:rsidRPr="00A2134E">
        <w:rPr>
          <w:rFonts w:ascii="Rawline" w:hAnsi="Rawline" w:cs="Times New Roman"/>
          <w:color w:val="000000" w:themeColor="text1"/>
        </w:rPr>
        <w:t>introduzindo</w:t>
      </w:r>
      <w:r w:rsidR="00050A15" w:rsidRPr="00A2134E">
        <w:rPr>
          <w:rFonts w:ascii="Rawline" w:hAnsi="Rawline" w:cs="Times New Roman"/>
          <w:color w:val="000000" w:themeColor="text1"/>
        </w:rPr>
        <w:t xml:space="preserve"> a reforma de renda do Brasil.</w:t>
      </w:r>
      <w:r w:rsidR="00825514" w:rsidRPr="00A2134E">
        <w:rPr>
          <w:rFonts w:ascii="Rawline" w:hAnsi="Rawline" w:cs="Times New Roman"/>
          <w:color w:val="000000" w:themeColor="text1"/>
        </w:rPr>
        <w:t xml:space="preserve"> Assim, desejou </w:t>
      </w:r>
      <w:r w:rsidR="00274AA4" w:rsidRPr="00A2134E">
        <w:rPr>
          <w:rFonts w:ascii="Rawline" w:hAnsi="Rawline" w:cs="Times New Roman"/>
          <w:color w:val="000000" w:themeColor="text1"/>
        </w:rPr>
        <w:t xml:space="preserve">um profícuo debate nos comitês técnicos </w:t>
      </w:r>
      <w:r w:rsidR="00283191" w:rsidRPr="00A2134E">
        <w:rPr>
          <w:rFonts w:ascii="Rawline" w:hAnsi="Rawline" w:cs="Times New Roman"/>
          <w:color w:val="000000" w:themeColor="text1"/>
        </w:rPr>
        <w:t xml:space="preserve">do Fórum ao longo dos próximos </w:t>
      </w:r>
      <w:r w:rsidR="00C83774" w:rsidRPr="00A2134E">
        <w:rPr>
          <w:rFonts w:ascii="Rawline" w:hAnsi="Rawline" w:cs="Times New Roman"/>
          <w:color w:val="000000" w:themeColor="text1"/>
        </w:rPr>
        <w:t xml:space="preserve">três </w:t>
      </w:r>
      <w:r w:rsidR="00283191" w:rsidRPr="00A2134E">
        <w:rPr>
          <w:rFonts w:ascii="Rawline" w:hAnsi="Rawline" w:cs="Times New Roman"/>
          <w:color w:val="000000" w:themeColor="text1"/>
        </w:rPr>
        <w:t xml:space="preserve">dias do evento, </w:t>
      </w:r>
      <w:r w:rsidR="00C83774" w:rsidRPr="00A2134E">
        <w:rPr>
          <w:rFonts w:ascii="Rawline" w:hAnsi="Rawline" w:cs="Times New Roman"/>
          <w:color w:val="000000" w:themeColor="text1"/>
        </w:rPr>
        <w:t xml:space="preserve">para consolidar políticas públicas </w:t>
      </w:r>
      <w:r w:rsidR="00965FF2" w:rsidRPr="00A2134E">
        <w:rPr>
          <w:rFonts w:ascii="Rawline" w:hAnsi="Rawline" w:cs="Times New Roman"/>
          <w:color w:val="000000" w:themeColor="text1"/>
        </w:rPr>
        <w:t>em favor deste legado, para além de uma visão de governo, mas sim em uma visão de estado.</w:t>
      </w:r>
    </w:p>
    <w:p w14:paraId="6224E7FE" w14:textId="77777777" w:rsidR="00582F70" w:rsidRPr="00A2134E" w:rsidRDefault="00582F70" w:rsidP="00582F70">
      <w:pPr>
        <w:pStyle w:val="PargrafodaLista"/>
        <w:rPr>
          <w:rFonts w:ascii="Times New Roman" w:hAnsi="Times New Roman" w:cs="Times New Roman"/>
          <w:color w:val="000000" w:themeColor="text1"/>
        </w:rPr>
      </w:pPr>
    </w:p>
    <w:p w14:paraId="72CA9E39" w14:textId="1BE2F715" w:rsidR="00582F70" w:rsidRPr="00A2134E" w:rsidRDefault="00B06544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O </w:t>
      </w:r>
      <w:r w:rsidR="00E6565B">
        <w:rPr>
          <w:rFonts w:ascii="Rawline" w:hAnsi="Rawline" w:cs="Times New Roman"/>
          <w:color w:val="000000" w:themeColor="text1"/>
        </w:rPr>
        <w:t>sr.</w:t>
      </w:r>
      <w:r w:rsidRPr="00A2134E">
        <w:rPr>
          <w:rFonts w:ascii="Rawline" w:hAnsi="Rawline" w:cs="Times New Roman"/>
          <w:color w:val="000000" w:themeColor="text1"/>
        </w:rPr>
        <w:t xml:space="preserve"> Luiz Lessa, presidente do Banco da Amazônia, agradeceu o convite à </w:t>
      </w:r>
      <w:r w:rsidR="00AB1761" w:rsidRPr="00A2134E">
        <w:rPr>
          <w:rFonts w:ascii="Rawline" w:hAnsi="Rawline" w:cs="Times New Roman"/>
          <w:color w:val="000000" w:themeColor="text1"/>
        </w:rPr>
        <w:t xml:space="preserve">sua </w:t>
      </w:r>
      <w:r w:rsidRPr="00A2134E">
        <w:rPr>
          <w:rFonts w:ascii="Rawline" w:hAnsi="Rawline" w:cs="Times New Roman"/>
          <w:color w:val="000000" w:themeColor="text1"/>
        </w:rPr>
        <w:t xml:space="preserve">instituição neste </w:t>
      </w:r>
      <w:r w:rsidR="00AB1761" w:rsidRPr="00A2134E">
        <w:rPr>
          <w:rFonts w:ascii="Rawline" w:hAnsi="Rawline" w:cs="Times New Roman"/>
          <w:color w:val="000000" w:themeColor="text1"/>
        </w:rPr>
        <w:t xml:space="preserve">importante </w:t>
      </w:r>
      <w:r w:rsidRPr="00A2134E">
        <w:rPr>
          <w:rFonts w:ascii="Rawline" w:hAnsi="Rawline" w:cs="Times New Roman"/>
          <w:color w:val="000000" w:themeColor="text1"/>
        </w:rPr>
        <w:t>evento</w:t>
      </w:r>
      <w:r w:rsidR="00AB1761" w:rsidRPr="00A2134E">
        <w:rPr>
          <w:rFonts w:ascii="Rawline" w:hAnsi="Rawline" w:cs="Times New Roman"/>
          <w:color w:val="000000" w:themeColor="text1"/>
        </w:rPr>
        <w:t xml:space="preserve"> e saudou a todos. O representante do Banco da Amazônia</w:t>
      </w:r>
      <w:r w:rsidR="0026753B" w:rsidRPr="00A2134E">
        <w:rPr>
          <w:rFonts w:ascii="Rawline" w:hAnsi="Rawline" w:cs="Times New Roman"/>
          <w:color w:val="000000" w:themeColor="text1"/>
        </w:rPr>
        <w:t xml:space="preserve"> realizou</w:t>
      </w:r>
      <w:r w:rsidR="00AB1761" w:rsidRPr="00A2134E">
        <w:rPr>
          <w:rFonts w:ascii="Rawline" w:hAnsi="Rawline" w:cs="Times New Roman"/>
          <w:color w:val="000000" w:themeColor="text1"/>
        </w:rPr>
        <w:t xml:space="preserve"> </w:t>
      </w:r>
      <w:r w:rsidR="0026753B" w:rsidRPr="00A2134E">
        <w:rPr>
          <w:rFonts w:ascii="Rawline" w:hAnsi="Rawline" w:cs="Times New Roman"/>
          <w:color w:val="000000" w:themeColor="text1"/>
        </w:rPr>
        <w:t xml:space="preserve">exposição </w:t>
      </w:r>
      <w:r w:rsidR="000E27EC" w:rsidRPr="00A2134E">
        <w:rPr>
          <w:rFonts w:ascii="Rawline" w:hAnsi="Rawline" w:cs="Times New Roman"/>
          <w:color w:val="000000" w:themeColor="text1"/>
        </w:rPr>
        <w:t>sobre as ações de crédito sob gestão do Banco da Amazônia</w:t>
      </w:r>
      <w:r w:rsidR="0026753B" w:rsidRPr="00A2134E">
        <w:rPr>
          <w:rFonts w:ascii="Rawline" w:hAnsi="Rawline" w:cs="Times New Roman"/>
          <w:color w:val="000000" w:themeColor="text1"/>
        </w:rPr>
        <w:t xml:space="preserve">, O banco </w:t>
      </w:r>
      <w:r w:rsidR="00A55766" w:rsidRPr="00A2134E">
        <w:rPr>
          <w:rFonts w:ascii="Rawline" w:hAnsi="Rawline" w:cs="Times New Roman"/>
          <w:color w:val="000000" w:themeColor="text1"/>
        </w:rPr>
        <w:t>representa 47% do crédito de investimento da região da Amazônia,</w:t>
      </w:r>
      <w:r w:rsidR="0026753B" w:rsidRPr="00A2134E">
        <w:rPr>
          <w:rFonts w:ascii="Rawline" w:hAnsi="Rawline" w:cs="Times New Roman"/>
          <w:color w:val="000000" w:themeColor="text1"/>
        </w:rPr>
        <w:t xml:space="preserve"> </w:t>
      </w:r>
      <w:r w:rsidR="00DD366E" w:rsidRPr="00A2134E">
        <w:rPr>
          <w:rFonts w:ascii="Rawline" w:hAnsi="Rawline" w:cs="Times New Roman"/>
          <w:color w:val="000000" w:themeColor="text1"/>
        </w:rPr>
        <w:t xml:space="preserve">distribuídos entre os diferentes portes, especialmente as micro e pequenas empresas, assim a instituição bancária reafirma o seu compromisso como braço forte do governo e </w:t>
      </w:r>
      <w:r w:rsidR="00A55766" w:rsidRPr="00A2134E">
        <w:rPr>
          <w:rFonts w:ascii="Rawline" w:hAnsi="Rawline" w:cs="Times New Roman"/>
          <w:color w:val="000000" w:themeColor="text1"/>
        </w:rPr>
        <w:t xml:space="preserve">em favor do </w:t>
      </w:r>
      <w:r w:rsidR="00DD366E" w:rsidRPr="00A2134E">
        <w:rPr>
          <w:rFonts w:ascii="Rawline" w:hAnsi="Rawline" w:cs="Times New Roman"/>
          <w:color w:val="000000" w:themeColor="text1"/>
        </w:rPr>
        <w:t xml:space="preserve">desenvolvimento sustentável, </w:t>
      </w:r>
      <w:r w:rsidR="00A55766" w:rsidRPr="00A2134E">
        <w:rPr>
          <w:rFonts w:ascii="Rawline" w:hAnsi="Rawline" w:cs="Times New Roman"/>
          <w:color w:val="000000" w:themeColor="text1"/>
        </w:rPr>
        <w:t>emprego e renda</w:t>
      </w:r>
      <w:r w:rsidR="00DD366E" w:rsidRPr="00A2134E">
        <w:rPr>
          <w:rFonts w:ascii="Rawline" w:hAnsi="Rawline" w:cs="Times New Roman"/>
          <w:color w:val="000000" w:themeColor="text1"/>
        </w:rPr>
        <w:t xml:space="preserve"> na região</w:t>
      </w:r>
      <w:r w:rsidR="00A55766" w:rsidRPr="00A2134E">
        <w:rPr>
          <w:rFonts w:ascii="Rawline" w:hAnsi="Rawline" w:cs="Times New Roman"/>
          <w:color w:val="000000" w:themeColor="text1"/>
        </w:rPr>
        <w:t>.</w:t>
      </w:r>
      <w:r w:rsidR="00BB67EF" w:rsidRPr="00A2134E">
        <w:rPr>
          <w:rFonts w:ascii="Rawline" w:hAnsi="Rawline" w:cs="Times New Roman"/>
          <w:color w:val="000000" w:themeColor="text1"/>
        </w:rPr>
        <w:t xml:space="preserve"> </w:t>
      </w:r>
    </w:p>
    <w:p w14:paraId="0AF47E9C" w14:textId="77777777" w:rsidR="00AF0E9A" w:rsidRPr="00A2134E" w:rsidRDefault="00AF0E9A" w:rsidP="00AF0E9A">
      <w:pPr>
        <w:pStyle w:val="PargrafodaLista"/>
        <w:rPr>
          <w:rFonts w:ascii="Times New Roman" w:hAnsi="Times New Roman" w:cs="Times New Roman"/>
          <w:color w:val="000000" w:themeColor="text1"/>
        </w:rPr>
      </w:pPr>
    </w:p>
    <w:p w14:paraId="6E31E393" w14:textId="6E6B9F5A" w:rsidR="00AF0E9A" w:rsidRPr="00A2134E" w:rsidRDefault="007C54EF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O </w:t>
      </w:r>
      <w:r w:rsidR="00E6565B">
        <w:rPr>
          <w:rFonts w:ascii="Rawline" w:hAnsi="Rawline" w:cs="Times New Roman"/>
          <w:color w:val="000000" w:themeColor="text1"/>
        </w:rPr>
        <w:t>sr.</w:t>
      </w:r>
      <w:r w:rsidRPr="00A2134E">
        <w:rPr>
          <w:rFonts w:ascii="Rawline" w:hAnsi="Rawline" w:cs="Times New Roman"/>
          <w:color w:val="000000" w:themeColor="text1"/>
        </w:rPr>
        <w:t xml:space="preserve"> Alex Dias Carvalho, presidente da Federação das Indústrias do Pará, e representante, neste ato, da Confederação Nacional das Indústrias, agradeceu a honraria lhe concedida na participação deste evento, ainda mais</w:t>
      </w:r>
      <w:r w:rsidR="00CB594B" w:rsidRPr="00A2134E">
        <w:rPr>
          <w:rFonts w:ascii="Rawline" w:hAnsi="Rawline" w:cs="Times New Roman"/>
          <w:color w:val="000000" w:themeColor="text1"/>
        </w:rPr>
        <w:t>,</w:t>
      </w:r>
      <w:r w:rsidRPr="00A2134E">
        <w:rPr>
          <w:rFonts w:ascii="Rawline" w:hAnsi="Rawline" w:cs="Times New Roman"/>
          <w:color w:val="000000" w:themeColor="text1"/>
        </w:rPr>
        <w:t xml:space="preserve"> nessa nobre casa que remete a um Pará exitoso. </w:t>
      </w:r>
      <w:r w:rsidR="00CB594B" w:rsidRPr="00A2134E">
        <w:rPr>
          <w:rFonts w:ascii="Rawline" w:hAnsi="Rawline" w:cs="Times New Roman"/>
          <w:color w:val="000000" w:themeColor="text1"/>
        </w:rPr>
        <w:t xml:space="preserve">O </w:t>
      </w:r>
      <w:r w:rsidR="00E6565B">
        <w:rPr>
          <w:rFonts w:ascii="Rawline" w:hAnsi="Rawline" w:cs="Times New Roman"/>
          <w:color w:val="000000" w:themeColor="text1"/>
        </w:rPr>
        <w:t>sr.</w:t>
      </w:r>
      <w:r w:rsidR="00CB594B" w:rsidRPr="00A2134E">
        <w:rPr>
          <w:rFonts w:ascii="Rawline" w:hAnsi="Rawline" w:cs="Times New Roman"/>
          <w:color w:val="000000" w:themeColor="text1"/>
        </w:rPr>
        <w:t xml:space="preserve"> Alex Dias Carvalho remeteu a janela de oportunidades que se apresenta a região, que enche de esperança ao empreendedor, mas também guarda grandes desafios a toda sociedade. </w:t>
      </w:r>
      <w:r w:rsidR="00995239" w:rsidRPr="00A2134E">
        <w:rPr>
          <w:rFonts w:ascii="Rawline" w:hAnsi="Rawline" w:cs="Times New Roman"/>
          <w:color w:val="000000" w:themeColor="text1"/>
        </w:rPr>
        <w:t>Assim, s</w:t>
      </w:r>
      <w:r w:rsidR="00CB594B" w:rsidRPr="00A2134E">
        <w:rPr>
          <w:rFonts w:ascii="Rawline" w:hAnsi="Rawline" w:cs="Times New Roman"/>
          <w:color w:val="000000" w:themeColor="text1"/>
        </w:rPr>
        <w:t>alientou que</w:t>
      </w:r>
      <w:r w:rsidR="00995239" w:rsidRPr="00A2134E">
        <w:rPr>
          <w:rFonts w:ascii="Rawline" w:hAnsi="Rawline" w:cs="Times New Roman"/>
          <w:color w:val="000000" w:themeColor="text1"/>
        </w:rPr>
        <w:t>, sim,</w:t>
      </w:r>
      <w:r w:rsidR="00CB594B" w:rsidRPr="00A2134E">
        <w:rPr>
          <w:rFonts w:ascii="Rawline" w:hAnsi="Rawline" w:cs="Times New Roman"/>
          <w:color w:val="000000" w:themeColor="text1"/>
        </w:rPr>
        <w:t xml:space="preserve"> é preciso fomentar o empreendedorismo</w:t>
      </w:r>
      <w:r w:rsidR="00995239" w:rsidRPr="00A2134E">
        <w:rPr>
          <w:rFonts w:ascii="Rawline" w:hAnsi="Rawline" w:cs="Times New Roman"/>
          <w:color w:val="000000" w:themeColor="text1"/>
        </w:rPr>
        <w:t xml:space="preserve">, bem como superar aos grandes desafios de infraestrutura e outras problemáticas inerentes a região, contudo é preciso, sobretudo, pensar na autossustentabilidade desses empreendimentos e na transformação da realidade da população. Dessa forma, destacou a necessidade de sustentação das riquezas locais, não sendo mais admissível um estado com riqueza territorial e pobreza de sua população. </w:t>
      </w:r>
      <w:r w:rsidR="00A44698" w:rsidRPr="00A2134E">
        <w:rPr>
          <w:rFonts w:ascii="Rawline" w:hAnsi="Rawline" w:cs="Times New Roman"/>
          <w:color w:val="000000" w:themeColor="text1"/>
        </w:rPr>
        <w:t>Assim</w:t>
      </w:r>
      <w:r w:rsidR="00995239" w:rsidRPr="00A2134E">
        <w:rPr>
          <w:rFonts w:ascii="Rawline" w:hAnsi="Rawline" w:cs="Times New Roman"/>
          <w:color w:val="000000" w:themeColor="text1"/>
        </w:rPr>
        <w:t xml:space="preserve">, em nome da Federação das Indústrias do Pará e a Confederação Nacional de Indústrias, colocou-se </w:t>
      </w:r>
      <w:r w:rsidR="00A44698" w:rsidRPr="00A2134E">
        <w:rPr>
          <w:rFonts w:ascii="Rawline" w:hAnsi="Rawline" w:cs="Times New Roman"/>
          <w:color w:val="000000" w:themeColor="text1"/>
        </w:rPr>
        <w:t>à</w:t>
      </w:r>
      <w:r w:rsidR="00995239" w:rsidRPr="00A2134E">
        <w:rPr>
          <w:rFonts w:ascii="Rawline" w:hAnsi="Rawline" w:cs="Times New Roman"/>
          <w:color w:val="000000" w:themeColor="text1"/>
        </w:rPr>
        <w:t xml:space="preserve"> disposição para juntos superar os desafios que se apresentam.</w:t>
      </w:r>
    </w:p>
    <w:p w14:paraId="0C53E7EF" w14:textId="77777777" w:rsidR="009122DD" w:rsidRPr="00A2134E" w:rsidRDefault="009122DD" w:rsidP="009122DD">
      <w:pPr>
        <w:pStyle w:val="PargrafodaLista"/>
        <w:rPr>
          <w:rFonts w:ascii="Times New Roman" w:hAnsi="Times New Roman" w:cs="Times New Roman"/>
          <w:color w:val="000000" w:themeColor="text1"/>
        </w:rPr>
      </w:pPr>
    </w:p>
    <w:p w14:paraId="38D2DC22" w14:textId="27058FBD" w:rsidR="009122DD" w:rsidRPr="00A2134E" w:rsidRDefault="00A44698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lastRenderedPageBreak/>
        <w:t xml:space="preserve">O </w:t>
      </w:r>
      <w:r w:rsidR="00E6565B">
        <w:rPr>
          <w:rFonts w:ascii="Rawline" w:hAnsi="Rawline" w:cs="Times New Roman"/>
          <w:color w:val="000000" w:themeColor="text1"/>
        </w:rPr>
        <w:t>sr.</w:t>
      </w:r>
      <w:r w:rsidRPr="00A2134E">
        <w:rPr>
          <w:rFonts w:ascii="Rawline" w:hAnsi="Rawline" w:cs="Times New Roman"/>
          <w:color w:val="000000" w:themeColor="text1"/>
        </w:rPr>
        <w:t xml:space="preserve"> Ricardo Barros, Secretário de Estado de Indústria</w:t>
      </w:r>
      <w:r w:rsidR="007055CA">
        <w:rPr>
          <w:rFonts w:ascii="Rawline" w:hAnsi="Rawline" w:cs="Times New Roman"/>
          <w:color w:val="000000" w:themeColor="text1"/>
        </w:rPr>
        <w:t>,</w:t>
      </w:r>
      <w:r w:rsidRPr="00A2134E">
        <w:rPr>
          <w:rFonts w:ascii="Rawline" w:hAnsi="Rawline" w:cs="Times New Roman"/>
          <w:color w:val="000000" w:themeColor="text1"/>
        </w:rPr>
        <w:t xml:space="preserve"> Comércio e Serviços do Paraná, e Deputado Federal, agradeceu o convite a este Fórum e saudou as falas profícuas que o antecederam. Lembrou a sua trajetória política e os desafios que enfrenta com Secretário do estado do Paraná</w:t>
      </w:r>
      <w:r w:rsidR="003932A0" w:rsidRPr="00A2134E">
        <w:rPr>
          <w:rFonts w:ascii="Rawline" w:hAnsi="Rawline" w:cs="Times New Roman"/>
          <w:color w:val="000000" w:themeColor="text1"/>
        </w:rPr>
        <w:t>, enfatizando as riquezas brasileiras que permitem que em pouco tempo, se possa construir muito nos mais longínquos cantos do território nacional, permitindo a criação de renda e qualidade de vida para a população brasileira.</w:t>
      </w:r>
    </w:p>
    <w:p w14:paraId="01684A82" w14:textId="77777777" w:rsidR="001A514D" w:rsidRPr="00A2134E" w:rsidRDefault="001A514D" w:rsidP="001A514D">
      <w:pPr>
        <w:pStyle w:val="PargrafodaLista"/>
        <w:rPr>
          <w:rFonts w:ascii="Times New Roman" w:hAnsi="Times New Roman" w:cs="Times New Roman"/>
          <w:color w:val="000000" w:themeColor="text1"/>
        </w:rPr>
      </w:pPr>
    </w:p>
    <w:p w14:paraId="0ECA493C" w14:textId="0245BD6E" w:rsidR="001A514D" w:rsidRPr="00A2134E" w:rsidRDefault="007A6111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O </w:t>
      </w:r>
      <w:r w:rsidR="00E6565B">
        <w:rPr>
          <w:rFonts w:ascii="Rawline" w:hAnsi="Rawline" w:cs="Times New Roman"/>
          <w:color w:val="000000" w:themeColor="text1"/>
        </w:rPr>
        <w:t>sr.</w:t>
      </w:r>
      <w:r w:rsidRPr="00A2134E">
        <w:rPr>
          <w:rFonts w:ascii="Rawline" w:hAnsi="Rawline" w:cs="Times New Roman"/>
          <w:color w:val="000000" w:themeColor="text1"/>
        </w:rPr>
        <w:t xml:space="preserve"> Carlos Ledo, Secretário Adjunto de Desenvolvimento Econômico, Mineração e Energia, neste ato representando o Governo do Pará, saudou a todos os presentes e lembrou os objetivos institucionais do Fórum Permanente das Microempresa e Empresas de Pequeno Porte</w:t>
      </w:r>
      <w:r w:rsidR="00C824D9" w:rsidRPr="00A2134E">
        <w:rPr>
          <w:rFonts w:ascii="Rawline" w:hAnsi="Rawline" w:cs="Times New Roman"/>
          <w:color w:val="000000" w:themeColor="text1"/>
        </w:rPr>
        <w:t>, reforçando</w:t>
      </w:r>
      <w:r w:rsidRPr="00A2134E">
        <w:rPr>
          <w:rFonts w:ascii="Rawline" w:hAnsi="Rawline" w:cs="Times New Roman"/>
          <w:color w:val="000000" w:themeColor="text1"/>
        </w:rPr>
        <w:t xml:space="preserve"> o compromisso do Governo do Estado do Pará para o desenvolvimento e prosperidade das microempresas e empresas de pequeno porte do estado</w:t>
      </w:r>
      <w:r w:rsidR="00EC313C" w:rsidRPr="00A2134E">
        <w:rPr>
          <w:rFonts w:ascii="Rawline" w:hAnsi="Rawline" w:cs="Times New Roman"/>
          <w:color w:val="000000" w:themeColor="text1"/>
        </w:rPr>
        <w:t>. O Governo estadual reconhece a sua importância</w:t>
      </w:r>
      <w:r w:rsidR="00B17B9C" w:rsidRPr="00A2134E">
        <w:rPr>
          <w:rFonts w:ascii="Rawline" w:hAnsi="Rawline" w:cs="Times New Roman"/>
          <w:color w:val="000000" w:themeColor="text1"/>
        </w:rPr>
        <w:t xml:space="preserve"> e trabalha para a melhoria do ambiente de negócios</w:t>
      </w:r>
      <w:r w:rsidR="00EC313C" w:rsidRPr="00A2134E">
        <w:rPr>
          <w:rFonts w:ascii="Rawline" w:hAnsi="Rawline" w:cs="Times New Roman"/>
          <w:color w:val="000000" w:themeColor="text1"/>
        </w:rPr>
        <w:t>,</w:t>
      </w:r>
      <w:r w:rsidR="00C528DB" w:rsidRPr="00A2134E">
        <w:rPr>
          <w:rFonts w:ascii="Rawline" w:hAnsi="Rawline" w:cs="Times New Roman"/>
          <w:color w:val="000000" w:themeColor="text1"/>
        </w:rPr>
        <w:t xml:space="preserve"> tendo como meta o incentivo e o crescimento da competitividade destas empresas.</w:t>
      </w:r>
    </w:p>
    <w:p w14:paraId="5131FDE9" w14:textId="77777777" w:rsidR="00C824D9" w:rsidRPr="00A2134E" w:rsidRDefault="00C824D9" w:rsidP="00C824D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31C36E5" w14:textId="10CE3FF2" w:rsidR="006A680A" w:rsidRPr="00A2134E" w:rsidRDefault="000972A6" w:rsidP="00D63D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  <w:sz w:val="24"/>
          <w:szCs w:val="24"/>
        </w:rPr>
      </w:pPr>
      <w:r w:rsidRPr="00A2134E">
        <w:rPr>
          <w:rFonts w:ascii="Rawline" w:hAnsi="Rawline" w:cs="Times New Roman"/>
          <w:color w:val="000000" w:themeColor="text1"/>
        </w:rPr>
        <w:t xml:space="preserve">O </w:t>
      </w:r>
      <w:r w:rsidR="00E6565B">
        <w:rPr>
          <w:rFonts w:ascii="Rawline" w:hAnsi="Rawline" w:cs="Times New Roman"/>
          <w:color w:val="000000" w:themeColor="text1"/>
        </w:rPr>
        <w:t>sr.</w:t>
      </w:r>
      <w:r w:rsidRPr="00A2134E">
        <w:rPr>
          <w:rFonts w:ascii="Rawline" w:hAnsi="Rawline" w:cs="Times New Roman"/>
          <w:color w:val="000000" w:themeColor="text1"/>
        </w:rPr>
        <w:t xml:space="preserve"> Tadeu Alencar, Secretário-Executivo do Ministério do Empreendedorismo, da Microempresa e da Empresa de Pequeno Porte</w:t>
      </w:r>
      <w:r w:rsidR="00C86B7F" w:rsidRPr="00A2134E">
        <w:rPr>
          <w:rFonts w:ascii="Rawline" w:hAnsi="Rawline" w:cs="Times New Roman"/>
          <w:color w:val="000000" w:themeColor="text1"/>
        </w:rPr>
        <w:t xml:space="preserve">, que iniciou a sua fala saudando a todos os presentes </w:t>
      </w:r>
      <w:r w:rsidR="00D84832" w:rsidRPr="00A2134E">
        <w:rPr>
          <w:rFonts w:ascii="Rawline" w:hAnsi="Rawline" w:cs="Times New Roman"/>
          <w:color w:val="000000" w:themeColor="text1"/>
        </w:rPr>
        <w:t>e rememorando os feitos de cada uma das notáveis autoridades presentes.</w:t>
      </w:r>
      <w:r w:rsidR="00F00B4B" w:rsidRPr="00A2134E">
        <w:rPr>
          <w:rFonts w:ascii="Rawline" w:hAnsi="Rawline" w:cs="Times New Roman"/>
          <w:color w:val="000000" w:themeColor="text1"/>
        </w:rPr>
        <w:t xml:space="preserve"> O </w:t>
      </w:r>
      <w:r w:rsidR="00AC3DCD" w:rsidRPr="00A2134E">
        <w:rPr>
          <w:rFonts w:ascii="Rawline" w:hAnsi="Rawline" w:cs="Times New Roman"/>
          <w:color w:val="000000" w:themeColor="text1"/>
        </w:rPr>
        <w:t xml:space="preserve">Secretário-Executivo </w:t>
      </w:r>
      <w:r w:rsidR="00367A5A" w:rsidRPr="00A2134E">
        <w:rPr>
          <w:rFonts w:ascii="Rawline" w:hAnsi="Rawline" w:cs="Times New Roman"/>
          <w:color w:val="000000" w:themeColor="text1"/>
        </w:rPr>
        <w:t xml:space="preserve">salientou o aspecto permanente deste Fórum, importante para a consolidação de um antro de debate e </w:t>
      </w:r>
      <w:r w:rsidR="00F86287" w:rsidRPr="00A2134E">
        <w:rPr>
          <w:rFonts w:ascii="Rawline" w:hAnsi="Rawline" w:cs="Times New Roman"/>
          <w:color w:val="000000" w:themeColor="text1"/>
        </w:rPr>
        <w:t>di</w:t>
      </w:r>
      <w:r w:rsidR="007055CA">
        <w:rPr>
          <w:rFonts w:ascii="Rawline" w:hAnsi="Rawline" w:cs="Times New Roman"/>
          <w:color w:val="000000" w:themeColor="text1"/>
        </w:rPr>
        <w:t>á</w:t>
      </w:r>
      <w:r w:rsidR="00F86287" w:rsidRPr="00A2134E">
        <w:rPr>
          <w:rFonts w:ascii="Rawline" w:hAnsi="Rawline" w:cs="Times New Roman"/>
          <w:color w:val="000000" w:themeColor="text1"/>
        </w:rPr>
        <w:t xml:space="preserve">logos produtivos contra uma estrutura burocrática e cartorial que oneram os empreendedores, especialmente aos microempreendedores e empreendedores de pequeno porte. </w:t>
      </w:r>
      <w:r w:rsidR="008406F3" w:rsidRPr="00A2134E">
        <w:rPr>
          <w:rFonts w:ascii="Rawline" w:hAnsi="Rawline" w:cs="Times New Roman"/>
          <w:color w:val="000000" w:themeColor="text1"/>
        </w:rPr>
        <w:t>Neste sentido</w:t>
      </w:r>
      <w:r w:rsidR="00F86287" w:rsidRPr="00A2134E">
        <w:rPr>
          <w:rFonts w:ascii="Rawline" w:hAnsi="Rawline" w:cs="Times New Roman"/>
          <w:color w:val="000000" w:themeColor="text1"/>
        </w:rPr>
        <w:t>,</w:t>
      </w:r>
      <w:r w:rsidR="008406F3" w:rsidRPr="00A2134E">
        <w:rPr>
          <w:rFonts w:ascii="Rawline" w:hAnsi="Rawline" w:cs="Times New Roman"/>
          <w:color w:val="000000" w:themeColor="text1"/>
        </w:rPr>
        <w:t xml:space="preserve"> ressaltou a importância do Ministério do Empreendedorismo, da Microempresa e da Empresa de Pequeno Porte, </w:t>
      </w:r>
      <w:r w:rsidR="009A01A2" w:rsidRPr="00A2134E">
        <w:rPr>
          <w:rFonts w:ascii="Rawline" w:hAnsi="Rawline" w:cs="Times New Roman"/>
          <w:color w:val="000000" w:themeColor="text1"/>
        </w:rPr>
        <w:t>entendendo ser</w:t>
      </w:r>
      <w:r w:rsidR="00DF3835" w:rsidRPr="00A2134E">
        <w:rPr>
          <w:rFonts w:ascii="Rawline" w:hAnsi="Rawline" w:cs="Times New Roman"/>
          <w:color w:val="000000" w:themeColor="text1"/>
        </w:rPr>
        <w:t xml:space="preserve"> uma decisão política acertada, fundamental</w:t>
      </w:r>
      <w:r w:rsidR="003A095A" w:rsidRPr="00A2134E">
        <w:rPr>
          <w:rFonts w:ascii="Rawline" w:hAnsi="Rawline" w:cs="Times New Roman"/>
          <w:color w:val="000000" w:themeColor="text1"/>
        </w:rPr>
        <w:t xml:space="preserve"> na consolidação do ganho de renda, emprego e crescimento econômico</w:t>
      </w:r>
      <w:r w:rsidR="004A1000" w:rsidRPr="00A2134E">
        <w:rPr>
          <w:rFonts w:ascii="Rawline" w:hAnsi="Rawline" w:cs="Times New Roman"/>
          <w:color w:val="000000" w:themeColor="text1"/>
        </w:rPr>
        <w:t>.</w:t>
      </w:r>
      <w:r w:rsidR="009A01A2" w:rsidRPr="00A2134E">
        <w:rPr>
          <w:rFonts w:ascii="Rawline" w:hAnsi="Rawline" w:cs="Times New Roman"/>
          <w:color w:val="000000" w:themeColor="text1"/>
        </w:rPr>
        <w:t xml:space="preserve"> Por fim, saudou a apresentação dos resultados do estudo da OCDE, </w:t>
      </w:r>
      <w:r w:rsidR="00121EE9" w:rsidRPr="00A2134E">
        <w:rPr>
          <w:rFonts w:ascii="Rawline" w:hAnsi="Rawline" w:cs="Times New Roman"/>
          <w:color w:val="000000" w:themeColor="text1"/>
        </w:rPr>
        <w:t>insumo importante para a construção de políticas públicas</w:t>
      </w:r>
      <w:r w:rsidR="00B07787" w:rsidRPr="00A2134E">
        <w:rPr>
          <w:rFonts w:ascii="Rawline" w:hAnsi="Rawline" w:cs="Times New Roman"/>
          <w:color w:val="000000" w:themeColor="text1"/>
        </w:rPr>
        <w:t>, de reformas estruturantes e</w:t>
      </w:r>
      <w:r w:rsidR="00155EB1" w:rsidRPr="00A2134E">
        <w:rPr>
          <w:rFonts w:ascii="Rawline" w:hAnsi="Rawline" w:cs="Times New Roman"/>
          <w:color w:val="000000" w:themeColor="text1"/>
        </w:rPr>
        <w:t xml:space="preserve"> de outras medidas que sairão </w:t>
      </w:r>
      <w:r w:rsidR="00070D88" w:rsidRPr="00A2134E">
        <w:rPr>
          <w:rFonts w:ascii="Rawline" w:hAnsi="Rawline" w:cs="Times New Roman"/>
          <w:color w:val="000000" w:themeColor="text1"/>
        </w:rPr>
        <w:t>de espaços como o do Fórum</w:t>
      </w:r>
      <w:r w:rsidR="00070D88" w:rsidRPr="00A2134E">
        <w:rPr>
          <w:rFonts w:ascii="Rawline" w:hAnsi="Rawline" w:cs="Times New Roman"/>
          <w:color w:val="000000" w:themeColor="text1"/>
          <w:sz w:val="24"/>
          <w:szCs w:val="24"/>
        </w:rPr>
        <w:t>.</w:t>
      </w:r>
    </w:p>
    <w:p w14:paraId="3ABD6D28" w14:textId="77777777" w:rsidR="00C94037" w:rsidRPr="00A2134E" w:rsidRDefault="00C94037" w:rsidP="00E62736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5E550" w14:textId="564CF5A9" w:rsidR="00E62736" w:rsidRPr="00A2134E" w:rsidRDefault="00E62736" w:rsidP="00E62736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2 – </w:t>
      </w:r>
      <w:r w:rsidR="0028603F"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Apresentação dos resultados do estudo da Organização para Cooperação e Desenvolvimento Econômico (OCDE)</w:t>
      </w:r>
    </w:p>
    <w:p w14:paraId="066AF28D" w14:textId="77777777" w:rsidR="00E62736" w:rsidRPr="00A2134E" w:rsidRDefault="00E62736" w:rsidP="00E62736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22778755" w14:textId="117F08C2" w:rsidR="002B15DD" w:rsidRPr="00A2134E" w:rsidRDefault="00E716F8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Rawline" w:hAnsi="Rawline" w:cstheme="minorHAnsi"/>
          <w:b/>
          <w:bCs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>A</w:t>
      </w:r>
      <w:r w:rsidR="008F7DE4" w:rsidRPr="00A2134E">
        <w:rPr>
          <w:rFonts w:ascii="Rawline" w:hAnsi="Rawline" w:cstheme="minorHAnsi"/>
          <w:color w:val="000000" w:themeColor="text1"/>
        </w:rPr>
        <w:t xml:space="preserve"> </w:t>
      </w:r>
      <w:r w:rsidR="00E6565B">
        <w:rPr>
          <w:rFonts w:ascii="Rawline" w:hAnsi="Rawline" w:cstheme="minorHAnsi"/>
          <w:color w:val="000000" w:themeColor="text1"/>
        </w:rPr>
        <w:t>sra.</w:t>
      </w:r>
      <w:r w:rsidR="008F7DE4" w:rsidRPr="00A2134E">
        <w:rPr>
          <w:rFonts w:ascii="Rawline" w:hAnsi="Rawline" w:cstheme="minorHAnsi"/>
          <w:color w:val="000000" w:themeColor="text1"/>
        </w:rPr>
        <w:t xml:space="preserve"> Luciana Mancini, Assessora Especial de Assuntos Internacionais do Ministério do Empreendedorismo, da Microempresa e da Empresa de </w:t>
      </w:r>
      <w:r w:rsidR="008F7DE4" w:rsidRPr="00A2134E">
        <w:rPr>
          <w:rFonts w:ascii="Rawline" w:hAnsi="Rawline" w:cstheme="minorHAnsi"/>
          <w:color w:val="000000" w:themeColor="text1"/>
        </w:rPr>
        <w:lastRenderedPageBreak/>
        <w:t>Pequeno Porte</w:t>
      </w:r>
      <w:r w:rsidR="00BA1281" w:rsidRPr="00A2134E">
        <w:rPr>
          <w:rFonts w:ascii="Rawline" w:hAnsi="Rawline" w:cstheme="minorHAnsi"/>
          <w:color w:val="000000" w:themeColor="text1"/>
        </w:rPr>
        <w:t>, saudou a todos</w:t>
      </w:r>
      <w:r w:rsidR="00CC022C" w:rsidRPr="00A2134E">
        <w:rPr>
          <w:rFonts w:ascii="Rawline" w:hAnsi="Rawline" w:cstheme="minorHAnsi"/>
          <w:color w:val="000000" w:themeColor="text1"/>
        </w:rPr>
        <w:t xml:space="preserve"> </w:t>
      </w:r>
      <w:r w:rsidR="006B43F7" w:rsidRPr="00A2134E">
        <w:rPr>
          <w:rFonts w:ascii="Rawline" w:hAnsi="Rawline" w:cstheme="minorHAnsi"/>
          <w:color w:val="000000" w:themeColor="text1"/>
        </w:rPr>
        <w:t xml:space="preserve">os presentes </w:t>
      </w:r>
      <w:r w:rsidR="00CC022C" w:rsidRPr="00A2134E">
        <w:rPr>
          <w:rFonts w:ascii="Rawline" w:hAnsi="Rawline" w:cstheme="minorHAnsi"/>
          <w:color w:val="000000" w:themeColor="text1"/>
        </w:rPr>
        <w:t>e</w:t>
      </w:r>
      <w:r w:rsidR="006B43F7" w:rsidRPr="00A2134E">
        <w:rPr>
          <w:rFonts w:ascii="Rawline" w:hAnsi="Rawline" w:cstheme="minorHAnsi"/>
          <w:color w:val="000000" w:themeColor="text1"/>
        </w:rPr>
        <w:t xml:space="preserve"> agradeceu</w:t>
      </w:r>
      <w:r w:rsidR="00CC022C" w:rsidRPr="00A2134E">
        <w:rPr>
          <w:rFonts w:ascii="Rawline" w:hAnsi="Rawline" w:cstheme="minorHAnsi"/>
          <w:color w:val="000000" w:themeColor="text1"/>
        </w:rPr>
        <w:t xml:space="preserve"> a</w:t>
      </w:r>
      <w:r w:rsidR="00837894" w:rsidRPr="00A2134E">
        <w:rPr>
          <w:rFonts w:ascii="Rawline" w:hAnsi="Rawline" w:cstheme="minorHAnsi"/>
          <w:color w:val="000000" w:themeColor="text1"/>
        </w:rPr>
        <w:t xml:space="preserve"> </w:t>
      </w:r>
      <w:r w:rsidR="00CC022C" w:rsidRPr="00A2134E">
        <w:rPr>
          <w:rFonts w:ascii="Rawline" w:hAnsi="Rawline" w:cstheme="minorHAnsi"/>
          <w:color w:val="000000" w:themeColor="text1"/>
        </w:rPr>
        <w:t xml:space="preserve">oportunidade concedida pelo Fórum Permanente das Microempresas e Empresas de Pequeno Porte </w:t>
      </w:r>
      <w:r w:rsidR="00837894" w:rsidRPr="00A2134E">
        <w:rPr>
          <w:rFonts w:ascii="Rawline" w:hAnsi="Rawline" w:cstheme="minorHAnsi"/>
          <w:color w:val="000000" w:themeColor="text1"/>
        </w:rPr>
        <w:t>para</w:t>
      </w:r>
      <w:r w:rsidR="00BA1281" w:rsidRPr="00A2134E">
        <w:rPr>
          <w:rFonts w:ascii="Rawline" w:hAnsi="Rawline" w:cstheme="minorHAnsi"/>
          <w:color w:val="000000" w:themeColor="text1"/>
        </w:rPr>
        <w:t xml:space="preserve"> introduzi</w:t>
      </w:r>
      <w:r w:rsidR="00837894" w:rsidRPr="00A2134E">
        <w:rPr>
          <w:rFonts w:ascii="Rawline" w:hAnsi="Rawline" w:cstheme="minorHAnsi"/>
          <w:color w:val="000000" w:themeColor="text1"/>
        </w:rPr>
        <w:t>r</w:t>
      </w:r>
      <w:r w:rsidR="00BA1281" w:rsidRPr="00A2134E">
        <w:rPr>
          <w:rFonts w:ascii="Rawline" w:hAnsi="Rawline" w:cstheme="minorHAnsi"/>
          <w:color w:val="000000" w:themeColor="text1"/>
        </w:rPr>
        <w:t xml:space="preserve"> </w:t>
      </w:r>
      <w:r w:rsidR="006B43F7" w:rsidRPr="00A2134E">
        <w:rPr>
          <w:rFonts w:ascii="Rawline" w:hAnsi="Rawline" w:cstheme="minorHAnsi"/>
          <w:color w:val="000000" w:themeColor="text1"/>
        </w:rPr>
        <w:t xml:space="preserve">o </w:t>
      </w:r>
      <w:r w:rsidR="007055CA">
        <w:rPr>
          <w:rFonts w:ascii="Rawline" w:hAnsi="Rawline" w:cstheme="minorHAnsi"/>
          <w:color w:val="000000" w:themeColor="text1"/>
        </w:rPr>
        <w:t>Í</w:t>
      </w:r>
      <w:r w:rsidR="00837894" w:rsidRPr="00A2134E">
        <w:rPr>
          <w:rFonts w:ascii="Rawline" w:hAnsi="Rawline" w:cstheme="minorHAnsi"/>
          <w:color w:val="000000" w:themeColor="text1"/>
        </w:rPr>
        <w:t>ndice de Políticas para Pequenas e Médias Empresas da América Latina e do Caribe</w:t>
      </w:r>
      <w:r w:rsidR="00F43226" w:rsidRPr="00A2134E">
        <w:rPr>
          <w:rFonts w:ascii="Rawline" w:hAnsi="Rawline" w:cstheme="minorHAnsi"/>
          <w:color w:val="000000" w:themeColor="text1"/>
        </w:rPr>
        <w:t xml:space="preserve"> 2024. O estudo foi elaborado pela O</w:t>
      </w:r>
      <w:r w:rsidR="00C74369" w:rsidRPr="00A2134E">
        <w:rPr>
          <w:rFonts w:ascii="Rawline" w:hAnsi="Rawline" w:cstheme="minorHAnsi"/>
          <w:color w:val="000000" w:themeColor="text1"/>
        </w:rPr>
        <w:t>rganização para Cooperação e Desenvolvimento Econômico (OCDE)</w:t>
      </w:r>
      <w:r w:rsidR="00F43226" w:rsidRPr="00A2134E">
        <w:rPr>
          <w:rFonts w:ascii="Rawline" w:hAnsi="Rawline" w:cstheme="minorHAnsi"/>
          <w:color w:val="000000" w:themeColor="text1"/>
        </w:rPr>
        <w:t xml:space="preserve">, com apoio do </w:t>
      </w:r>
      <w:r w:rsidR="003F2065" w:rsidRPr="00A2134E">
        <w:rPr>
          <w:rFonts w:ascii="Rawline" w:hAnsi="Rawline" w:cstheme="minorHAnsi"/>
          <w:color w:val="000000" w:themeColor="text1"/>
        </w:rPr>
        <w:t>Banco de Desenvolvimento da América Latina e Caribe (</w:t>
      </w:r>
      <w:r w:rsidR="00F43226" w:rsidRPr="00A2134E">
        <w:rPr>
          <w:rFonts w:ascii="Rawline" w:hAnsi="Rawline" w:cstheme="minorHAnsi"/>
          <w:color w:val="000000" w:themeColor="text1"/>
        </w:rPr>
        <w:t>CAF</w:t>
      </w:r>
      <w:r w:rsidR="003F2065" w:rsidRPr="00A2134E">
        <w:rPr>
          <w:rFonts w:ascii="Rawline" w:hAnsi="Rawline" w:cstheme="minorHAnsi"/>
          <w:color w:val="000000" w:themeColor="text1"/>
        </w:rPr>
        <w:t>)</w:t>
      </w:r>
      <w:r w:rsidR="00F43226" w:rsidRPr="00A2134E">
        <w:rPr>
          <w:rFonts w:ascii="Rawline" w:hAnsi="Rawline" w:cstheme="minorHAnsi"/>
          <w:color w:val="000000" w:themeColor="text1"/>
        </w:rPr>
        <w:t xml:space="preserve"> e </w:t>
      </w:r>
      <w:r w:rsidR="00D919CB" w:rsidRPr="00A2134E">
        <w:rPr>
          <w:rFonts w:ascii="Rawline" w:hAnsi="Rawline" w:cstheme="minorHAnsi"/>
          <w:color w:val="000000" w:themeColor="text1"/>
        </w:rPr>
        <w:t>o Sistema Econômic</w:t>
      </w:r>
      <w:r w:rsidR="00A972FD" w:rsidRPr="00A2134E">
        <w:rPr>
          <w:rFonts w:ascii="Rawline" w:hAnsi="Rawline" w:cstheme="minorHAnsi"/>
          <w:color w:val="000000" w:themeColor="text1"/>
        </w:rPr>
        <w:t>o da América Latina e do Caribe</w:t>
      </w:r>
      <w:r w:rsidR="00D31A0D" w:rsidRPr="00A2134E">
        <w:rPr>
          <w:rFonts w:ascii="Rawline" w:hAnsi="Rawline" w:cstheme="minorHAnsi"/>
          <w:color w:val="000000" w:themeColor="text1"/>
        </w:rPr>
        <w:t xml:space="preserve"> (</w:t>
      </w:r>
      <w:r w:rsidR="00F43226" w:rsidRPr="00A2134E">
        <w:rPr>
          <w:rFonts w:ascii="Rawline" w:hAnsi="Rawline" w:cstheme="minorHAnsi"/>
          <w:color w:val="000000" w:themeColor="text1"/>
        </w:rPr>
        <w:t>SELA</w:t>
      </w:r>
      <w:r w:rsidR="00D31A0D" w:rsidRPr="00A2134E">
        <w:rPr>
          <w:rFonts w:ascii="Rawline" w:hAnsi="Rawline" w:cstheme="minorHAnsi"/>
          <w:color w:val="000000" w:themeColor="text1"/>
        </w:rPr>
        <w:t>)</w:t>
      </w:r>
      <w:r w:rsidR="006B57A7" w:rsidRPr="00A2134E">
        <w:rPr>
          <w:rFonts w:ascii="Rawline" w:hAnsi="Rawline" w:cstheme="minorHAnsi"/>
          <w:color w:val="000000" w:themeColor="text1"/>
        </w:rPr>
        <w:t xml:space="preserve">, </w:t>
      </w:r>
      <w:r w:rsidR="006B43F7" w:rsidRPr="00A2134E">
        <w:rPr>
          <w:rFonts w:ascii="Rawline" w:hAnsi="Rawline" w:cstheme="minorHAnsi"/>
          <w:color w:val="000000" w:themeColor="text1"/>
        </w:rPr>
        <w:t xml:space="preserve">e colaboração de </w:t>
      </w:r>
      <w:r w:rsidR="00DE334E" w:rsidRPr="00A2134E">
        <w:rPr>
          <w:rFonts w:ascii="Rawline" w:hAnsi="Rawline" w:cstheme="minorHAnsi"/>
          <w:color w:val="000000" w:themeColor="text1"/>
        </w:rPr>
        <w:t>múltiplos</w:t>
      </w:r>
      <w:r w:rsidR="006B43F7" w:rsidRPr="00A2134E">
        <w:rPr>
          <w:rFonts w:ascii="Rawline" w:hAnsi="Rawline" w:cstheme="minorHAnsi"/>
          <w:color w:val="000000" w:themeColor="text1"/>
        </w:rPr>
        <w:t xml:space="preserve"> órgãos governamentais brasileiros</w:t>
      </w:r>
      <w:r w:rsidR="00871D30" w:rsidRPr="00A2134E">
        <w:rPr>
          <w:rFonts w:ascii="Rawline" w:hAnsi="Rawline" w:cstheme="minorHAnsi"/>
          <w:color w:val="000000" w:themeColor="text1"/>
        </w:rPr>
        <w:t xml:space="preserve">, sendo uma ferramenta de </w:t>
      </w:r>
      <w:r w:rsidR="00871D30" w:rsidRPr="00A2134E">
        <w:rPr>
          <w:rFonts w:ascii="Rawline" w:hAnsi="Rawline" w:cstheme="minorHAnsi"/>
          <w:i/>
          <w:iCs/>
          <w:color w:val="000000" w:themeColor="text1"/>
        </w:rPr>
        <w:t>benchmarking</w:t>
      </w:r>
      <w:r w:rsidR="00871D30" w:rsidRPr="00A2134E">
        <w:rPr>
          <w:rFonts w:ascii="Rawline" w:hAnsi="Rawline" w:cstheme="minorHAnsi"/>
          <w:color w:val="000000" w:themeColor="text1"/>
        </w:rPr>
        <w:t xml:space="preserve"> de políticas públicas para as pequenas e médias empresa da América Latina e Caribe</w:t>
      </w:r>
      <w:r w:rsidR="00551988" w:rsidRPr="00A2134E">
        <w:rPr>
          <w:rFonts w:ascii="Rawline" w:hAnsi="Rawline" w:cstheme="minorHAnsi"/>
          <w:color w:val="000000" w:themeColor="text1"/>
        </w:rPr>
        <w:t xml:space="preserve"> que permite uma avaliação da maturidade</w:t>
      </w:r>
      <w:r w:rsidR="00AB4646" w:rsidRPr="00A2134E">
        <w:rPr>
          <w:rFonts w:ascii="Rawline" w:hAnsi="Rawline" w:cstheme="minorHAnsi"/>
          <w:color w:val="000000" w:themeColor="text1"/>
        </w:rPr>
        <w:t xml:space="preserve">, das virtudes e fragilidades </w:t>
      </w:r>
      <w:r w:rsidR="00551988" w:rsidRPr="00A2134E">
        <w:rPr>
          <w:rFonts w:ascii="Rawline" w:hAnsi="Rawline" w:cstheme="minorHAnsi"/>
          <w:color w:val="000000" w:themeColor="text1"/>
        </w:rPr>
        <w:t xml:space="preserve">das políticas nacionais </w:t>
      </w:r>
      <w:r w:rsidR="00AB4646" w:rsidRPr="00A2134E">
        <w:rPr>
          <w:rFonts w:ascii="Rawline" w:hAnsi="Rawline" w:cstheme="minorHAnsi"/>
          <w:color w:val="000000" w:themeColor="text1"/>
        </w:rPr>
        <w:t xml:space="preserve">em </w:t>
      </w:r>
      <w:r w:rsidR="00551988" w:rsidRPr="00A2134E">
        <w:rPr>
          <w:rFonts w:ascii="Rawline" w:hAnsi="Rawline" w:cstheme="minorHAnsi"/>
          <w:color w:val="000000" w:themeColor="text1"/>
        </w:rPr>
        <w:t xml:space="preserve">oito eixos </w:t>
      </w:r>
      <w:r w:rsidR="00AB4646" w:rsidRPr="00A2134E">
        <w:rPr>
          <w:rFonts w:ascii="Rawline" w:hAnsi="Rawline" w:cstheme="minorHAnsi"/>
          <w:color w:val="000000" w:themeColor="text1"/>
        </w:rPr>
        <w:t xml:space="preserve">mapeados pelo </w:t>
      </w:r>
      <w:r w:rsidR="00551988" w:rsidRPr="00A2134E">
        <w:rPr>
          <w:rFonts w:ascii="Rawline" w:hAnsi="Rawline" w:cstheme="minorHAnsi"/>
          <w:color w:val="000000" w:themeColor="text1"/>
        </w:rPr>
        <w:t>estudo</w:t>
      </w:r>
      <w:r w:rsidR="009C578A" w:rsidRPr="00A2134E">
        <w:rPr>
          <w:rFonts w:ascii="Rawline" w:hAnsi="Rawline" w:cstheme="minorHAnsi"/>
          <w:color w:val="000000" w:themeColor="text1"/>
        </w:rPr>
        <w:t>, assim podendo impactar positivamente ao ambiente de negócios</w:t>
      </w:r>
      <w:r w:rsidR="00585C51" w:rsidRPr="00A2134E">
        <w:rPr>
          <w:rFonts w:ascii="Rawline" w:hAnsi="Rawline" w:cstheme="minorHAnsi"/>
          <w:color w:val="000000" w:themeColor="text1"/>
        </w:rPr>
        <w:t>.</w:t>
      </w:r>
      <w:r w:rsidR="00674D92" w:rsidRPr="00A2134E">
        <w:rPr>
          <w:rFonts w:ascii="Rawline" w:hAnsi="Rawline" w:cstheme="minorHAnsi"/>
          <w:color w:val="000000" w:themeColor="text1"/>
        </w:rPr>
        <w:t xml:space="preserve"> </w:t>
      </w:r>
    </w:p>
    <w:p w14:paraId="1129BA88" w14:textId="77777777" w:rsidR="00A93820" w:rsidRPr="00A2134E" w:rsidRDefault="00A93820" w:rsidP="00A93820">
      <w:pPr>
        <w:pStyle w:val="PargrafodaLista"/>
        <w:spacing w:line="276" w:lineRule="auto"/>
        <w:jc w:val="both"/>
        <w:rPr>
          <w:rFonts w:ascii="Rawline" w:hAnsi="Rawline" w:cstheme="minorHAnsi"/>
          <w:b/>
          <w:bCs/>
          <w:color w:val="000000" w:themeColor="text1"/>
        </w:rPr>
      </w:pPr>
    </w:p>
    <w:p w14:paraId="4FE7BF72" w14:textId="13ABA66F" w:rsidR="00E62736" w:rsidRPr="00A2134E" w:rsidRDefault="00B67B00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Rawline" w:hAnsi="Rawline" w:cstheme="minorHAnsi"/>
          <w:b/>
          <w:bCs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sra. </w:t>
      </w:r>
      <w:r w:rsidR="002B15DD" w:rsidRPr="00A2134E">
        <w:rPr>
          <w:rFonts w:ascii="Rawline" w:hAnsi="Rawline" w:cstheme="minorHAnsi"/>
          <w:color w:val="000000" w:themeColor="text1"/>
        </w:rPr>
        <w:t>Luciana Ma</w:t>
      </w:r>
      <w:r w:rsidR="0026735B" w:rsidRPr="00A2134E">
        <w:rPr>
          <w:rFonts w:ascii="Rawline" w:hAnsi="Rawline" w:cstheme="minorHAnsi"/>
          <w:color w:val="000000" w:themeColor="text1"/>
        </w:rPr>
        <w:t>n</w:t>
      </w:r>
      <w:r w:rsidR="002B15DD" w:rsidRPr="00A2134E">
        <w:rPr>
          <w:rFonts w:ascii="Rawline" w:hAnsi="Rawline" w:cstheme="minorHAnsi"/>
          <w:color w:val="000000" w:themeColor="text1"/>
        </w:rPr>
        <w:t>cini</w:t>
      </w:r>
      <w:r w:rsidR="00585C51" w:rsidRPr="00A2134E">
        <w:rPr>
          <w:rFonts w:ascii="Rawline" w:hAnsi="Rawline" w:cstheme="minorHAnsi"/>
          <w:color w:val="000000" w:themeColor="text1"/>
        </w:rPr>
        <w:t xml:space="preserve"> ainda destacou que o estudo possui uma metodologia comum a aplicada a outros 50 países, permitindo a construção de parcerias e cooperações internacionais posteriores </w:t>
      </w:r>
      <w:r w:rsidR="005271CE" w:rsidRPr="00A2134E">
        <w:rPr>
          <w:rFonts w:ascii="Rawline" w:hAnsi="Rawline" w:cstheme="minorHAnsi"/>
          <w:color w:val="000000" w:themeColor="text1"/>
        </w:rPr>
        <w:t>para a adoção das melhores práticas internacionais</w:t>
      </w:r>
      <w:r w:rsidR="009C578A" w:rsidRPr="00A2134E">
        <w:rPr>
          <w:rFonts w:ascii="Rawline" w:hAnsi="Rawline" w:cstheme="minorHAnsi"/>
          <w:color w:val="000000" w:themeColor="text1"/>
        </w:rPr>
        <w:t xml:space="preserve"> e melhoria do ambiente de negócios brasileiro.</w:t>
      </w:r>
      <w:r w:rsidR="00871D30" w:rsidRPr="00A2134E">
        <w:rPr>
          <w:rFonts w:ascii="Rawline" w:hAnsi="Rawline" w:cstheme="minorHAnsi"/>
          <w:color w:val="000000" w:themeColor="text1"/>
        </w:rPr>
        <w:t xml:space="preserve"> </w:t>
      </w:r>
      <w:r w:rsidR="005D6BB5" w:rsidRPr="00A2134E">
        <w:rPr>
          <w:rFonts w:ascii="Rawline" w:hAnsi="Rawline" w:cstheme="minorHAnsi"/>
          <w:color w:val="000000" w:themeColor="text1"/>
        </w:rPr>
        <w:t>Assim, o desafio brasileiro</w:t>
      </w:r>
      <w:r w:rsidR="001D5F51" w:rsidRPr="00A2134E">
        <w:rPr>
          <w:rFonts w:ascii="Rawline" w:hAnsi="Rawline" w:cstheme="minorHAnsi"/>
          <w:color w:val="000000" w:themeColor="text1"/>
        </w:rPr>
        <w:t>, incluindo O Fórum Permanente das Microempresa e Empresas de Pequeno Porte é internalizar os subsídios desse estudo</w:t>
      </w:r>
      <w:r w:rsidR="006F3AF7" w:rsidRPr="00A2134E">
        <w:rPr>
          <w:rFonts w:ascii="Rawline" w:hAnsi="Rawline" w:cstheme="minorHAnsi"/>
          <w:color w:val="000000" w:themeColor="text1"/>
        </w:rPr>
        <w:t xml:space="preserve"> em favor das microempresas e empresas de pequeno porte, segmento caro para o Governo Federal e especialmente para este Ministério.</w:t>
      </w:r>
      <w:r w:rsidR="00EE347A" w:rsidRPr="00A2134E">
        <w:rPr>
          <w:rFonts w:ascii="Rawline" w:hAnsi="Rawline" w:cstheme="minorHAnsi"/>
          <w:color w:val="000000" w:themeColor="text1"/>
        </w:rPr>
        <w:t xml:space="preserve"> Assim, passou a palavra ao </w:t>
      </w:r>
      <w:r w:rsidR="0093605F" w:rsidRPr="00A2134E">
        <w:rPr>
          <w:rFonts w:ascii="Rawline" w:hAnsi="Rawline" w:cstheme="minorHAnsi"/>
          <w:color w:val="000000" w:themeColor="text1"/>
        </w:rPr>
        <w:t xml:space="preserve">diretor da OCDE, </w:t>
      </w:r>
      <w:r>
        <w:rPr>
          <w:rFonts w:ascii="Rawline" w:hAnsi="Rawline" w:cstheme="minorHAnsi"/>
          <w:color w:val="000000" w:themeColor="text1"/>
        </w:rPr>
        <w:t xml:space="preserve">o sr. </w:t>
      </w:r>
      <w:r w:rsidR="0093605F" w:rsidRPr="00A2134E">
        <w:rPr>
          <w:rFonts w:ascii="Rawline" w:hAnsi="Rawline" w:cstheme="minorHAnsi"/>
          <w:color w:val="000000" w:themeColor="text1"/>
        </w:rPr>
        <w:t>Karim Dahou.</w:t>
      </w:r>
    </w:p>
    <w:p w14:paraId="48CB57CA" w14:textId="77777777" w:rsidR="00084C89" w:rsidRPr="00A2134E" w:rsidRDefault="00084C89" w:rsidP="00084C89">
      <w:pPr>
        <w:pStyle w:val="PargrafodaLista"/>
        <w:rPr>
          <w:rFonts w:ascii="Rawline" w:hAnsi="Rawline" w:cstheme="minorHAnsi"/>
          <w:b/>
          <w:bCs/>
          <w:color w:val="000000" w:themeColor="text1"/>
        </w:rPr>
      </w:pPr>
    </w:p>
    <w:p w14:paraId="787D8923" w14:textId="2BF995D1" w:rsidR="008C54FA" w:rsidRPr="00A2134E" w:rsidRDefault="00B67B00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ascii="Rawline" w:hAnsi="Rawline" w:cstheme="minorHAnsi"/>
          <w:color w:val="000000" w:themeColor="text1"/>
        </w:rPr>
        <w:t xml:space="preserve">O sr. </w:t>
      </w:r>
      <w:r w:rsidR="003A2CCD" w:rsidRPr="00A2134E">
        <w:rPr>
          <w:rFonts w:ascii="Rawline" w:hAnsi="Rawline" w:cstheme="minorHAnsi"/>
          <w:color w:val="000000" w:themeColor="text1"/>
        </w:rPr>
        <w:t>Karim Dahou</w:t>
      </w:r>
      <w:r w:rsidR="00703054" w:rsidRPr="00A2134E">
        <w:rPr>
          <w:rFonts w:ascii="Rawline" w:hAnsi="Rawline" w:cstheme="minorHAnsi"/>
          <w:color w:val="000000" w:themeColor="text1"/>
        </w:rPr>
        <w:t xml:space="preserve">, diretor da </w:t>
      </w:r>
      <w:r w:rsidR="00C4299F" w:rsidRPr="00A2134E">
        <w:rPr>
          <w:rFonts w:ascii="Rawline" w:hAnsi="Rawline" w:cstheme="minorHAnsi"/>
          <w:color w:val="000000" w:themeColor="text1"/>
        </w:rPr>
        <w:t xml:space="preserve">Secretaria de Relações Globais e Cooperação da OCDE, </w:t>
      </w:r>
      <w:r w:rsidR="008D7305" w:rsidRPr="00A2134E">
        <w:rPr>
          <w:rFonts w:ascii="Rawline" w:hAnsi="Rawline" w:cstheme="minorHAnsi"/>
          <w:color w:val="000000" w:themeColor="text1"/>
        </w:rPr>
        <w:t>agradeceu ao convite</w:t>
      </w:r>
      <w:r w:rsidR="00B75AEC" w:rsidRPr="00A2134E">
        <w:rPr>
          <w:rFonts w:ascii="Rawline" w:hAnsi="Rawline" w:cstheme="minorHAnsi"/>
          <w:color w:val="000000" w:themeColor="text1"/>
        </w:rPr>
        <w:t xml:space="preserve">, </w:t>
      </w:r>
      <w:r w:rsidR="00DE334E" w:rsidRPr="00A2134E">
        <w:rPr>
          <w:rFonts w:ascii="Rawline" w:hAnsi="Rawline" w:cstheme="minorHAnsi"/>
          <w:color w:val="000000" w:themeColor="text1"/>
        </w:rPr>
        <w:t>desculpou-se</w:t>
      </w:r>
      <w:r w:rsidR="008D7305" w:rsidRPr="00A2134E">
        <w:rPr>
          <w:rFonts w:ascii="Rawline" w:hAnsi="Rawline" w:cstheme="minorHAnsi"/>
          <w:color w:val="000000" w:themeColor="text1"/>
        </w:rPr>
        <w:t xml:space="preserve"> por não poder comparecer presencialmente a essa agenda, justific</w:t>
      </w:r>
      <w:r w:rsidR="00B75AEC" w:rsidRPr="00A2134E">
        <w:rPr>
          <w:rFonts w:ascii="Rawline" w:hAnsi="Rawline" w:cstheme="minorHAnsi"/>
          <w:color w:val="000000" w:themeColor="text1"/>
        </w:rPr>
        <w:t>ando</w:t>
      </w:r>
      <w:r w:rsidR="008D7305" w:rsidRPr="00A2134E">
        <w:rPr>
          <w:rFonts w:ascii="Rawline" w:hAnsi="Rawline" w:cstheme="minorHAnsi"/>
          <w:color w:val="000000" w:themeColor="text1"/>
        </w:rPr>
        <w:t xml:space="preserve"> que a ausência </w:t>
      </w:r>
      <w:r w:rsidR="00C92F45" w:rsidRPr="00A2134E">
        <w:rPr>
          <w:rFonts w:ascii="Rawline" w:hAnsi="Rawline" w:cstheme="minorHAnsi"/>
          <w:color w:val="000000" w:themeColor="text1"/>
        </w:rPr>
        <w:t>se deveu</w:t>
      </w:r>
      <w:r w:rsidR="008D7305" w:rsidRPr="00A2134E">
        <w:rPr>
          <w:rFonts w:ascii="Rawline" w:hAnsi="Rawline" w:cstheme="minorHAnsi"/>
          <w:color w:val="000000" w:themeColor="text1"/>
        </w:rPr>
        <w:t xml:space="preserve"> a outra agenda externa da Secretaria </w:t>
      </w:r>
      <w:r w:rsidR="005C2012" w:rsidRPr="00A2134E">
        <w:rPr>
          <w:rFonts w:ascii="Rawline" w:hAnsi="Rawline" w:cstheme="minorHAnsi"/>
          <w:color w:val="000000" w:themeColor="text1"/>
        </w:rPr>
        <w:t>em Quênia</w:t>
      </w:r>
      <w:r w:rsidR="0093605F" w:rsidRPr="00A2134E">
        <w:rPr>
          <w:rFonts w:ascii="Rawline" w:hAnsi="Rawline" w:cstheme="minorHAnsi"/>
          <w:color w:val="000000" w:themeColor="text1"/>
        </w:rPr>
        <w:t>.</w:t>
      </w:r>
      <w:r w:rsidR="00692614" w:rsidRPr="00A2134E">
        <w:rPr>
          <w:rFonts w:ascii="Rawline" w:hAnsi="Rawline" w:cstheme="minorHAnsi"/>
          <w:color w:val="000000" w:themeColor="text1"/>
        </w:rPr>
        <w:t xml:space="preserve"> </w:t>
      </w:r>
      <w:r w:rsidR="0093605F" w:rsidRPr="00A2134E">
        <w:rPr>
          <w:rFonts w:ascii="Rawline" w:hAnsi="Rawline" w:cstheme="minorHAnsi"/>
          <w:color w:val="000000" w:themeColor="text1"/>
        </w:rPr>
        <w:t xml:space="preserve">O </w:t>
      </w:r>
      <w:r w:rsidR="008D1D6D" w:rsidRPr="00A2134E">
        <w:rPr>
          <w:rFonts w:ascii="Rawline" w:hAnsi="Rawline" w:cstheme="minorHAnsi"/>
          <w:color w:val="000000" w:themeColor="text1"/>
        </w:rPr>
        <w:t>diretor a</w:t>
      </w:r>
      <w:r w:rsidR="00692614" w:rsidRPr="00A2134E">
        <w:rPr>
          <w:rFonts w:ascii="Rawline" w:hAnsi="Rawline" w:cstheme="minorHAnsi"/>
          <w:color w:val="000000" w:themeColor="text1"/>
        </w:rPr>
        <w:t xml:space="preserve">gradeceu a colaboração dos membros do CAF </w:t>
      </w:r>
      <w:r w:rsidR="00806516" w:rsidRPr="00A2134E">
        <w:rPr>
          <w:rFonts w:ascii="Rawline" w:hAnsi="Rawline" w:cstheme="minorHAnsi"/>
          <w:color w:val="000000" w:themeColor="text1"/>
        </w:rPr>
        <w:t xml:space="preserve">e SELA </w:t>
      </w:r>
      <w:r w:rsidR="00692614" w:rsidRPr="00A2134E">
        <w:rPr>
          <w:rFonts w:ascii="Rawline" w:hAnsi="Rawline" w:cstheme="minorHAnsi"/>
          <w:color w:val="000000" w:themeColor="text1"/>
        </w:rPr>
        <w:t>n</w:t>
      </w:r>
      <w:r w:rsidR="00806516" w:rsidRPr="00A2134E">
        <w:rPr>
          <w:rFonts w:ascii="Rawline" w:hAnsi="Rawline" w:cstheme="minorHAnsi"/>
          <w:color w:val="000000" w:themeColor="text1"/>
        </w:rPr>
        <w:t xml:space="preserve">a elaboração do </w:t>
      </w:r>
      <w:r w:rsidR="007055CA">
        <w:rPr>
          <w:rFonts w:ascii="Rawline" w:hAnsi="Rawline" w:cstheme="minorHAnsi"/>
          <w:color w:val="000000" w:themeColor="text1"/>
        </w:rPr>
        <w:t>Í</w:t>
      </w:r>
      <w:r w:rsidR="00806516" w:rsidRPr="00A2134E">
        <w:rPr>
          <w:rFonts w:ascii="Rawline" w:hAnsi="Rawline" w:cstheme="minorHAnsi"/>
          <w:color w:val="000000" w:themeColor="text1"/>
        </w:rPr>
        <w:t>ndice de Políticas para Pequenas e Médias Empresas da América Latina e do Caribe 2024</w:t>
      </w:r>
      <w:r w:rsidR="008D1D6D" w:rsidRPr="00A2134E">
        <w:rPr>
          <w:rFonts w:ascii="Rawline" w:hAnsi="Rawline" w:cstheme="minorHAnsi"/>
          <w:color w:val="000000" w:themeColor="text1"/>
        </w:rPr>
        <w:t xml:space="preserve"> um </w:t>
      </w:r>
      <w:r w:rsidR="004F1DA4" w:rsidRPr="00A2134E">
        <w:rPr>
          <w:rFonts w:ascii="Rawline" w:hAnsi="Rawline" w:cstheme="minorHAnsi"/>
          <w:color w:val="000000" w:themeColor="text1"/>
        </w:rPr>
        <w:t>índice</w:t>
      </w:r>
      <w:r w:rsidR="008D1D6D" w:rsidRPr="00A2134E">
        <w:rPr>
          <w:rFonts w:ascii="Rawline" w:hAnsi="Rawline" w:cstheme="minorHAnsi"/>
          <w:color w:val="000000" w:themeColor="text1"/>
        </w:rPr>
        <w:t xml:space="preserve"> colaborativo que busca apoiar as políticas públicas voltadas para as pequenas e médias empresas nos países da América Latina e Caribe. </w:t>
      </w:r>
      <w:r w:rsidR="0059271C" w:rsidRPr="00A2134E">
        <w:rPr>
          <w:rFonts w:ascii="Rawline" w:hAnsi="Rawline" w:cstheme="minorHAnsi"/>
          <w:color w:val="000000" w:themeColor="text1"/>
        </w:rPr>
        <w:t xml:space="preserve"> </w:t>
      </w:r>
    </w:p>
    <w:p w14:paraId="0302F5C2" w14:textId="77777777" w:rsidR="008C54FA" w:rsidRPr="00A2134E" w:rsidRDefault="008C54FA" w:rsidP="008C54FA">
      <w:pPr>
        <w:pStyle w:val="PargrafodaLista"/>
        <w:rPr>
          <w:rFonts w:ascii="Rawline" w:hAnsi="Rawline" w:cstheme="minorHAnsi"/>
          <w:color w:val="000000" w:themeColor="text1"/>
        </w:rPr>
      </w:pPr>
    </w:p>
    <w:p w14:paraId="08A86969" w14:textId="783F758A" w:rsidR="009B4F0B" w:rsidRPr="00A2134E" w:rsidRDefault="00B67B00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ascii="Rawline" w:hAnsi="Rawline" w:cstheme="minorHAnsi"/>
          <w:color w:val="000000" w:themeColor="text1"/>
        </w:rPr>
        <w:t xml:space="preserve">O sr. </w:t>
      </w:r>
      <w:r w:rsidR="008C54FA" w:rsidRPr="00A2134E">
        <w:rPr>
          <w:rFonts w:ascii="Rawline" w:hAnsi="Rawline" w:cstheme="minorHAnsi"/>
          <w:color w:val="000000" w:themeColor="text1"/>
        </w:rPr>
        <w:t xml:space="preserve">Karim Dahou salientou que esta é a primeira participação do país no </w:t>
      </w:r>
      <w:r w:rsidR="00DE334E" w:rsidRPr="00A2134E">
        <w:rPr>
          <w:rFonts w:ascii="Rawline" w:hAnsi="Rawline" w:cstheme="minorHAnsi"/>
          <w:color w:val="000000" w:themeColor="text1"/>
        </w:rPr>
        <w:t>índice</w:t>
      </w:r>
      <w:r w:rsidR="008C54FA" w:rsidRPr="00A2134E">
        <w:rPr>
          <w:rFonts w:ascii="Rawline" w:hAnsi="Rawline" w:cstheme="minorHAnsi"/>
          <w:color w:val="000000" w:themeColor="text1"/>
        </w:rPr>
        <w:t xml:space="preserve">, apresentando um </w:t>
      </w:r>
      <w:r w:rsidR="004D6F62" w:rsidRPr="00A2134E">
        <w:rPr>
          <w:rFonts w:ascii="Rawline" w:hAnsi="Rawline" w:cstheme="minorHAnsi"/>
          <w:color w:val="000000" w:themeColor="text1"/>
        </w:rPr>
        <w:t xml:space="preserve">forte desempenho geral em comparação com os países de sua região. O Brasil teve alta média em quatro das </w:t>
      </w:r>
      <w:r w:rsidR="009E6996" w:rsidRPr="00A2134E">
        <w:rPr>
          <w:rFonts w:ascii="Rawline" w:hAnsi="Rawline" w:cstheme="minorHAnsi"/>
          <w:color w:val="000000" w:themeColor="text1"/>
        </w:rPr>
        <w:t>nove</w:t>
      </w:r>
      <w:r w:rsidR="004D6F62" w:rsidRPr="00A2134E">
        <w:rPr>
          <w:rFonts w:ascii="Rawline" w:hAnsi="Rawline" w:cstheme="minorHAnsi"/>
          <w:color w:val="000000" w:themeColor="text1"/>
        </w:rPr>
        <w:t xml:space="preserve"> dimensões do estudo, sendo elas: </w:t>
      </w:r>
      <w:r w:rsidR="00FE7855" w:rsidRPr="00A2134E">
        <w:rPr>
          <w:rFonts w:ascii="Rawline" w:hAnsi="Rawline" w:cstheme="minorHAnsi"/>
          <w:color w:val="000000" w:themeColor="text1"/>
        </w:rPr>
        <w:t>Estrutura Institucional; Serviços de Desenvolvimento d</w:t>
      </w:r>
      <w:r w:rsidR="00D747D3" w:rsidRPr="00A2134E">
        <w:rPr>
          <w:rFonts w:ascii="Rawline" w:hAnsi="Rawline" w:cstheme="minorHAnsi"/>
          <w:color w:val="000000" w:themeColor="text1"/>
        </w:rPr>
        <w:t xml:space="preserve">e Pequenas e Médias Empresas e Compras Públicas; Inovação e Tecnologia; </w:t>
      </w:r>
      <w:r w:rsidR="00D747D3" w:rsidRPr="00A2134E">
        <w:rPr>
          <w:rFonts w:ascii="Rawline" w:hAnsi="Rawline" w:cstheme="minorHAnsi"/>
          <w:color w:val="000000" w:themeColor="text1"/>
        </w:rPr>
        <w:lastRenderedPageBreak/>
        <w:t xml:space="preserve">e Digitalização. </w:t>
      </w:r>
      <w:r w:rsidR="00104ABE" w:rsidRPr="00A2134E">
        <w:rPr>
          <w:rFonts w:ascii="Rawline" w:hAnsi="Rawline" w:cstheme="minorHAnsi"/>
          <w:color w:val="000000" w:themeColor="text1"/>
        </w:rPr>
        <w:t xml:space="preserve">Apesar do bom desempenho nestas áreas, o diretor salientou </w:t>
      </w:r>
      <w:r w:rsidR="00F41057" w:rsidRPr="00A2134E">
        <w:rPr>
          <w:rFonts w:ascii="Rawline" w:hAnsi="Rawline" w:cstheme="minorHAnsi"/>
          <w:color w:val="000000" w:themeColor="text1"/>
        </w:rPr>
        <w:t>os</w:t>
      </w:r>
      <w:r w:rsidR="00104ABE" w:rsidRPr="00A2134E">
        <w:rPr>
          <w:rFonts w:ascii="Rawline" w:hAnsi="Rawline" w:cstheme="minorHAnsi"/>
          <w:color w:val="000000" w:themeColor="text1"/>
        </w:rPr>
        <w:t xml:space="preserve"> desafios significativos na integração do comércio global, o que representa um grande obstáculo à internacionalização das P</w:t>
      </w:r>
      <w:r w:rsidR="00F41057" w:rsidRPr="00A2134E">
        <w:rPr>
          <w:rFonts w:ascii="Rawline" w:hAnsi="Rawline" w:cstheme="minorHAnsi"/>
          <w:color w:val="000000" w:themeColor="text1"/>
        </w:rPr>
        <w:t>equenas e Médias Empresas no país e impactaram negativamente em duas dimensões de análise.</w:t>
      </w:r>
    </w:p>
    <w:p w14:paraId="71F104D8" w14:textId="77777777" w:rsidR="00F41057" w:rsidRPr="00A2134E" w:rsidRDefault="00F41057" w:rsidP="00F41057">
      <w:pPr>
        <w:pStyle w:val="PargrafodaLista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4B107DFC" w14:textId="6F8884C8" w:rsidR="009B799A" w:rsidRPr="00A2134E" w:rsidRDefault="00B67B00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sr. </w:t>
      </w:r>
      <w:r w:rsidR="00717AC9" w:rsidRPr="00A2134E">
        <w:rPr>
          <w:rFonts w:ascii="Rawline" w:hAnsi="Rawline" w:cstheme="minorHAnsi"/>
          <w:color w:val="000000" w:themeColor="text1"/>
        </w:rPr>
        <w:t xml:space="preserve">Clarems Endara, embaixador </w:t>
      </w:r>
      <w:r w:rsidR="00082A8D" w:rsidRPr="00A2134E">
        <w:rPr>
          <w:rFonts w:ascii="Rawline" w:hAnsi="Rawline" w:cstheme="minorHAnsi"/>
          <w:color w:val="000000" w:themeColor="text1"/>
        </w:rPr>
        <w:t xml:space="preserve">e </w:t>
      </w:r>
      <w:r w:rsidR="00A077E7" w:rsidRPr="00A2134E">
        <w:rPr>
          <w:rFonts w:ascii="Rawline" w:hAnsi="Rawline" w:cstheme="minorHAnsi"/>
          <w:color w:val="000000" w:themeColor="text1"/>
        </w:rPr>
        <w:t>S</w:t>
      </w:r>
      <w:r w:rsidR="00082A8D" w:rsidRPr="00A2134E">
        <w:rPr>
          <w:rFonts w:ascii="Rawline" w:hAnsi="Rawline" w:cstheme="minorHAnsi"/>
          <w:color w:val="000000" w:themeColor="text1"/>
        </w:rPr>
        <w:t xml:space="preserve">ecretário </w:t>
      </w:r>
      <w:r w:rsidR="00A077E7" w:rsidRPr="00A2134E">
        <w:rPr>
          <w:rFonts w:ascii="Rawline" w:hAnsi="Rawline" w:cstheme="minorHAnsi"/>
          <w:color w:val="000000" w:themeColor="text1"/>
        </w:rPr>
        <w:t>P</w:t>
      </w:r>
      <w:r w:rsidR="00082A8D" w:rsidRPr="00A2134E">
        <w:rPr>
          <w:rFonts w:ascii="Rawline" w:hAnsi="Rawline" w:cstheme="minorHAnsi"/>
          <w:color w:val="000000" w:themeColor="text1"/>
        </w:rPr>
        <w:t>ermanente do SELA,</w:t>
      </w:r>
      <w:r w:rsidR="008550B2" w:rsidRPr="00A2134E">
        <w:rPr>
          <w:rFonts w:ascii="Rawline" w:hAnsi="Rawline" w:cstheme="minorHAnsi"/>
          <w:color w:val="000000" w:themeColor="text1"/>
        </w:rPr>
        <w:t xml:space="preserve"> saudou a todos</w:t>
      </w:r>
      <w:r w:rsidR="0007100E" w:rsidRPr="00A2134E">
        <w:rPr>
          <w:rFonts w:ascii="Rawline" w:hAnsi="Rawline" w:cstheme="minorHAnsi"/>
          <w:color w:val="000000" w:themeColor="text1"/>
        </w:rPr>
        <w:t xml:space="preserve"> os presentes e agradeceu a honra de participar, ainda que de forma remota, deste </w:t>
      </w:r>
      <w:r w:rsidR="009232BA" w:rsidRPr="00A2134E">
        <w:rPr>
          <w:rFonts w:ascii="Rawline" w:hAnsi="Rawline" w:cstheme="minorHAnsi"/>
          <w:color w:val="000000" w:themeColor="text1"/>
        </w:rPr>
        <w:t>importante evento voltado às pequenas empresas. Neste sentido, aproveitou-se da oportunidade para</w:t>
      </w:r>
      <w:r w:rsidR="003C5BDF" w:rsidRPr="00A2134E">
        <w:rPr>
          <w:rFonts w:ascii="Rawline" w:hAnsi="Rawline" w:cstheme="minorHAnsi"/>
          <w:color w:val="000000" w:themeColor="text1"/>
        </w:rPr>
        <w:t xml:space="preserve"> </w:t>
      </w:r>
      <w:r w:rsidR="006C5A10" w:rsidRPr="00A2134E">
        <w:rPr>
          <w:rFonts w:ascii="Rawline" w:hAnsi="Rawline" w:cstheme="minorHAnsi"/>
          <w:color w:val="000000" w:themeColor="text1"/>
        </w:rPr>
        <w:t>exalt</w:t>
      </w:r>
      <w:r w:rsidR="009232BA" w:rsidRPr="00A2134E">
        <w:rPr>
          <w:rFonts w:ascii="Rawline" w:hAnsi="Rawline" w:cstheme="minorHAnsi"/>
          <w:color w:val="000000" w:themeColor="text1"/>
        </w:rPr>
        <w:t>ar</w:t>
      </w:r>
      <w:r w:rsidR="006C5A10" w:rsidRPr="00A2134E">
        <w:rPr>
          <w:rFonts w:ascii="Rawline" w:hAnsi="Rawline" w:cstheme="minorHAnsi"/>
          <w:color w:val="000000" w:themeColor="text1"/>
        </w:rPr>
        <w:t xml:space="preserve"> a capacidade das pequenas e médias empresas brasileiras</w:t>
      </w:r>
      <w:r w:rsidR="00632D38" w:rsidRPr="00A2134E">
        <w:rPr>
          <w:rFonts w:ascii="Rawline" w:hAnsi="Rawline" w:cstheme="minorHAnsi"/>
          <w:color w:val="000000" w:themeColor="text1"/>
        </w:rPr>
        <w:t>, exemplos de talento e criatividade</w:t>
      </w:r>
      <w:r w:rsidR="009232BA" w:rsidRPr="00A2134E">
        <w:rPr>
          <w:rFonts w:ascii="Rawline" w:hAnsi="Rawline" w:cstheme="minorHAnsi"/>
          <w:color w:val="000000" w:themeColor="text1"/>
        </w:rPr>
        <w:t xml:space="preserve">, </w:t>
      </w:r>
      <w:r w:rsidR="00617CC0" w:rsidRPr="00A2134E">
        <w:rPr>
          <w:rFonts w:ascii="Rawline" w:hAnsi="Rawline" w:cstheme="minorHAnsi"/>
          <w:color w:val="000000" w:themeColor="text1"/>
        </w:rPr>
        <w:t>corresponde</w:t>
      </w:r>
      <w:r w:rsidR="009232BA" w:rsidRPr="00A2134E">
        <w:rPr>
          <w:rFonts w:ascii="Rawline" w:hAnsi="Rawline" w:cstheme="minorHAnsi"/>
          <w:color w:val="000000" w:themeColor="text1"/>
        </w:rPr>
        <w:t>nte</w:t>
      </w:r>
      <w:r w:rsidR="00617CC0" w:rsidRPr="00A2134E">
        <w:rPr>
          <w:rFonts w:ascii="Rawline" w:hAnsi="Rawline" w:cstheme="minorHAnsi"/>
          <w:color w:val="000000" w:themeColor="text1"/>
        </w:rPr>
        <w:t xml:space="preserve"> a 98% das empresas brasileiras, a mais de 50% dos empregos formais do país</w:t>
      </w:r>
      <w:r w:rsidR="00B13072" w:rsidRPr="00A2134E">
        <w:rPr>
          <w:rFonts w:ascii="Rawline" w:hAnsi="Rawline" w:cstheme="minorHAnsi"/>
          <w:color w:val="000000" w:themeColor="text1"/>
        </w:rPr>
        <w:t>, e 30% do PIB</w:t>
      </w:r>
      <w:r w:rsidR="009232BA" w:rsidRPr="00A2134E">
        <w:rPr>
          <w:rFonts w:ascii="Rawline" w:hAnsi="Rawline" w:cstheme="minorHAnsi"/>
          <w:color w:val="000000" w:themeColor="text1"/>
        </w:rPr>
        <w:t xml:space="preserve"> Nacional</w:t>
      </w:r>
      <w:r w:rsidR="009B799A" w:rsidRPr="00A2134E">
        <w:rPr>
          <w:rFonts w:ascii="Rawline" w:hAnsi="Rawline" w:cstheme="minorHAnsi"/>
          <w:color w:val="000000" w:themeColor="text1"/>
        </w:rPr>
        <w:t>.</w:t>
      </w:r>
      <w:r w:rsidR="00B13072" w:rsidRPr="00A2134E">
        <w:rPr>
          <w:rFonts w:ascii="Rawline" w:hAnsi="Rawline" w:cstheme="minorHAnsi"/>
          <w:color w:val="000000" w:themeColor="text1"/>
        </w:rPr>
        <w:t xml:space="preserve"> </w:t>
      </w:r>
    </w:p>
    <w:p w14:paraId="52BE1BE4" w14:textId="77777777" w:rsidR="009B799A" w:rsidRPr="00A2134E" w:rsidRDefault="009B799A" w:rsidP="009B799A">
      <w:pPr>
        <w:pStyle w:val="PargrafodaLista"/>
        <w:rPr>
          <w:rFonts w:ascii="Rawline" w:hAnsi="Rawline" w:cstheme="minorHAnsi"/>
          <w:color w:val="000000" w:themeColor="text1"/>
        </w:rPr>
      </w:pPr>
    </w:p>
    <w:p w14:paraId="3FE93DB4" w14:textId="6FDC47D3" w:rsidR="00F41057" w:rsidRPr="00A2134E" w:rsidRDefault="009232BA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>Apesar de sua impor</w:t>
      </w:r>
      <w:r w:rsidR="00364162" w:rsidRPr="00A2134E">
        <w:rPr>
          <w:rFonts w:ascii="Rawline" w:hAnsi="Rawline" w:cstheme="minorHAnsi"/>
          <w:color w:val="000000" w:themeColor="text1"/>
        </w:rPr>
        <w:t xml:space="preserve">tância, </w:t>
      </w:r>
      <w:r w:rsidR="00B67B00">
        <w:rPr>
          <w:rFonts w:ascii="Rawline" w:hAnsi="Rawline" w:cstheme="minorHAnsi"/>
          <w:color w:val="000000" w:themeColor="text1"/>
        </w:rPr>
        <w:t xml:space="preserve">o sr. </w:t>
      </w:r>
      <w:r w:rsidR="00364162" w:rsidRPr="00A2134E">
        <w:rPr>
          <w:rFonts w:ascii="Rawline" w:hAnsi="Rawline" w:cstheme="minorHAnsi"/>
          <w:color w:val="000000" w:themeColor="text1"/>
        </w:rPr>
        <w:t xml:space="preserve">Clarems </w:t>
      </w:r>
      <w:r w:rsidR="00B67B00">
        <w:rPr>
          <w:rFonts w:ascii="Rawline" w:hAnsi="Rawline" w:cstheme="minorHAnsi"/>
          <w:color w:val="000000" w:themeColor="text1"/>
        </w:rPr>
        <w:t xml:space="preserve">Endara </w:t>
      </w:r>
      <w:r w:rsidR="00364162" w:rsidRPr="00A2134E">
        <w:rPr>
          <w:rFonts w:ascii="Rawline" w:hAnsi="Rawline" w:cstheme="minorHAnsi"/>
          <w:color w:val="000000" w:themeColor="text1"/>
        </w:rPr>
        <w:t xml:space="preserve">destaca que o </w:t>
      </w:r>
      <w:r w:rsidR="0084041C" w:rsidRPr="00A2134E">
        <w:rPr>
          <w:rFonts w:ascii="Rawline" w:hAnsi="Rawline" w:cstheme="minorHAnsi"/>
          <w:color w:val="000000" w:themeColor="text1"/>
        </w:rPr>
        <w:t>segmento enfrenta importantes desafios de</w:t>
      </w:r>
      <w:r w:rsidR="002A3075" w:rsidRPr="00A2134E">
        <w:rPr>
          <w:rFonts w:ascii="Rawline" w:hAnsi="Rawline" w:cstheme="minorHAnsi"/>
          <w:color w:val="000000" w:themeColor="text1"/>
        </w:rPr>
        <w:t xml:space="preserve"> acesso ao crédito, capacitação</w:t>
      </w:r>
      <w:r w:rsidR="009F31D9" w:rsidRPr="00A2134E">
        <w:rPr>
          <w:rFonts w:ascii="Rawline" w:hAnsi="Rawline" w:cstheme="minorHAnsi"/>
          <w:color w:val="000000" w:themeColor="text1"/>
        </w:rPr>
        <w:t>, formação de talento e acesso a mercados internacionais, temáticas que devem ser atacadas pelo Governo Brasileiro</w:t>
      </w:r>
      <w:r w:rsidR="00FC5591" w:rsidRPr="00A2134E">
        <w:rPr>
          <w:rFonts w:ascii="Rawline" w:hAnsi="Rawline" w:cstheme="minorHAnsi"/>
          <w:color w:val="000000" w:themeColor="text1"/>
        </w:rPr>
        <w:t xml:space="preserve"> e a sociedade</w:t>
      </w:r>
      <w:r w:rsidR="009F31D9" w:rsidRPr="00A2134E">
        <w:rPr>
          <w:rFonts w:ascii="Rawline" w:hAnsi="Rawline" w:cstheme="minorHAnsi"/>
          <w:color w:val="000000" w:themeColor="text1"/>
        </w:rPr>
        <w:t>.</w:t>
      </w:r>
      <w:r w:rsidR="00D559D0" w:rsidRPr="00A2134E">
        <w:rPr>
          <w:rFonts w:ascii="Rawline" w:hAnsi="Rawline" w:cstheme="minorHAnsi"/>
          <w:color w:val="000000" w:themeColor="text1"/>
        </w:rPr>
        <w:t xml:space="preserve"> </w:t>
      </w:r>
      <w:r w:rsidR="00F95ACD" w:rsidRPr="00A2134E">
        <w:rPr>
          <w:rFonts w:ascii="Rawline" w:hAnsi="Rawline" w:cstheme="minorHAnsi"/>
          <w:color w:val="000000" w:themeColor="text1"/>
        </w:rPr>
        <w:t>Desafios que o</w:t>
      </w:r>
      <w:r w:rsidR="005F1E8B" w:rsidRPr="00A2134E">
        <w:rPr>
          <w:rFonts w:ascii="Rawline" w:hAnsi="Rawline" w:cstheme="minorHAnsi"/>
          <w:color w:val="000000" w:themeColor="text1"/>
        </w:rPr>
        <w:t xml:space="preserve"> Brasil </w:t>
      </w:r>
      <w:r w:rsidR="00B60633" w:rsidRPr="00A2134E">
        <w:rPr>
          <w:rFonts w:ascii="Rawline" w:hAnsi="Rawline" w:cstheme="minorHAnsi"/>
          <w:color w:val="000000" w:themeColor="text1"/>
        </w:rPr>
        <w:t>se movimenta</w:t>
      </w:r>
      <w:r w:rsidR="00F95ACD" w:rsidRPr="00A2134E">
        <w:rPr>
          <w:rFonts w:ascii="Rawline" w:hAnsi="Rawline" w:cstheme="minorHAnsi"/>
          <w:color w:val="000000" w:themeColor="text1"/>
        </w:rPr>
        <w:t xml:space="preserve"> para a </w:t>
      </w:r>
      <w:r w:rsidR="005F1E8B" w:rsidRPr="00A2134E">
        <w:rPr>
          <w:rFonts w:ascii="Rawline" w:hAnsi="Rawline" w:cstheme="minorHAnsi"/>
          <w:color w:val="000000" w:themeColor="text1"/>
        </w:rPr>
        <w:t>construção de iniciativas</w:t>
      </w:r>
      <w:r w:rsidR="00F95ACD" w:rsidRPr="00A2134E">
        <w:rPr>
          <w:rFonts w:ascii="Rawline" w:hAnsi="Rawline" w:cstheme="minorHAnsi"/>
          <w:color w:val="000000" w:themeColor="text1"/>
        </w:rPr>
        <w:t xml:space="preserve"> políticas </w:t>
      </w:r>
      <w:r w:rsidR="004753EC" w:rsidRPr="00A2134E">
        <w:rPr>
          <w:rFonts w:ascii="Rawline" w:hAnsi="Rawline" w:cstheme="minorHAnsi"/>
          <w:color w:val="000000" w:themeColor="text1"/>
        </w:rPr>
        <w:t>disruptivas,</w:t>
      </w:r>
      <w:r w:rsidR="005F1E8B" w:rsidRPr="00A2134E">
        <w:rPr>
          <w:rFonts w:ascii="Rawline" w:hAnsi="Rawline" w:cstheme="minorHAnsi"/>
          <w:color w:val="000000" w:themeColor="text1"/>
        </w:rPr>
        <w:t xml:space="preserve"> a exemplo do Decreto 11</w:t>
      </w:r>
      <w:r w:rsidR="00121806" w:rsidRPr="00A2134E">
        <w:rPr>
          <w:rFonts w:ascii="Rawline" w:hAnsi="Rawline" w:cstheme="minorHAnsi"/>
          <w:color w:val="000000" w:themeColor="text1"/>
        </w:rPr>
        <w:t>.593</w:t>
      </w:r>
      <w:r w:rsidR="00961CF3" w:rsidRPr="00A2134E">
        <w:rPr>
          <w:rFonts w:ascii="Rawline" w:hAnsi="Rawline" w:cstheme="minorHAnsi"/>
          <w:color w:val="000000" w:themeColor="text1"/>
        </w:rPr>
        <w:t>/2023,</w:t>
      </w:r>
      <w:r w:rsidR="00121806" w:rsidRPr="00A2134E">
        <w:rPr>
          <w:rFonts w:ascii="Rawline" w:hAnsi="Rawline" w:cstheme="minorHAnsi"/>
          <w:color w:val="000000" w:themeColor="text1"/>
        </w:rPr>
        <w:t xml:space="preserve"> que introduz</w:t>
      </w:r>
      <w:r w:rsidR="00961CF3" w:rsidRPr="00A2134E">
        <w:rPr>
          <w:rFonts w:ascii="Rawline" w:hAnsi="Rawline" w:cstheme="minorHAnsi"/>
          <w:color w:val="000000" w:themeColor="text1"/>
        </w:rPr>
        <w:t>iu</w:t>
      </w:r>
      <w:r w:rsidR="00121806" w:rsidRPr="00A2134E">
        <w:rPr>
          <w:rFonts w:ascii="Rawline" w:hAnsi="Rawline" w:cstheme="minorHAnsi"/>
          <w:color w:val="000000" w:themeColor="text1"/>
        </w:rPr>
        <w:t xml:space="preserve"> a política nacional de cultura exportadora</w:t>
      </w:r>
      <w:r w:rsidR="00C3331D" w:rsidRPr="00A2134E">
        <w:rPr>
          <w:rFonts w:ascii="Rawline" w:hAnsi="Rawline" w:cstheme="minorHAnsi"/>
          <w:color w:val="000000" w:themeColor="text1"/>
        </w:rPr>
        <w:t xml:space="preserve">. </w:t>
      </w:r>
      <w:r w:rsidR="00961CF3" w:rsidRPr="00A2134E">
        <w:rPr>
          <w:rFonts w:ascii="Rawline" w:hAnsi="Rawline" w:cstheme="minorHAnsi"/>
          <w:color w:val="000000" w:themeColor="text1"/>
        </w:rPr>
        <w:t xml:space="preserve">Em meio a muitas </w:t>
      </w:r>
      <w:r w:rsidR="00DE334E" w:rsidRPr="00A2134E">
        <w:rPr>
          <w:rFonts w:ascii="Rawline" w:hAnsi="Rawline" w:cstheme="minorHAnsi"/>
          <w:color w:val="000000" w:themeColor="text1"/>
        </w:rPr>
        <w:t>iniciativas</w:t>
      </w:r>
      <w:r w:rsidR="00961CF3" w:rsidRPr="00A2134E">
        <w:rPr>
          <w:rFonts w:ascii="Rawline" w:hAnsi="Rawline" w:cstheme="minorHAnsi"/>
          <w:color w:val="000000" w:themeColor="text1"/>
        </w:rPr>
        <w:t>,</w:t>
      </w:r>
      <w:r w:rsidR="00827208" w:rsidRPr="00A2134E">
        <w:rPr>
          <w:rFonts w:ascii="Rawline" w:hAnsi="Rawline" w:cstheme="minorHAnsi"/>
          <w:color w:val="000000" w:themeColor="text1"/>
        </w:rPr>
        <w:t xml:space="preserve"> Clarems destaca que o</w:t>
      </w:r>
      <w:r w:rsidR="00961CF3" w:rsidRPr="00A2134E">
        <w:rPr>
          <w:rFonts w:ascii="Rawline" w:hAnsi="Rawline" w:cstheme="minorHAnsi"/>
          <w:color w:val="000000" w:themeColor="text1"/>
        </w:rPr>
        <w:t xml:space="preserve"> estudo </w:t>
      </w:r>
      <w:r w:rsidR="00C3331D" w:rsidRPr="00A2134E">
        <w:rPr>
          <w:rFonts w:ascii="Rawline" w:hAnsi="Rawline" w:cstheme="minorHAnsi"/>
          <w:color w:val="000000" w:themeColor="text1"/>
        </w:rPr>
        <w:t>um retrato claro do estado das políticas públicas no país e apresenta oportunidades de melhoras</w:t>
      </w:r>
      <w:r w:rsidR="00CB2C1C" w:rsidRPr="00A2134E">
        <w:rPr>
          <w:rFonts w:ascii="Rawline" w:hAnsi="Rawline" w:cstheme="minorHAnsi"/>
          <w:color w:val="000000" w:themeColor="text1"/>
        </w:rPr>
        <w:t>, permitindo avançar para um ambiente de negócios mais dinâmico e uma economia mais pr</w:t>
      </w:r>
      <w:r w:rsidR="007055CA">
        <w:rPr>
          <w:rFonts w:ascii="Rawline" w:hAnsi="Rawline" w:cstheme="minorHAnsi"/>
          <w:color w:val="000000" w:themeColor="text1"/>
        </w:rPr>
        <w:t>ó</w:t>
      </w:r>
      <w:r w:rsidR="00CB2C1C" w:rsidRPr="00A2134E">
        <w:rPr>
          <w:rFonts w:ascii="Rawline" w:hAnsi="Rawline" w:cstheme="minorHAnsi"/>
          <w:color w:val="000000" w:themeColor="text1"/>
        </w:rPr>
        <w:t>spera.</w:t>
      </w:r>
    </w:p>
    <w:p w14:paraId="03D0E4CF" w14:textId="77777777" w:rsidR="00B00155" w:rsidRPr="00A2134E" w:rsidRDefault="00B00155" w:rsidP="00B00155">
      <w:pPr>
        <w:pStyle w:val="PargrafodaLista"/>
        <w:rPr>
          <w:rFonts w:ascii="Rawline" w:hAnsi="Rawline" w:cstheme="minorHAnsi"/>
          <w:color w:val="000000" w:themeColor="text1"/>
        </w:rPr>
      </w:pPr>
    </w:p>
    <w:p w14:paraId="7B6F9C6C" w14:textId="1BC4349C" w:rsidR="00B00155" w:rsidRPr="00B67B00" w:rsidRDefault="00B67B00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Rawline" w:hAnsi="Rawline" w:cstheme="minorHAnsi"/>
          <w:color w:val="000000" w:themeColor="text1"/>
        </w:rPr>
      </w:pPr>
      <w:r w:rsidRPr="00B67B00">
        <w:rPr>
          <w:rFonts w:ascii="Rawline" w:hAnsi="Rawline" w:cstheme="minorHAnsi"/>
          <w:color w:val="000000" w:themeColor="text1"/>
        </w:rPr>
        <w:t xml:space="preserve">O sr. </w:t>
      </w:r>
      <w:r w:rsidR="00B00155" w:rsidRPr="00B67B00">
        <w:rPr>
          <w:rFonts w:ascii="Rawline" w:hAnsi="Rawline" w:cstheme="minorHAnsi"/>
          <w:color w:val="000000" w:themeColor="text1"/>
        </w:rPr>
        <w:t>Adolfo Ca</w:t>
      </w:r>
      <w:r w:rsidR="006F3171" w:rsidRPr="00B67B00">
        <w:rPr>
          <w:rFonts w:ascii="Rawline" w:hAnsi="Rawline" w:cstheme="minorHAnsi"/>
          <w:color w:val="000000" w:themeColor="text1"/>
        </w:rPr>
        <w:t>s</w:t>
      </w:r>
      <w:r w:rsidR="00B00155" w:rsidRPr="00B67B00">
        <w:rPr>
          <w:rFonts w:ascii="Rawline" w:hAnsi="Rawline" w:cstheme="minorHAnsi"/>
          <w:color w:val="000000" w:themeColor="text1"/>
        </w:rPr>
        <w:t>tejón,</w:t>
      </w:r>
      <w:r w:rsidR="00E00C38" w:rsidRPr="00B67B00">
        <w:rPr>
          <w:rFonts w:ascii="Rawline" w:hAnsi="Rawline" w:cstheme="minorHAnsi"/>
          <w:color w:val="000000" w:themeColor="text1"/>
        </w:rPr>
        <w:t xml:space="preserve"> Executivo </w:t>
      </w:r>
      <w:r w:rsidR="000D58FC" w:rsidRPr="00B67B00">
        <w:rPr>
          <w:rFonts w:ascii="Rawline" w:hAnsi="Rawline" w:cstheme="minorHAnsi"/>
          <w:color w:val="000000" w:themeColor="text1"/>
        </w:rPr>
        <w:t>P</w:t>
      </w:r>
      <w:r w:rsidR="00E00C38" w:rsidRPr="00B67B00">
        <w:rPr>
          <w:rFonts w:ascii="Rawline" w:hAnsi="Rawline" w:cstheme="minorHAnsi"/>
          <w:color w:val="000000" w:themeColor="text1"/>
        </w:rPr>
        <w:t xml:space="preserve">rincipal de </w:t>
      </w:r>
      <w:r w:rsidR="000D58FC" w:rsidRPr="00B67B00">
        <w:rPr>
          <w:rFonts w:ascii="Rawline" w:hAnsi="Rawline" w:cstheme="minorHAnsi"/>
          <w:color w:val="000000" w:themeColor="text1"/>
        </w:rPr>
        <w:t>D</w:t>
      </w:r>
      <w:r w:rsidR="00E00C38" w:rsidRPr="00B67B00">
        <w:rPr>
          <w:rFonts w:ascii="Rawline" w:hAnsi="Rawline" w:cstheme="minorHAnsi"/>
          <w:color w:val="000000" w:themeColor="text1"/>
        </w:rPr>
        <w:t>esenvolvimento das Pequenas e Médias Empresas da CAF,</w:t>
      </w:r>
      <w:r w:rsidR="00E3040B" w:rsidRPr="00B67B00">
        <w:rPr>
          <w:rFonts w:ascii="Rawline" w:hAnsi="Rawline" w:cstheme="minorHAnsi"/>
          <w:color w:val="000000" w:themeColor="text1"/>
        </w:rPr>
        <w:t xml:space="preserve"> agradeceu as autoridades pelo convite </w:t>
      </w:r>
      <w:r w:rsidR="00C66719" w:rsidRPr="00B67B00">
        <w:rPr>
          <w:rFonts w:ascii="Rawline" w:hAnsi="Rawline" w:cstheme="minorHAnsi"/>
          <w:color w:val="000000" w:themeColor="text1"/>
        </w:rPr>
        <w:t>e pela oportunidade de apresentação do estudo realizado em conjunto com a OCDE e SELA em favor das pequenas e médias empresas</w:t>
      </w:r>
      <w:r w:rsidR="001D5BD1" w:rsidRPr="00B67B00">
        <w:rPr>
          <w:rFonts w:ascii="Rawline" w:hAnsi="Rawline" w:cstheme="minorHAnsi"/>
          <w:color w:val="000000" w:themeColor="text1"/>
        </w:rPr>
        <w:t xml:space="preserve">, assim convidou a todos para assistirem as sessões de </w:t>
      </w:r>
      <w:r w:rsidR="00CB75B0" w:rsidRPr="00B67B00">
        <w:rPr>
          <w:rFonts w:ascii="Rawline" w:hAnsi="Rawline" w:cstheme="minorHAnsi"/>
          <w:color w:val="000000" w:themeColor="text1"/>
        </w:rPr>
        <w:t>apresentação dos principais resultados do estudo.</w:t>
      </w:r>
      <w:r w:rsidR="001272E6" w:rsidRPr="00B67B00">
        <w:rPr>
          <w:rFonts w:ascii="Rawline" w:hAnsi="Rawline" w:cstheme="minorHAnsi"/>
          <w:color w:val="000000" w:themeColor="text1"/>
        </w:rPr>
        <w:t xml:space="preserve"> O apoio a transformação produtiva é um objetivo do CAF e as pequenas e médias empresas exercem função </w:t>
      </w:r>
      <w:r w:rsidR="006A47D9" w:rsidRPr="00B67B00">
        <w:rPr>
          <w:rFonts w:ascii="Rawline" w:hAnsi="Rawline" w:cstheme="minorHAnsi"/>
          <w:color w:val="000000" w:themeColor="text1"/>
        </w:rPr>
        <w:t>primordial para a consecução deste objetivo</w:t>
      </w:r>
      <w:r w:rsidR="005A48CA" w:rsidRPr="00B67B00">
        <w:rPr>
          <w:rFonts w:ascii="Rawline" w:hAnsi="Rawline" w:cstheme="minorHAnsi"/>
          <w:color w:val="000000" w:themeColor="text1"/>
        </w:rPr>
        <w:t xml:space="preserve">. </w:t>
      </w:r>
    </w:p>
    <w:p w14:paraId="7604B3EF" w14:textId="77777777" w:rsidR="005A48CA" w:rsidRPr="00A2134E" w:rsidRDefault="005A48CA" w:rsidP="005A48CA">
      <w:pPr>
        <w:pStyle w:val="PargrafodaLista"/>
        <w:rPr>
          <w:rFonts w:ascii="Rawline" w:hAnsi="Rawline" w:cstheme="minorHAnsi"/>
          <w:color w:val="000000" w:themeColor="text1"/>
          <w:sz w:val="24"/>
          <w:szCs w:val="24"/>
        </w:rPr>
      </w:pPr>
    </w:p>
    <w:p w14:paraId="1A8FA7AD" w14:textId="183F1EC3" w:rsidR="00C043A0" w:rsidRPr="00B67B00" w:rsidRDefault="00B67B00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Rawline" w:hAnsi="Rawline" w:cstheme="minorHAnsi"/>
          <w:color w:val="000000" w:themeColor="text1"/>
        </w:rPr>
      </w:pPr>
      <w:r w:rsidRPr="00B67B00">
        <w:rPr>
          <w:rFonts w:ascii="Rawline" w:hAnsi="Rawline" w:cstheme="minorHAnsi"/>
          <w:color w:val="000000" w:themeColor="text1"/>
        </w:rPr>
        <w:t xml:space="preserve">A sra. </w:t>
      </w:r>
      <w:r w:rsidR="00C37C8E" w:rsidRPr="00B67B00">
        <w:rPr>
          <w:rFonts w:ascii="Rawline" w:hAnsi="Rawline" w:cstheme="minorHAnsi"/>
          <w:color w:val="000000" w:themeColor="text1"/>
        </w:rPr>
        <w:t xml:space="preserve">Daniela Sena, analista de políticas públicas da OCDE, </w:t>
      </w:r>
      <w:r w:rsidR="00E756C1" w:rsidRPr="00B67B00">
        <w:rPr>
          <w:rFonts w:ascii="Rawline" w:hAnsi="Rawline" w:cstheme="minorHAnsi"/>
          <w:color w:val="000000" w:themeColor="text1"/>
        </w:rPr>
        <w:t>e</w:t>
      </w:r>
      <w:r w:rsidR="00687084" w:rsidRPr="00B67B00">
        <w:rPr>
          <w:rFonts w:ascii="Rawline" w:hAnsi="Rawline" w:cstheme="minorHAnsi"/>
          <w:color w:val="000000" w:themeColor="text1"/>
        </w:rPr>
        <w:t xml:space="preserve">xplicou que o </w:t>
      </w:r>
      <w:r w:rsidR="007055CA" w:rsidRPr="00B67B00">
        <w:rPr>
          <w:rFonts w:ascii="Rawline" w:hAnsi="Rawline" w:cstheme="minorHAnsi"/>
          <w:color w:val="000000" w:themeColor="text1"/>
        </w:rPr>
        <w:t>Í</w:t>
      </w:r>
      <w:r w:rsidR="00687084" w:rsidRPr="00B67B00">
        <w:rPr>
          <w:rFonts w:ascii="Rawline" w:hAnsi="Rawline" w:cstheme="minorHAnsi"/>
          <w:color w:val="000000" w:themeColor="text1"/>
        </w:rPr>
        <w:t>ndice de Políticas para Pequenas e Médias Empresas da América Latina e do Caribe possui uma metodologia completa, utilizada em diversos países do mundo desde 2007, o que possibilita uma comparação</w:t>
      </w:r>
      <w:r w:rsidR="00E9379C" w:rsidRPr="00B67B00">
        <w:rPr>
          <w:rFonts w:ascii="Rawline" w:hAnsi="Rawline" w:cstheme="minorHAnsi"/>
          <w:color w:val="000000" w:themeColor="text1"/>
        </w:rPr>
        <w:t xml:space="preserve"> dos resultados. O </w:t>
      </w:r>
      <w:r w:rsidR="00E9379C" w:rsidRPr="00B67B00">
        <w:rPr>
          <w:rFonts w:ascii="Rawline" w:hAnsi="Rawline" w:cstheme="minorHAnsi"/>
          <w:color w:val="000000" w:themeColor="text1"/>
        </w:rPr>
        <w:lastRenderedPageBreak/>
        <w:t xml:space="preserve">estudo foi realizado pela primeira vez na </w:t>
      </w:r>
      <w:r w:rsidR="00F61F59" w:rsidRPr="00B67B00">
        <w:rPr>
          <w:rFonts w:ascii="Rawline" w:hAnsi="Rawline" w:cstheme="minorHAnsi"/>
          <w:color w:val="000000" w:themeColor="text1"/>
        </w:rPr>
        <w:t>A</w:t>
      </w:r>
      <w:r w:rsidR="00E9379C" w:rsidRPr="00B67B00">
        <w:rPr>
          <w:rFonts w:ascii="Rawline" w:hAnsi="Rawline" w:cstheme="minorHAnsi"/>
          <w:color w:val="000000" w:themeColor="text1"/>
        </w:rPr>
        <w:t xml:space="preserve">mérica </w:t>
      </w:r>
      <w:r w:rsidR="00F61F59" w:rsidRPr="00B67B00">
        <w:rPr>
          <w:rFonts w:ascii="Rawline" w:hAnsi="Rawline" w:cstheme="minorHAnsi"/>
          <w:color w:val="000000" w:themeColor="text1"/>
        </w:rPr>
        <w:t>L</w:t>
      </w:r>
      <w:r w:rsidR="00E9379C" w:rsidRPr="00B67B00">
        <w:rPr>
          <w:rFonts w:ascii="Rawline" w:hAnsi="Rawline" w:cstheme="minorHAnsi"/>
          <w:color w:val="000000" w:themeColor="text1"/>
        </w:rPr>
        <w:t>atina em 2019</w:t>
      </w:r>
      <w:r w:rsidR="00AD20A8" w:rsidRPr="00B67B00">
        <w:rPr>
          <w:rFonts w:ascii="Rawline" w:hAnsi="Rawline" w:cstheme="minorHAnsi"/>
          <w:color w:val="000000" w:themeColor="text1"/>
        </w:rPr>
        <w:t xml:space="preserve">, com uma nova versão lançada em 2024, O indicie se trata de </w:t>
      </w:r>
      <w:r w:rsidR="008448E3" w:rsidRPr="00B67B00">
        <w:rPr>
          <w:rFonts w:ascii="Rawline" w:hAnsi="Rawline" w:cstheme="minorHAnsi"/>
          <w:color w:val="000000" w:themeColor="text1"/>
        </w:rPr>
        <w:t xml:space="preserve">um esforço coletivo entre agentes governamentais, </w:t>
      </w:r>
      <w:r w:rsidR="00702BB0" w:rsidRPr="00B67B00">
        <w:rPr>
          <w:rFonts w:ascii="Rawline" w:hAnsi="Rawline" w:cstheme="minorHAnsi"/>
          <w:color w:val="000000" w:themeColor="text1"/>
        </w:rPr>
        <w:t xml:space="preserve">organizações multilaterais, agentes do setor privado e organismos internacionais </w:t>
      </w:r>
      <w:r w:rsidR="003D7F52" w:rsidRPr="00B67B00">
        <w:rPr>
          <w:rFonts w:ascii="Rawline" w:hAnsi="Rawline" w:cstheme="minorHAnsi"/>
          <w:color w:val="000000" w:themeColor="text1"/>
        </w:rPr>
        <w:t>para a construção de políticas de pequenas empresas e médias empresas mais eficazes e eficientes.</w:t>
      </w:r>
      <w:r w:rsidR="00E97CFF" w:rsidRPr="00B67B00">
        <w:rPr>
          <w:rFonts w:ascii="Rawline" w:hAnsi="Rawline" w:cstheme="minorHAnsi"/>
          <w:color w:val="000000" w:themeColor="text1"/>
        </w:rPr>
        <w:t xml:space="preserve"> </w:t>
      </w:r>
      <w:r w:rsidR="00CB415F" w:rsidRPr="00B67B00">
        <w:rPr>
          <w:rFonts w:ascii="Rawline" w:hAnsi="Rawline" w:cstheme="minorHAnsi"/>
          <w:color w:val="000000" w:themeColor="text1"/>
        </w:rPr>
        <w:t>Desta forma, busca-se</w:t>
      </w:r>
      <w:r w:rsidR="00E97CFF" w:rsidRPr="00B67B00">
        <w:rPr>
          <w:rFonts w:ascii="Rawline" w:hAnsi="Rawline" w:cstheme="minorHAnsi"/>
          <w:color w:val="000000" w:themeColor="text1"/>
        </w:rPr>
        <w:t xml:space="preserve"> agrupar um conglomerado de informações que permitam </w:t>
      </w:r>
      <w:r w:rsidR="00464951" w:rsidRPr="00B67B00">
        <w:rPr>
          <w:rFonts w:ascii="Rawline" w:hAnsi="Rawline" w:cstheme="minorHAnsi"/>
          <w:color w:val="000000" w:themeColor="text1"/>
        </w:rPr>
        <w:t xml:space="preserve">abordar as políticas de forma qualitativa e </w:t>
      </w:r>
      <w:r w:rsidR="00DE334E" w:rsidRPr="00B67B00">
        <w:rPr>
          <w:rFonts w:ascii="Rawline" w:hAnsi="Rawline" w:cstheme="minorHAnsi"/>
          <w:color w:val="000000" w:themeColor="text1"/>
        </w:rPr>
        <w:t>mensurá-los</w:t>
      </w:r>
      <w:r w:rsidR="00464951" w:rsidRPr="00B67B00">
        <w:rPr>
          <w:rFonts w:ascii="Rawline" w:hAnsi="Rawline" w:cstheme="minorHAnsi"/>
          <w:color w:val="000000" w:themeColor="text1"/>
        </w:rPr>
        <w:t xml:space="preserve"> por meio de uma nota quantitativa.</w:t>
      </w:r>
      <w:r w:rsidR="009B46FA" w:rsidRPr="00B67B00">
        <w:rPr>
          <w:rFonts w:ascii="Rawline" w:hAnsi="Rawline" w:cstheme="minorHAnsi"/>
          <w:color w:val="000000" w:themeColor="text1"/>
        </w:rPr>
        <w:t xml:space="preserve"> </w:t>
      </w:r>
    </w:p>
    <w:p w14:paraId="14206447" w14:textId="77777777" w:rsidR="00C043A0" w:rsidRPr="00A2134E" w:rsidRDefault="00C043A0" w:rsidP="00C043A0">
      <w:pPr>
        <w:pStyle w:val="PargrafodaLista"/>
        <w:rPr>
          <w:rFonts w:ascii="Rawline" w:hAnsi="Rawline" w:cstheme="minorHAnsi"/>
          <w:color w:val="000000" w:themeColor="text1"/>
        </w:rPr>
      </w:pPr>
    </w:p>
    <w:p w14:paraId="11C3B764" w14:textId="15048D6E" w:rsidR="00951D0B" w:rsidRPr="00A2134E" w:rsidRDefault="00B67B00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Rawline" w:hAnsi="Rawline" w:cstheme="minorHAnsi"/>
          <w:color w:val="000000" w:themeColor="text1"/>
          <w:sz w:val="24"/>
          <w:szCs w:val="24"/>
        </w:rPr>
      </w:pPr>
      <w:r>
        <w:rPr>
          <w:rFonts w:ascii="Rawline" w:hAnsi="Rawline" w:cstheme="minorHAnsi"/>
          <w:color w:val="000000" w:themeColor="text1"/>
        </w:rPr>
        <w:t xml:space="preserve">A sra. </w:t>
      </w:r>
      <w:r w:rsidR="00C043A0" w:rsidRPr="00A2134E">
        <w:rPr>
          <w:rFonts w:ascii="Rawline" w:hAnsi="Rawline" w:cstheme="minorHAnsi"/>
          <w:color w:val="000000" w:themeColor="text1"/>
        </w:rPr>
        <w:t>Daniela Sena explicou que o</w:t>
      </w:r>
      <w:r w:rsidR="009B46FA" w:rsidRPr="00A2134E">
        <w:rPr>
          <w:rFonts w:ascii="Rawline" w:hAnsi="Rawline" w:cstheme="minorHAnsi"/>
          <w:color w:val="000000" w:themeColor="text1"/>
        </w:rPr>
        <w:t xml:space="preserve"> </w:t>
      </w:r>
      <w:r w:rsidR="00DE334E" w:rsidRPr="00A2134E">
        <w:rPr>
          <w:rFonts w:ascii="Rawline" w:hAnsi="Rawline" w:cstheme="minorHAnsi"/>
          <w:color w:val="000000" w:themeColor="text1"/>
        </w:rPr>
        <w:t>índice</w:t>
      </w:r>
      <w:r w:rsidR="009B46FA" w:rsidRPr="00A2134E">
        <w:rPr>
          <w:rFonts w:ascii="Rawline" w:hAnsi="Rawline" w:cstheme="minorHAnsi"/>
          <w:color w:val="000000" w:themeColor="text1"/>
        </w:rPr>
        <w:t xml:space="preserve"> bu</w:t>
      </w:r>
      <w:r w:rsidR="0069450B" w:rsidRPr="00A2134E">
        <w:rPr>
          <w:rFonts w:ascii="Rawline" w:hAnsi="Rawline" w:cstheme="minorHAnsi"/>
          <w:color w:val="000000" w:themeColor="text1"/>
        </w:rPr>
        <w:t xml:space="preserve">sca considerar as complexidades e particularidades da região, </w:t>
      </w:r>
      <w:r w:rsidR="00406080" w:rsidRPr="00A2134E">
        <w:rPr>
          <w:rFonts w:ascii="Rawline" w:hAnsi="Rawline" w:cstheme="minorHAnsi"/>
          <w:color w:val="000000" w:themeColor="text1"/>
        </w:rPr>
        <w:t xml:space="preserve">utilizando-se de questionários para a composição dos seus bancos de dados. Os questionários são </w:t>
      </w:r>
      <w:r w:rsidR="00DE334E" w:rsidRPr="00A2134E">
        <w:rPr>
          <w:rFonts w:ascii="Rawline" w:hAnsi="Rawline" w:cstheme="minorHAnsi"/>
          <w:color w:val="000000" w:themeColor="text1"/>
        </w:rPr>
        <w:t>realizados</w:t>
      </w:r>
      <w:r w:rsidR="00406080" w:rsidRPr="00A2134E">
        <w:rPr>
          <w:rFonts w:ascii="Rawline" w:hAnsi="Rawline" w:cstheme="minorHAnsi"/>
          <w:color w:val="000000" w:themeColor="text1"/>
        </w:rPr>
        <w:t xml:space="preserve"> com </w:t>
      </w:r>
      <w:r w:rsidR="001B2EAE" w:rsidRPr="00A2134E">
        <w:rPr>
          <w:rFonts w:ascii="Rawline" w:hAnsi="Rawline" w:cstheme="minorHAnsi"/>
          <w:color w:val="000000" w:themeColor="text1"/>
        </w:rPr>
        <w:t xml:space="preserve">membros governamentais e com membros acadêmicos, identificando-se pontos comuns em suas respostas. </w:t>
      </w:r>
      <w:r w:rsidR="002B44BD" w:rsidRPr="00A2134E">
        <w:rPr>
          <w:rFonts w:ascii="Rawline" w:hAnsi="Rawline" w:cstheme="minorHAnsi"/>
          <w:color w:val="000000" w:themeColor="text1"/>
        </w:rPr>
        <w:t xml:space="preserve">Assim, a equipe técnica de elaboração do estudo reportou os perfis </w:t>
      </w:r>
      <w:r w:rsidR="004B3956" w:rsidRPr="00A2134E">
        <w:rPr>
          <w:rFonts w:ascii="Rawline" w:hAnsi="Rawline" w:cstheme="minorHAnsi"/>
          <w:color w:val="000000" w:themeColor="text1"/>
        </w:rPr>
        <w:t xml:space="preserve">dos países e o desempenho de cada um deles nas </w:t>
      </w:r>
      <w:r w:rsidR="009E6996" w:rsidRPr="00A2134E">
        <w:rPr>
          <w:rFonts w:ascii="Rawline" w:hAnsi="Rawline" w:cstheme="minorHAnsi"/>
          <w:color w:val="000000" w:themeColor="text1"/>
        </w:rPr>
        <w:t>nove</w:t>
      </w:r>
      <w:r w:rsidR="004B3956" w:rsidRPr="00A2134E">
        <w:rPr>
          <w:rFonts w:ascii="Rawline" w:hAnsi="Rawline" w:cstheme="minorHAnsi"/>
          <w:color w:val="000000" w:themeColor="text1"/>
        </w:rPr>
        <w:t xml:space="preserve"> dimensões analisadas</w:t>
      </w:r>
      <w:r w:rsidR="002935A6" w:rsidRPr="00A2134E">
        <w:rPr>
          <w:rFonts w:ascii="Rawline" w:hAnsi="Rawline" w:cstheme="minorHAnsi"/>
          <w:color w:val="000000" w:themeColor="text1"/>
        </w:rPr>
        <w:t>. Uma segunda fase do projeto passa agora pela apresentação de um maior detalhamento de pontos encontrados nas dimensões de cada país.</w:t>
      </w:r>
      <w:r w:rsidR="00432101" w:rsidRPr="00A2134E">
        <w:rPr>
          <w:rFonts w:ascii="Rawline" w:hAnsi="Rawline" w:cstheme="minorHAnsi"/>
          <w:color w:val="000000" w:themeColor="text1"/>
        </w:rPr>
        <w:t xml:space="preserve"> </w:t>
      </w:r>
    </w:p>
    <w:p w14:paraId="1C5F2D47" w14:textId="77777777" w:rsidR="00951D0B" w:rsidRPr="00A2134E" w:rsidRDefault="00951D0B" w:rsidP="00951D0B">
      <w:pPr>
        <w:pStyle w:val="PargrafodaLista"/>
        <w:rPr>
          <w:rFonts w:ascii="Rawline" w:hAnsi="Rawline" w:cstheme="minorHAnsi"/>
          <w:color w:val="000000" w:themeColor="text1"/>
        </w:rPr>
      </w:pPr>
    </w:p>
    <w:p w14:paraId="4C08507D" w14:textId="5229EE7A" w:rsidR="005A48CA" w:rsidRPr="00A2134E" w:rsidRDefault="00B67B00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Rawline" w:hAnsi="Rawline" w:cstheme="minorHAnsi"/>
          <w:color w:val="000000" w:themeColor="text1"/>
          <w:sz w:val="24"/>
          <w:szCs w:val="24"/>
        </w:rPr>
      </w:pPr>
      <w:r>
        <w:rPr>
          <w:rFonts w:ascii="Rawline" w:hAnsi="Rawline" w:cstheme="minorHAnsi"/>
          <w:color w:val="000000" w:themeColor="text1"/>
        </w:rPr>
        <w:t xml:space="preserve">A sra. </w:t>
      </w:r>
      <w:r w:rsidR="00951D0B" w:rsidRPr="00A2134E">
        <w:rPr>
          <w:rFonts w:ascii="Rawline" w:hAnsi="Rawline" w:cstheme="minorHAnsi"/>
          <w:color w:val="000000" w:themeColor="text1"/>
        </w:rPr>
        <w:t>Daniela Sen</w:t>
      </w:r>
      <w:r w:rsidR="00662BF5" w:rsidRPr="00A2134E">
        <w:rPr>
          <w:rFonts w:ascii="Rawline" w:hAnsi="Rawline" w:cstheme="minorHAnsi"/>
          <w:color w:val="000000" w:themeColor="text1"/>
        </w:rPr>
        <w:t>a expôs que a</w:t>
      </w:r>
      <w:r w:rsidR="004E33B9" w:rsidRPr="00A2134E">
        <w:rPr>
          <w:rFonts w:ascii="Rawline" w:hAnsi="Rawline" w:cstheme="minorHAnsi"/>
          <w:color w:val="000000" w:themeColor="text1"/>
        </w:rPr>
        <w:t>s dimensões analisadas foram</w:t>
      </w:r>
      <w:r w:rsidR="00662BF5" w:rsidRPr="00A2134E">
        <w:rPr>
          <w:rFonts w:ascii="Rawline" w:hAnsi="Rawline" w:cstheme="minorHAnsi"/>
          <w:color w:val="000000" w:themeColor="text1"/>
        </w:rPr>
        <w:t>:</w:t>
      </w:r>
      <w:r w:rsidR="004E33B9" w:rsidRPr="00A2134E">
        <w:rPr>
          <w:rFonts w:ascii="Rawline" w:hAnsi="Rawline" w:cstheme="minorHAnsi"/>
          <w:color w:val="000000" w:themeColor="text1"/>
        </w:rPr>
        <w:t xml:space="preserve"> Estrutura Institucional</w:t>
      </w:r>
      <w:r w:rsidR="00662BF5" w:rsidRPr="00A2134E">
        <w:rPr>
          <w:rFonts w:ascii="Rawline" w:hAnsi="Rawline" w:cstheme="minorHAnsi"/>
          <w:color w:val="000000" w:themeColor="text1"/>
        </w:rPr>
        <w:t>;</w:t>
      </w:r>
      <w:r w:rsidR="004E33B9" w:rsidRPr="00A2134E">
        <w:rPr>
          <w:rFonts w:ascii="Rawline" w:hAnsi="Rawline" w:cstheme="minorHAnsi"/>
          <w:color w:val="000000" w:themeColor="text1"/>
        </w:rPr>
        <w:t xml:space="preserve"> Ambiente Operacional e Simplificação de </w:t>
      </w:r>
      <w:r w:rsidR="00662BF5" w:rsidRPr="00A2134E">
        <w:rPr>
          <w:rFonts w:ascii="Rawline" w:hAnsi="Rawline" w:cstheme="minorHAnsi"/>
          <w:color w:val="000000" w:themeColor="text1"/>
        </w:rPr>
        <w:t>P</w:t>
      </w:r>
      <w:r w:rsidR="004E33B9" w:rsidRPr="00A2134E">
        <w:rPr>
          <w:rFonts w:ascii="Rawline" w:hAnsi="Rawline" w:cstheme="minorHAnsi"/>
          <w:color w:val="000000" w:themeColor="text1"/>
        </w:rPr>
        <w:t>rocedimentos</w:t>
      </w:r>
      <w:r w:rsidR="00662BF5" w:rsidRPr="00A2134E">
        <w:rPr>
          <w:rFonts w:ascii="Rawline" w:hAnsi="Rawline" w:cstheme="minorHAnsi"/>
          <w:color w:val="000000" w:themeColor="text1"/>
        </w:rPr>
        <w:t>;</w:t>
      </w:r>
      <w:r w:rsidR="004E33B9" w:rsidRPr="00A2134E">
        <w:rPr>
          <w:rFonts w:ascii="Rawline" w:hAnsi="Rawline" w:cstheme="minorHAnsi"/>
          <w:color w:val="000000" w:themeColor="text1"/>
        </w:rPr>
        <w:t xml:space="preserve"> Acesso a </w:t>
      </w:r>
      <w:r w:rsidR="00662BF5" w:rsidRPr="00A2134E">
        <w:rPr>
          <w:rFonts w:ascii="Rawline" w:hAnsi="Rawline" w:cstheme="minorHAnsi"/>
          <w:color w:val="000000" w:themeColor="text1"/>
        </w:rPr>
        <w:t>F</w:t>
      </w:r>
      <w:r w:rsidR="004E33B9" w:rsidRPr="00A2134E">
        <w:rPr>
          <w:rFonts w:ascii="Rawline" w:hAnsi="Rawline" w:cstheme="minorHAnsi"/>
          <w:color w:val="000000" w:themeColor="text1"/>
        </w:rPr>
        <w:t>inanci</w:t>
      </w:r>
      <w:r w:rsidR="00662BF5" w:rsidRPr="00A2134E">
        <w:rPr>
          <w:rFonts w:ascii="Rawline" w:hAnsi="Rawline" w:cstheme="minorHAnsi"/>
          <w:color w:val="000000" w:themeColor="text1"/>
        </w:rPr>
        <w:t>ame</w:t>
      </w:r>
      <w:r w:rsidR="004E33B9" w:rsidRPr="00A2134E">
        <w:rPr>
          <w:rFonts w:ascii="Rawline" w:hAnsi="Rawline" w:cstheme="minorHAnsi"/>
          <w:color w:val="000000" w:themeColor="text1"/>
        </w:rPr>
        <w:t>nto</w:t>
      </w:r>
      <w:r w:rsidR="008B7C61" w:rsidRPr="00A2134E">
        <w:rPr>
          <w:rFonts w:ascii="Rawline" w:hAnsi="Rawline" w:cstheme="minorHAnsi"/>
          <w:color w:val="000000" w:themeColor="text1"/>
        </w:rPr>
        <w:t>;</w:t>
      </w:r>
      <w:r w:rsidR="004E33B9" w:rsidRPr="00A2134E">
        <w:rPr>
          <w:rFonts w:ascii="Rawline" w:hAnsi="Rawline" w:cstheme="minorHAnsi"/>
          <w:color w:val="000000" w:themeColor="text1"/>
        </w:rPr>
        <w:t xml:space="preserve"> Serviço de Desenvolvimento de </w:t>
      </w:r>
      <w:r w:rsidR="008B7C61" w:rsidRPr="00A2134E">
        <w:rPr>
          <w:rFonts w:ascii="Rawline" w:hAnsi="Rawline" w:cstheme="minorHAnsi"/>
          <w:color w:val="000000" w:themeColor="text1"/>
        </w:rPr>
        <w:t>N</w:t>
      </w:r>
      <w:r w:rsidR="004E33B9" w:rsidRPr="00A2134E">
        <w:rPr>
          <w:rFonts w:ascii="Rawline" w:hAnsi="Rawline" w:cstheme="minorHAnsi"/>
          <w:color w:val="000000" w:themeColor="text1"/>
        </w:rPr>
        <w:t xml:space="preserve">egócios e </w:t>
      </w:r>
      <w:r w:rsidR="008B7C61" w:rsidRPr="00A2134E">
        <w:rPr>
          <w:rFonts w:ascii="Rawline" w:hAnsi="Rawline" w:cstheme="minorHAnsi"/>
          <w:color w:val="000000" w:themeColor="text1"/>
        </w:rPr>
        <w:t>C</w:t>
      </w:r>
      <w:r w:rsidR="004E33B9" w:rsidRPr="00A2134E">
        <w:rPr>
          <w:rFonts w:ascii="Rawline" w:hAnsi="Rawline" w:cstheme="minorHAnsi"/>
          <w:color w:val="000000" w:themeColor="text1"/>
        </w:rPr>
        <w:t xml:space="preserve">ompras </w:t>
      </w:r>
      <w:r w:rsidR="008B7C61" w:rsidRPr="00A2134E">
        <w:rPr>
          <w:rFonts w:ascii="Rawline" w:hAnsi="Rawline" w:cstheme="minorHAnsi"/>
          <w:color w:val="000000" w:themeColor="text1"/>
        </w:rPr>
        <w:t>P</w:t>
      </w:r>
      <w:r w:rsidR="004E33B9" w:rsidRPr="00A2134E">
        <w:rPr>
          <w:rFonts w:ascii="Rawline" w:hAnsi="Rawline" w:cstheme="minorHAnsi"/>
          <w:color w:val="000000" w:themeColor="text1"/>
        </w:rPr>
        <w:t>úblicas</w:t>
      </w:r>
      <w:r w:rsidR="008B7C61" w:rsidRPr="00A2134E">
        <w:rPr>
          <w:rFonts w:ascii="Rawline" w:hAnsi="Rawline" w:cstheme="minorHAnsi"/>
          <w:color w:val="000000" w:themeColor="text1"/>
        </w:rPr>
        <w:t>;</w:t>
      </w:r>
      <w:r w:rsidR="00951D0B" w:rsidRPr="00A2134E">
        <w:rPr>
          <w:rFonts w:ascii="Rawline" w:hAnsi="Rawline" w:cstheme="minorHAnsi"/>
          <w:color w:val="000000" w:themeColor="text1"/>
        </w:rPr>
        <w:t xml:space="preserve"> </w:t>
      </w:r>
      <w:r w:rsidR="008B7C61" w:rsidRPr="00A2134E">
        <w:rPr>
          <w:rFonts w:ascii="Rawline" w:hAnsi="Rawline" w:cstheme="minorHAnsi"/>
          <w:color w:val="000000" w:themeColor="text1"/>
        </w:rPr>
        <w:t>I</w:t>
      </w:r>
      <w:r w:rsidR="00951D0B" w:rsidRPr="00A2134E">
        <w:rPr>
          <w:rFonts w:ascii="Rawline" w:hAnsi="Rawline" w:cstheme="minorHAnsi"/>
          <w:color w:val="000000" w:themeColor="text1"/>
        </w:rPr>
        <w:t xml:space="preserve">novação e </w:t>
      </w:r>
      <w:r w:rsidR="008B7C61" w:rsidRPr="00A2134E">
        <w:rPr>
          <w:rFonts w:ascii="Rawline" w:hAnsi="Rawline" w:cstheme="minorHAnsi"/>
          <w:color w:val="000000" w:themeColor="text1"/>
        </w:rPr>
        <w:t>T</w:t>
      </w:r>
      <w:r w:rsidR="00951D0B" w:rsidRPr="00A2134E">
        <w:rPr>
          <w:rFonts w:ascii="Rawline" w:hAnsi="Rawline" w:cstheme="minorHAnsi"/>
          <w:color w:val="000000" w:themeColor="text1"/>
        </w:rPr>
        <w:t>ecnologia</w:t>
      </w:r>
      <w:r w:rsidR="008B7C61" w:rsidRPr="00A2134E">
        <w:rPr>
          <w:rFonts w:ascii="Rawline" w:hAnsi="Rawline" w:cstheme="minorHAnsi"/>
          <w:color w:val="000000" w:themeColor="text1"/>
        </w:rPr>
        <w:t>;</w:t>
      </w:r>
      <w:r w:rsidR="00951D0B" w:rsidRPr="00A2134E">
        <w:rPr>
          <w:rFonts w:ascii="Rawline" w:hAnsi="Rawline" w:cstheme="minorHAnsi"/>
          <w:color w:val="000000" w:themeColor="text1"/>
        </w:rPr>
        <w:t xml:space="preserve"> </w:t>
      </w:r>
      <w:r w:rsidR="008B7C61" w:rsidRPr="00A2134E">
        <w:rPr>
          <w:rFonts w:ascii="Rawline" w:hAnsi="Rawline" w:cstheme="minorHAnsi"/>
          <w:color w:val="000000" w:themeColor="text1"/>
        </w:rPr>
        <w:t>T</w:t>
      </w:r>
      <w:r w:rsidR="00951D0B" w:rsidRPr="00A2134E">
        <w:rPr>
          <w:rFonts w:ascii="Rawline" w:hAnsi="Rawline" w:cstheme="minorHAnsi"/>
          <w:color w:val="000000" w:themeColor="text1"/>
        </w:rPr>
        <w:t xml:space="preserve">ransformação </w:t>
      </w:r>
      <w:r w:rsidR="008B7C61" w:rsidRPr="00A2134E">
        <w:rPr>
          <w:rFonts w:ascii="Rawline" w:hAnsi="Rawline" w:cstheme="minorHAnsi"/>
          <w:color w:val="000000" w:themeColor="text1"/>
        </w:rPr>
        <w:t>P</w:t>
      </w:r>
      <w:r w:rsidR="00951D0B" w:rsidRPr="00A2134E">
        <w:rPr>
          <w:rFonts w:ascii="Rawline" w:hAnsi="Rawline" w:cstheme="minorHAnsi"/>
          <w:color w:val="000000" w:themeColor="text1"/>
        </w:rPr>
        <w:t>rodutiva</w:t>
      </w:r>
      <w:r w:rsidR="008B7C61" w:rsidRPr="00A2134E">
        <w:rPr>
          <w:rFonts w:ascii="Rawline" w:hAnsi="Rawline" w:cstheme="minorHAnsi"/>
          <w:color w:val="000000" w:themeColor="text1"/>
        </w:rPr>
        <w:t>;</w:t>
      </w:r>
      <w:r w:rsidR="00951D0B" w:rsidRPr="00A2134E">
        <w:rPr>
          <w:rFonts w:ascii="Rawline" w:hAnsi="Rawline" w:cstheme="minorHAnsi"/>
          <w:color w:val="000000" w:themeColor="text1"/>
        </w:rPr>
        <w:t xml:space="preserve"> </w:t>
      </w:r>
      <w:r w:rsidR="008B7C61" w:rsidRPr="00A2134E">
        <w:rPr>
          <w:rFonts w:ascii="Rawline" w:hAnsi="Rawline" w:cstheme="minorHAnsi"/>
          <w:color w:val="000000" w:themeColor="text1"/>
        </w:rPr>
        <w:t>A</w:t>
      </w:r>
      <w:r w:rsidR="00951D0B" w:rsidRPr="00A2134E">
        <w:rPr>
          <w:rFonts w:ascii="Rawline" w:hAnsi="Rawline" w:cstheme="minorHAnsi"/>
          <w:color w:val="000000" w:themeColor="text1"/>
        </w:rPr>
        <w:t xml:space="preserve">cesso ao mercado e </w:t>
      </w:r>
      <w:r w:rsidR="008B7C61" w:rsidRPr="00A2134E">
        <w:rPr>
          <w:rFonts w:ascii="Rawline" w:hAnsi="Rawline" w:cstheme="minorHAnsi"/>
          <w:color w:val="000000" w:themeColor="text1"/>
        </w:rPr>
        <w:t>I</w:t>
      </w:r>
      <w:r w:rsidR="00951D0B" w:rsidRPr="00A2134E">
        <w:rPr>
          <w:rFonts w:ascii="Rawline" w:hAnsi="Rawline" w:cstheme="minorHAnsi"/>
          <w:color w:val="000000" w:themeColor="text1"/>
        </w:rPr>
        <w:t xml:space="preserve">nternacionalização e </w:t>
      </w:r>
      <w:r w:rsidR="00A858B4" w:rsidRPr="00A2134E">
        <w:rPr>
          <w:rFonts w:ascii="Rawline" w:hAnsi="Rawline" w:cstheme="minorHAnsi"/>
          <w:color w:val="000000" w:themeColor="text1"/>
        </w:rPr>
        <w:t>D</w:t>
      </w:r>
      <w:r w:rsidR="00951D0B" w:rsidRPr="00A2134E">
        <w:rPr>
          <w:rFonts w:ascii="Rawline" w:hAnsi="Rawline" w:cstheme="minorHAnsi"/>
          <w:color w:val="000000" w:themeColor="text1"/>
        </w:rPr>
        <w:t>igitalização</w:t>
      </w:r>
      <w:r w:rsidR="00A858B4" w:rsidRPr="00A2134E">
        <w:rPr>
          <w:rFonts w:ascii="Rawline" w:hAnsi="Rawline" w:cstheme="minorHAnsi"/>
          <w:color w:val="000000" w:themeColor="text1"/>
        </w:rPr>
        <w:t xml:space="preserve">. </w:t>
      </w:r>
      <w:r w:rsidR="000D2936" w:rsidRPr="00A2134E">
        <w:rPr>
          <w:rFonts w:ascii="Rawline" w:hAnsi="Rawline" w:cstheme="minorHAnsi"/>
          <w:color w:val="000000" w:themeColor="text1"/>
        </w:rPr>
        <w:t>As dimensões estão divididas em blocos temáticos que rememoram ao ciclo de políticas públicas (planejamento, implementação</w:t>
      </w:r>
      <w:r w:rsidR="00BA1CAE" w:rsidRPr="00A2134E">
        <w:rPr>
          <w:rFonts w:ascii="Rawline" w:hAnsi="Rawline" w:cstheme="minorHAnsi"/>
          <w:color w:val="000000" w:themeColor="text1"/>
        </w:rPr>
        <w:t xml:space="preserve"> e avaliação</w:t>
      </w:r>
      <w:r w:rsidR="000D2936" w:rsidRPr="00A2134E">
        <w:rPr>
          <w:rFonts w:ascii="Rawline" w:hAnsi="Rawline" w:cstheme="minorHAnsi"/>
          <w:color w:val="000000" w:themeColor="text1"/>
        </w:rPr>
        <w:t>).</w:t>
      </w:r>
    </w:p>
    <w:p w14:paraId="436989C0" w14:textId="77777777" w:rsidR="006B07CB" w:rsidRPr="00A2134E" w:rsidRDefault="006B07CB" w:rsidP="006B07CB">
      <w:pPr>
        <w:pStyle w:val="PargrafodaLista"/>
        <w:rPr>
          <w:rFonts w:ascii="Rawline" w:hAnsi="Rawline" w:cstheme="minorHAnsi"/>
          <w:color w:val="000000" w:themeColor="text1"/>
          <w:sz w:val="24"/>
          <w:szCs w:val="24"/>
        </w:rPr>
      </w:pPr>
    </w:p>
    <w:p w14:paraId="5DB3524F" w14:textId="79218158" w:rsidR="006B07CB" w:rsidRDefault="003C3585" w:rsidP="0007100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 w:rsidRPr="00A2134E">
        <w:rPr>
          <w:rFonts w:ascii="Rawline" w:hAnsi="Rawline" w:cstheme="minorHAnsi"/>
          <w:color w:val="000000" w:themeColor="text1"/>
        </w:rPr>
        <w:t xml:space="preserve"> Silvia Hernández, </w:t>
      </w:r>
      <w:r w:rsidR="000913E2" w:rsidRPr="00A2134E">
        <w:rPr>
          <w:rFonts w:ascii="Rawline" w:hAnsi="Rawline" w:cstheme="minorHAnsi"/>
          <w:color w:val="000000" w:themeColor="text1"/>
        </w:rPr>
        <w:t xml:space="preserve">colaboradora do SELA, </w:t>
      </w:r>
      <w:r w:rsidR="00DE334E" w:rsidRPr="00A2134E">
        <w:rPr>
          <w:rFonts w:ascii="Rawline" w:hAnsi="Rawline" w:cstheme="minorHAnsi"/>
          <w:color w:val="000000" w:themeColor="text1"/>
        </w:rPr>
        <w:t>prosseguiu</w:t>
      </w:r>
      <w:r w:rsidR="008311F1" w:rsidRPr="00A2134E">
        <w:rPr>
          <w:rFonts w:ascii="Rawline" w:hAnsi="Rawline" w:cstheme="minorHAnsi"/>
          <w:color w:val="000000" w:themeColor="text1"/>
        </w:rPr>
        <w:t xml:space="preserve"> a explanação do </w:t>
      </w:r>
      <w:r w:rsidR="00DE334E" w:rsidRPr="00A2134E">
        <w:rPr>
          <w:rFonts w:ascii="Rawline" w:hAnsi="Rawline" w:cstheme="minorHAnsi"/>
          <w:color w:val="000000" w:themeColor="text1"/>
        </w:rPr>
        <w:t>índice</w:t>
      </w:r>
      <w:r w:rsidR="00E82205" w:rsidRPr="00A2134E">
        <w:rPr>
          <w:rFonts w:ascii="Rawline" w:hAnsi="Rawline" w:cstheme="minorHAnsi"/>
          <w:color w:val="000000" w:themeColor="text1"/>
        </w:rPr>
        <w:t xml:space="preserve">, apresentando o panorama </w:t>
      </w:r>
      <w:r w:rsidR="000E00F8" w:rsidRPr="00A2134E">
        <w:rPr>
          <w:rFonts w:ascii="Rawline" w:hAnsi="Rawline" w:cstheme="minorHAnsi"/>
          <w:color w:val="000000" w:themeColor="text1"/>
        </w:rPr>
        <w:t>econômico brasileiro</w:t>
      </w:r>
      <w:r w:rsidR="00973D9F" w:rsidRPr="00A2134E">
        <w:rPr>
          <w:rFonts w:ascii="Rawline" w:hAnsi="Rawline" w:cstheme="minorHAnsi"/>
          <w:color w:val="000000" w:themeColor="text1"/>
        </w:rPr>
        <w:t>,</w:t>
      </w:r>
      <w:r w:rsidR="000E00F8" w:rsidRPr="00A2134E">
        <w:rPr>
          <w:rFonts w:ascii="Rawline" w:hAnsi="Rawline" w:cstheme="minorHAnsi"/>
          <w:color w:val="000000" w:themeColor="text1"/>
        </w:rPr>
        <w:t xml:space="preserve"> considerado no estudo. </w:t>
      </w:r>
      <w:r w:rsidR="00973D9F" w:rsidRPr="00A2134E">
        <w:rPr>
          <w:rFonts w:ascii="Rawline" w:hAnsi="Rawline" w:cstheme="minorHAnsi"/>
          <w:color w:val="000000" w:themeColor="text1"/>
        </w:rPr>
        <w:t>A exposição apresentou dados de um</w:t>
      </w:r>
      <w:r w:rsidR="001709F1" w:rsidRPr="00A2134E">
        <w:rPr>
          <w:rFonts w:ascii="Rawline" w:hAnsi="Rawline" w:cstheme="minorHAnsi"/>
          <w:color w:val="000000" w:themeColor="text1"/>
        </w:rPr>
        <w:t xml:space="preserve"> país </w:t>
      </w:r>
      <w:r w:rsidR="00973D9F" w:rsidRPr="00A2134E">
        <w:rPr>
          <w:rFonts w:ascii="Rawline" w:hAnsi="Rawline" w:cstheme="minorHAnsi"/>
          <w:color w:val="000000" w:themeColor="text1"/>
        </w:rPr>
        <w:t xml:space="preserve">que </w:t>
      </w:r>
      <w:r w:rsidR="001709F1" w:rsidRPr="00A2134E">
        <w:rPr>
          <w:rFonts w:ascii="Rawline" w:hAnsi="Rawline" w:cstheme="minorHAnsi"/>
          <w:color w:val="000000" w:themeColor="text1"/>
        </w:rPr>
        <w:t>se recupera de um cenário macroeconômico complexo</w:t>
      </w:r>
      <w:r w:rsidR="00A95DD5" w:rsidRPr="00A2134E">
        <w:rPr>
          <w:rFonts w:ascii="Rawline" w:hAnsi="Rawline" w:cstheme="minorHAnsi"/>
          <w:color w:val="000000" w:themeColor="text1"/>
        </w:rPr>
        <w:t xml:space="preserve">, apresentando uma recuperação </w:t>
      </w:r>
      <w:r w:rsidR="00DE334E" w:rsidRPr="00A2134E">
        <w:rPr>
          <w:rFonts w:ascii="Rawline" w:hAnsi="Rawline" w:cstheme="minorHAnsi"/>
          <w:color w:val="000000" w:themeColor="text1"/>
        </w:rPr>
        <w:t>tímida</w:t>
      </w:r>
      <w:r w:rsidR="00A95DD5" w:rsidRPr="00A2134E">
        <w:rPr>
          <w:rFonts w:ascii="Rawline" w:hAnsi="Rawline" w:cstheme="minorHAnsi"/>
          <w:color w:val="000000" w:themeColor="text1"/>
        </w:rPr>
        <w:t xml:space="preserve"> dos empre</w:t>
      </w:r>
      <w:r w:rsidR="009609C3" w:rsidRPr="00A2134E">
        <w:rPr>
          <w:rFonts w:ascii="Rawline" w:hAnsi="Rawline" w:cstheme="minorHAnsi"/>
          <w:color w:val="000000" w:themeColor="text1"/>
        </w:rPr>
        <w:t xml:space="preserve">gos formais em relação a 2022, </w:t>
      </w:r>
      <w:r w:rsidR="00844FD0" w:rsidRPr="00A2134E">
        <w:rPr>
          <w:rFonts w:ascii="Rawline" w:hAnsi="Rawline" w:cstheme="minorHAnsi"/>
          <w:color w:val="000000" w:themeColor="text1"/>
        </w:rPr>
        <w:t xml:space="preserve">todavia, </w:t>
      </w:r>
      <w:r w:rsidR="009609C3" w:rsidRPr="00A2134E">
        <w:rPr>
          <w:rFonts w:ascii="Rawline" w:hAnsi="Rawline" w:cstheme="minorHAnsi"/>
          <w:color w:val="000000" w:themeColor="text1"/>
        </w:rPr>
        <w:t xml:space="preserve">permanecendo </w:t>
      </w:r>
      <w:r w:rsidR="00844FD0" w:rsidRPr="00A2134E">
        <w:rPr>
          <w:rFonts w:ascii="Rawline" w:hAnsi="Rawline" w:cstheme="minorHAnsi"/>
          <w:color w:val="000000" w:themeColor="text1"/>
        </w:rPr>
        <w:t>o combate ao</w:t>
      </w:r>
      <w:r w:rsidR="009609C3" w:rsidRPr="00A2134E">
        <w:rPr>
          <w:rFonts w:ascii="Rawline" w:hAnsi="Rawline" w:cstheme="minorHAnsi"/>
          <w:color w:val="000000" w:themeColor="text1"/>
        </w:rPr>
        <w:t xml:space="preserve"> desafio da informalidade</w:t>
      </w:r>
      <w:r w:rsidR="004C3CC3" w:rsidRPr="00A2134E">
        <w:rPr>
          <w:rFonts w:ascii="Rawline" w:hAnsi="Rawline" w:cstheme="minorHAnsi"/>
          <w:color w:val="000000" w:themeColor="text1"/>
        </w:rPr>
        <w:t xml:space="preserve">, </w:t>
      </w:r>
      <w:r w:rsidR="00844FD0" w:rsidRPr="00A2134E">
        <w:rPr>
          <w:rFonts w:ascii="Rawline" w:hAnsi="Rawline" w:cstheme="minorHAnsi"/>
          <w:color w:val="000000" w:themeColor="text1"/>
        </w:rPr>
        <w:t xml:space="preserve">visto em </w:t>
      </w:r>
      <w:r w:rsidR="004C3CC3" w:rsidRPr="00A2134E">
        <w:rPr>
          <w:rFonts w:ascii="Rawline" w:hAnsi="Rawline" w:cstheme="minorHAnsi"/>
          <w:color w:val="000000" w:themeColor="text1"/>
        </w:rPr>
        <w:t>m</w:t>
      </w:r>
      <w:r w:rsidR="00844FD0" w:rsidRPr="00A2134E">
        <w:rPr>
          <w:rFonts w:ascii="Rawline" w:hAnsi="Rawline" w:cstheme="minorHAnsi"/>
          <w:color w:val="000000" w:themeColor="text1"/>
        </w:rPr>
        <w:t>ú</w:t>
      </w:r>
      <w:r w:rsidR="004C3CC3" w:rsidRPr="00A2134E">
        <w:rPr>
          <w:rFonts w:ascii="Rawline" w:hAnsi="Rawline" w:cstheme="minorHAnsi"/>
          <w:color w:val="000000" w:themeColor="text1"/>
        </w:rPr>
        <w:t>ltiplos programas de combate a essa situação.</w:t>
      </w:r>
      <w:r w:rsidR="00ED0474" w:rsidRPr="00A2134E">
        <w:rPr>
          <w:rFonts w:ascii="Rawline" w:hAnsi="Rawline" w:cstheme="minorHAnsi"/>
          <w:color w:val="000000" w:themeColor="text1"/>
        </w:rPr>
        <w:t xml:space="preserve"> </w:t>
      </w:r>
      <w:r w:rsidR="00F7383F" w:rsidRPr="00A2134E">
        <w:rPr>
          <w:rFonts w:ascii="Rawline" w:hAnsi="Rawline" w:cstheme="minorHAnsi"/>
          <w:color w:val="000000" w:themeColor="text1"/>
        </w:rPr>
        <w:t xml:space="preserve">Neste sentido, a </w:t>
      </w:r>
      <w:r w:rsidR="00E6565B">
        <w:rPr>
          <w:rFonts w:ascii="Rawline" w:hAnsi="Rawline" w:cstheme="minorHAnsi"/>
          <w:color w:val="000000" w:themeColor="text1"/>
        </w:rPr>
        <w:t>sra.</w:t>
      </w:r>
      <w:r w:rsidR="00F7383F" w:rsidRPr="00A2134E">
        <w:rPr>
          <w:rFonts w:ascii="Rawline" w:hAnsi="Rawline" w:cstheme="minorHAnsi"/>
          <w:color w:val="000000" w:themeColor="text1"/>
        </w:rPr>
        <w:t xml:space="preserve"> Silvia Hernández </w:t>
      </w:r>
      <w:r w:rsidR="00055EE0" w:rsidRPr="00A2134E">
        <w:rPr>
          <w:rFonts w:ascii="Rawline" w:hAnsi="Rawline" w:cstheme="minorHAnsi"/>
          <w:color w:val="000000" w:themeColor="text1"/>
        </w:rPr>
        <w:t xml:space="preserve">ressalta a </w:t>
      </w:r>
      <w:r w:rsidR="00DE334E" w:rsidRPr="00A2134E">
        <w:rPr>
          <w:rFonts w:ascii="Rawline" w:hAnsi="Rawline" w:cstheme="minorHAnsi"/>
          <w:color w:val="000000" w:themeColor="text1"/>
        </w:rPr>
        <w:t>importância</w:t>
      </w:r>
      <w:r w:rsidR="00055EE0" w:rsidRPr="00A2134E">
        <w:rPr>
          <w:rFonts w:ascii="Rawline" w:hAnsi="Rawline" w:cstheme="minorHAnsi"/>
          <w:color w:val="000000" w:themeColor="text1"/>
        </w:rPr>
        <w:t xml:space="preserve"> d</w:t>
      </w:r>
      <w:r w:rsidR="00DD70FA" w:rsidRPr="00A2134E">
        <w:rPr>
          <w:rFonts w:ascii="Rawline" w:hAnsi="Rawline" w:cstheme="minorHAnsi"/>
          <w:color w:val="000000" w:themeColor="text1"/>
        </w:rPr>
        <w:t>o</w:t>
      </w:r>
      <w:r w:rsidR="00ED0474" w:rsidRPr="00A2134E">
        <w:rPr>
          <w:rFonts w:ascii="Rawline" w:hAnsi="Rawline" w:cstheme="minorHAnsi"/>
          <w:color w:val="000000" w:themeColor="text1"/>
        </w:rPr>
        <w:t xml:space="preserve"> </w:t>
      </w:r>
      <w:r w:rsidR="00055EE0" w:rsidRPr="00A2134E">
        <w:rPr>
          <w:rFonts w:ascii="Rawline" w:hAnsi="Rawline" w:cstheme="minorHAnsi"/>
          <w:color w:val="000000" w:themeColor="text1"/>
        </w:rPr>
        <w:t xml:space="preserve">papel do </w:t>
      </w:r>
      <w:r w:rsidR="00DD70FA" w:rsidRPr="00A2134E">
        <w:rPr>
          <w:rFonts w:ascii="Rawline" w:hAnsi="Rawline" w:cstheme="minorHAnsi"/>
          <w:color w:val="000000" w:themeColor="text1"/>
        </w:rPr>
        <w:t>E</w:t>
      </w:r>
      <w:r w:rsidR="00ED0474" w:rsidRPr="00A2134E">
        <w:rPr>
          <w:rFonts w:ascii="Rawline" w:hAnsi="Rawline" w:cstheme="minorHAnsi"/>
          <w:color w:val="000000" w:themeColor="text1"/>
        </w:rPr>
        <w:t xml:space="preserve">stado na priorização da promoção das Pequenas e Médias </w:t>
      </w:r>
      <w:r w:rsidR="00101C07" w:rsidRPr="00A2134E">
        <w:rPr>
          <w:rFonts w:ascii="Rawline" w:hAnsi="Rawline" w:cstheme="minorHAnsi"/>
          <w:color w:val="000000" w:themeColor="text1"/>
        </w:rPr>
        <w:t>de Empresas</w:t>
      </w:r>
      <w:r w:rsidR="000E6A3C" w:rsidRPr="00A2134E">
        <w:rPr>
          <w:rFonts w:ascii="Rawline" w:hAnsi="Rawline" w:cstheme="minorHAnsi"/>
          <w:color w:val="000000" w:themeColor="text1"/>
        </w:rPr>
        <w:t xml:space="preserve"> e em favor do empreendedorismo feminino.</w:t>
      </w:r>
    </w:p>
    <w:p w14:paraId="4906E279" w14:textId="77777777" w:rsidR="00C94037" w:rsidRPr="00C94037" w:rsidRDefault="00C94037" w:rsidP="00C94037">
      <w:pPr>
        <w:pStyle w:val="PargrafodaLista"/>
        <w:rPr>
          <w:rFonts w:ascii="Rawline" w:hAnsi="Rawline" w:cstheme="minorHAnsi"/>
          <w:color w:val="000000" w:themeColor="text1"/>
        </w:rPr>
      </w:pPr>
    </w:p>
    <w:p w14:paraId="6D71FD14" w14:textId="77777777" w:rsidR="00C94037" w:rsidRPr="00A2134E" w:rsidRDefault="00C94037" w:rsidP="00C94037">
      <w:pPr>
        <w:pStyle w:val="PargrafodaLista"/>
        <w:spacing w:line="276" w:lineRule="auto"/>
        <w:jc w:val="both"/>
        <w:rPr>
          <w:rFonts w:ascii="Rawline" w:hAnsi="Rawline" w:cstheme="minorHAnsi"/>
          <w:color w:val="000000" w:themeColor="text1"/>
        </w:rPr>
      </w:pPr>
    </w:p>
    <w:p w14:paraId="3FE09153" w14:textId="08B08B0B" w:rsidR="009B4F0B" w:rsidRPr="00A2134E" w:rsidRDefault="009B4F0B" w:rsidP="009B4F0B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3 – </w:t>
      </w:r>
      <w:r w:rsidR="00055EE0"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Painel temático: </w:t>
      </w:r>
      <w:r w:rsidR="002B3BD9"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Estrutura Institucional e Ambiente Operacional e Simplificação de Procedimentos</w:t>
      </w:r>
    </w:p>
    <w:p w14:paraId="2533EF20" w14:textId="77777777" w:rsidR="00461735" w:rsidRPr="00A2134E" w:rsidRDefault="00461735" w:rsidP="009B4F0B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32AE4710" w14:textId="02620DE9" w:rsidR="0031305A" w:rsidRPr="00950352" w:rsidRDefault="00F066AD" w:rsidP="0031305A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>O painel tem</w:t>
      </w:r>
      <w:r w:rsidR="00892EA9" w:rsidRPr="00A2134E">
        <w:rPr>
          <w:rFonts w:ascii="Rawline" w:hAnsi="Rawline" w:cstheme="minorHAnsi"/>
          <w:color w:val="000000" w:themeColor="text1"/>
        </w:rPr>
        <w:t>ático busca compor mesa para debater os resultados brasileiros nas dimensões de Estrutura Institucional e Ambiente Operacional e Simplificação de Procedimentos. Neste sentido, foram chamados para compor o painel</w:t>
      </w:r>
      <w:r w:rsidR="00E13AD1" w:rsidRPr="00A2134E">
        <w:rPr>
          <w:rFonts w:ascii="Rawline" w:hAnsi="Rawline" w:cstheme="minorHAnsi"/>
          <w:color w:val="000000" w:themeColor="text1"/>
        </w:rPr>
        <w:t>:</w:t>
      </w:r>
      <w:r w:rsidR="00892EA9" w:rsidRPr="00A2134E">
        <w:rPr>
          <w:rFonts w:ascii="Rawline" w:hAnsi="Rawline" w:cstheme="minorHAnsi"/>
          <w:color w:val="000000" w:themeColor="text1"/>
        </w:rPr>
        <w:t xml:space="preserve"> </w:t>
      </w:r>
      <w:r w:rsidR="00E13AD1" w:rsidRPr="00A2134E">
        <w:rPr>
          <w:rFonts w:ascii="Rawline" w:hAnsi="Rawline" w:cstheme="minorHAnsi"/>
          <w:color w:val="000000" w:themeColor="text1"/>
        </w:rPr>
        <w:t xml:space="preserve">(i) </w:t>
      </w:r>
      <w:r w:rsidR="00892EA9" w:rsidRPr="00A2134E">
        <w:rPr>
          <w:rFonts w:ascii="Rawline" w:hAnsi="Rawline" w:cstheme="minorHAnsi"/>
          <w:color w:val="000000" w:themeColor="text1"/>
        </w:rPr>
        <w:t>Tadeu Alencar</w:t>
      </w:r>
      <w:r w:rsidR="0031305A" w:rsidRPr="00A2134E">
        <w:rPr>
          <w:rFonts w:ascii="Rawline" w:hAnsi="Rawline" w:cstheme="minorHAnsi"/>
          <w:color w:val="000000" w:themeColor="text1"/>
        </w:rPr>
        <w:t>, Secretário-Executivo do Ministério do Empreendedorismo, da Microempresa e da Empresa de Pequeno Porte</w:t>
      </w:r>
      <w:r w:rsidR="0002180D" w:rsidRPr="00A2134E">
        <w:rPr>
          <w:rFonts w:ascii="Rawline" w:hAnsi="Rawline" w:cstheme="minorHAnsi"/>
          <w:color w:val="000000" w:themeColor="text1"/>
        </w:rPr>
        <w:t>, e presidente deste painel</w:t>
      </w:r>
      <w:r w:rsidR="00E13AD1" w:rsidRPr="00A2134E">
        <w:rPr>
          <w:rFonts w:ascii="Rawline" w:hAnsi="Rawline" w:cstheme="minorHAnsi"/>
          <w:color w:val="000000" w:themeColor="text1"/>
        </w:rPr>
        <w:t>; (ii)</w:t>
      </w:r>
      <w:r w:rsidR="00892EA9" w:rsidRPr="00A2134E">
        <w:rPr>
          <w:rFonts w:ascii="Rawline" w:hAnsi="Rawline" w:cstheme="minorHAnsi"/>
          <w:color w:val="000000" w:themeColor="text1"/>
        </w:rPr>
        <w:t xml:space="preserve"> Maurício Juvenal</w:t>
      </w:r>
      <w:r w:rsidR="0031305A" w:rsidRPr="00A2134E">
        <w:rPr>
          <w:rFonts w:ascii="Rawline" w:hAnsi="Rawline" w:cstheme="minorHAnsi"/>
          <w:color w:val="000000" w:themeColor="text1"/>
        </w:rPr>
        <w:t>, Secretário Nacional de Microempresa e Empresa de Pequeno Porte</w:t>
      </w:r>
      <w:r w:rsidR="00E13AD1" w:rsidRPr="00A2134E">
        <w:rPr>
          <w:rFonts w:ascii="Rawline" w:hAnsi="Rawline" w:cstheme="minorHAnsi"/>
          <w:color w:val="000000" w:themeColor="text1"/>
        </w:rPr>
        <w:t xml:space="preserve">; (iii) </w:t>
      </w:r>
      <w:r w:rsidR="008F1762" w:rsidRPr="00A2134E">
        <w:rPr>
          <w:rFonts w:ascii="Rawline" w:hAnsi="Rawline" w:cstheme="minorHAnsi"/>
          <w:color w:val="000000" w:themeColor="text1"/>
        </w:rPr>
        <w:t xml:space="preserve">Flávia Britto, </w:t>
      </w:r>
      <w:r w:rsidR="0031305A" w:rsidRPr="00A2134E">
        <w:rPr>
          <w:rFonts w:ascii="Rawline" w:hAnsi="Rawline" w:cstheme="minorHAnsi"/>
          <w:color w:val="000000" w:themeColor="text1"/>
        </w:rPr>
        <w:t>D</w:t>
      </w:r>
      <w:r w:rsidR="008F1762" w:rsidRPr="00A2134E">
        <w:rPr>
          <w:rFonts w:ascii="Rawline" w:hAnsi="Rawline" w:cstheme="minorHAnsi"/>
          <w:color w:val="000000" w:themeColor="text1"/>
        </w:rPr>
        <w:t>iretora Nacional de Registro Empresarial e Integração</w:t>
      </w:r>
      <w:r w:rsidR="00A925E5" w:rsidRPr="00A2134E">
        <w:rPr>
          <w:rFonts w:ascii="Rawline" w:hAnsi="Rawline" w:cstheme="minorHAnsi"/>
          <w:color w:val="000000" w:themeColor="text1"/>
        </w:rPr>
        <w:t xml:space="preserve">; (iv) Marcelo Strama, </w:t>
      </w:r>
      <w:r w:rsidR="0031305A" w:rsidRPr="00A2134E">
        <w:rPr>
          <w:rFonts w:ascii="Rawline" w:hAnsi="Rawline" w:cstheme="minorHAnsi"/>
          <w:color w:val="000000" w:themeColor="text1"/>
        </w:rPr>
        <w:t>D</w:t>
      </w:r>
      <w:r w:rsidR="00B25FD2" w:rsidRPr="00A2134E">
        <w:rPr>
          <w:rFonts w:ascii="Rawline" w:hAnsi="Rawline" w:cstheme="minorHAnsi"/>
          <w:color w:val="000000" w:themeColor="text1"/>
        </w:rPr>
        <w:t xml:space="preserve">iretor de </w:t>
      </w:r>
      <w:r w:rsidR="0031305A" w:rsidRPr="00A2134E">
        <w:rPr>
          <w:rFonts w:ascii="Rawline" w:hAnsi="Rawline" w:cstheme="minorHAnsi"/>
          <w:color w:val="000000" w:themeColor="text1"/>
        </w:rPr>
        <w:t>F</w:t>
      </w:r>
      <w:r w:rsidR="00B25FD2" w:rsidRPr="00A2134E">
        <w:rPr>
          <w:rFonts w:ascii="Rawline" w:hAnsi="Rawline" w:cstheme="minorHAnsi"/>
          <w:color w:val="000000" w:themeColor="text1"/>
        </w:rPr>
        <w:t xml:space="preserve">omento; (v) </w:t>
      </w:r>
      <w:r w:rsidR="00FE1C96" w:rsidRPr="00A2134E">
        <w:rPr>
          <w:rFonts w:ascii="Rawline" w:hAnsi="Rawline" w:cstheme="minorHAnsi"/>
          <w:color w:val="000000" w:themeColor="text1"/>
        </w:rPr>
        <w:t>Ercílio</w:t>
      </w:r>
      <w:r w:rsidR="009C0998" w:rsidRPr="00A2134E">
        <w:rPr>
          <w:rFonts w:ascii="Rawline" w:hAnsi="Rawline" w:cstheme="minorHAnsi"/>
          <w:color w:val="000000" w:themeColor="text1"/>
        </w:rPr>
        <w:t xml:space="preserve"> Santinoni, </w:t>
      </w:r>
      <w:r w:rsidR="0031305A" w:rsidRPr="00A2134E">
        <w:rPr>
          <w:rFonts w:ascii="Rawline" w:hAnsi="Rawline" w:cstheme="minorHAnsi"/>
          <w:color w:val="000000" w:themeColor="text1"/>
        </w:rPr>
        <w:t>P</w:t>
      </w:r>
      <w:r w:rsidR="009C0998" w:rsidRPr="00A2134E">
        <w:rPr>
          <w:rFonts w:ascii="Rawline" w:hAnsi="Rawline" w:cstheme="minorHAnsi"/>
          <w:color w:val="000000" w:themeColor="text1"/>
        </w:rPr>
        <w:t>residente da</w:t>
      </w:r>
      <w:r w:rsidR="00892EA9" w:rsidRPr="00A2134E">
        <w:rPr>
          <w:rFonts w:ascii="Rawline" w:hAnsi="Rawline" w:cstheme="minorHAnsi"/>
          <w:color w:val="000000" w:themeColor="text1"/>
        </w:rPr>
        <w:t xml:space="preserve"> </w:t>
      </w:r>
      <w:r w:rsidR="009C0998" w:rsidRPr="00A2134E">
        <w:rPr>
          <w:rFonts w:ascii="Rawline" w:hAnsi="Rawline" w:cstheme="minorHAnsi"/>
          <w:color w:val="000000" w:themeColor="text1"/>
        </w:rPr>
        <w:t xml:space="preserve">Confederação Nacional das Micro e Pequenas Empresas e Empreendedores Individuais e </w:t>
      </w:r>
      <w:r w:rsidR="0031305A" w:rsidRPr="00A2134E">
        <w:rPr>
          <w:rFonts w:ascii="Rawline" w:hAnsi="Rawline" w:cstheme="minorHAnsi"/>
          <w:color w:val="000000" w:themeColor="text1"/>
        </w:rPr>
        <w:t>P</w:t>
      </w:r>
      <w:r w:rsidR="009C0998" w:rsidRPr="00A2134E">
        <w:rPr>
          <w:rFonts w:ascii="Rawline" w:hAnsi="Rawline" w:cstheme="minorHAnsi"/>
          <w:color w:val="000000" w:themeColor="text1"/>
        </w:rPr>
        <w:t>residente do Sebrae/PR</w:t>
      </w:r>
      <w:r w:rsidR="0031305A" w:rsidRPr="00A2134E">
        <w:rPr>
          <w:rFonts w:ascii="Rawline" w:hAnsi="Rawline" w:cstheme="minorHAnsi"/>
          <w:color w:val="000000" w:themeColor="text1"/>
        </w:rPr>
        <w:t>.</w:t>
      </w:r>
    </w:p>
    <w:p w14:paraId="47FEF08E" w14:textId="77777777" w:rsidR="00950352" w:rsidRPr="006762DA" w:rsidRDefault="00950352" w:rsidP="00950352">
      <w:pPr>
        <w:pStyle w:val="PargrafodaLista"/>
        <w:jc w:val="both"/>
        <w:rPr>
          <w:rFonts w:ascii="Rawline" w:hAnsi="Rawline" w:cstheme="minorHAnsi"/>
          <w:b/>
          <w:bCs/>
          <w:color w:val="000000" w:themeColor="text1"/>
        </w:rPr>
      </w:pPr>
    </w:p>
    <w:p w14:paraId="7B5F95D6" w14:textId="1141A282" w:rsidR="00D77336" w:rsidRPr="00D77336" w:rsidRDefault="006762DA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apresentação dos resultados e recomendações do estudo, </w:t>
      </w:r>
      <w:r w:rsidR="00F83D29">
        <w:rPr>
          <w:rFonts w:ascii="Rawline" w:hAnsi="Rawline" w:cstheme="minorHAnsi"/>
          <w:color w:val="000000" w:themeColor="text1"/>
        </w:rPr>
        <w:t xml:space="preserve">nas temáticas abordadas neste painel, foram realizadas pela </w:t>
      </w:r>
      <w:r w:rsidR="00E6565B">
        <w:rPr>
          <w:rFonts w:ascii="Rawline" w:hAnsi="Rawline" w:cstheme="minorHAnsi"/>
          <w:color w:val="000000" w:themeColor="text1"/>
        </w:rPr>
        <w:t>sra.</w:t>
      </w:r>
      <w:r w:rsidR="00F83D29">
        <w:rPr>
          <w:rFonts w:ascii="Rawline" w:hAnsi="Rawline" w:cstheme="minorHAnsi"/>
          <w:color w:val="000000" w:themeColor="text1"/>
        </w:rPr>
        <w:t xml:space="preserve"> Daniela Sena, representante neste evento da OCDE.</w:t>
      </w:r>
    </w:p>
    <w:p w14:paraId="1D043BCA" w14:textId="77777777" w:rsidR="00D77336" w:rsidRPr="00D77336" w:rsidRDefault="00D77336" w:rsidP="00D77336">
      <w:pPr>
        <w:pStyle w:val="PargrafodaLista"/>
        <w:rPr>
          <w:rFonts w:ascii="Rawline" w:hAnsi="Rawline" w:cstheme="minorHAnsi"/>
          <w:color w:val="000000" w:themeColor="text1"/>
        </w:rPr>
      </w:pPr>
    </w:p>
    <w:p w14:paraId="74658A93" w14:textId="05AA8FE9" w:rsidR="00E946CD" w:rsidRPr="00D77336" w:rsidRDefault="009D2F84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D77336">
        <w:rPr>
          <w:rFonts w:ascii="Rawline" w:hAnsi="Rawline" w:cstheme="minorHAnsi"/>
          <w:color w:val="000000" w:themeColor="text1"/>
        </w:rPr>
        <w:t>Cada uma das dimensões analisadas neste painel possuem subdimensões</w:t>
      </w:r>
      <w:r w:rsidR="00C74674" w:rsidRPr="00D77336">
        <w:rPr>
          <w:rFonts w:ascii="Rawline" w:hAnsi="Rawline" w:cstheme="minorHAnsi"/>
          <w:color w:val="000000" w:themeColor="text1"/>
        </w:rPr>
        <w:t xml:space="preserve"> que compõem a sua análise. A Dimensão de Estrutura Institucional</w:t>
      </w:r>
      <w:r w:rsidR="00096A95" w:rsidRPr="00D77336">
        <w:rPr>
          <w:rFonts w:ascii="Rawline" w:hAnsi="Rawline" w:cstheme="minorHAnsi"/>
          <w:color w:val="000000" w:themeColor="text1"/>
        </w:rPr>
        <w:t xml:space="preserve"> possui as seguintes subdimensões: (</w:t>
      </w:r>
      <w:r w:rsidR="002535C6" w:rsidRPr="00D77336">
        <w:rPr>
          <w:rFonts w:ascii="Rawline" w:hAnsi="Rawline" w:cstheme="minorHAnsi"/>
          <w:color w:val="000000" w:themeColor="text1"/>
        </w:rPr>
        <w:t>a</w:t>
      </w:r>
      <w:r w:rsidR="00096A95" w:rsidRPr="00D77336">
        <w:rPr>
          <w:rFonts w:ascii="Rawline" w:hAnsi="Rawline" w:cstheme="minorHAnsi"/>
          <w:color w:val="000000" w:themeColor="text1"/>
        </w:rPr>
        <w:t>) Definição de Pequenas e Médias Empresas; (</w:t>
      </w:r>
      <w:r w:rsidR="002535C6" w:rsidRPr="00D77336">
        <w:rPr>
          <w:rFonts w:ascii="Rawline" w:hAnsi="Rawline" w:cstheme="minorHAnsi"/>
          <w:color w:val="000000" w:themeColor="text1"/>
        </w:rPr>
        <w:t>b</w:t>
      </w:r>
      <w:r w:rsidR="00096A95" w:rsidRPr="00D77336">
        <w:rPr>
          <w:rFonts w:ascii="Rawline" w:hAnsi="Rawline" w:cstheme="minorHAnsi"/>
          <w:color w:val="000000" w:themeColor="text1"/>
        </w:rPr>
        <w:t xml:space="preserve">) </w:t>
      </w:r>
      <w:r w:rsidR="00784709" w:rsidRPr="00D77336">
        <w:rPr>
          <w:rFonts w:ascii="Rawline" w:hAnsi="Rawline" w:cstheme="minorHAnsi"/>
          <w:color w:val="000000" w:themeColor="text1"/>
        </w:rPr>
        <w:t>Planejamento estratégico, elaboração e coordenação de políticas públicas; (</w:t>
      </w:r>
      <w:r w:rsidR="002535C6" w:rsidRPr="00D77336">
        <w:rPr>
          <w:rFonts w:ascii="Rawline" w:hAnsi="Rawline" w:cstheme="minorHAnsi"/>
          <w:color w:val="000000" w:themeColor="text1"/>
        </w:rPr>
        <w:t>c</w:t>
      </w:r>
      <w:r w:rsidR="00784709" w:rsidRPr="00D77336">
        <w:rPr>
          <w:rFonts w:ascii="Rawline" w:hAnsi="Rawline" w:cstheme="minorHAnsi"/>
          <w:color w:val="000000" w:themeColor="text1"/>
        </w:rPr>
        <w:t xml:space="preserve">) </w:t>
      </w:r>
      <w:r w:rsidR="00DE334E" w:rsidRPr="00D77336">
        <w:rPr>
          <w:rFonts w:ascii="Rawline" w:hAnsi="Rawline" w:cstheme="minorHAnsi"/>
          <w:color w:val="000000" w:themeColor="text1"/>
        </w:rPr>
        <w:t xml:space="preserve">Consultas </w:t>
      </w:r>
      <w:r w:rsidR="00784709" w:rsidRPr="00D77336">
        <w:rPr>
          <w:rFonts w:ascii="Rawline" w:hAnsi="Rawline" w:cstheme="minorHAnsi"/>
          <w:color w:val="000000" w:themeColor="text1"/>
        </w:rPr>
        <w:t>público-</w:t>
      </w:r>
      <w:r w:rsidR="00C43C2B" w:rsidRPr="00D77336">
        <w:rPr>
          <w:rFonts w:ascii="Rawline" w:hAnsi="Rawline" w:cstheme="minorHAnsi"/>
          <w:color w:val="000000" w:themeColor="text1"/>
        </w:rPr>
        <w:t>privadas; (</w:t>
      </w:r>
      <w:r w:rsidR="002535C6" w:rsidRPr="00D77336">
        <w:rPr>
          <w:rFonts w:ascii="Rawline" w:hAnsi="Rawline" w:cstheme="minorHAnsi"/>
          <w:color w:val="000000" w:themeColor="text1"/>
        </w:rPr>
        <w:t>d</w:t>
      </w:r>
      <w:r w:rsidR="00C43C2B" w:rsidRPr="00D77336">
        <w:rPr>
          <w:rFonts w:ascii="Rawline" w:hAnsi="Rawline" w:cstheme="minorHAnsi"/>
          <w:color w:val="000000" w:themeColor="text1"/>
        </w:rPr>
        <w:t>) medidas para combater a economia informal</w:t>
      </w:r>
      <w:r w:rsidR="009A1C3E" w:rsidRPr="00D77336">
        <w:rPr>
          <w:rFonts w:ascii="Rawline" w:hAnsi="Rawline" w:cstheme="minorHAnsi"/>
          <w:color w:val="000000" w:themeColor="text1"/>
        </w:rPr>
        <w:t>.</w:t>
      </w:r>
    </w:p>
    <w:p w14:paraId="7E557E77" w14:textId="77777777" w:rsidR="00BA64CC" w:rsidRPr="00A2134E" w:rsidRDefault="00BA64CC" w:rsidP="00BA64CC">
      <w:pPr>
        <w:pStyle w:val="PargrafodaLista"/>
        <w:rPr>
          <w:rFonts w:ascii="Rawline" w:hAnsi="Rawline" w:cstheme="minorHAnsi"/>
          <w:b/>
          <w:bCs/>
          <w:color w:val="000000" w:themeColor="text1"/>
        </w:rPr>
      </w:pPr>
    </w:p>
    <w:p w14:paraId="2D3FA97A" w14:textId="1DED3429" w:rsidR="00BA64CC" w:rsidRPr="00A2134E" w:rsidRDefault="00A838AD" w:rsidP="00E946CD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desempenho brasileiro na dimensão de Estrutura Institucional demonstrou a existência </w:t>
      </w:r>
      <w:r w:rsidR="00352FA1" w:rsidRPr="00A2134E">
        <w:rPr>
          <w:rFonts w:ascii="Rawline" w:hAnsi="Rawline" w:cstheme="minorHAnsi"/>
          <w:color w:val="000000" w:themeColor="text1"/>
        </w:rPr>
        <w:t xml:space="preserve">de políticas para pequenas empresas e empresas de médio porte institucionalizadas, com </w:t>
      </w:r>
      <w:r w:rsidR="002500CC" w:rsidRPr="00A2134E">
        <w:rPr>
          <w:rFonts w:ascii="Rawline" w:hAnsi="Rawline" w:cstheme="minorHAnsi"/>
          <w:color w:val="000000" w:themeColor="text1"/>
        </w:rPr>
        <w:t>normativos claros</w:t>
      </w:r>
      <w:r w:rsidR="00245CF4" w:rsidRPr="00A2134E">
        <w:rPr>
          <w:rFonts w:ascii="Rawline" w:hAnsi="Rawline" w:cstheme="minorHAnsi"/>
          <w:color w:val="000000" w:themeColor="text1"/>
        </w:rPr>
        <w:t>,</w:t>
      </w:r>
      <w:r w:rsidR="0012306E" w:rsidRPr="00A2134E">
        <w:rPr>
          <w:rFonts w:ascii="Rawline" w:hAnsi="Rawline" w:cstheme="minorHAnsi"/>
          <w:color w:val="000000" w:themeColor="text1"/>
        </w:rPr>
        <w:t xml:space="preserve"> beneficiários definidos,</w:t>
      </w:r>
      <w:r w:rsidR="00245CF4" w:rsidRPr="00A2134E">
        <w:rPr>
          <w:rFonts w:ascii="Rawline" w:hAnsi="Rawline" w:cstheme="minorHAnsi"/>
          <w:color w:val="000000" w:themeColor="text1"/>
        </w:rPr>
        <w:t xml:space="preserve"> </w:t>
      </w:r>
      <w:r w:rsidR="002500CC" w:rsidRPr="00A2134E">
        <w:rPr>
          <w:rFonts w:ascii="Rawline" w:hAnsi="Rawline" w:cstheme="minorHAnsi"/>
          <w:color w:val="000000" w:themeColor="text1"/>
        </w:rPr>
        <w:t>instituições responsáveis definidas</w:t>
      </w:r>
      <w:r w:rsidR="00245CF4" w:rsidRPr="00A2134E">
        <w:rPr>
          <w:rFonts w:ascii="Rawline" w:hAnsi="Rawline" w:cstheme="minorHAnsi"/>
          <w:color w:val="000000" w:themeColor="text1"/>
        </w:rPr>
        <w:t xml:space="preserve">, boas práticas de monitoramento </w:t>
      </w:r>
      <w:r w:rsidR="00222E59" w:rsidRPr="00A2134E">
        <w:rPr>
          <w:rFonts w:ascii="Rawline" w:hAnsi="Rawline" w:cstheme="minorHAnsi"/>
          <w:color w:val="000000" w:themeColor="text1"/>
        </w:rPr>
        <w:t>e as instituições privadas são consultadas no ciclo de políticas públicas.</w:t>
      </w:r>
      <w:r w:rsidR="00666BD1" w:rsidRPr="00A2134E">
        <w:rPr>
          <w:rFonts w:ascii="Rawline" w:hAnsi="Rawline" w:cstheme="minorHAnsi"/>
          <w:color w:val="000000" w:themeColor="text1"/>
        </w:rPr>
        <w:t xml:space="preserve"> Nesta dimensão, acentua-se a importância dada </w:t>
      </w:r>
      <w:r w:rsidR="007426BF" w:rsidRPr="00A2134E">
        <w:rPr>
          <w:rFonts w:ascii="Rawline" w:hAnsi="Rawline" w:cstheme="minorHAnsi"/>
          <w:color w:val="000000" w:themeColor="text1"/>
        </w:rPr>
        <w:t>pelo Governo a esta temática pela criação do Ministério do Empreendedorismo, da Microempresa e da Empresa de Pequeno Porte</w:t>
      </w:r>
      <w:r w:rsidR="00550726" w:rsidRPr="00A2134E">
        <w:rPr>
          <w:rFonts w:ascii="Rawline" w:hAnsi="Rawline" w:cstheme="minorHAnsi"/>
          <w:color w:val="000000" w:themeColor="text1"/>
        </w:rPr>
        <w:t xml:space="preserve">, além de outras instituições </w:t>
      </w:r>
      <w:r w:rsidR="00F36F73" w:rsidRPr="00A2134E">
        <w:rPr>
          <w:rFonts w:ascii="Rawline" w:hAnsi="Rawline" w:cstheme="minorHAnsi"/>
          <w:color w:val="000000" w:themeColor="text1"/>
        </w:rPr>
        <w:t>como o Sistema S que também tratam do tema</w:t>
      </w:r>
      <w:r w:rsidR="007426BF" w:rsidRPr="00A2134E">
        <w:rPr>
          <w:rFonts w:ascii="Rawline" w:hAnsi="Rawline" w:cstheme="minorHAnsi"/>
          <w:color w:val="000000" w:themeColor="text1"/>
        </w:rPr>
        <w:t>.</w:t>
      </w:r>
      <w:r w:rsidR="00E144FA" w:rsidRPr="00A2134E">
        <w:rPr>
          <w:rFonts w:ascii="Rawline" w:hAnsi="Rawline" w:cstheme="minorHAnsi"/>
          <w:color w:val="000000" w:themeColor="text1"/>
        </w:rPr>
        <w:t xml:space="preserve"> Contudo, o Brasil apresenta a ausência </w:t>
      </w:r>
      <w:r w:rsidR="00091C8A" w:rsidRPr="00A2134E">
        <w:rPr>
          <w:rFonts w:ascii="Rawline" w:hAnsi="Rawline" w:cstheme="minorHAnsi"/>
          <w:color w:val="000000" w:themeColor="text1"/>
        </w:rPr>
        <w:t>de uma definição única para pequenas empresas e empresas de médio porte.</w:t>
      </w:r>
    </w:p>
    <w:p w14:paraId="206B072F" w14:textId="77777777" w:rsidR="009A1C3E" w:rsidRPr="00A2134E" w:rsidRDefault="009A1C3E" w:rsidP="009A1C3E">
      <w:pPr>
        <w:pStyle w:val="PargrafodaLista"/>
        <w:rPr>
          <w:rFonts w:ascii="Rawline" w:hAnsi="Rawline" w:cstheme="minorHAnsi"/>
          <w:b/>
          <w:bCs/>
          <w:color w:val="000000" w:themeColor="text1"/>
        </w:rPr>
      </w:pPr>
    </w:p>
    <w:p w14:paraId="5410B7E1" w14:textId="5371E490" w:rsidR="009A1C3E" w:rsidRPr="00A2134E" w:rsidRDefault="009A1C3E" w:rsidP="00E946CD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lastRenderedPageBreak/>
        <w:t xml:space="preserve">A dimensão de </w:t>
      </w:r>
      <w:r w:rsidR="00456997" w:rsidRPr="00A2134E">
        <w:rPr>
          <w:rFonts w:ascii="Rawline" w:hAnsi="Rawline" w:cstheme="minorHAnsi"/>
          <w:color w:val="000000" w:themeColor="text1"/>
        </w:rPr>
        <w:t>A</w:t>
      </w:r>
      <w:r w:rsidRPr="00A2134E">
        <w:rPr>
          <w:rFonts w:ascii="Rawline" w:hAnsi="Rawline" w:cstheme="minorHAnsi"/>
          <w:color w:val="000000" w:themeColor="text1"/>
        </w:rPr>
        <w:t xml:space="preserve">mbiente </w:t>
      </w:r>
      <w:r w:rsidR="00456997" w:rsidRPr="00A2134E">
        <w:rPr>
          <w:rFonts w:ascii="Rawline" w:hAnsi="Rawline" w:cstheme="minorHAnsi"/>
          <w:color w:val="000000" w:themeColor="text1"/>
        </w:rPr>
        <w:t>O</w:t>
      </w:r>
      <w:r w:rsidRPr="00A2134E">
        <w:rPr>
          <w:rFonts w:ascii="Rawline" w:hAnsi="Rawline" w:cstheme="minorHAnsi"/>
          <w:color w:val="000000" w:themeColor="text1"/>
        </w:rPr>
        <w:t>pe</w:t>
      </w:r>
      <w:r w:rsidR="00456997" w:rsidRPr="00A2134E">
        <w:rPr>
          <w:rFonts w:ascii="Rawline" w:hAnsi="Rawline" w:cstheme="minorHAnsi"/>
          <w:color w:val="000000" w:themeColor="text1"/>
        </w:rPr>
        <w:t>racional</w:t>
      </w:r>
      <w:r w:rsidRPr="00A2134E">
        <w:rPr>
          <w:rFonts w:ascii="Rawline" w:hAnsi="Rawline" w:cstheme="minorHAnsi"/>
          <w:color w:val="000000" w:themeColor="text1"/>
        </w:rPr>
        <w:t xml:space="preserve"> e </w:t>
      </w:r>
      <w:r w:rsidR="00456997" w:rsidRPr="00A2134E">
        <w:rPr>
          <w:rFonts w:ascii="Rawline" w:hAnsi="Rawline" w:cstheme="minorHAnsi"/>
          <w:color w:val="000000" w:themeColor="text1"/>
        </w:rPr>
        <w:t>S</w:t>
      </w:r>
      <w:r w:rsidRPr="00A2134E">
        <w:rPr>
          <w:rFonts w:ascii="Rawline" w:hAnsi="Rawline" w:cstheme="minorHAnsi"/>
          <w:color w:val="000000" w:themeColor="text1"/>
        </w:rPr>
        <w:t xml:space="preserve">implificação de </w:t>
      </w:r>
      <w:r w:rsidR="00456997" w:rsidRPr="00A2134E">
        <w:rPr>
          <w:rFonts w:ascii="Rawline" w:hAnsi="Rawline" w:cstheme="minorHAnsi"/>
          <w:color w:val="000000" w:themeColor="text1"/>
        </w:rPr>
        <w:t>P</w:t>
      </w:r>
      <w:r w:rsidRPr="00A2134E">
        <w:rPr>
          <w:rFonts w:ascii="Rawline" w:hAnsi="Rawline" w:cstheme="minorHAnsi"/>
          <w:color w:val="000000" w:themeColor="text1"/>
        </w:rPr>
        <w:t>rocedimentos</w:t>
      </w:r>
      <w:r w:rsidR="00D96540" w:rsidRPr="00A2134E">
        <w:rPr>
          <w:rFonts w:ascii="Rawline" w:hAnsi="Rawline" w:cstheme="minorHAnsi"/>
          <w:color w:val="000000" w:themeColor="text1"/>
        </w:rPr>
        <w:t xml:space="preserve"> possui as seguintes subdimensões: (</w:t>
      </w:r>
      <w:r w:rsidR="00D92F16" w:rsidRPr="00A2134E">
        <w:rPr>
          <w:rFonts w:ascii="Rawline" w:hAnsi="Rawline" w:cstheme="minorHAnsi"/>
          <w:color w:val="000000" w:themeColor="text1"/>
        </w:rPr>
        <w:t>a</w:t>
      </w:r>
      <w:r w:rsidR="00D96540" w:rsidRPr="00A2134E">
        <w:rPr>
          <w:rFonts w:ascii="Rawline" w:hAnsi="Rawline" w:cstheme="minorHAnsi"/>
          <w:color w:val="000000" w:themeColor="text1"/>
        </w:rPr>
        <w:t xml:space="preserve">) Simplificação legislativa e análise de </w:t>
      </w:r>
      <w:r w:rsidR="00AC0A1F" w:rsidRPr="00A2134E">
        <w:rPr>
          <w:rFonts w:ascii="Rawline" w:hAnsi="Rawline" w:cstheme="minorHAnsi"/>
          <w:color w:val="000000" w:themeColor="text1"/>
        </w:rPr>
        <w:t>impacto regulatório; (</w:t>
      </w:r>
      <w:r w:rsidR="00D92F16" w:rsidRPr="00A2134E">
        <w:rPr>
          <w:rFonts w:ascii="Rawline" w:hAnsi="Rawline" w:cstheme="minorHAnsi"/>
          <w:color w:val="000000" w:themeColor="text1"/>
        </w:rPr>
        <w:t>b</w:t>
      </w:r>
      <w:r w:rsidR="00AC0A1F" w:rsidRPr="00A2134E">
        <w:rPr>
          <w:rFonts w:ascii="Rawline" w:hAnsi="Rawline" w:cstheme="minorHAnsi"/>
          <w:color w:val="000000" w:themeColor="text1"/>
        </w:rPr>
        <w:t xml:space="preserve">) </w:t>
      </w:r>
      <w:r w:rsidR="006C4FE7" w:rsidRPr="00A2134E">
        <w:rPr>
          <w:rFonts w:ascii="Rawline" w:hAnsi="Rawline" w:cstheme="minorHAnsi"/>
          <w:color w:val="000000" w:themeColor="text1"/>
        </w:rPr>
        <w:t>R</w:t>
      </w:r>
      <w:r w:rsidR="00AC0A1F" w:rsidRPr="00A2134E">
        <w:rPr>
          <w:rFonts w:ascii="Rawline" w:hAnsi="Rawline" w:cstheme="minorHAnsi"/>
          <w:color w:val="000000" w:themeColor="text1"/>
        </w:rPr>
        <w:t>egistro de empresa; (</w:t>
      </w:r>
      <w:r w:rsidR="00D92F16" w:rsidRPr="00A2134E">
        <w:rPr>
          <w:rFonts w:ascii="Rawline" w:hAnsi="Rawline" w:cstheme="minorHAnsi"/>
          <w:color w:val="000000" w:themeColor="text1"/>
        </w:rPr>
        <w:t>c</w:t>
      </w:r>
      <w:r w:rsidR="00AC0A1F" w:rsidRPr="00A2134E">
        <w:rPr>
          <w:rFonts w:ascii="Rawline" w:hAnsi="Rawline" w:cstheme="minorHAnsi"/>
          <w:color w:val="000000" w:themeColor="text1"/>
        </w:rPr>
        <w:t xml:space="preserve">) </w:t>
      </w:r>
      <w:r w:rsidR="006C4FE7" w:rsidRPr="00A2134E">
        <w:rPr>
          <w:rFonts w:ascii="Rawline" w:hAnsi="Rawline" w:cstheme="minorHAnsi"/>
          <w:color w:val="000000" w:themeColor="text1"/>
        </w:rPr>
        <w:t>Facilidades de declaração de impostos; (</w:t>
      </w:r>
      <w:r w:rsidR="00D92F16" w:rsidRPr="00A2134E">
        <w:rPr>
          <w:rFonts w:ascii="Rawline" w:hAnsi="Rawline" w:cstheme="minorHAnsi"/>
          <w:color w:val="000000" w:themeColor="text1"/>
        </w:rPr>
        <w:t>d</w:t>
      </w:r>
      <w:r w:rsidR="006C4FE7" w:rsidRPr="00A2134E">
        <w:rPr>
          <w:rFonts w:ascii="Rawline" w:hAnsi="Rawline" w:cstheme="minorHAnsi"/>
          <w:color w:val="000000" w:themeColor="text1"/>
        </w:rPr>
        <w:t xml:space="preserve">) governo eletrônico. </w:t>
      </w:r>
    </w:p>
    <w:p w14:paraId="552F91D3" w14:textId="77777777" w:rsidR="00B34D27" w:rsidRPr="00A2134E" w:rsidRDefault="00B34D27" w:rsidP="00B34D27">
      <w:pPr>
        <w:pStyle w:val="PargrafodaLista"/>
        <w:rPr>
          <w:rFonts w:ascii="Rawline" w:hAnsi="Rawline" w:cstheme="minorHAnsi"/>
          <w:color w:val="000000" w:themeColor="text1"/>
        </w:rPr>
      </w:pPr>
    </w:p>
    <w:p w14:paraId="58B28F48" w14:textId="251CF333" w:rsidR="00B34D27" w:rsidRPr="00A2134E" w:rsidRDefault="00C8563E" w:rsidP="00E946CD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>O</w:t>
      </w:r>
      <w:r w:rsidR="00633EA7" w:rsidRPr="00A2134E">
        <w:rPr>
          <w:rFonts w:ascii="Rawline" w:hAnsi="Rawline" w:cstheme="minorHAnsi"/>
          <w:color w:val="000000" w:themeColor="text1"/>
        </w:rPr>
        <w:t xml:space="preserve"> desempenho brasileiro na dimensão de Ambiente Operacional e Simplificação de Procedimentos</w:t>
      </w:r>
      <w:r w:rsidR="009A4ED1" w:rsidRPr="00A2134E">
        <w:rPr>
          <w:rFonts w:ascii="Rawline" w:hAnsi="Rawline" w:cstheme="minorHAnsi"/>
          <w:color w:val="000000" w:themeColor="text1"/>
        </w:rPr>
        <w:t xml:space="preserve"> demonstra </w:t>
      </w:r>
      <w:r w:rsidR="00DD4F18" w:rsidRPr="00A2134E">
        <w:rPr>
          <w:rFonts w:ascii="Rawline" w:hAnsi="Rawline" w:cstheme="minorHAnsi"/>
          <w:color w:val="000000" w:themeColor="text1"/>
        </w:rPr>
        <w:t>uma fraqueza nacional na simplificação legislati</w:t>
      </w:r>
      <w:r w:rsidR="00D01B66" w:rsidRPr="00A2134E">
        <w:rPr>
          <w:rFonts w:ascii="Rawline" w:hAnsi="Rawline" w:cstheme="minorHAnsi"/>
          <w:color w:val="000000" w:themeColor="text1"/>
        </w:rPr>
        <w:t>va e na declaração de impostos, com um registro de empresas</w:t>
      </w:r>
      <w:r w:rsidR="00051857" w:rsidRPr="00A2134E">
        <w:rPr>
          <w:rFonts w:ascii="Rawline" w:hAnsi="Rawline" w:cstheme="minorHAnsi"/>
          <w:color w:val="000000" w:themeColor="text1"/>
        </w:rPr>
        <w:t xml:space="preserve"> e regime tributário</w:t>
      </w:r>
      <w:r w:rsidR="00D01B66" w:rsidRPr="00A2134E">
        <w:rPr>
          <w:rFonts w:ascii="Rawline" w:hAnsi="Rawline" w:cstheme="minorHAnsi"/>
          <w:color w:val="000000" w:themeColor="text1"/>
        </w:rPr>
        <w:t xml:space="preserve"> ainda </w:t>
      </w:r>
      <w:r w:rsidR="00DE334E" w:rsidRPr="00A2134E">
        <w:rPr>
          <w:rFonts w:ascii="Rawline" w:hAnsi="Rawline" w:cstheme="minorHAnsi"/>
          <w:color w:val="000000" w:themeColor="text1"/>
        </w:rPr>
        <w:t>relativamente</w:t>
      </w:r>
      <w:r w:rsidR="00D01B66" w:rsidRPr="00A2134E">
        <w:rPr>
          <w:rFonts w:ascii="Rawline" w:hAnsi="Rawline" w:cstheme="minorHAnsi"/>
          <w:color w:val="000000" w:themeColor="text1"/>
        </w:rPr>
        <w:t xml:space="preserve"> complexo</w:t>
      </w:r>
      <w:r w:rsidR="00051857" w:rsidRPr="00A2134E">
        <w:rPr>
          <w:rFonts w:ascii="Rawline" w:hAnsi="Rawline" w:cstheme="minorHAnsi"/>
          <w:color w:val="000000" w:themeColor="text1"/>
        </w:rPr>
        <w:t xml:space="preserve">s. Contudo, </w:t>
      </w:r>
      <w:r w:rsidR="00DE334E" w:rsidRPr="00A2134E">
        <w:rPr>
          <w:rFonts w:ascii="Rawline" w:hAnsi="Rawline" w:cstheme="minorHAnsi"/>
          <w:color w:val="000000" w:themeColor="text1"/>
        </w:rPr>
        <w:t>com desenvolvimentos positivos</w:t>
      </w:r>
      <w:r w:rsidR="00051857" w:rsidRPr="00A2134E">
        <w:rPr>
          <w:rFonts w:ascii="Rawline" w:hAnsi="Rawline" w:cstheme="minorHAnsi"/>
          <w:color w:val="000000" w:themeColor="text1"/>
        </w:rPr>
        <w:t xml:space="preserve"> no fornecimento de serviços de governo eletrônico.</w:t>
      </w:r>
    </w:p>
    <w:p w14:paraId="5512718C" w14:textId="77777777" w:rsidR="00B0510E" w:rsidRPr="00A2134E" w:rsidRDefault="00B0510E" w:rsidP="00B0510E">
      <w:pPr>
        <w:pStyle w:val="PargrafodaLista"/>
        <w:rPr>
          <w:rFonts w:ascii="Rawline" w:hAnsi="Rawline" w:cstheme="minorHAnsi"/>
          <w:color w:val="000000" w:themeColor="text1"/>
        </w:rPr>
      </w:pPr>
    </w:p>
    <w:p w14:paraId="7B5E2A46" w14:textId="6A4951C3" w:rsidR="00C10AF0" w:rsidRPr="00A2134E" w:rsidRDefault="00B0510E" w:rsidP="00C10AF0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A2134E">
        <w:rPr>
          <w:rFonts w:ascii="Rawline" w:hAnsi="Rawline" w:cstheme="minorHAnsi"/>
          <w:color w:val="000000" w:themeColor="text1"/>
        </w:rPr>
        <w:t xml:space="preserve"> Tadeu Alencar, na função de presidente deste painel, </w:t>
      </w:r>
      <w:r w:rsidR="000A6E02" w:rsidRPr="00A2134E">
        <w:rPr>
          <w:rFonts w:ascii="Rawline" w:hAnsi="Rawline" w:cstheme="minorHAnsi"/>
          <w:color w:val="000000" w:themeColor="text1"/>
        </w:rPr>
        <w:t xml:space="preserve">agradeceu as manifestações da alta administração da OCDE, CAF e SELA e reforçou a importância deste estudo para as políticas públicas brasileiras. Ademais, </w:t>
      </w:r>
      <w:r w:rsidR="004E33D8" w:rsidRPr="00A2134E">
        <w:rPr>
          <w:rFonts w:ascii="Rawline" w:hAnsi="Rawline" w:cstheme="minorHAnsi"/>
          <w:color w:val="000000" w:themeColor="text1"/>
        </w:rPr>
        <w:t>pe</w:t>
      </w:r>
      <w:r w:rsidR="00E85A5D" w:rsidRPr="00A2134E">
        <w:rPr>
          <w:rFonts w:ascii="Rawline" w:hAnsi="Rawline" w:cstheme="minorHAnsi"/>
          <w:color w:val="000000" w:themeColor="text1"/>
        </w:rPr>
        <w:t>d</w:t>
      </w:r>
      <w:r w:rsidR="004E33D8" w:rsidRPr="00A2134E">
        <w:rPr>
          <w:rFonts w:ascii="Rawline" w:hAnsi="Rawline" w:cstheme="minorHAnsi"/>
          <w:color w:val="000000" w:themeColor="text1"/>
        </w:rPr>
        <w:t>iu aos demais participantes</w:t>
      </w:r>
      <w:r w:rsidR="007055CA">
        <w:rPr>
          <w:rFonts w:ascii="Rawline" w:hAnsi="Rawline" w:cstheme="minorHAnsi"/>
          <w:color w:val="000000" w:themeColor="text1"/>
        </w:rPr>
        <w:t>,</w:t>
      </w:r>
      <w:r w:rsidR="004E33D8" w:rsidRPr="00A2134E">
        <w:rPr>
          <w:rFonts w:ascii="Rawline" w:hAnsi="Rawline" w:cstheme="minorHAnsi"/>
          <w:color w:val="000000" w:themeColor="text1"/>
        </w:rPr>
        <w:t xml:space="preserve"> celeridade em suas manifestações para cumprir com o horário estipulado </w:t>
      </w:r>
      <w:r w:rsidR="00C10AF0" w:rsidRPr="00A2134E">
        <w:rPr>
          <w:rFonts w:ascii="Rawline" w:hAnsi="Rawline" w:cstheme="minorHAnsi"/>
          <w:color w:val="000000" w:themeColor="text1"/>
        </w:rPr>
        <w:t xml:space="preserve">a este debate. A palavra foi concedida ao </w:t>
      </w:r>
      <w:r w:rsidR="00E6565B">
        <w:rPr>
          <w:rFonts w:ascii="Rawline" w:hAnsi="Rawline" w:cstheme="minorHAnsi"/>
          <w:color w:val="000000" w:themeColor="text1"/>
        </w:rPr>
        <w:t>sr.</w:t>
      </w:r>
      <w:r w:rsidR="00C10AF0" w:rsidRPr="00A2134E">
        <w:rPr>
          <w:rFonts w:ascii="Rawline" w:hAnsi="Rawline" w:cstheme="minorHAnsi"/>
          <w:color w:val="000000" w:themeColor="text1"/>
        </w:rPr>
        <w:t xml:space="preserve"> Maurício Juvenal.</w:t>
      </w:r>
    </w:p>
    <w:p w14:paraId="08935281" w14:textId="77777777" w:rsidR="00C10AF0" w:rsidRPr="00A2134E" w:rsidRDefault="00C10AF0" w:rsidP="00C10AF0">
      <w:pPr>
        <w:pStyle w:val="PargrafodaLista"/>
        <w:rPr>
          <w:rFonts w:ascii="Rawline" w:hAnsi="Rawline" w:cstheme="minorHAnsi"/>
          <w:color w:val="000000" w:themeColor="text1"/>
        </w:rPr>
      </w:pPr>
    </w:p>
    <w:p w14:paraId="73185C21" w14:textId="6C988A49" w:rsidR="00C10AF0" w:rsidRPr="00A2134E" w:rsidRDefault="00846469" w:rsidP="00C10AF0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A2134E">
        <w:rPr>
          <w:rFonts w:ascii="Rawline" w:hAnsi="Rawline" w:cstheme="minorHAnsi"/>
          <w:color w:val="000000" w:themeColor="text1"/>
        </w:rPr>
        <w:t xml:space="preserve"> Maurício Juvenal destacou a importância do </w:t>
      </w:r>
      <w:r w:rsidR="007055CA">
        <w:rPr>
          <w:rFonts w:ascii="Rawline" w:hAnsi="Rawline" w:cstheme="minorHAnsi"/>
          <w:color w:val="000000" w:themeColor="text1"/>
        </w:rPr>
        <w:t>Í</w:t>
      </w:r>
      <w:r w:rsidR="00CC4F77" w:rsidRPr="00A2134E">
        <w:rPr>
          <w:rFonts w:ascii="Rawline" w:hAnsi="Rawline" w:cstheme="minorHAnsi"/>
          <w:color w:val="000000" w:themeColor="text1"/>
        </w:rPr>
        <w:t>ndice de Políticas para Pequenas e Médias Empresas da América Latina e do Caribe 2024</w:t>
      </w:r>
      <w:r w:rsidR="0023551F" w:rsidRPr="00A2134E">
        <w:rPr>
          <w:rFonts w:ascii="Rawline" w:hAnsi="Rawline" w:cstheme="minorHAnsi"/>
          <w:color w:val="000000" w:themeColor="text1"/>
        </w:rPr>
        <w:t xml:space="preserve"> e congratulou, na figura da </w:t>
      </w:r>
      <w:r w:rsidR="00E6565B">
        <w:rPr>
          <w:rFonts w:ascii="Rawline" w:hAnsi="Rawline" w:cstheme="minorHAnsi"/>
          <w:color w:val="000000" w:themeColor="text1"/>
        </w:rPr>
        <w:t>sra.</w:t>
      </w:r>
      <w:r w:rsidR="0023551F" w:rsidRPr="00A2134E">
        <w:rPr>
          <w:rFonts w:ascii="Rawline" w:hAnsi="Rawline" w:cstheme="minorHAnsi"/>
          <w:color w:val="000000" w:themeColor="text1"/>
        </w:rPr>
        <w:t xml:space="preserve"> Luciana Mancini, </w:t>
      </w:r>
      <w:r w:rsidR="00100693" w:rsidRPr="00A2134E">
        <w:rPr>
          <w:rFonts w:ascii="Rawline" w:hAnsi="Rawline" w:cstheme="minorHAnsi"/>
          <w:color w:val="000000" w:themeColor="text1"/>
        </w:rPr>
        <w:t>os esforços realizados</w:t>
      </w:r>
      <w:r w:rsidR="0023551F" w:rsidRPr="00A2134E">
        <w:rPr>
          <w:rFonts w:ascii="Rawline" w:hAnsi="Rawline" w:cstheme="minorHAnsi"/>
          <w:color w:val="000000" w:themeColor="text1"/>
        </w:rPr>
        <w:t xml:space="preserve"> para </w:t>
      </w:r>
      <w:r w:rsidR="00122814" w:rsidRPr="00A2134E">
        <w:rPr>
          <w:rFonts w:ascii="Rawline" w:hAnsi="Rawline" w:cstheme="minorHAnsi"/>
          <w:color w:val="000000" w:themeColor="text1"/>
        </w:rPr>
        <w:t xml:space="preserve">a apresentação de seus resultados. O </w:t>
      </w:r>
      <w:r w:rsidR="00E6565B">
        <w:rPr>
          <w:rFonts w:ascii="Rawline" w:hAnsi="Rawline" w:cstheme="minorHAnsi"/>
          <w:color w:val="000000" w:themeColor="text1"/>
        </w:rPr>
        <w:t>sr.</w:t>
      </w:r>
      <w:r w:rsidR="00122814" w:rsidRPr="00A2134E">
        <w:rPr>
          <w:rFonts w:ascii="Rawline" w:hAnsi="Rawline" w:cstheme="minorHAnsi"/>
          <w:color w:val="000000" w:themeColor="text1"/>
        </w:rPr>
        <w:t xml:space="preserve"> Maurício Juvenal adicionou que </w:t>
      </w:r>
      <w:r w:rsidR="00C513E0" w:rsidRPr="00A2134E">
        <w:rPr>
          <w:rFonts w:ascii="Rawline" w:hAnsi="Rawline" w:cstheme="minorHAnsi"/>
          <w:color w:val="000000" w:themeColor="text1"/>
        </w:rPr>
        <w:t xml:space="preserve">um estudo deve causar incomodo e reflexão, assim, externou seu incomodo quanto a alguns pontos apresentados, especialmente quanto ao papel central de aplicação das políticas concedido ao Sebrae nas políticas de pequenas empresas e empresas de médio porte, que se pese a sua contribuição e colaboração inestimáveis, tal afirmação contraria </w:t>
      </w:r>
      <w:r w:rsidR="00E962CB" w:rsidRPr="00A2134E">
        <w:rPr>
          <w:rFonts w:ascii="Rawline" w:hAnsi="Rawline" w:cstheme="minorHAnsi"/>
          <w:color w:val="000000" w:themeColor="text1"/>
        </w:rPr>
        <w:t xml:space="preserve">a institucionalização de uma pasta ministerial sobre o tema e os esforços dos órgãos centrais do Governo Federal. </w:t>
      </w:r>
      <w:r w:rsidR="00FB37FB" w:rsidRPr="00A2134E">
        <w:rPr>
          <w:rFonts w:ascii="Rawline" w:hAnsi="Rawline" w:cstheme="minorHAnsi"/>
          <w:color w:val="000000" w:themeColor="text1"/>
        </w:rPr>
        <w:t xml:space="preserve">Ademais, aproveitou-se desta oportunidade para externar a sua visão que o crédito assistido é o caminho </w:t>
      </w:r>
      <w:r w:rsidR="004F60EE" w:rsidRPr="00A2134E">
        <w:rPr>
          <w:rFonts w:ascii="Rawline" w:hAnsi="Rawline" w:cstheme="minorHAnsi"/>
          <w:color w:val="000000" w:themeColor="text1"/>
        </w:rPr>
        <w:t xml:space="preserve">para chegar aos objetivos almejados na Política Nacional de Microempresas e Empresas de Pequeno Porte, </w:t>
      </w:r>
      <w:r w:rsidR="00317322" w:rsidRPr="00A2134E">
        <w:rPr>
          <w:rFonts w:ascii="Rawline" w:hAnsi="Rawline" w:cstheme="minorHAnsi"/>
          <w:color w:val="000000" w:themeColor="text1"/>
        </w:rPr>
        <w:t>c</w:t>
      </w:r>
      <w:r w:rsidR="009F1B2D" w:rsidRPr="00A2134E">
        <w:rPr>
          <w:rFonts w:ascii="Rawline" w:hAnsi="Rawline" w:cstheme="minorHAnsi"/>
          <w:color w:val="000000" w:themeColor="text1"/>
        </w:rPr>
        <w:t>abendo a este Fórum Permanente das Microempresas e Empresas de Pequeno Porte emprestar vida a estas políticas desejadas para as microempresas e empresas de pequeno porte.</w:t>
      </w:r>
    </w:p>
    <w:p w14:paraId="2BC41471" w14:textId="77777777" w:rsidR="009F1B2D" w:rsidRPr="00A2134E" w:rsidRDefault="009F1B2D" w:rsidP="009F1B2D">
      <w:pPr>
        <w:pStyle w:val="PargrafodaLista"/>
        <w:rPr>
          <w:rFonts w:ascii="Rawline" w:hAnsi="Rawline" w:cstheme="minorHAnsi"/>
          <w:color w:val="000000" w:themeColor="text1"/>
        </w:rPr>
      </w:pPr>
    </w:p>
    <w:p w14:paraId="4967BCD5" w14:textId="544161A5" w:rsidR="009F1B2D" w:rsidRPr="00A2134E" w:rsidRDefault="00172BAA" w:rsidP="00C10AF0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 w:rsidRPr="00A2134E">
        <w:rPr>
          <w:rFonts w:ascii="Rawline" w:hAnsi="Rawline" w:cstheme="minorHAnsi"/>
          <w:color w:val="000000" w:themeColor="text1"/>
        </w:rPr>
        <w:t xml:space="preserve"> Flávia Britto</w:t>
      </w:r>
      <w:r w:rsidR="0021192F" w:rsidRPr="00A2134E">
        <w:rPr>
          <w:rFonts w:ascii="Rawline" w:hAnsi="Rawline" w:cstheme="minorHAnsi"/>
          <w:color w:val="000000" w:themeColor="text1"/>
        </w:rPr>
        <w:t xml:space="preserve"> </w:t>
      </w:r>
      <w:r w:rsidR="00BA542C" w:rsidRPr="00A2134E">
        <w:rPr>
          <w:rFonts w:ascii="Rawline" w:hAnsi="Rawline" w:cstheme="minorHAnsi"/>
          <w:color w:val="000000" w:themeColor="text1"/>
        </w:rPr>
        <w:t xml:space="preserve">salientou as dificuldades </w:t>
      </w:r>
      <w:r w:rsidR="00BC7A61" w:rsidRPr="00A2134E">
        <w:rPr>
          <w:rFonts w:ascii="Rawline" w:hAnsi="Rawline" w:cstheme="minorHAnsi"/>
          <w:color w:val="000000" w:themeColor="text1"/>
        </w:rPr>
        <w:t xml:space="preserve">encontradas pelo órgão regulamentador </w:t>
      </w:r>
      <w:r w:rsidR="005F4C3A" w:rsidRPr="00A2134E">
        <w:rPr>
          <w:rFonts w:ascii="Rawline" w:hAnsi="Rawline" w:cstheme="minorHAnsi"/>
          <w:color w:val="000000" w:themeColor="text1"/>
        </w:rPr>
        <w:t>para aplicação prática do</w:t>
      </w:r>
      <w:r w:rsidR="00496D29" w:rsidRPr="00A2134E">
        <w:rPr>
          <w:rFonts w:ascii="Rawline" w:hAnsi="Rawline" w:cstheme="minorHAnsi"/>
          <w:color w:val="000000" w:themeColor="text1"/>
        </w:rPr>
        <w:t>s normativos</w:t>
      </w:r>
      <w:r w:rsidR="00EA0203" w:rsidRPr="00A2134E">
        <w:rPr>
          <w:rFonts w:ascii="Rawline" w:hAnsi="Rawline" w:cstheme="minorHAnsi"/>
          <w:color w:val="000000" w:themeColor="text1"/>
        </w:rPr>
        <w:t xml:space="preserve">, lembrando que um dos objetos do estudo </w:t>
      </w:r>
      <w:r w:rsidR="00834E3D" w:rsidRPr="00A2134E">
        <w:rPr>
          <w:rFonts w:ascii="Rawline" w:hAnsi="Rawline" w:cstheme="minorHAnsi"/>
          <w:color w:val="000000" w:themeColor="text1"/>
        </w:rPr>
        <w:t>é a importância da análise de impacto regulatóri</w:t>
      </w:r>
      <w:r w:rsidR="002F65B9" w:rsidRPr="00A2134E">
        <w:rPr>
          <w:rFonts w:ascii="Rawline" w:hAnsi="Rawline" w:cstheme="minorHAnsi"/>
          <w:color w:val="000000" w:themeColor="text1"/>
        </w:rPr>
        <w:t>o</w:t>
      </w:r>
      <w:r w:rsidR="006258F3" w:rsidRPr="00A2134E">
        <w:rPr>
          <w:rFonts w:ascii="Rawline" w:hAnsi="Rawline" w:cstheme="minorHAnsi"/>
          <w:color w:val="000000" w:themeColor="text1"/>
        </w:rPr>
        <w:t xml:space="preserve">. </w:t>
      </w:r>
      <w:r w:rsidR="006258F3" w:rsidRPr="00A2134E">
        <w:rPr>
          <w:rFonts w:ascii="Rawline" w:hAnsi="Rawline" w:cstheme="minorHAnsi"/>
          <w:color w:val="000000" w:themeColor="text1"/>
        </w:rPr>
        <w:lastRenderedPageBreak/>
        <w:t>Assim, acredita que o fórum</w:t>
      </w:r>
      <w:r w:rsidR="00742EE3" w:rsidRPr="00A2134E">
        <w:rPr>
          <w:rFonts w:ascii="Rawline" w:hAnsi="Rawline" w:cstheme="minorHAnsi"/>
          <w:color w:val="000000" w:themeColor="text1"/>
        </w:rPr>
        <w:t xml:space="preserve"> é uma medida necessária para discutir e debater as questões mais dificultosas</w:t>
      </w:r>
      <w:r w:rsidR="00C02C3B" w:rsidRPr="00A2134E">
        <w:rPr>
          <w:rFonts w:ascii="Rawline" w:hAnsi="Rawline" w:cstheme="minorHAnsi"/>
          <w:color w:val="000000" w:themeColor="text1"/>
        </w:rPr>
        <w:t xml:space="preserve"> e as</w:t>
      </w:r>
      <w:r w:rsidR="00742EE3" w:rsidRPr="00A2134E">
        <w:rPr>
          <w:rFonts w:ascii="Rawline" w:hAnsi="Rawline" w:cstheme="minorHAnsi"/>
          <w:color w:val="000000" w:themeColor="text1"/>
        </w:rPr>
        <w:t xml:space="preserve"> necess</w:t>
      </w:r>
      <w:r w:rsidR="00C02C3B" w:rsidRPr="00A2134E">
        <w:rPr>
          <w:rFonts w:ascii="Rawline" w:hAnsi="Rawline" w:cstheme="minorHAnsi"/>
          <w:color w:val="000000" w:themeColor="text1"/>
        </w:rPr>
        <w:t>idades</w:t>
      </w:r>
      <w:r w:rsidR="00742EE3" w:rsidRPr="00A2134E">
        <w:rPr>
          <w:rFonts w:ascii="Rawline" w:hAnsi="Rawline" w:cstheme="minorHAnsi"/>
          <w:color w:val="000000" w:themeColor="text1"/>
        </w:rPr>
        <w:t xml:space="preserve"> para que as políticas públicas sejam implementadas.</w:t>
      </w:r>
      <w:r w:rsidR="005E7D3D" w:rsidRPr="00A2134E">
        <w:rPr>
          <w:rFonts w:ascii="Rawline" w:hAnsi="Rawline" w:cstheme="minorHAnsi"/>
          <w:color w:val="000000" w:themeColor="text1"/>
        </w:rPr>
        <w:t xml:space="preserve"> Neste sentido, destacou o trabalho de outro colegiado, o Comitê </w:t>
      </w:r>
      <w:r w:rsidR="00FB27B8" w:rsidRPr="00A2134E">
        <w:rPr>
          <w:rFonts w:ascii="Rawline" w:hAnsi="Rawline" w:cstheme="minorHAnsi"/>
          <w:color w:val="000000" w:themeColor="text1"/>
        </w:rPr>
        <w:t>para</w:t>
      </w:r>
      <w:r w:rsidR="009A72DC" w:rsidRPr="00A2134E">
        <w:rPr>
          <w:rFonts w:ascii="Rawline" w:hAnsi="Rawline" w:cstheme="minorHAnsi"/>
          <w:color w:val="000000" w:themeColor="text1"/>
        </w:rPr>
        <w:t xml:space="preserve"> Gestão da Rede Nacional para a Simplificação do Registro e da Legalização de Empresas e Negócios (CGSIM), que vem atuando </w:t>
      </w:r>
      <w:r w:rsidR="009B12E0" w:rsidRPr="00A2134E">
        <w:rPr>
          <w:rFonts w:ascii="Rawline" w:hAnsi="Rawline" w:cstheme="minorHAnsi"/>
          <w:color w:val="000000" w:themeColor="text1"/>
        </w:rPr>
        <w:t xml:space="preserve">junto aos municípios e estados para a melhoria do ambiente de negócios, especialmente </w:t>
      </w:r>
      <w:r w:rsidR="00435CBE" w:rsidRPr="00A2134E">
        <w:rPr>
          <w:rFonts w:ascii="Rawline" w:hAnsi="Rawline" w:cstheme="minorHAnsi"/>
          <w:color w:val="000000" w:themeColor="text1"/>
        </w:rPr>
        <w:t>na etapa de licenciamento</w:t>
      </w:r>
      <w:r w:rsidR="004759D9" w:rsidRPr="00A2134E">
        <w:rPr>
          <w:rFonts w:ascii="Rawline" w:hAnsi="Rawline" w:cstheme="minorHAnsi"/>
          <w:color w:val="000000" w:themeColor="text1"/>
        </w:rPr>
        <w:t>, que mais carece da atenção dos gestores públicos.</w:t>
      </w:r>
    </w:p>
    <w:p w14:paraId="3AB856B4" w14:textId="77777777" w:rsidR="00B61308" w:rsidRPr="00A2134E" w:rsidRDefault="00B61308" w:rsidP="00B61308">
      <w:pPr>
        <w:pStyle w:val="PargrafodaLista"/>
        <w:rPr>
          <w:rFonts w:ascii="Rawline" w:hAnsi="Rawline" w:cstheme="minorHAnsi"/>
          <w:color w:val="000000" w:themeColor="text1"/>
        </w:rPr>
      </w:pPr>
    </w:p>
    <w:p w14:paraId="351D28F0" w14:textId="04390741" w:rsidR="00B61308" w:rsidRPr="00A2134E" w:rsidRDefault="00544B81" w:rsidP="00C10AF0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A2134E">
        <w:rPr>
          <w:rFonts w:ascii="Rawline" w:hAnsi="Rawline" w:cstheme="minorHAnsi"/>
          <w:color w:val="000000" w:themeColor="text1"/>
        </w:rPr>
        <w:t xml:space="preserve"> Marcelo Strama </w:t>
      </w:r>
      <w:r w:rsidR="000E3F36" w:rsidRPr="00A2134E">
        <w:rPr>
          <w:rFonts w:ascii="Rawline" w:hAnsi="Rawline" w:cstheme="minorHAnsi"/>
          <w:color w:val="000000" w:themeColor="text1"/>
        </w:rPr>
        <w:t xml:space="preserve">destacou o compromisso do Governo Federal com as microempresas e empresas de pequeno porte, sendo o único </w:t>
      </w:r>
      <w:r w:rsidR="000C4E66" w:rsidRPr="00A2134E">
        <w:rPr>
          <w:rFonts w:ascii="Rawline" w:hAnsi="Rawline" w:cstheme="minorHAnsi"/>
          <w:color w:val="000000" w:themeColor="text1"/>
        </w:rPr>
        <w:t>país com a institucionalização desta feita em uma pasta ministerial</w:t>
      </w:r>
      <w:r w:rsidR="0092449D" w:rsidRPr="00A2134E">
        <w:rPr>
          <w:rFonts w:ascii="Rawline" w:hAnsi="Rawline" w:cstheme="minorHAnsi"/>
          <w:color w:val="000000" w:themeColor="text1"/>
        </w:rPr>
        <w:t>, existindo medidas práticas já percebidas na sociedade.</w:t>
      </w:r>
      <w:r w:rsidR="009F2847" w:rsidRPr="00A2134E">
        <w:rPr>
          <w:rFonts w:ascii="Rawline" w:hAnsi="Rawline" w:cstheme="minorHAnsi"/>
          <w:color w:val="000000" w:themeColor="text1"/>
        </w:rPr>
        <w:t xml:space="preserve"> </w:t>
      </w:r>
      <w:r w:rsidR="00E21B6B" w:rsidRPr="00A2134E">
        <w:rPr>
          <w:rFonts w:ascii="Rawline" w:hAnsi="Rawline" w:cstheme="minorHAnsi"/>
          <w:color w:val="000000" w:themeColor="text1"/>
        </w:rPr>
        <w:t xml:space="preserve">Em especial, destacou o programa ACREDITA Primeiro Passo que busca dar crédito assistido aos </w:t>
      </w:r>
      <w:r w:rsidR="007239F2" w:rsidRPr="00A2134E">
        <w:rPr>
          <w:rFonts w:ascii="Rawline" w:hAnsi="Rawline" w:cstheme="minorHAnsi"/>
          <w:color w:val="000000" w:themeColor="text1"/>
        </w:rPr>
        <w:t xml:space="preserve">empreendedores registrados no CadÚnico, visando oferecer caminhos para a melhoria da qualidade de vida e renda, </w:t>
      </w:r>
      <w:r w:rsidR="00004C37" w:rsidRPr="00A2134E">
        <w:rPr>
          <w:rFonts w:ascii="Rawline" w:hAnsi="Rawline" w:cstheme="minorHAnsi"/>
          <w:color w:val="000000" w:themeColor="text1"/>
        </w:rPr>
        <w:t>criando soluções para a situação social desta família necessitada.</w:t>
      </w:r>
    </w:p>
    <w:p w14:paraId="4620D38D" w14:textId="77777777" w:rsidR="00732324" w:rsidRPr="00A2134E" w:rsidRDefault="00732324" w:rsidP="00732324">
      <w:pPr>
        <w:pStyle w:val="PargrafodaLista"/>
        <w:rPr>
          <w:rFonts w:ascii="Rawline" w:hAnsi="Rawline" w:cstheme="minorHAnsi"/>
          <w:color w:val="000000" w:themeColor="text1"/>
        </w:rPr>
      </w:pPr>
    </w:p>
    <w:p w14:paraId="426209DA" w14:textId="6C50601E" w:rsidR="00732324" w:rsidRPr="00A2134E" w:rsidRDefault="000C7540" w:rsidP="00C10AF0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A2134E">
        <w:rPr>
          <w:rFonts w:ascii="Rawline" w:hAnsi="Rawline" w:cstheme="minorHAnsi"/>
          <w:color w:val="000000" w:themeColor="text1"/>
        </w:rPr>
        <w:t xml:space="preserve"> Ercílio Santinoni </w:t>
      </w:r>
      <w:r w:rsidR="001472BD" w:rsidRPr="00A2134E">
        <w:rPr>
          <w:rFonts w:ascii="Rawline" w:hAnsi="Rawline" w:cstheme="minorHAnsi"/>
          <w:color w:val="000000" w:themeColor="text1"/>
        </w:rPr>
        <w:t>destacou a importância da iniciativa privada</w:t>
      </w:r>
      <w:r w:rsidR="00B40492" w:rsidRPr="00A2134E">
        <w:rPr>
          <w:rFonts w:ascii="Rawline" w:hAnsi="Rawline" w:cstheme="minorHAnsi"/>
          <w:color w:val="000000" w:themeColor="text1"/>
        </w:rPr>
        <w:t xml:space="preserve"> para</w:t>
      </w:r>
      <w:r w:rsidR="001472BD" w:rsidRPr="00A2134E">
        <w:rPr>
          <w:rFonts w:ascii="Rawline" w:hAnsi="Rawline" w:cstheme="minorHAnsi"/>
          <w:color w:val="000000" w:themeColor="text1"/>
        </w:rPr>
        <w:t xml:space="preserve"> demonstrar os desafios </w:t>
      </w:r>
      <w:r w:rsidR="00B40492" w:rsidRPr="00A2134E">
        <w:rPr>
          <w:rFonts w:ascii="Rawline" w:hAnsi="Rawline" w:cstheme="minorHAnsi"/>
          <w:color w:val="000000" w:themeColor="text1"/>
        </w:rPr>
        <w:t xml:space="preserve">práticos </w:t>
      </w:r>
      <w:r w:rsidR="001472BD" w:rsidRPr="00A2134E">
        <w:rPr>
          <w:rFonts w:ascii="Rawline" w:hAnsi="Rawline" w:cstheme="minorHAnsi"/>
          <w:color w:val="000000" w:themeColor="text1"/>
        </w:rPr>
        <w:t>encontrados para a melhoria dos índices</w:t>
      </w:r>
      <w:r w:rsidR="00CD7E94" w:rsidRPr="00A2134E">
        <w:rPr>
          <w:rFonts w:ascii="Rawline" w:hAnsi="Rawline" w:cstheme="minorHAnsi"/>
          <w:color w:val="000000" w:themeColor="text1"/>
        </w:rPr>
        <w:t xml:space="preserve"> para as pequenas empresas e empresas de pequeno porte. Lembrou que o Fórum possui diversos projetos legislativos </w:t>
      </w:r>
      <w:r w:rsidR="00920826" w:rsidRPr="00A2134E">
        <w:rPr>
          <w:rFonts w:ascii="Rawline" w:hAnsi="Rawline" w:cstheme="minorHAnsi"/>
          <w:color w:val="000000" w:themeColor="text1"/>
        </w:rPr>
        <w:t xml:space="preserve">criados que podem alavancar o País nessa temática. </w:t>
      </w:r>
      <w:r w:rsidR="00EE01FD" w:rsidRPr="00A2134E">
        <w:rPr>
          <w:rFonts w:ascii="Rawline" w:hAnsi="Rawline" w:cstheme="minorHAnsi"/>
          <w:color w:val="000000" w:themeColor="text1"/>
        </w:rPr>
        <w:t>S</w:t>
      </w:r>
      <w:r w:rsidR="00716629" w:rsidRPr="00A2134E">
        <w:rPr>
          <w:rFonts w:ascii="Rawline" w:hAnsi="Rawline" w:cstheme="minorHAnsi"/>
          <w:color w:val="000000" w:themeColor="text1"/>
        </w:rPr>
        <w:t>alientou</w:t>
      </w:r>
      <w:r w:rsidR="00EE01FD" w:rsidRPr="00A2134E">
        <w:rPr>
          <w:rFonts w:ascii="Rawline" w:hAnsi="Rawline" w:cstheme="minorHAnsi"/>
          <w:color w:val="000000" w:themeColor="text1"/>
        </w:rPr>
        <w:t>, ainda,</w:t>
      </w:r>
      <w:r w:rsidR="00716629" w:rsidRPr="00A2134E">
        <w:rPr>
          <w:rFonts w:ascii="Rawline" w:hAnsi="Rawline" w:cstheme="minorHAnsi"/>
          <w:color w:val="000000" w:themeColor="text1"/>
        </w:rPr>
        <w:t xml:space="preserve"> as dificuldades encontradas pelos microempreendedores que muitas vezes levam a informalidade, </w:t>
      </w:r>
      <w:r w:rsidR="005B20AA" w:rsidRPr="00A2134E">
        <w:rPr>
          <w:rFonts w:ascii="Rawline" w:hAnsi="Rawline" w:cstheme="minorHAnsi"/>
          <w:color w:val="000000" w:themeColor="text1"/>
        </w:rPr>
        <w:t>desta seara realizou uma fala provocativa em favor de repensarmos as tributações, sugerindo a adoção de uma tributação escalonada dos Microempreendedores Individuais (MEI)</w:t>
      </w:r>
      <w:r w:rsidR="003A0E40" w:rsidRPr="00A2134E">
        <w:rPr>
          <w:rFonts w:ascii="Rawline" w:hAnsi="Rawline" w:cstheme="minorHAnsi"/>
          <w:color w:val="000000" w:themeColor="text1"/>
        </w:rPr>
        <w:t>, podendo o assunto ser discutido no âmbito do Fórum e levado oportunamente ao Congresso Nacional.</w:t>
      </w:r>
      <w:r w:rsidR="00EE01FD" w:rsidRPr="00A2134E">
        <w:rPr>
          <w:rFonts w:ascii="Rawline" w:hAnsi="Rawline" w:cstheme="minorHAnsi"/>
          <w:color w:val="000000" w:themeColor="text1"/>
        </w:rPr>
        <w:t xml:space="preserve"> Por fim, destacou as dificuldades enfrentadas pelo empreendedor com a indexação d</w:t>
      </w:r>
      <w:r w:rsidR="00DC1932" w:rsidRPr="00A2134E">
        <w:rPr>
          <w:rFonts w:ascii="Rawline" w:hAnsi="Rawline" w:cstheme="minorHAnsi"/>
          <w:color w:val="000000" w:themeColor="text1"/>
        </w:rPr>
        <w:t>as linhas de crédito do Pronampe com a taxa SELIC, resultando em inadimplências de muitos empreendedores</w:t>
      </w:r>
      <w:r w:rsidR="00AE74E9" w:rsidRPr="00A2134E">
        <w:rPr>
          <w:rFonts w:ascii="Rawline" w:hAnsi="Rawline" w:cstheme="minorHAnsi"/>
          <w:color w:val="000000" w:themeColor="text1"/>
        </w:rPr>
        <w:t>, sendo este um passivo da pandemia, que pesam no presente momento, e que precisam ser tratados nos fóruns adequados.</w:t>
      </w:r>
    </w:p>
    <w:p w14:paraId="65B08FF7" w14:textId="77777777" w:rsidR="003A3A07" w:rsidRPr="00A2134E" w:rsidRDefault="003A3A07" w:rsidP="003A3A07">
      <w:pPr>
        <w:pStyle w:val="PargrafodaLista"/>
        <w:rPr>
          <w:rFonts w:ascii="Rawline" w:hAnsi="Rawline" w:cstheme="minorHAnsi"/>
          <w:color w:val="000000" w:themeColor="text1"/>
        </w:rPr>
      </w:pPr>
    </w:p>
    <w:p w14:paraId="4F82BD9A" w14:textId="4C355FCA" w:rsidR="003A3A07" w:rsidRPr="00A2134E" w:rsidRDefault="003A3A07" w:rsidP="00C10AF0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A2134E">
        <w:rPr>
          <w:rFonts w:ascii="Rawline" w:hAnsi="Rawline" w:cstheme="minorHAnsi"/>
          <w:color w:val="000000" w:themeColor="text1"/>
        </w:rPr>
        <w:t xml:space="preserve"> Mauro Leônidas</w:t>
      </w:r>
      <w:r w:rsidR="006D650F" w:rsidRPr="00A2134E">
        <w:rPr>
          <w:rFonts w:ascii="Rawline" w:hAnsi="Rawline" w:cstheme="minorHAnsi"/>
          <w:color w:val="000000" w:themeColor="text1"/>
        </w:rPr>
        <w:t xml:space="preserve"> </w:t>
      </w:r>
      <w:r w:rsidR="001F1721" w:rsidRPr="00A2134E">
        <w:rPr>
          <w:rFonts w:ascii="Rawline" w:hAnsi="Rawline" w:cstheme="minorHAnsi"/>
          <w:color w:val="000000" w:themeColor="text1"/>
        </w:rPr>
        <w:t>chamou atenção para os dados da informalidade apresentados no estudo, especialmente pelo aumento desse quesito após o período pandêmico</w:t>
      </w:r>
      <w:r w:rsidR="0044697B" w:rsidRPr="00A2134E">
        <w:rPr>
          <w:rFonts w:ascii="Rawline" w:hAnsi="Rawline" w:cstheme="minorHAnsi"/>
          <w:color w:val="000000" w:themeColor="text1"/>
        </w:rPr>
        <w:t>, desta feita, pontuou</w:t>
      </w:r>
      <w:r w:rsidR="005A6AF3" w:rsidRPr="00A2134E">
        <w:rPr>
          <w:rFonts w:ascii="Rawline" w:hAnsi="Rawline" w:cstheme="minorHAnsi"/>
          <w:color w:val="000000" w:themeColor="text1"/>
        </w:rPr>
        <w:t xml:space="preserve"> </w:t>
      </w:r>
      <w:r w:rsidR="001F1721" w:rsidRPr="00A2134E">
        <w:rPr>
          <w:rFonts w:ascii="Rawline" w:hAnsi="Rawline" w:cstheme="minorHAnsi"/>
          <w:color w:val="000000" w:themeColor="text1"/>
        </w:rPr>
        <w:t xml:space="preserve">que é preciso caminharmos para uma definição institucionalizada da informalidade, sugerindo o trabalho do </w:t>
      </w:r>
      <w:r w:rsidR="00E6565B">
        <w:rPr>
          <w:rFonts w:ascii="Rawline" w:hAnsi="Rawline" w:cstheme="minorHAnsi"/>
          <w:color w:val="000000" w:themeColor="text1"/>
        </w:rPr>
        <w:t>sr.</w:t>
      </w:r>
      <w:r w:rsidR="001F1721" w:rsidRPr="00A2134E">
        <w:rPr>
          <w:rFonts w:ascii="Rawline" w:hAnsi="Rawline" w:cstheme="minorHAnsi"/>
          <w:color w:val="000000" w:themeColor="text1"/>
        </w:rPr>
        <w:t xml:space="preserve"> Mauro Oddo como um bom ponto de partida ao tema.</w:t>
      </w:r>
      <w:r w:rsidR="005A6AF3" w:rsidRPr="00A2134E">
        <w:rPr>
          <w:rFonts w:ascii="Rawline" w:hAnsi="Rawline" w:cstheme="minorHAnsi"/>
          <w:color w:val="000000" w:themeColor="text1"/>
        </w:rPr>
        <w:t xml:space="preserve"> De igual forma, </w:t>
      </w:r>
      <w:r w:rsidR="005A6AF3" w:rsidRPr="00A2134E">
        <w:rPr>
          <w:rFonts w:ascii="Rawline" w:hAnsi="Rawline" w:cstheme="minorHAnsi"/>
          <w:color w:val="000000" w:themeColor="text1"/>
        </w:rPr>
        <w:lastRenderedPageBreak/>
        <w:t xml:space="preserve">também </w:t>
      </w:r>
      <w:r w:rsidR="00463086" w:rsidRPr="00A2134E">
        <w:rPr>
          <w:rFonts w:ascii="Rawline" w:hAnsi="Rawline" w:cstheme="minorHAnsi"/>
          <w:color w:val="000000" w:themeColor="text1"/>
        </w:rPr>
        <w:t>expressou a necessidade de caminharmos para uma definição das pequenas e médias empresas, em meio a tantas instituições que abordam ao tema</w:t>
      </w:r>
      <w:r w:rsidR="005E483E" w:rsidRPr="00A2134E">
        <w:rPr>
          <w:rFonts w:ascii="Rawline" w:hAnsi="Rawline" w:cstheme="minorHAnsi"/>
          <w:color w:val="000000" w:themeColor="text1"/>
        </w:rPr>
        <w:t>, sendo ponto importante ao avanço das políticas públicas</w:t>
      </w:r>
      <w:r w:rsidR="00463086" w:rsidRPr="00A2134E">
        <w:rPr>
          <w:rFonts w:ascii="Rawline" w:hAnsi="Rawline" w:cstheme="minorHAnsi"/>
          <w:color w:val="000000" w:themeColor="text1"/>
        </w:rPr>
        <w:t>.</w:t>
      </w:r>
      <w:r w:rsidR="008C4749" w:rsidRPr="00A2134E">
        <w:rPr>
          <w:rFonts w:ascii="Rawline" w:hAnsi="Rawline" w:cstheme="minorHAnsi"/>
          <w:color w:val="000000" w:themeColor="text1"/>
        </w:rPr>
        <w:t xml:space="preserve"> Por fim, destacou o papel fundamental das microempresas e empresas de pequeno porte como motor transformador do panorama atual</w:t>
      </w:r>
      <w:r w:rsidR="006C208C" w:rsidRPr="00A2134E">
        <w:rPr>
          <w:rFonts w:ascii="Rawline" w:hAnsi="Rawline" w:cstheme="minorHAnsi"/>
          <w:color w:val="000000" w:themeColor="text1"/>
        </w:rPr>
        <w:t>, gerando empregos e renda à sociedade, neste aspecto</w:t>
      </w:r>
      <w:r w:rsidR="005E483E" w:rsidRPr="00A2134E">
        <w:rPr>
          <w:rFonts w:ascii="Rawline" w:hAnsi="Rawline" w:cstheme="minorHAnsi"/>
          <w:color w:val="000000" w:themeColor="text1"/>
        </w:rPr>
        <w:t xml:space="preserve"> julgou ser</w:t>
      </w:r>
      <w:r w:rsidR="006C208C" w:rsidRPr="00A2134E">
        <w:rPr>
          <w:rFonts w:ascii="Rawline" w:hAnsi="Rawline" w:cstheme="minorHAnsi"/>
          <w:color w:val="000000" w:themeColor="text1"/>
        </w:rPr>
        <w:t xml:space="preserve"> fundamental a atuação de órgãos como este Fórum e </w:t>
      </w:r>
      <w:r w:rsidR="00F46825" w:rsidRPr="00A2134E">
        <w:rPr>
          <w:rFonts w:ascii="Rawline" w:hAnsi="Rawline" w:cstheme="minorHAnsi"/>
          <w:color w:val="000000" w:themeColor="text1"/>
        </w:rPr>
        <w:t xml:space="preserve">suas divisões estaduais, de forma que mesmo uma realidade nacional complexa, possa ser alterada mediante ações integradas de autoria dos estados, facilitando ao cabo </w:t>
      </w:r>
      <w:r w:rsidR="0044697B" w:rsidRPr="00A2134E">
        <w:rPr>
          <w:rFonts w:ascii="Rawline" w:hAnsi="Rawline" w:cstheme="minorHAnsi"/>
          <w:color w:val="000000" w:themeColor="text1"/>
        </w:rPr>
        <w:t>a vida dos microempreendedores e empreendedores de pequeno porte.</w:t>
      </w:r>
    </w:p>
    <w:p w14:paraId="2DBD6876" w14:textId="77777777" w:rsidR="00766E77" w:rsidRPr="00A2134E" w:rsidRDefault="00766E77" w:rsidP="00766E77">
      <w:pPr>
        <w:pStyle w:val="PargrafodaLista"/>
        <w:rPr>
          <w:rFonts w:ascii="Rawline" w:hAnsi="Rawline" w:cstheme="minorHAnsi"/>
          <w:color w:val="000000" w:themeColor="text1"/>
        </w:rPr>
      </w:pPr>
    </w:p>
    <w:p w14:paraId="6E9A3A59" w14:textId="7F7B09D5" w:rsidR="00766E77" w:rsidRPr="00A2134E" w:rsidRDefault="00AF33B0" w:rsidP="00C10AF0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A2134E">
        <w:rPr>
          <w:rFonts w:ascii="Rawline" w:hAnsi="Rawline" w:cstheme="minorHAnsi"/>
          <w:color w:val="000000" w:themeColor="text1"/>
        </w:rPr>
        <w:t xml:space="preserve"> Maurício Juvenal </w:t>
      </w:r>
      <w:r w:rsidR="00DE28E6" w:rsidRPr="00A2134E">
        <w:rPr>
          <w:rFonts w:ascii="Rawline" w:hAnsi="Rawline" w:cstheme="minorHAnsi"/>
          <w:color w:val="000000" w:themeColor="text1"/>
        </w:rPr>
        <w:t>contribuiu ao debate ponderando</w:t>
      </w:r>
      <w:r w:rsidR="003A47E0" w:rsidRPr="00A2134E">
        <w:rPr>
          <w:rFonts w:ascii="Rawline" w:hAnsi="Rawline" w:cstheme="minorHAnsi"/>
          <w:color w:val="000000" w:themeColor="text1"/>
        </w:rPr>
        <w:t xml:space="preserve"> sobre o Microempreendedor Individual (MEI), deixando u</w:t>
      </w:r>
      <w:r w:rsidR="001C6387" w:rsidRPr="00A2134E">
        <w:rPr>
          <w:rFonts w:ascii="Rawline" w:hAnsi="Rawline" w:cstheme="minorHAnsi"/>
          <w:color w:val="000000" w:themeColor="text1"/>
        </w:rPr>
        <w:t>ma reflexão sobre a finalidade deste tipo empresarial, se são uma atividade financeira</w:t>
      </w:r>
      <w:r w:rsidR="00823ECA" w:rsidRPr="00A2134E">
        <w:rPr>
          <w:rFonts w:ascii="Rawline" w:hAnsi="Rawline" w:cstheme="minorHAnsi"/>
          <w:color w:val="000000" w:themeColor="text1"/>
        </w:rPr>
        <w:t xml:space="preserve"> ou uma atividade empreendedora, pois</w:t>
      </w:r>
      <w:r w:rsidR="00CD17C1" w:rsidRPr="00A2134E">
        <w:rPr>
          <w:rFonts w:ascii="Rawline" w:hAnsi="Rawline" w:cstheme="minorHAnsi"/>
          <w:color w:val="000000" w:themeColor="text1"/>
        </w:rPr>
        <w:t xml:space="preserve"> é necessária essa diferenciação </w:t>
      </w:r>
      <w:r w:rsidR="003605FC" w:rsidRPr="00A2134E">
        <w:rPr>
          <w:rFonts w:ascii="Rawline" w:hAnsi="Rawline" w:cstheme="minorHAnsi"/>
          <w:color w:val="000000" w:themeColor="text1"/>
        </w:rPr>
        <w:t xml:space="preserve">e delimitação  ao se pensar em políticas públicas. Por fim, </w:t>
      </w:r>
      <w:r w:rsidR="00576310" w:rsidRPr="00A2134E">
        <w:rPr>
          <w:rFonts w:ascii="Rawline" w:hAnsi="Rawline" w:cstheme="minorHAnsi"/>
          <w:color w:val="000000" w:themeColor="text1"/>
        </w:rPr>
        <w:t xml:space="preserve">elucidou a intenção deste primeiro Fórum Permanente das Microempresas e Empresas de Pequeno Porte </w:t>
      </w:r>
      <w:r w:rsidR="0057618A" w:rsidRPr="00A2134E">
        <w:rPr>
          <w:rFonts w:ascii="Rawline" w:hAnsi="Rawline" w:cstheme="minorHAnsi"/>
          <w:color w:val="000000" w:themeColor="text1"/>
        </w:rPr>
        <w:t>descentralizado em produzir uma Carta de Belém protocolando</w:t>
      </w:r>
      <w:r w:rsidR="008552C8" w:rsidRPr="00A2134E">
        <w:rPr>
          <w:rFonts w:ascii="Rawline" w:hAnsi="Rawline" w:cstheme="minorHAnsi"/>
          <w:color w:val="000000" w:themeColor="text1"/>
        </w:rPr>
        <w:t xml:space="preserve"> solicitações à Casa Civil e ao Congresso Nacional</w:t>
      </w:r>
      <w:r w:rsidR="001509E3" w:rsidRPr="00A2134E">
        <w:rPr>
          <w:rFonts w:ascii="Rawline" w:hAnsi="Rawline" w:cstheme="minorHAnsi"/>
          <w:color w:val="000000" w:themeColor="text1"/>
        </w:rPr>
        <w:t>, embasada nas discussões do Fórum quanto pelo estudo realizado pela OCDE.</w:t>
      </w:r>
    </w:p>
    <w:p w14:paraId="774F3089" w14:textId="77777777" w:rsidR="00816160" w:rsidRPr="00A2134E" w:rsidRDefault="00816160" w:rsidP="00816160">
      <w:pPr>
        <w:spacing w:after="0"/>
        <w:jc w:val="both"/>
        <w:rPr>
          <w:rFonts w:cstheme="minorHAnsi"/>
          <w:color w:val="000000" w:themeColor="text1"/>
        </w:rPr>
      </w:pPr>
    </w:p>
    <w:p w14:paraId="03B8AEFF" w14:textId="074634F7" w:rsidR="0028603F" w:rsidRPr="00A2134E" w:rsidRDefault="0028603F" w:rsidP="0028603F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4 – </w:t>
      </w:r>
      <w:r w:rsidR="00ED6202"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Painel temático: </w:t>
      </w:r>
      <w:r w:rsidR="00881BDD"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Inovação</w:t>
      </w:r>
      <w:r w:rsidR="00425E0B"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, </w:t>
      </w:r>
      <w:r w:rsidR="00881BDD"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Tecnologia </w:t>
      </w:r>
      <w:r w:rsidR="00425E0B"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e Digitalização</w:t>
      </w:r>
    </w:p>
    <w:p w14:paraId="4425EC98" w14:textId="77777777" w:rsidR="0028603F" w:rsidRPr="00A2134E" w:rsidRDefault="0028603F" w:rsidP="0028603F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10311015" w14:textId="55EB06C9" w:rsidR="00F83D29" w:rsidRPr="00F83D29" w:rsidRDefault="00306C5B" w:rsidP="00F83D29">
      <w:pPr>
        <w:pStyle w:val="PargrafodaLista"/>
        <w:numPr>
          <w:ilvl w:val="0"/>
          <w:numId w:val="2"/>
        </w:numPr>
        <w:spacing w:before="240"/>
        <w:jc w:val="both"/>
        <w:rPr>
          <w:rFonts w:ascii="Rawline" w:hAnsi="Rawline" w:cstheme="minorHAnsi"/>
          <w:b/>
          <w:bCs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painel temático busca compor mesa para debater os resultados brasileiros nas dimensões de </w:t>
      </w:r>
      <w:r w:rsidR="00D67C5C">
        <w:rPr>
          <w:rFonts w:ascii="Rawline" w:hAnsi="Rawline" w:cstheme="minorHAnsi"/>
          <w:color w:val="000000" w:themeColor="text1"/>
        </w:rPr>
        <w:t>Inovação, Tecnologia e Digitalização</w:t>
      </w:r>
      <w:r w:rsidRPr="00A2134E">
        <w:rPr>
          <w:rFonts w:ascii="Rawline" w:hAnsi="Rawline" w:cstheme="minorHAnsi"/>
          <w:color w:val="000000" w:themeColor="text1"/>
        </w:rPr>
        <w:t xml:space="preserve">. Neste sentido, foram chamados para compor o painel: (i) </w:t>
      </w:r>
      <w:r w:rsidR="0002180D" w:rsidRPr="00A2134E">
        <w:rPr>
          <w:rFonts w:ascii="Rawline" w:hAnsi="Rawline" w:cstheme="minorHAnsi"/>
          <w:color w:val="000000" w:themeColor="text1"/>
        </w:rPr>
        <w:t>Osório Coelho</w:t>
      </w:r>
      <w:r w:rsidRPr="00A2134E">
        <w:rPr>
          <w:rFonts w:ascii="Rawline" w:hAnsi="Rawline" w:cstheme="minorHAnsi"/>
          <w:color w:val="000000" w:themeColor="text1"/>
        </w:rPr>
        <w:t>, Secretári</w:t>
      </w:r>
      <w:r w:rsidR="0002180D" w:rsidRPr="00A2134E">
        <w:rPr>
          <w:rFonts w:ascii="Rawline" w:hAnsi="Rawline" w:cstheme="minorHAnsi"/>
          <w:color w:val="000000" w:themeColor="text1"/>
        </w:rPr>
        <w:t xml:space="preserve">o Adjunto </w:t>
      </w:r>
      <w:r w:rsidR="00AF25C8" w:rsidRPr="00A2134E">
        <w:rPr>
          <w:rFonts w:ascii="Rawline" w:hAnsi="Rawline" w:cstheme="minorHAnsi"/>
          <w:color w:val="000000" w:themeColor="text1"/>
        </w:rPr>
        <w:t>da Secretaria de Desenvolvimento Tecnológico e Inovação</w:t>
      </w:r>
      <w:r w:rsidRPr="00A2134E">
        <w:rPr>
          <w:rFonts w:ascii="Rawline" w:hAnsi="Rawline" w:cstheme="minorHAnsi"/>
          <w:color w:val="000000" w:themeColor="text1"/>
        </w:rPr>
        <w:t xml:space="preserve"> do</w:t>
      </w:r>
      <w:r w:rsidR="00032B2D" w:rsidRPr="00A2134E">
        <w:rPr>
          <w:rFonts w:ascii="Rawline" w:hAnsi="Rawline" w:cstheme="minorHAnsi"/>
          <w:color w:val="000000" w:themeColor="text1"/>
        </w:rPr>
        <w:t xml:space="preserve"> Ministério da Ciência, Tecnologia e Inovação, e presidente deste painel</w:t>
      </w:r>
      <w:r w:rsidRPr="00A2134E">
        <w:rPr>
          <w:rFonts w:ascii="Rawline" w:hAnsi="Rawline" w:cstheme="minorHAnsi"/>
          <w:color w:val="000000" w:themeColor="text1"/>
        </w:rPr>
        <w:t xml:space="preserve">; (ii) </w:t>
      </w:r>
      <w:r w:rsidR="00642433" w:rsidRPr="00A2134E">
        <w:rPr>
          <w:rFonts w:ascii="Rawline" w:hAnsi="Rawline" w:cstheme="minorHAnsi"/>
          <w:color w:val="000000" w:themeColor="text1"/>
        </w:rPr>
        <w:t>Neide Aparecida de Souza Freitas</w:t>
      </w:r>
      <w:r w:rsidRPr="00A2134E">
        <w:rPr>
          <w:rFonts w:ascii="Rawline" w:hAnsi="Rawline" w:cstheme="minorHAnsi"/>
          <w:color w:val="000000" w:themeColor="text1"/>
        </w:rPr>
        <w:t>,</w:t>
      </w:r>
      <w:r w:rsidR="000C0D1D" w:rsidRPr="00A2134E">
        <w:rPr>
          <w:rFonts w:ascii="Rawline" w:hAnsi="Rawline" w:cstheme="minorHAnsi"/>
          <w:color w:val="000000" w:themeColor="text1"/>
        </w:rPr>
        <w:t xml:space="preserve"> Assessora da Diretoria de Economia Sustentável</w:t>
      </w:r>
      <w:r w:rsidR="000009E8" w:rsidRPr="00A2134E">
        <w:rPr>
          <w:rFonts w:ascii="Rawline" w:hAnsi="Rawline" w:cstheme="minorHAnsi"/>
          <w:color w:val="000000" w:themeColor="text1"/>
        </w:rPr>
        <w:t xml:space="preserve"> e Industrialização da Agência Brasileira de Desenvolvimento Industrial</w:t>
      </w:r>
      <w:r w:rsidRPr="00A2134E">
        <w:rPr>
          <w:rFonts w:ascii="Rawline" w:hAnsi="Rawline" w:cstheme="minorHAnsi"/>
          <w:color w:val="000000" w:themeColor="text1"/>
        </w:rPr>
        <w:t xml:space="preserve">; (iii) </w:t>
      </w:r>
      <w:r w:rsidR="007D55DD" w:rsidRPr="00A2134E">
        <w:rPr>
          <w:rFonts w:ascii="Rawline" w:hAnsi="Rawline" w:cstheme="minorHAnsi"/>
          <w:color w:val="000000" w:themeColor="text1"/>
        </w:rPr>
        <w:t>Suzana Silveira</w:t>
      </w:r>
      <w:r w:rsidRPr="00A2134E">
        <w:rPr>
          <w:rFonts w:ascii="Rawline" w:hAnsi="Rawline" w:cstheme="minorHAnsi"/>
          <w:color w:val="000000" w:themeColor="text1"/>
        </w:rPr>
        <w:t>,</w:t>
      </w:r>
      <w:r w:rsidR="00580849" w:rsidRPr="00A2134E">
        <w:rPr>
          <w:rFonts w:ascii="Rawline" w:hAnsi="Rawline" w:cstheme="minorHAnsi"/>
          <w:color w:val="000000" w:themeColor="text1"/>
        </w:rPr>
        <w:t xml:space="preserve"> Especialista em Políticas</w:t>
      </w:r>
      <w:r w:rsidR="001330DF" w:rsidRPr="00A2134E">
        <w:rPr>
          <w:rFonts w:ascii="Rawline" w:hAnsi="Rawline" w:cstheme="minorHAnsi"/>
          <w:color w:val="000000" w:themeColor="text1"/>
        </w:rPr>
        <w:t xml:space="preserve"> e Indústrias da Confederação Nacional de Indústrias</w:t>
      </w:r>
      <w:r w:rsidRPr="00A2134E">
        <w:rPr>
          <w:rFonts w:ascii="Rawline" w:hAnsi="Rawline" w:cstheme="minorHAnsi"/>
          <w:color w:val="000000" w:themeColor="text1"/>
        </w:rPr>
        <w:t xml:space="preserve">; (iv) </w:t>
      </w:r>
      <w:r w:rsidR="00F137A8" w:rsidRPr="00A2134E">
        <w:rPr>
          <w:rFonts w:ascii="Rawline" w:hAnsi="Rawline" w:cstheme="minorHAnsi"/>
          <w:color w:val="000000" w:themeColor="text1"/>
        </w:rPr>
        <w:t>Rodrigo Lima</w:t>
      </w:r>
      <w:r w:rsidRPr="00A2134E">
        <w:rPr>
          <w:rFonts w:ascii="Rawline" w:hAnsi="Rawline" w:cstheme="minorHAnsi"/>
          <w:color w:val="000000" w:themeColor="text1"/>
        </w:rPr>
        <w:t xml:space="preserve">, </w:t>
      </w:r>
      <w:r w:rsidR="00F137A8" w:rsidRPr="00A2134E">
        <w:rPr>
          <w:rFonts w:ascii="Rawline" w:hAnsi="Rawline" w:cstheme="minorHAnsi"/>
          <w:color w:val="000000" w:themeColor="text1"/>
        </w:rPr>
        <w:t>Gerente d</w:t>
      </w:r>
      <w:r w:rsidR="00723F4A" w:rsidRPr="00A2134E">
        <w:rPr>
          <w:rFonts w:ascii="Rawline" w:hAnsi="Rawline" w:cstheme="minorHAnsi"/>
          <w:color w:val="000000" w:themeColor="text1"/>
        </w:rPr>
        <w:t>o Departamento Regional Norte da F</w:t>
      </w:r>
      <w:r w:rsidR="00B71A7F" w:rsidRPr="00A2134E">
        <w:rPr>
          <w:rFonts w:ascii="Rawline" w:hAnsi="Rawline" w:cstheme="minorHAnsi"/>
          <w:color w:val="000000" w:themeColor="text1"/>
        </w:rPr>
        <w:t>inanciadora de Estudos e Projetos.</w:t>
      </w:r>
    </w:p>
    <w:p w14:paraId="7E3C0C09" w14:textId="77777777" w:rsidR="00F83D29" w:rsidRPr="00F83D29" w:rsidRDefault="00F83D29" w:rsidP="00F83D29">
      <w:pPr>
        <w:pStyle w:val="PargrafodaLista"/>
        <w:jc w:val="both"/>
        <w:rPr>
          <w:rFonts w:ascii="Rawline" w:hAnsi="Rawline" w:cstheme="minorHAnsi"/>
          <w:b/>
          <w:bCs/>
          <w:color w:val="000000" w:themeColor="text1"/>
        </w:rPr>
      </w:pPr>
    </w:p>
    <w:p w14:paraId="57746778" w14:textId="1A72E2B7" w:rsidR="00D77336" w:rsidRPr="00D77336" w:rsidRDefault="00F83D29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apresentação dos resultados e recomendações do estudo, nas temáticas abordadas neste painel, foram realizadas pela </w:t>
      </w:r>
      <w:r w:rsidR="00E6565B">
        <w:rPr>
          <w:rFonts w:ascii="Rawline" w:hAnsi="Rawline" w:cstheme="minorHAnsi"/>
          <w:color w:val="000000" w:themeColor="text1"/>
        </w:rPr>
        <w:t>sra.</w:t>
      </w:r>
      <w:r>
        <w:rPr>
          <w:rFonts w:ascii="Rawline" w:hAnsi="Rawline" w:cstheme="minorHAnsi"/>
          <w:color w:val="000000" w:themeColor="text1"/>
        </w:rPr>
        <w:t xml:space="preserve"> Daniela Sena, representante neste evento da OCDE.</w:t>
      </w:r>
    </w:p>
    <w:p w14:paraId="27B238F1" w14:textId="77777777" w:rsidR="00D77336" w:rsidRPr="00D77336" w:rsidRDefault="00D77336" w:rsidP="00D77336">
      <w:pPr>
        <w:pStyle w:val="PargrafodaLista"/>
        <w:rPr>
          <w:rFonts w:ascii="Rawline" w:hAnsi="Rawline" w:cstheme="minorHAnsi"/>
          <w:color w:val="000000" w:themeColor="text1"/>
        </w:rPr>
      </w:pPr>
    </w:p>
    <w:p w14:paraId="6C73FD66" w14:textId="77777777" w:rsidR="00D77336" w:rsidRPr="00D77336" w:rsidRDefault="00CB5322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D77336">
        <w:rPr>
          <w:rFonts w:ascii="Rawline" w:hAnsi="Rawline" w:cstheme="minorHAnsi"/>
          <w:color w:val="000000" w:themeColor="text1"/>
        </w:rPr>
        <w:lastRenderedPageBreak/>
        <w:t xml:space="preserve">A Dimensão de </w:t>
      </w:r>
      <w:r w:rsidR="00F5563C" w:rsidRPr="00D77336">
        <w:rPr>
          <w:rFonts w:ascii="Rawline" w:hAnsi="Rawline" w:cstheme="minorHAnsi"/>
          <w:color w:val="000000" w:themeColor="text1"/>
        </w:rPr>
        <w:t xml:space="preserve">Inovação e Tecnologia </w:t>
      </w:r>
      <w:r w:rsidRPr="00D77336">
        <w:rPr>
          <w:rFonts w:ascii="Rawline" w:hAnsi="Rawline" w:cstheme="minorHAnsi"/>
          <w:color w:val="000000" w:themeColor="text1"/>
        </w:rPr>
        <w:t xml:space="preserve">possui as seguintes subdimensões: (a) </w:t>
      </w:r>
      <w:r w:rsidR="00086D27" w:rsidRPr="00D77336">
        <w:rPr>
          <w:rFonts w:ascii="Rawline" w:hAnsi="Rawline" w:cstheme="minorHAnsi"/>
          <w:color w:val="000000" w:themeColor="text1"/>
        </w:rPr>
        <w:t>Estrutura Institucional</w:t>
      </w:r>
      <w:r w:rsidRPr="00D77336">
        <w:rPr>
          <w:rFonts w:ascii="Rawline" w:hAnsi="Rawline" w:cstheme="minorHAnsi"/>
          <w:color w:val="000000" w:themeColor="text1"/>
        </w:rPr>
        <w:t xml:space="preserve">; (b) </w:t>
      </w:r>
      <w:r w:rsidR="00086D27" w:rsidRPr="00D77336">
        <w:rPr>
          <w:rFonts w:ascii="Rawline" w:hAnsi="Rawline" w:cstheme="minorHAnsi"/>
          <w:color w:val="000000" w:themeColor="text1"/>
        </w:rPr>
        <w:t>Serviços de apoio financeiro para inovação</w:t>
      </w:r>
      <w:r w:rsidRPr="00D77336">
        <w:rPr>
          <w:rFonts w:ascii="Rawline" w:hAnsi="Rawline" w:cstheme="minorHAnsi"/>
          <w:color w:val="000000" w:themeColor="text1"/>
        </w:rPr>
        <w:t xml:space="preserve">; (c) </w:t>
      </w:r>
      <w:r w:rsidR="00086D27" w:rsidRPr="00D77336">
        <w:rPr>
          <w:rFonts w:ascii="Rawline" w:hAnsi="Rawline" w:cstheme="minorHAnsi"/>
          <w:color w:val="000000" w:themeColor="text1"/>
        </w:rPr>
        <w:t>Financiamento para inovação.</w:t>
      </w:r>
    </w:p>
    <w:p w14:paraId="38CD31A9" w14:textId="77777777" w:rsidR="00D77336" w:rsidRPr="00D77336" w:rsidRDefault="00D77336" w:rsidP="00D77336">
      <w:pPr>
        <w:pStyle w:val="PargrafodaLista"/>
        <w:rPr>
          <w:rFonts w:ascii="Rawline" w:hAnsi="Rawline" w:cstheme="minorHAnsi"/>
          <w:color w:val="000000" w:themeColor="text1"/>
        </w:rPr>
      </w:pPr>
    </w:p>
    <w:p w14:paraId="05A96022" w14:textId="7C30853A" w:rsidR="00CB5322" w:rsidRPr="00D77336" w:rsidRDefault="00CB5322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D77336">
        <w:rPr>
          <w:rFonts w:ascii="Rawline" w:hAnsi="Rawline" w:cstheme="minorHAnsi"/>
          <w:color w:val="000000" w:themeColor="text1"/>
        </w:rPr>
        <w:t xml:space="preserve">O desempenho brasileiro na dimensão de </w:t>
      </w:r>
      <w:r w:rsidR="00086D27" w:rsidRPr="00D77336">
        <w:rPr>
          <w:rFonts w:ascii="Rawline" w:hAnsi="Rawline" w:cstheme="minorHAnsi"/>
          <w:color w:val="000000" w:themeColor="text1"/>
        </w:rPr>
        <w:t xml:space="preserve">Inovação e Tecnologia demonstrou que </w:t>
      </w:r>
      <w:r w:rsidR="00EE223F" w:rsidRPr="00D77336">
        <w:rPr>
          <w:rFonts w:ascii="Rawline" w:hAnsi="Rawline" w:cstheme="minorHAnsi"/>
          <w:color w:val="000000" w:themeColor="text1"/>
        </w:rPr>
        <w:t xml:space="preserve">existem práticas sólidas </w:t>
      </w:r>
      <w:r w:rsidR="00F35FB4" w:rsidRPr="00D77336">
        <w:rPr>
          <w:rFonts w:ascii="Rawline" w:hAnsi="Rawline" w:cstheme="minorHAnsi"/>
          <w:color w:val="000000" w:themeColor="text1"/>
        </w:rPr>
        <w:t>de estratégia de inovação no País</w:t>
      </w:r>
      <w:r w:rsidR="00F30D98" w:rsidRPr="00D77336">
        <w:rPr>
          <w:rFonts w:ascii="Rawline" w:hAnsi="Rawline" w:cstheme="minorHAnsi"/>
          <w:color w:val="000000" w:themeColor="text1"/>
        </w:rPr>
        <w:t>. A</w:t>
      </w:r>
      <w:r w:rsidR="001E70FA" w:rsidRPr="00D77336">
        <w:rPr>
          <w:rFonts w:ascii="Rawline" w:hAnsi="Rawline" w:cstheme="minorHAnsi"/>
          <w:color w:val="000000" w:themeColor="text1"/>
        </w:rPr>
        <w:t xml:space="preserve"> estrutura brasileira </w:t>
      </w:r>
      <w:r w:rsidR="00F0436A" w:rsidRPr="00D77336">
        <w:rPr>
          <w:rFonts w:ascii="Rawline" w:hAnsi="Rawline" w:cstheme="minorHAnsi"/>
          <w:color w:val="000000" w:themeColor="text1"/>
        </w:rPr>
        <w:t xml:space="preserve">para política de inovação foi considerada </w:t>
      </w:r>
      <w:r w:rsidR="00782B00" w:rsidRPr="00D77336">
        <w:rPr>
          <w:rFonts w:ascii="Rawline" w:hAnsi="Rawline" w:cstheme="minorHAnsi"/>
          <w:color w:val="000000" w:themeColor="text1"/>
        </w:rPr>
        <w:t>bem-organizada</w:t>
      </w:r>
      <w:r w:rsidR="00F30D98" w:rsidRPr="00D77336">
        <w:rPr>
          <w:rFonts w:ascii="Rawline" w:hAnsi="Rawline" w:cstheme="minorHAnsi"/>
          <w:color w:val="000000" w:themeColor="text1"/>
        </w:rPr>
        <w:t>, com foco nas pequenas e médias empresas,</w:t>
      </w:r>
      <w:r w:rsidR="00F0436A" w:rsidRPr="00D77336">
        <w:rPr>
          <w:rFonts w:ascii="Rawline" w:hAnsi="Rawline" w:cstheme="minorHAnsi"/>
          <w:color w:val="000000" w:themeColor="text1"/>
        </w:rPr>
        <w:t xml:space="preserve"> e com mecanismos de coordenação intergovernamental</w:t>
      </w:r>
      <w:r w:rsidR="000A191A" w:rsidRPr="00D77336">
        <w:rPr>
          <w:rFonts w:ascii="Rawline" w:hAnsi="Rawline" w:cstheme="minorHAnsi"/>
          <w:color w:val="000000" w:themeColor="text1"/>
        </w:rPr>
        <w:t>.</w:t>
      </w:r>
      <w:r w:rsidR="00C76843" w:rsidRPr="00D77336">
        <w:rPr>
          <w:rFonts w:ascii="Rawline" w:hAnsi="Rawline" w:cstheme="minorHAnsi"/>
          <w:color w:val="000000" w:themeColor="text1"/>
        </w:rPr>
        <w:t xml:space="preserve"> Ademais, </w:t>
      </w:r>
      <w:r w:rsidR="00B53BB7" w:rsidRPr="00D77336">
        <w:rPr>
          <w:rFonts w:ascii="Rawline" w:hAnsi="Rawline" w:cstheme="minorHAnsi"/>
          <w:color w:val="000000" w:themeColor="text1"/>
        </w:rPr>
        <w:t>vislumbra-se</w:t>
      </w:r>
      <w:r w:rsidR="00C76843" w:rsidRPr="00D77336">
        <w:rPr>
          <w:rFonts w:ascii="Rawline" w:hAnsi="Rawline" w:cstheme="minorHAnsi"/>
          <w:color w:val="000000" w:themeColor="text1"/>
        </w:rPr>
        <w:t xml:space="preserve"> uma ampla gama de financiamento disponíveis para </w:t>
      </w:r>
      <w:r w:rsidR="00D95149" w:rsidRPr="00D77336">
        <w:rPr>
          <w:rFonts w:ascii="Rawline" w:hAnsi="Rawline" w:cstheme="minorHAnsi"/>
          <w:color w:val="000000" w:themeColor="text1"/>
        </w:rPr>
        <w:t xml:space="preserve">financiamento das pequenas e médias empresas. </w:t>
      </w:r>
      <w:r w:rsidR="000A191A" w:rsidRPr="00D77336">
        <w:rPr>
          <w:rFonts w:ascii="Rawline" w:hAnsi="Rawline" w:cstheme="minorHAnsi"/>
          <w:color w:val="000000" w:themeColor="text1"/>
        </w:rPr>
        <w:t>Contudo, notou-se no estudo que o Brasil possui um fraco desempenho no monitoramento e avaliação de suas políticas de inovaç</w:t>
      </w:r>
      <w:r w:rsidR="005B5CCB" w:rsidRPr="00D77336">
        <w:rPr>
          <w:rFonts w:ascii="Rawline" w:hAnsi="Rawline" w:cstheme="minorHAnsi"/>
          <w:color w:val="000000" w:themeColor="text1"/>
        </w:rPr>
        <w:t>ão, bem como uma falha na comunicação à sociedade de suas políticas de financiamento existentes.</w:t>
      </w:r>
    </w:p>
    <w:p w14:paraId="5F25950D" w14:textId="77777777" w:rsidR="00A81D5F" w:rsidRPr="00A2134E" w:rsidRDefault="00A81D5F" w:rsidP="00A81D5F">
      <w:pPr>
        <w:pStyle w:val="PargrafodaLista"/>
        <w:jc w:val="both"/>
        <w:rPr>
          <w:rFonts w:ascii="Rawline" w:hAnsi="Rawline" w:cstheme="minorHAnsi"/>
          <w:color w:val="000000" w:themeColor="text1"/>
        </w:rPr>
      </w:pPr>
    </w:p>
    <w:p w14:paraId="74C3BDB0" w14:textId="77777777" w:rsidR="00D77336" w:rsidRPr="00D77336" w:rsidRDefault="00A81D5F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>A Dimensão de Digitalização possui as seguintes subdimensões: (a) Estratégia Digital Nacional; (b) Conectividade banda larga; (c) Competências digitais.</w:t>
      </w:r>
    </w:p>
    <w:p w14:paraId="14510133" w14:textId="77777777" w:rsidR="00D77336" w:rsidRPr="00D77336" w:rsidRDefault="00D77336" w:rsidP="00D77336">
      <w:pPr>
        <w:pStyle w:val="PargrafodaLista"/>
        <w:rPr>
          <w:rFonts w:ascii="Rawline" w:hAnsi="Rawline" w:cstheme="minorHAnsi"/>
          <w:color w:val="000000" w:themeColor="text1"/>
        </w:rPr>
      </w:pPr>
    </w:p>
    <w:p w14:paraId="02B902C7" w14:textId="75A9237F" w:rsidR="00A81D5F" w:rsidRPr="00D77336" w:rsidRDefault="00A81D5F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D77336">
        <w:rPr>
          <w:rFonts w:ascii="Rawline" w:hAnsi="Rawline" w:cstheme="minorHAnsi"/>
          <w:color w:val="000000" w:themeColor="text1"/>
        </w:rPr>
        <w:t>O desempenho brasileiro na dimensão de Digitalização demonstrou que existe uma estratégia nacional de digitalização, complementados por programas de inclusão e educação digital e uma grande variedade de apoios públicos destinados a facilitar o acesso das microempresas e empresas de pequeno porte à conexão anda larga. Contudo, persistem deficiências no monitoramento e avaliação de suas políticas</w:t>
      </w:r>
    </w:p>
    <w:p w14:paraId="454C6A75" w14:textId="77777777" w:rsidR="00E95AA5" w:rsidRPr="00A2134E" w:rsidRDefault="00E95AA5" w:rsidP="00E95AA5">
      <w:pPr>
        <w:pStyle w:val="PargrafodaLista"/>
        <w:jc w:val="both"/>
        <w:rPr>
          <w:rFonts w:ascii="Rawline" w:hAnsi="Rawline" w:cstheme="minorHAnsi"/>
          <w:color w:val="000000" w:themeColor="text1"/>
        </w:rPr>
      </w:pPr>
    </w:p>
    <w:p w14:paraId="081399E5" w14:textId="20581E95" w:rsidR="00E95AA5" w:rsidRPr="00A2134E" w:rsidRDefault="00E95AA5" w:rsidP="00D95149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A2134E">
        <w:rPr>
          <w:rFonts w:ascii="Rawline" w:hAnsi="Rawline" w:cstheme="minorHAnsi"/>
          <w:color w:val="000000" w:themeColor="text1"/>
        </w:rPr>
        <w:t xml:space="preserve"> Osório Coelho apresentou-se aos presentes no evento e </w:t>
      </w:r>
      <w:r w:rsidR="00462224" w:rsidRPr="00A2134E">
        <w:rPr>
          <w:rFonts w:ascii="Rawline" w:hAnsi="Rawline" w:cstheme="minorHAnsi"/>
          <w:color w:val="000000" w:themeColor="text1"/>
        </w:rPr>
        <w:t>saudou a todos os presentes</w:t>
      </w:r>
      <w:r w:rsidR="00EC3478" w:rsidRPr="00A2134E">
        <w:rPr>
          <w:rFonts w:ascii="Rawline" w:hAnsi="Rawline" w:cstheme="minorHAnsi"/>
          <w:color w:val="000000" w:themeColor="text1"/>
        </w:rPr>
        <w:t xml:space="preserve">. Ressaltou a importância das temáticas abordadas </w:t>
      </w:r>
      <w:r w:rsidR="00AE20A5" w:rsidRPr="00A2134E">
        <w:rPr>
          <w:rFonts w:ascii="Rawline" w:hAnsi="Rawline" w:cstheme="minorHAnsi"/>
          <w:color w:val="000000" w:themeColor="text1"/>
        </w:rPr>
        <w:t>e a importância de permanecer evoluindo o sistema brasileiro de inovação, que é a interação de todos os atores de Inovação.</w:t>
      </w:r>
      <w:r w:rsidR="00C962A9" w:rsidRPr="00A2134E">
        <w:rPr>
          <w:rFonts w:ascii="Rawline" w:hAnsi="Rawline" w:cstheme="minorHAnsi"/>
          <w:color w:val="000000" w:themeColor="text1"/>
        </w:rPr>
        <w:t xml:space="preserve"> Feitos os destaques preambulares, </w:t>
      </w:r>
      <w:r w:rsidR="002108F5" w:rsidRPr="00A2134E">
        <w:rPr>
          <w:rFonts w:ascii="Rawline" w:hAnsi="Rawline" w:cstheme="minorHAnsi"/>
          <w:color w:val="000000" w:themeColor="text1"/>
        </w:rPr>
        <w:t xml:space="preserve">passou a palavra para a </w:t>
      </w:r>
      <w:r w:rsidR="00E6565B">
        <w:rPr>
          <w:rFonts w:ascii="Rawline" w:hAnsi="Rawline" w:cstheme="minorHAnsi"/>
          <w:color w:val="000000" w:themeColor="text1"/>
        </w:rPr>
        <w:t>sra.</w:t>
      </w:r>
      <w:r w:rsidR="002108F5" w:rsidRPr="00A2134E">
        <w:rPr>
          <w:rFonts w:ascii="Rawline" w:hAnsi="Rawline" w:cstheme="minorHAnsi"/>
          <w:color w:val="000000" w:themeColor="text1"/>
        </w:rPr>
        <w:t xml:space="preserve"> Neide Aparecida de Souza Freitas</w:t>
      </w:r>
      <w:r w:rsidR="00956231" w:rsidRPr="00A2134E">
        <w:rPr>
          <w:rFonts w:ascii="Rawline" w:hAnsi="Rawline" w:cstheme="minorHAnsi"/>
          <w:color w:val="000000" w:themeColor="text1"/>
        </w:rPr>
        <w:t>.</w:t>
      </w:r>
    </w:p>
    <w:p w14:paraId="63AC2E9A" w14:textId="77777777" w:rsidR="00956231" w:rsidRPr="00A2134E" w:rsidRDefault="00956231" w:rsidP="00956231">
      <w:pPr>
        <w:pStyle w:val="PargrafodaLista"/>
        <w:rPr>
          <w:rFonts w:ascii="Rawline" w:hAnsi="Rawline" w:cstheme="minorHAnsi"/>
          <w:color w:val="000000" w:themeColor="text1"/>
        </w:rPr>
      </w:pPr>
    </w:p>
    <w:p w14:paraId="3F1354E2" w14:textId="037E93F8" w:rsidR="00956231" w:rsidRPr="00A2134E" w:rsidRDefault="00956231" w:rsidP="00D95149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 w:rsidRPr="00A2134E">
        <w:rPr>
          <w:rFonts w:ascii="Rawline" w:hAnsi="Rawline" w:cstheme="minorHAnsi"/>
          <w:color w:val="000000" w:themeColor="text1"/>
        </w:rPr>
        <w:t xml:space="preserve"> Neide Freitas saudou a todos os colaboradores do evento </w:t>
      </w:r>
      <w:r w:rsidR="007F4285" w:rsidRPr="00A2134E">
        <w:rPr>
          <w:rFonts w:ascii="Rawline" w:hAnsi="Rawline" w:cstheme="minorHAnsi"/>
          <w:color w:val="000000" w:themeColor="text1"/>
        </w:rPr>
        <w:t>e a importância do estudo apresentado</w:t>
      </w:r>
      <w:r w:rsidR="003F0541" w:rsidRPr="00A2134E">
        <w:rPr>
          <w:rFonts w:ascii="Rawline" w:hAnsi="Rawline" w:cstheme="minorHAnsi"/>
          <w:color w:val="000000" w:themeColor="text1"/>
        </w:rPr>
        <w:t xml:space="preserve">, que </w:t>
      </w:r>
      <w:r w:rsidR="00782B00" w:rsidRPr="00A2134E">
        <w:rPr>
          <w:rFonts w:ascii="Rawline" w:hAnsi="Rawline" w:cstheme="minorHAnsi"/>
          <w:color w:val="000000" w:themeColor="text1"/>
        </w:rPr>
        <w:t>dão</w:t>
      </w:r>
      <w:r w:rsidR="003F0541" w:rsidRPr="00A2134E">
        <w:rPr>
          <w:rFonts w:ascii="Rawline" w:hAnsi="Rawline" w:cstheme="minorHAnsi"/>
          <w:color w:val="000000" w:themeColor="text1"/>
        </w:rPr>
        <w:t xml:space="preserve"> um diagnóstico importante para a orientação das políticas públicas </w:t>
      </w:r>
      <w:r w:rsidR="002127A3" w:rsidRPr="00A2134E">
        <w:rPr>
          <w:rFonts w:ascii="Rawline" w:hAnsi="Rawline" w:cstheme="minorHAnsi"/>
          <w:color w:val="000000" w:themeColor="text1"/>
        </w:rPr>
        <w:t>que chegarão aos empreendedores.</w:t>
      </w:r>
      <w:r w:rsidR="00E15AD0" w:rsidRPr="00A2134E">
        <w:rPr>
          <w:rFonts w:ascii="Rawline" w:hAnsi="Rawline" w:cstheme="minorHAnsi"/>
          <w:color w:val="000000" w:themeColor="text1"/>
        </w:rPr>
        <w:t xml:space="preserve"> Destacou</w:t>
      </w:r>
      <w:r w:rsidR="007E05EF" w:rsidRPr="00A2134E">
        <w:rPr>
          <w:rFonts w:ascii="Rawline" w:hAnsi="Rawline" w:cstheme="minorHAnsi"/>
          <w:color w:val="000000" w:themeColor="text1"/>
        </w:rPr>
        <w:t>, ainda, os grandes desafios que se apresentam para a inovação no País, uma delas o financiamento destas medidas</w:t>
      </w:r>
      <w:r w:rsidR="001124B5" w:rsidRPr="00A2134E">
        <w:rPr>
          <w:rFonts w:ascii="Rawline" w:hAnsi="Rawline" w:cstheme="minorHAnsi"/>
          <w:color w:val="000000" w:themeColor="text1"/>
        </w:rPr>
        <w:t xml:space="preserve"> que muitas vezes existem, mas </w:t>
      </w:r>
      <w:r w:rsidR="00280C93" w:rsidRPr="00A2134E">
        <w:rPr>
          <w:rFonts w:ascii="Rawline" w:hAnsi="Rawline" w:cstheme="minorHAnsi"/>
          <w:color w:val="000000" w:themeColor="text1"/>
        </w:rPr>
        <w:t xml:space="preserve">são de </w:t>
      </w:r>
      <w:r w:rsidR="00782B00" w:rsidRPr="00A2134E">
        <w:rPr>
          <w:rFonts w:ascii="Rawline" w:hAnsi="Rawline" w:cstheme="minorHAnsi"/>
          <w:color w:val="000000" w:themeColor="text1"/>
        </w:rPr>
        <w:t>difícil</w:t>
      </w:r>
      <w:r w:rsidR="00280C93" w:rsidRPr="00A2134E">
        <w:rPr>
          <w:rFonts w:ascii="Rawline" w:hAnsi="Rawline" w:cstheme="minorHAnsi"/>
          <w:color w:val="000000" w:themeColor="text1"/>
        </w:rPr>
        <w:t xml:space="preserve"> acesso ao seu </w:t>
      </w:r>
      <w:r w:rsidR="00BE3C7F" w:rsidRPr="00A2134E">
        <w:rPr>
          <w:rFonts w:ascii="Rawline" w:hAnsi="Rawline" w:cstheme="minorHAnsi"/>
          <w:color w:val="000000" w:themeColor="text1"/>
        </w:rPr>
        <w:t>público-alvo</w:t>
      </w:r>
      <w:r w:rsidR="00FE6414" w:rsidRPr="00A2134E">
        <w:rPr>
          <w:rFonts w:ascii="Rawline" w:hAnsi="Rawline" w:cstheme="minorHAnsi"/>
          <w:color w:val="000000" w:themeColor="text1"/>
        </w:rPr>
        <w:t>.</w:t>
      </w:r>
    </w:p>
    <w:p w14:paraId="45C8A51A" w14:textId="77777777" w:rsidR="00604095" w:rsidRPr="00A2134E" w:rsidRDefault="00604095" w:rsidP="00604095">
      <w:pPr>
        <w:pStyle w:val="PargrafodaLista"/>
        <w:rPr>
          <w:rFonts w:ascii="Rawline" w:hAnsi="Rawline" w:cstheme="minorHAnsi"/>
          <w:color w:val="000000" w:themeColor="text1"/>
        </w:rPr>
      </w:pPr>
    </w:p>
    <w:p w14:paraId="26E1F6E0" w14:textId="5F6C5CEE" w:rsidR="00604095" w:rsidRPr="00A2134E" w:rsidRDefault="00604095" w:rsidP="00D95149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lastRenderedPageBreak/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A2134E">
        <w:rPr>
          <w:rFonts w:ascii="Rawline" w:hAnsi="Rawline" w:cstheme="minorHAnsi"/>
          <w:color w:val="000000" w:themeColor="text1"/>
        </w:rPr>
        <w:t xml:space="preserve"> Osório Coelho </w:t>
      </w:r>
      <w:r w:rsidR="0048360D" w:rsidRPr="00A2134E">
        <w:rPr>
          <w:rFonts w:ascii="Rawline" w:hAnsi="Rawline" w:cstheme="minorHAnsi"/>
          <w:color w:val="000000" w:themeColor="text1"/>
        </w:rPr>
        <w:t>concordou com a fala da painelista e reforçou a necessidade de ancorar a inovação, conjuntamente com a internacionalização destas empresas</w:t>
      </w:r>
      <w:r w:rsidR="00DD26D2" w:rsidRPr="00A2134E">
        <w:rPr>
          <w:rFonts w:ascii="Rawline" w:hAnsi="Rawline" w:cstheme="minorHAnsi"/>
          <w:color w:val="000000" w:themeColor="text1"/>
        </w:rPr>
        <w:t xml:space="preserve">. Essas ações somente são possíveis por meio de investimentos, assim cabe ao Governo Federal partilhar deste risco por meio de linhas de </w:t>
      </w:r>
      <w:r w:rsidR="00782B00" w:rsidRPr="00A2134E">
        <w:rPr>
          <w:rFonts w:ascii="Rawline" w:hAnsi="Rawline" w:cstheme="minorHAnsi"/>
          <w:color w:val="000000" w:themeColor="text1"/>
        </w:rPr>
        <w:t>financiamento</w:t>
      </w:r>
      <w:r w:rsidR="00DD26D2" w:rsidRPr="00A2134E">
        <w:rPr>
          <w:rFonts w:ascii="Rawline" w:hAnsi="Rawline" w:cstheme="minorHAnsi"/>
          <w:color w:val="000000" w:themeColor="text1"/>
        </w:rPr>
        <w:t xml:space="preserve"> que permitam essa alavancagem da realidade brasileira.</w:t>
      </w:r>
    </w:p>
    <w:p w14:paraId="3918528B" w14:textId="77777777" w:rsidR="000F3972" w:rsidRPr="00A2134E" w:rsidRDefault="000F3972" w:rsidP="000F3972">
      <w:pPr>
        <w:pStyle w:val="PargrafodaLista"/>
        <w:rPr>
          <w:rFonts w:ascii="Rawline" w:hAnsi="Rawline" w:cstheme="minorHAnsi"/>
          <w:color w:val="000000" w:themeColor="text1"/>
        </w:rPr>
      </w:pPr>
    </w:p>
    <w:p w14:paraId="41CB8E21" w14:textId="428E9459" w:rsidR="000F3972" w:rsidRPr="00A2134E" w:rsidRDefault="00CA1A95" w:rsidP="00D95149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 </w:t>
      </w:r>
      <w:r w:rsidR="00604095" w:rsidRPr="00A2134E"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 w:rsidR="00604095" w:rsidRPr="00A2134E">
        <w:rPr>
          <w:rFonts w:ascii="Rawline" w:hAnsi="Rawline" w:cstheme="minorHAnsi"/>
          <w:color w:val="000000" w:themeColor="text1"/>
        </w:rPr>
        <w:t xml:space="preserve"> Suzana Silveira par</w:t>
      </w:r>
      <w:r w:rsidR="001F27AF" w:rsidRPr="00A2134E">
        <w:rPr>
          <w:rFonts w:ascii="Rawline" w:hAnsi="Rawline" w:cstheme="minorHAnsi"/>
          <w:color w:val="000000" w:themeColor="text1"/>
        </w:rPr>
        <w:t xml:space="preserve">abenizou o estudo e compartilhou </w:t>
      </w:r>
      <w:r w:rsidR="004456BC" w:rsidRPr="00A2134E">
        <w:rPr>
          <w:rFonts w:ascii="Rawline" w:hAnsi="Rawline" w:cstheme="minorHAnsi"/>
          <w:color w:val="000000" w:themeColor="text1"/>
        </w:rPr>
        <w:t xml:space="preserve">os resultados de </w:t>
      </w:r>
      <w:r w:rsidR="001F27AF" w:rsidRPr="00A2134E">
        <w:rPr>
          <w:rFonts w:ascii="Rawline" w:hAnsi="Rawline" w:cstheme="minorHAnsi"/>
          <w:color w:val="000000" w:themeColor="text1"/>
        </w:rPr>
        <w:t xml:space="preserve">estudo </w:t>
      </w:r>
      <w:r w:rsidR="004456BC" w:rsidRPr="00A2134E">
        <w:rPr>
          <w:rFonts w:ascii="Rawline" w:hAnsi="Rawline" w:cstheme="minorHAnsi"/>
          <w:color w:val="000000" w:themeColor="text1"/>
        </w:rPr>
        <w:t xml:space="preserve">promovido pela Confederação Nacional de Indústrias referente a manufatura enxuta, intentando colaborar com </w:t>
      </w:r>
      <w:r w:rsidR="00443A65" w:rsidRPr="00A2134E">
        <w:rPr>
          <w:rFonts w:ascii="Rawline" w:hAnsi="Rawline" w:cstheme="minorHAnsi"/>
          <w:color w:val="000000" w:themeColor="text1"/>
        </w:rPr>
        <w:t xml:space="preserve">a discussão. O referido estudo aponta a necessidade da integralização de várias </w:t>
      </w:r>
      <w:r w:rsidR="00495731" w:rsidRPr="00A2134E">
        <w:rPr>
          <w:rFonts w:ascii="Rawline" w:hAnsi="Rawline" w:cstheme="minorHAnsi"/>
          <w:color w:val="000000" w:themeColor="text1"/>
        </w:rPr>
        <w:t>tecnologias para realizar a digitalização de uma empresa, assim apenas 1/3 da economia possui uma digitalização efetiva</w:t>
      </w:r>
      <w:r w:rsidR="00DC1495" w:rsidRPr="00A2134E">
        <w:rPr>
          <w:rFonts w:ascii="Rawline" w:hAnsi="Rawline" w:cstheme="minorHAnsi"/>
          <w:color w:val="000000" w:themeColor="text1"/>
        </w:rPr>
        <w:t xml:space="preserve">. O estudo ainda demonstrou que metade das empresas pesquisadas não </w:t>
      </w:r>
      <w:r w:rsidR="00782B00" w:rsidRPr="00A2134E">
        <w:rPr>
          <w:rFonts w:ascii="Rawline" w:hAnsi="Rawline" w:cstheme="minorHAnsi"/>
          <w:color w:val="000000" w:themeColor="text1"/>
        </w:rPr>
        <w:t>possuíam</w:t>
      </w:r>
      <w:r w:rsidR="00DC1495" w:rsidRPr="00A2134E">
        <w:rPr>
          <w:rFonts w:ascii="Rawline" w:hAnsi="Rawline" w:cstheme="minorHAnsi"/>
          <w:color w:val="000000" w:themeColor="text1"/>
        </w:rPr>
        <w:t xml:space="preserve"> </w:t>
      </w:r>
      <w:r w:rsidR="00E355F0" w:rsidRPr="00A2134E">
        <w:rPr>
          <w:rFonts w:ascii="Rawline" w:hAnsi="Rawline" w:cstheme="minorHAnsi"/>
          <w:color w:val="000000" w:themeColor="text1"/>
        </w:rPr>
        <w:t>tecnologia suficiente para um processo de gestão</w:t>
      </w:r>
      <w:r w:rsidR="00387D31" w:rsidRPr="00A2134E">
        <w:rPr>
          <w:rFonts w:ascii="Rawline" w:hAnsi="Rawline" w:cstheme="minorHAnsi"/>
          <w:color w:val="000000" w:themeColor="text1"/>
        </w:rPr>
        <w:t xml:space="preserve"> que apoiaria a digitalização e o fomento a Indústria 4.0.</w:t>
      </w:r>
      <w:r w:rsidR="00BD4385" w:rsidRPr="00A2134E">
        <w:rPr>
          <w:rFonts w:ascii="Rawline" w:hAnsi="Rawline" w:cstheme="minorHAnsi"/>
          <w:color w:val="000000" w:themeColor="text1"/>
        </w:rPr>
        <w:t xml:space="preserve"> Portanto, embasada nos apontamentos da OCDE, </w:t>
      </w:r>
      <w:r w:rsidR="005F71DA" w:rsidRPr="00A2134E">
        <w:rPr>
          <w:rFonts w:ascii="Rawline" w:hAnsi="Rawline" w:cstheme="minorHAnsi"/>
          <w:color w:val="000000" w:themeColor="text1"/>
        </w:rPr>
        <w:t xml:space="preserve">considera que existindo políticas públicas bem desenhadas, conforme explicitado, há um desafio para integrar as empresas </w:t>
      </w:r>
      <w:r w:rsidR="007055CA">
        <w:rPr>
          <w:rFonts w:ascii="Rawline" w:hAnsi="Rawline" w:cstheme="minorHAnsi"/>
          <w:color w:val="000000" w:themeColor="text1"/>
        </w:rPr>
        <w:t>a</w:t>
      </w:r>
      <w:r w:rsidR="005F71DA" w:rsidRPr="00A2134E">
        <w:rPr>
          <w:rFonts w:ascii="Rawline" w:hAnsi="Rawline" w:cstheme="minorHAnsi"/>
          <w:color w:val="000000" w:themeColor="text1"/>
        </w:rPr>
        <w:t xml:space="preserve"> estas políticas</w:t>
      </w:r>
      <w:r w:rsidR="00B61D16" w:rsidRPr="00A2134E">
        <w:rPr>
          <w:rFonts w:ascii="Rawline" w:hAnsi="Rawline" w:cstheme="minorHAnsi"/>
          <w:color w:val="000000" w:themeColor="text1"/>
        </w:rPr>
        <w:t xml:space="preserve">, sendo mister também </w:t>
      </w:r>
      <w:r w:rsidR="00B60633" w:rsidRPr="00A2134E">
        <w:rPr>
          <w:rFonts w:ascii="Rawline" w:hAnsi="Rawline" w:cstheme="minorHAnsi"/>
          <w:color w:val="000000" w:themeColor="text1"/>
        </w:rPr>
        <w:t>as assistir</w:t>
      </w:r>
      <w:r w:rsidR="00141392" w:rsidRPr="00A2134E">
        <w:rPr>
          <w:rFonts w:ascii="Rawline" w:hAnsi="Rawline" w:cstheme="minorHAnsi"/>
          <w:color w:val="000000" w:themeColor="text1"/>
        </w:rPr>
        <w:t xml:space="preserve"> com </w:t>
      </w:r>
      <w:r w:rsidR="006C47DA" w:rsidRPr="00A2134E">
        <w:rPr>
          <w:rFonts w:ascii="Rawline" w:hAnsi="Rawline" w:cstheme="minorHAnsi"/>
          <w:color w:val="000000" w:themeColor="text1"/>
        </w:rPr>
        <w:t>uma exigência de</w:t>
      </w:r>
      <w:r w:rsidR="00141392" w:rsidRPr="00A2134E">
        <w:rPr>
          <w:rFonts w:ascii="Rawline" w:hAnsi="Rawline" w:cstheme="minorHAnsi"/>
          <w:color w:val="000000" w:themeColor="text1"/>
        </w:rPr>
        <w:t xml:space="preserve"> gestão empresarial</w:t>
      </w:r>
      <w:r w:rsidR="006C47DA" w:rsidRPr="00A2134E">
        <w:rPr>
          <w:rFonts w:ascii="Rawline" w:hAnsi="Rawline" w:cstheme="minorHAnsi"/>
          <w:color w:val="000000" w:themeColor="text1"/>
        </w:rPr>
        <w:t xml:space="preserve"> para a efetividade de suas intenções.</w:t>
      </w:r>
    </w:p>
    <w:p w14:paraId="146589F9" w14:textId="77777777" w:rsidR="00FC1247" w:rsidRPr="00A2134E" w:rsidRDefault="00FC1247" w:rsidP="00FC1247">
      <w:pPr>
        <w:pStyle w:val="PargrafodaLista"/>
        <w:rPr>
          <w:rFonts w:ascii="Rawline" w:hAnsi="Rawline" w:cstheme="minorHAnsi"/>
          <w:color w:val="000000" w:themeColor="text1"/>
        </w:rPr>
      </w:pPr>
    </w:p>
    <w:p w14:paraId="0BF6C162" w14:textId="4210CBF6" w:rsidR="00FC1247" w:rsidRPr="00A2134E" w:rsidRDefault="00FC1247" w:rsidP="00D95149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="005977FD" w:rsidRPr="00A2134E">
        <w:rPr>
          <w:rFonts w:ascii="Rawline" w:hAnsi="Rawline" w:cstheme="minorHAnsi"/>
          <w:color w:val="000000" w:themeColor="text1"/>
        </w:rPr>
        <w:t xml:space="preserve"> Rodrigo Lima parabenizou a apresentação e o estudo, lamentando que o estudo não tenha sido feito anteriormente para embasar este momento </w:t>
      </w:r>
      <w:r w:rsidR="002533D8" w:rsidRPr="00A2134E">
        <w:rPr>
          <w:rFonts w:ascii="Rawline" w:hAnsi="Rawline" w:cstheme="minorHAnsi"/>
          <w:color w:val="000000" w:themeColor="text1"/>
        </w:rPr>
        <w:t>propício ao apoio das microempresas e empresas de pequeno porte, refletidos em números internos.</w:t>
      </w:r>
      <w:r w:rsidR="0064715E" w:rsidRPr="00A2134E">
        <w:rPr>
          <w:rFonts w:ascii="Rawline" w:hAnsi="Rawline" w:cstheme="minorHAnsi"/>
          <w:color w:val="000000" w:themeColor="text1"/>
        </w:rPr>
        <w:t xml:space="preserve"> Ressaltou que os números apontam para um recorde de disponibilização de crédito neste </w:t>
      </w:r>
      <w:r w:rsidR="00782B00" w:rsidRPr="00A2134E">
        <w:rPr>
          <w:rFonts w:ascii="Rawline" w:hAnsi="Rawline" w:cstheme="minorHAnsi"/>
          <w:color w:val="000000" w:themeColor="text1"/>
        </w:rPr>
        <w:t>período</w:t>
      </w:r>
      <w:r w:rsidR="00876FF0" w:rsidRPr="00A2134E">
        <w:rPr>
          <w:rFonts w:ascii="Rawline" w:hAnsi="Rawline" w:cstheme="minorHAnsi"/>
          <w:color w:val="000000" w:themeColor="text1"/>
        </w:rPr>
        <w:t>, incentivando a inovação e o uso de tecnologia em todos os âmbitos.</w:t>
      </w:r>
    </w:p>
    <w:p w14:paraId="68B64B5D" w14:textId="77777777" w:rsidR="00C924FA" w:rsidRPr="00A2134E" w:rsidRDefault="00C924FA" w:rsidP="00C924FA">
      <w:pPr>
        <w:pStyle w:val="PargrafodaLista"/>
        <w:rPr>
          <w:rFonts w:ascii="Rawline" w:hAnsi="Rawline" w:cstheme="minorHAnsi"/>
          <w:color w:val="000000" w:themeColor="text1"/>
        </w:rPr>
      </w:pPr>
    </w:p>
    <w:p w14:paraId="22EBA56B" w14:textId="1576D6C9" w:rsidR="00B71A7F" w:rsidRDefault="00C924FA" w:rsidP="001E5AFA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A2134E">
        <w:rPr>
          <w:rFonts w:ascii="Rawline" w:hAnsi="Rawline" w:cstheme="minorHAnsi"/>
          <w:color w:val="000000" w:themeColor="text1"/>
        </w:rPr>
        <w:t xml:space="preserve"> Osório Coelho agradeceu as colaborações do</w:t>
      </w:r>
      <w:r w:rsidR="004E7861" w:rsidRPr="00A2134E">
        <w:rPr>
          <w:rFonts w:ascii="Rawline" w:hAnsi="Rawline" w:cstheme="minorHAnsi"/>
          <w:color w:val="000000" w:themeColor="text1"/>
        </w:rPr>
        <w:t xml:space="preserve">s painelistas, reiterando a necessidade de fortalecermos o acesso às </w:t>
      </w:r>
      <w:r w:rsidR="00782B00" w:rsidRPr="00A2134E">
        <w:rPr>
          <w:rFonts w:ascii="Rawline" w:hAnsi="Rawline" w:cstheme="minorHAnsi"/>
          <w:color w:val="000000" w:themeColor="text1"/>
        </w:rPr>
        <w:t>políticas</w:t>
      </w:r>
      <w:r w:rsidR="004E7861" w:rsidRPr="00A2134E">
        <w:rPr>
          <w:rFonts w:ascii="Rawline" w:hAnsi="Rawline" w:cstheme="minorHAnsi"/>
          <w:color w:val="000000" w:themeColor="text1"/>
        </w:rPr>
        <w:t xml:space="preserve"> públicas e </w:t>
      </w:r>
      <w:r w:rsidR="004D6875" w:rsidRPr="00A2134E">
        <w:rPr>
          <w:rFonts w:ascii="Rawline" w:hAnsi="Rawline" w:cstheme="minorHAnsi"/>
          <w:color w:val="000000" w:themeColor="text1"/>
        </w:rPr>
        <w:t xml:space="preserve">sua comunicação. Sem mais a acrescentar, encerrou os debates no </w:t>
      </w:r>
      <w:r w:rsidR="00A2134E" w:rsidRPr="00A2134E">
        <w:rPr>
          <w:rFonts w:ascii="Rawline" w:hAnsi="Rawline" w:cstheme="minorHAnsi"/>
          <w:color w:val="000000" w:themeColor="text1"/>
        </w:rPr>
        <w:t>período</w:t>
      </w:r>
      <w:r w:rsidR="004D6875" w:rsidRPr="00A2134E">
        <w:rPr>
          <w:rFonts w:ascii="Rawline" w:hAnsi="Rawline" w:cstheme="minorHAnsi"/>
          <w:color w:val="000000" w:themeColor="text1"/>
        </w:rPr>
        <w:t xml:space="preserve"> da manhã.</w:t>
      </w:r>
    </w:p>
    <w:p w14:paraId="47C2144F" w14:textId="77777777" w:rsidR="005D546F" w:rsidRPr="005D546F" w:rsidRDefault="005D546F" w:rsidP="005D546F">
      <w:pPr>
        <w:pStyle w:val="PargrafodaLista"/>
        <w:rPr>
          <w:rFonts w:ascii="Rawline" w:hAnsi="Rawline" w:cstheme="minorHAnsi"/>
          <w:color w:val="000000" w:themeColor="text1"/>
        </w:rPr>
      </w:pPr>
    </w:p>
    <w:p w14:paraId="778B4071" w14:textId="0B1A40AB" w:rsidR="005D546F" w:rsidRPr="00A2134E" w:rsidRDefault="005D546F" w:rsidP="005D546F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</w:t>
      </w:r>
      <w:r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5</w:t>
      </w: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Painel temático: </w:t>
      </w:r>
      <w:r w:rsidR="00D51136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Acesso a financiamento</w:t>
      </w:r>
      <w:r w:rsidR="00B24CC9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e Desenvolvimento de Negócios e Serviços </w:t>
      </w:r>
      <w:r w:rsidR="001A35CC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de Contratação Pública</w:t>
      </w:r>
    </w:p>
    <w:p w14:paraId="51E2F854" w14:textId="77777777" w:rsidR="005D546F" w:rsidRPr="00A2134E" w:rsidRDefault="005D546F" w:rsidP="005D546F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0B5D7D7E" w14:textId="09880A09" w:rsidR="005D546F" w:rsidRPr="00950352" w:rsidRDefault="005D546F" w:rsidP="00E25FDE">
      <w:pPr>
        <w:pStyle w:val="PargrafodaLista"/>
        <w:numPr>
          <w:ilvl w:val="0"/>
          <w:numId w:val="2"/>
        </w:numPr>
        <w:spacing w:before="240"/>
        <w:jc w:val="both"/>
        <w:rPr>
          <w:rFonts w:ascii="Rawline" w:hAnsi="Rawline" w:cstheme="minorHAnsi"/>
          <w:b/>
          <w:bCs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painel temático busca compor mesa para debater os resultados brasileiros nas dimensões de </w:t>
      </w:r>
      <w:r w:rsidR="00D97AF5">
        <w:rPr>
          <w:rFonts w:ascii="Rawline" w:hAnsi="Rawline" w:cstheme="minorHAnsi"/>
          <w:color w:val="000000" w:themeColor="text1"/>
        </w:rPr>
        <w:t>Acesso a financiamento e Desenvolvimento de Negócios e Serviços de Contratação Pública</w:t>
      </w:r>
      <w:r w:rsidRPr="00A2134E">
        <w:rPr>
          <w:rFonts w:ascii="Rawline" w:hAnsi="Rawline" w:cstheme="minorHAnsi"/>
          <w:color w:val="000000" w:themeColor="text1"/>
        </w:rPr>
        <w:t xml:space="preserve">. Neste sentido, foram chamados para </w:t>
      </w:r>
      <w:r w:rsidRPr="00A2134E">
        <w:rPr>
          <w:rFonts w:ascii="Rawline" w:hAnsi="Rawline" w:cstheme="minorHAnsi"/>
          <w:color w:val="000000" w:themeColor="text1"/>
        </w:rPr>
        <w:lastRenderedPageBreak/>
        <w:t xml:space="preserve">compor o painel: (i) </w:t>
      </w:r>
      <w:r w:rsidR="001827D8">
        <w:rPr>
          <w:rFonts w:ascii="Rawline" w:hAnsi="Rawline" w:cstheme="minorHAnsi"/>
          <w:color w:val="000000" w:themeColor="text1"/>
        </w:rPr>
        <w:t>Maurício Juvenal</w:t>
      </w:r>
      <w:r w:rsidRPr="00A2134E">
        <w:rPr>
          <w:rFonts w:ascii="Rawline" w:hAnsi="Rawline" w:cstheme="minorHAnsi"/>
          <w:color w:val="000000" w:themeColor="text1"/>
        </w:rPr>
        <w:t xml:space="preserve">, </w:t>
      </w:r>
      <w:r w:rsidR="001827D8">
        <w:rPr>
          <w:rFonts w:ascii="Rawline" w:hAnsi="Rawline" w:cstheme="minorHAnsi"/>
          <w:color w:val="000000" w:themeColor="text1"/>
        </w:rPr>
        <w:t>Secretário Nacional de Microempresa e Empresa de Pequeno Porte</w:t>
      </w:r>
      <w:r w:rsidRPr="00A2134E">
        <w:rPr>
          <w:rFonts w:ascii="Rawline" w:hAnsi="Rawline" w:cstheme="minorHAnsi"/>
          <w:color w:val="000000" w:themeColor="text1"/>
        </w:rPr>
        <w:t>, e presidente deste painel; (ii)</w:t>
      </w:r>
      <w:r w:rsidR="00BC0D7D">
        <w:rPr>
          <w:rFonts w:ascii="Rawline" w:hAnsi="Rawline" w:cstheme="minorHAnsi"/>
          <w:color w:val="000000" w:themeColor="text1"/>
        </w:rPr>
        <w:t xml:space="preserve"> Adriano Fonseca Seabra</w:t>
      </w:r>
      <w:r w:rsidRPr="00A2134E">
        <w:rPr>
          <w:rFonts w:ascii="Rawline" w:hAnsi="Rawline" w:cstheme="minorHAnsi"/>
          <w:color w:val="000000" w:themeColor="text1"/>
        </w:rPr>
        <w:t xml:space="preserve">, </w:t>
      </w:r>
      <w:r w:rsidR="00426047">
        <w:rPr>
          <w:rFonts w:ascii="Rawline" w:hAnsi="Rawline" w:cstheme="minorHAnsi"/>
          <w:color w:val="000000" w:themeColor="text1"/>
        </w:rPr>
        <w:t>Coordenador-Geral de Ambiente de Negócios do Ministério do Empreendedorismo, da Microempresa e Empresa de Pequeno Porte</w:t>
      </w:r>
      <w:r w:rsidRPr="00A2134E">
        <w:rPr>
          <w:rFonts w:ascii="Rawline" w:hAnsi="Rawline" w:cstheme="minorHAnsi"/>
          <w:color w:val="000000" w:themeColor="text1"/>
        </w:rPr>
        <w:t xml:space="preserve">; (iii) </w:t>
      </w:r>
      <w:r w:rsidR="00705FE8">
        <w:rPr>
          <w:rFonts w:ascii="Rawline" w:hAnsi="Rawline" w:cstheme="minorHAnsi"/>
          <w:color w:val="000000" w:themeColor="text1"/>
        </w:rPr>
        <w:t>Cl</w:t>
      </w:r>
      <w:r w:rsidR="001F126F">
        <w:rPr>
          <w:rFonts w:ascii="Rawline" w:hAnsi="Rawline" w:cstheme="minorHAnsi"/>
          <w:color w:val="000000" w:themeColor="text1"/>
        </w:rPr>
        <w:t>a</w:t>
      </w:r>
      <w:r w:rsidR="00705FE8">
        <w:rPr>
          <w:rFonts w:ascii="Rawline" w:hAnsi="Rawline" w:cstheme="minorHAnsi"/>
          <w:color w:val="000000" w:themeColor="text1"/>
        </w:rPr>
        <w:t xml:space="preserve">udio Alex </w:t>
      </w:r>
      <w:r w:rsidR="006751C6">
        <w:rPr>
          <w:rFonts w:ascii="Rawline" w:hAnsi="Rawline" w:cstheme="minorHAnsi"/>
          <w:color w:val="000000" w:themeColor="text1"/>
        </w:rPr>
        <w:t>Jorge da Rocha</w:t>
      </w:r>
      <w:r w:rsidRPr="00A2134E">
        <w:rPr>
          <w:rFonts w:ascii="Rawline" w:hAnsi="Rawline" w:cstheme="minorHAnsi"/>
          <w:color w:val="000000" w:themeColor="text1"/>
        </w:rPr>
        <w:t xml:space="preserve">, </w:t>
      </w:r>
      <w:r w:rsidR="006751C6">
        <w:rPr>
          <w:rFonts w:ascii="Rawline" w:hAnsi="Rawline" w:cstheme="minorHAnsi"/>
          <w:color w:val="000000" w:themeColor="text1"/>
        </w:rPr>
        <w:t xml:space="preserve">Diretor de </w:t>
      </w:r>
      <w:r w:rsidR="00440ED9">
        <w:rPr>
          <w:rFonts w:ascii="Rawline" w:hAnsi="Rawline" w:cstheme="minorHAnsi"/>
          <w:color w:val="000000" w:themeColor="text1"/>
        </w:rPr>
        <w:t xml:space="preserve">Articulação e Fortalecimento da Educação Profissional </w:t>
      </w:r>
      <w:r w:rsidR="00A8788F">
        <w:rPr>
          <w:rFonts w:ascii="Rawline" w:hAnsi="Rawline" w:cstheme="minorHAnsi"/>
          <w:color w:val="000000" w:themeColor="text1"/>
        </w:rPr>
        <w:t>e Tecnológica do Ministério d</w:t>
      </w:r>
      <w:r w:rsidR="00A56A3A">
        <w:rPr>
          <w:rFonts w:ascii="Rawline" w:hAnsi="Rawline" w:cstheme="minorHAnsi"/>
          <w:color w:val="000000" w:themeColor="text1"/>
        </w:rPr>
        <w:t>a Educação</w:t>
      </w:r>
      <w:r w:rsidRPr="00A2134E">
        <w:rPr>
          <w:rFonts w:ascii="Rawline" w:hAnsi="Rawline" w:cstheme="minorHAnsi"/>
          <w:color w:val="000000" w:themeColor="text1"/>
        </w:rPr>
        <w:t xml:space="preserve">; (iv) </w:t>
      </w:r>
      <w:r w:rsidR="00A56A3A">
        <w:rPr>
          <w:rFonts w:ascii="Rawline" w:hAnsi="Rawline" w:cstheme="minorHAnsi"/>
          <w:color w:val="000000" w:themeColor="text1"/>
        </w:rPr>
        <w:t>Esmar Prado</w:t>
      </w:r>
      <w:r w:rsidRPr="00A2134E">
        <w:rPr>
          <w:rFonts w:ascii="Rawline" w:hAnsi="Rawline" w:cstheme="minorHAnsi"/>
          <w:color w:val="000000" w:themeColor="text1"/>
        </w:rPr>
        <w:t>, Geren</w:t>
      </w:r>
      <w:r w:rsidR="00A56A3A">
        <w:rPr>
          <w:rFonts w:ascii="Rawline" w:hAnsi="Rawline" w:cstheme="minorHAnsi"/>
          <w:color w:val="000000" w:themeColor="text1"/>
        </w:rPr>
        <w:t xml:space="preserve">te Executivo de </w:t>
      </w:r>
      <w:r w:rsidR="000F75E8">
        <w:rPr>
          <w:rFonts w:ascii="Rawline" w:hAnsi="Rawline" w:cstheme="minorHAnsi"/>
          <w:color w:val="000000" w:themeColor="text1"/>
        </w:rPr>
        <w:t>Microfinanças e Agricultura Familiar do Banco da Amazônia</w:t>
      </w:r>
      <w:r w:rsidR="00D204DC">
        <w:rPr>
          <w:rFonts w:ascii="Rawline" w:hAnsi="Rawline" w:cstheme="minorHAnsi"/>
          <w:color w:val="000000" w:themeColor="text1"/>
        </w:rPr>
        <w:t xml:space="preserve">; (v) José Tarcísio, Presidente da </w:t>
      </w:r>
      <w:r w:rsidR="00D204DC" w:rsidRPr="00D204DC">
        <w:rPr>
          <w:rFonts w:ascii="Rawline" w:hAnsi="Rawline" w:cstheme="minorHAnsi"/>
          <w:color w:val="000000" w:themeColor="text1"/>
        </w:rPr>
        <w:t>Confederação Nacional das Micro</w:t>
      </w:r>
      <w:r w:rsidR="00D204DC">
        <w:rPr>
          <w:rFonts w:ascii="Rawline" w:hAnsi="Rawline" w:cstheme="minorHAnsi"/>
          <w:color w:val="000000" w:themeColor="text1"/>
        </w:rPr>
        <w:t>empresas</w:t>
      </w:r>
      <w:r w:rsidR="00D204DC" w:rsidRPr="00D204DC">
        <w:rPr>
          <w:rFonts w:ascii="Rawline" w:hAnsi="Rawline" w:cstheme="minorHAnsi"/>
          <w:color w:val="000000" w:themeColor="text1"/>
        </w:rPr>
        <w:t xml:space="preserve"> e Empresas de Pequeno Porte</w:t>
      </w:r>
      <w:r w:rsidR="00D204DC">
        <w:rPr>
          <w:rFonts w:ascii="Rawline" w:hAnsi="Rawline" w:cstheme="minorHAnsi"/>
          <w:color w:val="000000" w:themeColor="text1"/>
        </w:rPr>
        <w:t xml:space="preserve">. </w:t>
      </w:r>
    </w:p>
    <w:p w14:paraId="01283F7D" w14:textId="77777777" w:rsidR="00950352" w:rsidRPr="00950352" w:rsidRDefault="00950352" w:rsidP="00950352">
      <w:pPr>
        <w:pStyle w:val="PargrafodaLista"/>
        <w:spacing w:before="240"/>
        <w:jc w:val="both"/>
        <w:rPr>
          <w:rFonts w:ascii="Rawline" w:hAnsi="Rawline" w:cstheme="minorHAnsi"/>
          <w:b/>
          <w:bCs/>
          <w:color w:val="000000" w:themeColor="text1"/>
        </w:rPr>
      </w:pPr>
    </w:p>
    <w:p w14:paraId="79199CA4" w14:textId="15F8005F" w:rsidR="00D77336" w:rsidRPr="00D77336" w:rsidRDefault="00950352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apresentação dos resultados e recomendações do estudo, nas temáticas abordadas neste painel, foram realizadas pelo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Adolfo Castejón.</w:t>
      </w:r>
    </w:p>
    <w:p w14:paraId="669B269A" w14:textId="77777777" w:rsidR="00D77336" w:rsidRPr="00D77336" w:rsidRDefault="00D77336" w:rsidP="00D77336">
      <w:pPr>
        <w:pStyle w:val="PargrafodaLista"/>
        <w:rPr>
          <w:rFonts w:ascii="Rawline" w:hAnsi="Rawline" w:cstheme="minorHAnsi"/>
          <w:color w:val="000000" w:themeColor="text1"/>
        </w:rPr>
      </w:pPr>
    </w:p>
    <w:p w14:paraId="6CB8C025" w14:textId="77777777" w:rsidR="00D77336" w:rsidRPr="00D77336" w:rsidRDefault="005D546F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D77336">
        <w:rPr>
          <w:rFonts w:ascii="Rawline" w:hAnsi="Rawline" w:cstheme="minorHAnsi"/>
          <w:color w:val="000000" w:themeColor="text1"/>
        </w:rPr>
        <w:t xml:space="preserve">A Dimensão de </w:t>
      </w:r>
      <w:r w:rsidR="006F259F" w:rsidRPr="00D77336">
        <w:rPr>
          <w:rFonts w:ascii="Rawline" w:hAnsi="Rawline" w:cstheme="minorHAnsi"/>
          <w:color w:val="000000" w:themeColor="text1"/>
        </w:rPr>
        <w:t xml:space="preserve">Acesso a financiamento </w:t>
      </w:r>
      <w:r w:rsidRPr="00D77336">
        <w:rPr>
          <w:rFonts w:ascii="Rawline" w:hAnsi="Rawline" w:cstheme="minorHAnsi"/>
          <w:color w:val="000000" w:themeColor="text1"/>
        </w:rPr>
        <w:t xml:space="preserve">possui as seguintes subdimensões: (a) Estrutura </w:t>
      </w:r>
      <w:r w:rsidR="00802CA9" w:rsidRPr="00D77336">
        <w:rPr>
          <w:rFonts w:ascii="Rawline" w:hAnsi="Rawline" w:cstheme="minorHAnsi"/>
          <w:color w:val="000000" w:themeColor="text1"/>
        </w:rPr>
        <w:t>legal, regulatória e institucional sobre acesso a financiamento</w:t>
      </w:r>
      <w:r w:rsidRPr="00D77336">
        <w:rPr>
          <w:rFonts w:ascii="Rawline" w:hAnsi="Rawline" w:cstheme="minorHAnsi"/>
          <w:color w:val="000000" w:themeColor="text1"/>
        </w:rPr>
        <w:t xml:space="preserve">; (b) </w:t>
      </w:r>
      <w:r w:rsidR="00802CA9" w:rsidRPr="00D77336">
        <w:rPr>
          <w:rFonts w:ascii="Rawline" w:hAnsi="Rawline" w:cstheme="minorHAnsi"/>
          <w:color w:val="000000" w:themeColor="text1"/>
        </w:rPr>
        <w:t>Fontes diversificadas de financiamento empresarial</w:t>
      </w:r>
      <w:r w:rsidRPr="00D77336">
        <w:rPr>
          <w:rFonts w:ascii="Rawline" w:hAnsi="Rawline" w:cstheme="minorHAnsi"/>
          <w:color w:val="000000" w:themeColor="text1"/>
        </w:rPr>
        <w:t xml:space="preserve">; (c) </w:t>
      </w:r>
      <w:r w:rsidR="00802CA9" w:rsidRPr="00D77336">
        <w:rPr>
          <w:rFonts w:ascii="Rawline" w:hAnsi="Rawline" w:cstheme="minorHAnsi"/>
          <w:color w:val="000000" w:themeColor="text1"/>
        </w:rPr>
        <w:t>Educação financeira</w:t>
      </w:r>
      <w:r w:rsidR="008E15F2" w:rsidRPr="00D77336">
        <w:rPr>
          <w:rFonts w:ascii="Rawline" w:hAnsi="Rawline" w:cstheme="minorHAnsi"/>
          <w:color w:val="000000" w:themeColor="text1"/>
        </w:rPr>
        <w:t>; (d) Procedimentos eficientes para lidar com a falência</w:t>
      </w:r>
      <w:r w:rsidRPr="00D77336">
        <w:rPr>
          <w:rFonts w:ascii="Rawline" w:hAnsi="Rawline" w:cstheme="minorHAnsi"/>
          <w:color w:val="000000" w:themeColor="text1"/>
        </w:rPr>
        <w:t>.</w:t>
      </w:r>
    </w:p>
    <w:p w14:paraId="06B04C79" w14:textId="77777777" w:rsidR="00D77336" w:rsidRPr="00D77336" w:rsidRDefault="00D77336" w:rsidP="00D77336">
      <w:pPr>
        <w:pStyle w:val="PargrafodaLista"/>
        <w:rPr>
          <w:rFonts w:ascii="Rawline" w:hAnsi="Rawline" w:cstheme="minorHAnsi"/>
          <w:color w:val="000000" w:themeColor="text1"/>
        </w:rPr>
      </w:pPr>
    </w:p>
    <w:p w14:paraId="5A041FD1" w14:textId="329300E2" w:rsidR="005D546F" w:rsidRPr="00D77336" w:rsidRDefault="005D546F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D77336">
        <w:rPr>
          <w:rFonts w:ascii="Rawline" w:hAnsi="Rawline" w:cstheme="minorHAnsi"/>
          <w:color w:val="000000" w:themeColor="text1"/>
        </w:rPr>
        <w:t xml:space="preserve">O desempenho brasileiro na dimensão de </w:t>
      </w:r>
      <w:r w:rsidR="00C73C4E" w:rsidRPr="00D77336">
        <w:rPr>
          <w:rFonts w:ascii="Rawline" w:hAnsi="Rawline" w:cstheme="minorHAnsi"/>
          <w:color w:val="000000" w:themeColor="text1"/>
        </w:rPr>
        <w:t>Acesso a Financiamento</w:t>
      </w:r>
      <w:r w:rsidRPr="00D77336">
        <w:rPr>
          <w:rFonts w:ascii="Rawline" w:hAnsi="Rawline" w:cstheme="minorHAnsi"/>
          <w:color w:val="000000" w:themeColor="text1"/>
        </w:rPr>
        <w:t xml:space="preserve"> demonstrou que </w:t>
      </w:r>
      <w:r w:rsidR="00087E2B" w:rsidRPr="00D77336">
        <w:rPr>
          <w:rFonts w:ascii="Rawline" w:hAnsi="Rawline" w:cstheme="minorHAnsi"/>
          <w:color w:val="000000" w:themeColor="text1"/>
        </w:rPr>
        <w:t xml:space="preserve">há muito espaço para melhorias da estrutura regulatória e institucional </w:t>
      </w:r>
      <w:r w:rsidR="00F02CAF" w:rsidRPr="00D77336">
        <w:rPr>
          <w:rFonts w:ascii="Rawline" w:hAnsi="Rawline" w:cstheme="minorHAnsi"/>
          <w:color w:val="000000" w:themeColor="text1"/>
        </w:rPr>
        <w:t>das políticas que tratam desse tema</w:t>
      </w:r>
      <w:r w:rsidR="00504BC7" w:rsidRPr="00D77336">
        <w:rPr>
          <w:rFonts w:ascii="Rawline" w:hAnsi="Rawline" w:cstheme="minorHAnsi"/>
          <w:color w:val="000000" w:themeColor="text1"/>
        </w:rPr>
        <w:t>.</w:t>
      </w:r>
      <w:r w:rsidR="00177942" w:rsidRPr="00D77336">
        <w:rPr>
          <w:rFonts w:ascii="Rawline" w:hAnsi="Rawline" w:cstheme="minorHAnsi"/>
          <w:color w:val="000000" w:themeColor="text1"/>
        </w:rPr>
        <w:t xml:space="preserve"> </w:t>
      </w:r>
      <w:r w:rsidR="00BC2114" w:rsidRPr="00D77336">
        <w:rPr>
          <w:rFonts w:ascii="Rawline" w:hAnsi="Rawline" w:cstheme="minorHAnsi"/>
          <w:color w:val="000000" w:themeColor="text1"/>
        </w:rPr>
        <w:t xml:space="preserve">Apesar o Brasil possuir </w:t>
      </w:r>
      <w:r w:rsidR="00590BE8" w:rsidRPr="00D77336">
        <w:rPr>
          <w:rFonts w:ascii="Rawline" w:hAnsi="Rawline" w:cstheme="minorHAnsi"/>
          <w:color w:val="000000" w:themeColor="text1"/>
        </w:rPr>
        <w:t xml:space="preserve">empréstimos e produtos financeiros especificamente adaptados ao apoio às </w:t>
      </w:r>
      <w:r w:rsidR="00EA4738" w:rsidRPr="00D77336">
        <w:rPr>
          <w:rFonts w:ascii="Rawline" w:hAnsi="Rawline" w:cstheme="minorHAnsi"/>
          <w:color w:val="000000" w:themeColor="text1"/>
        </w:rPr>
        <w:t>pequenas e médias empresas,</w:t>
      </w:r>
      <w:r w:rsidR="004E4E1B" w:rsidRPr="00D77336">
        <w:rPr>
          <w:rFonts w:ascii="Rawline" w:hAnsi="Rawline" w:cstheme="minorHAnsi"/>
          <w:color w:val="000000" w:themeColor="text1"/>
        </w:rPr>
        <w:t xml:space="preserve"> é constatada</w:t>
      </w:r>
      <w:r w:rsidR="00177942" w:rsidRPr="00D77336">
        <w:rPr>
          <w:rFonts w:ascii="Rawline" w:hAnsi="Rawline" w:cstheme="minorHAnsi"/>
          <w:color w:val="000000" w:themeColor="text1"/>
        </w:rPr>
        <w:t xml:space="preserve"> a exigência de requisitos rigorosos como garantia de acesso </w:t>
      </w:r>
      <w:r w:rsidR="007055CA">
        <w:rPr>
          <w:rFonts w:ascii="Rawline" w:hAnsi="Rawline" w:cstheme="minorHAnsi"/>
          <w:color w:val="000000" w:themeColor="text1"/>
        </w:rPr>
        <w:t>ao</w:t>
      </w:r>
      <w:r w:rsidR="00177942" w:rsidRPr="00D77336">
        <w:rPr>
          <w:rFonts w:ascii="Rawline" w:hAnsi="Rawline" w:cstheme="minorHAnsi"/>
          <w:color w:val="000000" w:themeColor="text1"/>
        </w:rPr>
        <w:t xml:space="preserve"> </w:t>
      </w:r>
      <w:r w:rsidR="0083252A" w:rsidRPr="00D77336">
        <w:rPr>
          <w:rFonts w:ascii="Rawline" w:hAnsi="Rawline" w:cstheme="minorHAnsi"/>
          <w:color w:val="000000" w:themeColor="text1"/>
        </w:rPr>
        <w:t>crédito</w:t>
      </w:r>
      <w:r w:rsidR="00177942" w:rsidRPr="00D77336">
        <w:rPr>
          <w:rFonts w:ascii="Rawline" w:hAnsi="Rawline" w:cstheme="minorHAnsi"/>
          <w:color w:val="000000" w:themeColor="text1"/>
        </w:rPr>
        <w:t xml:space="preserve"> para as pequenas e médias empresas</w:t>
      </w:r>
      <w:r w:rsidR="004E4E1B" w:rsidRPr="00D77336">
        <w:rPr>
          <w:rFonts w:ascii="Rawline" w:hAnsi="Rawline" w:cstheme="minorHAnsi"/>
          <w:color w:val="000000" w:themeColor="text1"/>
        </w:rPr>
        <w:t xml:space="preserve">, bem como a </w:t>
      </w:r>
      <w:r w:rsidR="00177942" w:rsidRPr="00D77336">
        <w:rPr>
          <w:rFonts w:ascii="Rawline" w:hAnsi="Rawline" w:cstheme="minorHAnsi"/>
          <w:color w:val="000000" w:themeColor="text1"/>
        </w:rPr>
        <w:t xml:space="preserve">insuficiência de ativos disponíveis para </w:t>
      </w:r>
      <w:r w:rsidR="004D3383" w:rsidRPr="00D77336">
        <w:rPr>
          <w:rFonts w:ascii="Rawline" w:hAnsi="Rawline" w:cstheme="minorHAnsi"/>
          <w:color w:val="000000" w:themeColor="text1"/>
        </w:rPr>
        <w:t>a garantia em caso de inadimplência.</w:t>
      </w:r>
      <w:r w:rsidR="00CC6960" w:rsidRPr="00D77336">
        <w:rPr>
          <w:rFonts w:ascii="Rawline" w:hAnsi="Rawline" w:cstheme="minorHAnsi"/>
          <w:color w:val="000000" w:themeColor="text1"/>
        </w:rPr>
        <w:t xml:space="preserve"> Ademais, </w:t>
      </w:r>
      <w:r w:rsidR="006246CC" w:rsidRPr="00D77336">
        <w:rPr>
          <w:rFonts w:ascii="Rawline" w:hAnsi="Rawline" w:cstheme="minorHAnsi"/>
          <w:color w:val="000000" w:themeColor="text1"/>
        </w:rPr>
        <w:t xml:space="preserve">registrou-se uma grande carência nacional para a melhoria dos procedimentos de falência, </w:t>
      </w:r>
      <w:r w:rsidR="007A54D3" w:rsidRPr="00D77336">
        <w:rPr>
          <w:rFonts w:ascii="Rawline" w:hAnsi="Rawline" w:cstheme="minorHAnsi"/>
          <w:color w:val="000000" w:themeColor="text1"/>
        </w:rPr>
        <w:t>demonstrado pelo baixo desempenho nacional nesta subdimensão.</w:t>
      </w:r>
    </w:p>
    <w:p w14:paraId="6B4572BC" w14:textId="77777777" w:rsidR="005D546F" w:rsidRPr="00A2134E" w:rsidRDefault="005D546F" w:rsidP="005D546F">
      <w:pPr>
        <w:pStyle w:val="PargrafodaLista"/>
        <w:jc w:val="both"/>
        <w:rPr>
          <w:rFonts w:ascii="Rawline" w:hAnsi="Rawline" w:cstheme="minorHAnsi"/>
          <w:color w:val="000000" w:themeColor="text1"/>
        </w:rPr>
      </w:pPr>
    </w:p>
    <w:p w14:paraId="36F97FCC" w14:textId="77777777" w:rsidR="00C4167B" w:rsidRPr="00C4167B" w:rsidRDefault="005D546F" w:rsidP="00C94037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A Dimensão de </w:t>
      </w:r>
      <w:r w:rsidR="001A35CC">
        <w:rPr>
          <w:rFonts w:ascii="Rawline" w:hAnsi="Rawline" w:cstheme="minorHAnsi"/>
          <w:color w:val="000000" w:themeColor="text1"/>
        </w:rPr>
        <w:t>Desenvolvimento de Negócios e Serviços de Contratação Pública</w:t>
      </w:r>
      <w:r w:rsidRPr="00A2134E">
        <w:rPr>
          <w:rFonts w:ascii="Rawline" w:hAnsi="Rawline" w:cstheme="minorHAnsi"/>
          <w:color w:val="000000" w:themeColor="text1"/>
        </w:rPr>
        <w:t xml:space="preserve"> possui as seguintes subdimensões: (a) </w:t>
      </w:r>
      <w:r w:rsidR="001A35CC">
        <w:rPr>
          <w:rFonts w:ascii="Rawline" w:hAnsi="Rawline" w:cstheme="minorHAnsi"/>
          <w:color w:val="000000" w:themeColor="text1"/>
        </w:rPr>
        <w:t>Serviço de desenvolvimento de negócios</w:t>
      </w:r>
      <w:r w:rsidRPr="00A2134E">
        <w:rPr>
          <w:rFonts w:ascii="Rawline" w:hAnsi="Rawline" w:cstheme="minorHAnsi"/>
          <w:color w:val="000000" w:themeColor="text1"/>
        </w:rPr>
        <w:t xml:space="preserve">; (b) </w:t>
      </w:r>
      <w:r w:rsidR="00D8260E">
        <w:rPr>
          <w:rFonts w:ascii="Rawline" w:hAnsi="Rawline" w:cstheme="minorHAnsi"/>
          <w:color w:val="000000" w:themeColor="text1"/>
        </w:rPr>
        <w:t>Serviços de desenvolvimento de empreendedores</w:t>
      </w:r>
      <w:r w:rsidRPr="00A2134E">
        <w:rPr>
          <w:rFonts w:ascii="Rawline" w:hAnsi="Rawline" w:cstheme="minorHAnsi"/>
          <w:color w:val="000000" w:themeColor="text1"/>
        </w:rPr>
        <w:t>; (c) Comp</w:t>
      </w:r>
      <w:r w:rsidR="00D8260E">
        <w:rPr>
          <w:rFonts w:ascii="Rawline" w:hAnsi="Rawline" w:cstheme="minorHAnsi"/>
          <w:color w:val="000000" w:themeColor="text1"/>
        </w:rPr>
        <w:t>ras públicas</w:t>
      </w:r>
    </w:p>
    <w:p w14:paraId="1CA8982B" w14:textId="77777777" w:rsidR="00C4167B" w:rsidRPr="00C4167B" w:rsidRDefault="00C4167B" w:rsidP="00C4167B">
      <w:pPr>
        <w:pStyle w:val="PargrafodaLista"/>
        <w:rPr>
          <w:rFonts w:ascii="Rawline" w:hAnsi="Rawline" w:cstheme="minorHAnsi"/>
          <w:color w:val="000000" w:themeColor="text1"/>
        </w:rPr>
      </w:pPr>
    </w:p>
    <w:p w14:paraId="6D54BE50" w14:textId="24B58690" w:rsidR="00D05D08" w:rsidRDefault="00C4167B" w:rsidP="00D05D08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desempenho brasileiro na dimensão de </w:t>
      </w:r>
      <w:r>
        <w:rPr>
          <w:rFonts w:ascii="Rawline" w:hAnsi="Rawline" w:cstheme="minorHAnsi"/>
          <w:color w:val="000000" w:themeColor="text1"/>
        </w:rPr>
        <w:t xml:space="preserve">Desenvolvimento de Negócios e Serviços de Contratação Pública </w:t>
      </w:r>
      <w:r w:rsidRPr="00A2134E">
        <w:rPr>
          <w:rFonts w:ascii="Rawline" w:hAnsi="Rawline" w:cstheme="minorHAnsi"/>
          <w:color w:val="000000" w:themeColor="text1"/>
        </w:rPr>
        <w:t xml:space="preserve">demonstrou que </w:t>
      </w:r>
      <w:r w:rsidR="0032689A">
        <w:rPr>
          <w:rFonts w:ascii="Rawline" w:hAnsi="Rawline" w:cstheme="minorHAnsi"/>
          <w:color w:val="000000" w:themeColor="text1"/>
        </w:rPr>
        <w:t>o País possui muitos programas e instituições vo</w:t>
      </w:r>
      <w:r w:rsidR="00121363">
        <w:rPr>
          <w:rFonts w:ascii="Rawline" w:hAnsi="Rawline" w:cstheme="minorHAnsi"/>
          <w:color w:val="000000" w:themeColor="text1"/>
        </w:rPr>
        <w:t>ltadas ao atendimento das pequenas e médias empresas, proporcionando um altíssimo rendimento nacional nesta dimensão</w:t>
      </w:r>
      <w:r w:rsidR="007C51BC">
        <w:rPr>
          <w:rFonts w:ascii="Rawline" w:hAnsi="Rawline" w:cstheme="minorHAnsi"/>
          <w:color w:val="000000" w:themeColor="text1"/>
        </w:rPr>
        <w:t xml:space="preserve">. Contudo, identificou-se a necessidade de integrar essas políticas </w:t>
      </w:r>
      <w:r w:rsidR="007C51BC">
        <w:rPr>
          <w:rFonts w:ascii="Rawline" w:hAnsi="Rawline" w:cstheme="minorHAnsi"/>
          <w:color w:val="000000" w:themeColor="text1"/>
        </w:rPr>
        <w:lastRenderedPageBreak/>
        <w:t xml:space="preserve">existentes, de forma a evitar a duplicação de esforços e </w:t>
      </w:r>
      <w:r w:rsidR="00CF0709">
        <w:rPr>
          <w:rFonts w:ascii="Rawline" w:hAnsi="Rawline" w:cstheme="minorHAnsi"/>
          <w:color w:val="000000" w:themeColor="text1"/>
        </w:rPr>
        <w:t>melhorar a abrangência das políticas existentes.</w:t>
      </w:r>
      <w:r w:rsidR="00591923">
        <w:rPr>
          <w:rFonts w:ascii="Rawline" w:hAnsi="Rawline" w:cstheme="minorHAnsi"/>
          <w:color w:val="000000" w:themeColor="text1"/>
        </w:rPr>
        <w:t xml:space="preserve"> No que se refere às compras públicas, o País destaca-se por introduzir em seu arcabouço legal meios de acesso das pequenas e médias empresas aos contratos público</w:t>
      </w:r>
      <w:r w:rsidR="00CE042D">
        <w:rPr>
          <w:rFonts w:ascii="Rawline" w:hAnsi="Rawline" w:cstheme="minorHAnsi"/>
          <w:color w:val="000000" w:themeColor="text1"/>
        </w:rPr>
        <w:t xml:space="preserve">s que também garantiram um bom desempenho nacional, contudo havendo espaço para melhorias em comparação a alguns dos vizinhos </w:t>
      </w:r>
      <w:r w:rsidR="00B67B00">
        <w:rPr>
          <w:rFonts w:ascii="Rawline" w:hAnsi="Rawline" w:cstheme="minorHAnsi"/>
          <w:color w:val="000000" w:themeColor="text1"/>
        </w:rPr>
        <w:t>latino-americanos</w:t>
      </w:r>
      <w:r w:rsidR="00CE042D">
        <w:rPr>
          <w:rFonts w:ascii="Rawline" w:hAnsi="Rawline" w:cstheme="minorHAnsi"/>
          <w:color w:val="000000" w:themeColor="text1"/>
        </w:rPr>
        <w:t>.</w:t>
      </w:r>
    </w:p>
    <w:p w14:paraId="6715F301" w14:textId="77777777" w:rsidR="00D05D08" w:rsidRPr="00D05D08" w:rsidRDefault="00D05D08" w:rsidP="00D05D08">
      <w:pPr>
        <w:pStyle w:val="PargrafodaLista"/>
        <w:rPr>
          <w:rFonts w:ascii="Rawline" w:hAnsi="Rawline" w:cstheme="minorHAnsi"/>
          <w:color w:val="000000" w:themeColor="text1"/>
        </w:rPr>
      </w:pPr>
    </w:p>
    <w:p w14:paraId="63803019" w14:textId="4C0524E2" w:rsidR="005D546F" w:rsidRPr="00D05D08" w:rsidRDefault="007E6EFB" w:rsidP="00D05D08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D05D08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D05D08">
        <w:rPr>
          <w:rFonts w:ascii="Rawline" w:hAnsi="Rawline" w:cstheme="minorHAnsi"/>
          <w:color w:val="000000" w:themeColor="text1"/>
        </w:rPr>
        <w:t xml:space="preserve"> Maurício Juvenal</w:t>
      </w:r>
      <w:r w:rsidR="00C45414" w:rsidRPr="00D05D08">
        <w:rPr>
          <w:rFonts w:ascii="Rawline" w:hAnsi="Rawline" w:cstheme="minorHAnsi"/>
          <w:color w:val="000000" w:themeColor="text1"/>
        </w:rPr>
        <w:t xml:space="preserve">, agregando a temática, </w:t>
      </w:r>
      <w:r w:rsidR="00804BFC" w:rsidRPr="00D05D08">
        <w:rPr>
          <w:rFonts w:ascii="Rawline" w:hAnsi="Rawline" w:cstheme="minorHAnsi"/>
          <w:color w:val="000000" w:themeColor="text1"/>
        </w:rPr>
        <w:t xml:space="preserve">iniciou o debate com uma provocação: </w:t>
      </w:r>
      <w:r w:rsidR="00A67BFC" w:rsidRPr="00D05D08">
        <w:rPr>
          <w:rFonts w:ascii="Rawline" w:hAnsi="Rawline" w:cstheme="minorHAnsi"/>
          <w:color w:val="000000" w:themeColor="text1"/>
        </w:rPr>
        <w:t xml:space="preserve">o que deve ser oferecido prioritariamente às </w:t>
      </w:r>
      <w:r w:rsidR="00F04AFE" w:rsidRPr="00D05D08">
        <w:rPr>
          <w:rFonts w:ascii="Rawline" w:hAnsi="Rawline" w:cstheme="minorHAnsi"/>
          <w:color w:val="000000" w:themeColor="text1"/>
        </w:rPr>
        <w:t>microempresas e empresas de pequeno porte, acesso ao crédito ou acesso ao mercado?</w:t>
      </w:r>
    </w:p>
    <w:p w14:paraId="2495F29B" w14:textId="77777777" w:rsidR="00F04AFE" w:rsidRPr="00F04AFE" w:rsidRDefault="00F04AFE" w:rsidP="00F04AFE">
      <w:pPr>
        <w:pStyle w:val="PargrafodaLista"/>
        <w:rPr>
          <w:rFonts w:ascii="Rawline" w:hAnsi="Rawline" w:cstheme="minorHAnsi"/>
          <w:b/>
          <w:bCs/>
          <w:color w:val="000000" w:themeColor="text1"/>
        </w:rPr>
      </w:pPr>
    </w:p>
    <w:p w14:paraId="05E10553" w14:textId="418C12C0" w:rsidR="00F04AFE" w:rsidRPr="00C625DF" w:rsidRDefault="00C45414" w:rsidP="00C94037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José Tarcísio </w:t>
      </w:r>
      <w:r w:rsidR="006F020B">
        <w:rPr>
          <w:rFonts w:ascii="Rawline" w:hAnsi="Rawline" w:cstheme="minorHAnsi"/>
          <w:color w:val="000000" w:themeColor="text1"/>
        </w:rPr>
        <w:t xml:space="preserve">iniciou a sua fala respondendo </w:t>
      </w:r>
      <w:r w:rsidR="007055CA">
        <w:rPr>
          <w:rFonts w:ascii="Rawline" w:hAnsi="Rawline" w:cstheme="minorHAnsi"/>
          <w:color w:val="000000" w:themeColor="text1"/>
        </w:rPr>
        <w:t>à</w:t>
      </w:r>
      <w:r w:rsidR="006F020B">
        <w:rPr>
          <w:rFonts w:ascii="Rawline" w:hAnsi="Rawline" w:cstheme="minorHAnsi"/>
          <w:color w:val="000000" w:themeColor="text1"/>
        </w:rPr>
        <w:t xml:space="preserve"> provocação do presidente deste painel, expressando o entendimento que o acesso ao mercado é mais valioso ao microempreendedor e empreendedor de pequeno porte</w:t>
      </w:r>
      <w:r w:rsidR="00246581">
        <w:rPr>
          <w:rFonts w:ascii="Rawline" w:hAnsi="Rawline" w:cstheme="minorHAnsi"/>
          <w:color w:val="000000" w:themeColor="text1"/>
        </w:rPr>
        <w:t>, uma vez que o mercado é essencial para o crescimento da empresa</w:t>
      </w:r>
      <w:r w:rsidR="00596319">
        <w:rPr>
          <w:rFonts w:ascii="Rawline" w:hAnsi="Rawline" w:cstheme="minorHAnsi"/>
          <w:color w:val="000000" w:themeColor="text1"/>
        </w:rPr>
        <w:t xml:space="preserve">. Ademais, considerou importante </w:t>
      </w:r>
      <w:r w:rsidR="00F233CF">
        <w:rPr>
          <w:rFonts w:ascii="Rawline" w:hAnsi="Rawline" w:cstheme="minorHAnsi"/>
          <w:color w:val="000000" w:themeColor="text1"/>
        </w:rPr>
        <w:t xml:space="preserve">realizar </w:t>
      </w:r>
      <w:r w:rsidR="000E3C2A">
        <w:rPr>
          <w:rFonts w:ascii="Rawline" w:hAnsi="Rawline" w:cstheme="minorHAnsi"/>
          <w:color w:val="000000" w:themeColor="text1"/>
        </w:rPr>
        <w:t xml:space="preserve">menção ao estudo sobre a falência das empresas, salientando que </w:t>
      </w:r>
      <w:r w:rsidR="00BE3C7F">
        <w:rPr>
          <w:rFonts w:ascii="Rawline" w:hAnsi="Rawline" w:cstheme="minorHAnsi"/>
          <w:color w:val="000000" w:themeColor="text1"/>
        </w:rPr>
        <w:t>o processo de falência, pela própria estrutura das empresas, age</w:t>
      </w:r>
      <w:r w:rsidR="000E3C2A">
        <w:rPr>
          <w:rFonts w:ascii="Rawline" w:hAnsi="Rawline" w:cstheme="minorHAnsi"/>
          <w:color w:val="000000" w:themeColor="text1"/>
        </w:rPr>
        <w:t xml:space="preserve"> de forma diferente aos</w:t>
      </w:r>
      <w:r w:rsidR="00C47296">
        <w:rPr>
          <w:rFonts w:ascii="Rawline" w:hAnsi="Rawline" w:cstheme="minorHAnsi"/>
          <w:color w:val="000000" w:themeColor="text1"/>
        </w:rPr>
        <w:t xml:space="preserve"> múltiplos portes de empresa existentes no País, uma vez que a microempresa e pequena empresa não possuem condições para arcar com um processo de falência judicial.</w:t>
      </w:r>
      <w:r w:rsidR="0091402B">
        <w:rPr>
          <w:rFonts w:ascii="Rawline" w:hAnsi="Rawline" w:cstheme="minorHAnsi"/>
          <w:color w:val="000000" w:themeColor="text1"/>
        </w:rPr>
        <w:t xml:space="preserve"> </w:t>
      </w:r>
      <w:r w:rsidR="000879BE">
        <w:rPr>
          <w:rFonts w:ascii="Rawline" w:hAnsi="Rawline" w:cstheme="minorHAnsi"/>
          <w:color w:val="000000" w:themeColor="text1"/>
        </w:rPr>
        <w:t>Neste sentido, considera importante o papel de orientação aos empreendedores, apontado no estudo como um exercício do Sistema S, mas também realizado pelas associações de representação.</w:t>
      </w:r>
    </w:p>
    <w:p w14:paraId="258ED8E5" w14:textId="77777777" w:rsidR="00C625DF" w:rsidRPr="00C625DF" w:rsidRDefault="00C625DF" w:rsidP="00C625DF">
      <w:pPr>
        <w:pStyle w:val="PargrafodaLista"/>
        <w:rPr>
          <w:rFonts w:ascii="Rawline" w:hAnsi="Rawline" w:cstheme="minorHAnsi"/>
          <w:b/>
          <w:bCs/>
          <w:color w:val="000000" w:themeColor="text1"/>
        </w:rPr>
      </w:pPr>
    </w:p>
    <w:p w14:paraId="6D9FC67F" w14:textId="73B06814" w:rsidR="00C625DF" w:rsidRPr="000879BE" w:rsidRDefault="000879BE" w:rsidP="00C94037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Maurício Juvenal agradeceu a relevante manifestação do painelista e reforçou a importância da busca ativa do Governo Federal para orientar aos empreendedores, utilizando-se tanto do Sistema S quanto das associações para este fim.</w:t>
      </w:r>
    </w:p>
    <w:p w14:paraId="4391E256" w14:textId="77777777" w:rsidR="000879BE" w:rsidRPr="000879BE" w:rsidRDefault="000879BE" w:rsidP="000879BE">
      <w:pPr>
        <w:pStyle w:val="PargrafodaLista"/>
        <w:rPr>
          <w:rFonts w:ascii="Rawline" w:hAnsi="Rawline" w:cstheme="minorHAnsi"/>
          <w:b/>
          <w:bCs/>
          <w:color w:val="000000" w:themeColor="text1"/>
        </w:rPr>
      </w:pPr>
    </w:p>
    <w:p w14:paraId="59F53EB9" w14:textId="7890E9AB" w:rsidR="0044599A" w:rsidRDefault="0065672B" w:rsidP="00C94037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65672B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65672B">
        <w:rPr>
          <w:rFonts w:ascii="Rawline" w:hAnsi="Rawline" w:cstheme="minorHAnsi"/>
          <w:color w:val="000000" w:themeColor="text1"/>
        </w:rPr>
        <w:t xml:space="preserve"> Esmar Prado</w:t>
      </w:r>
      <w:r w:rsidR="006F2CC7">
        <w:rPr>
          <w:rFonts w:ascii="Rawline" w:hAnsi="Rawline" w:cstheme="minorHAnsi"/>
          <w:color w:val="000000" w:themeColor="text1"/>
        </w:rPr>
        <w:t xml:space="preserve">, em atenção a provocação inicial do presidente deste painel, acrescentou um terceiro fato que julga ser </w:t>
      </w:r>
      <w:r w:rsidR="00B74579">
        <w:rPr>
          <w:rFonts w:ascii="Rawline" w:hAnsi="Rawline" w:cstheme="minorHAnsi"/>
          <w:color w:val="000000" w:themeColor="text1"/>
        </w:rPr>
        <w:t>o mais importante: a qualificação do empreendedor.</w:t>
      </w:r>
      <w:r w:rsidR="00A80A7E">
        <w:rPr>
          <w:rFonts w:ascii="Rawline" w:hAnsi="Rawline" w:cstheme="minorHAnsi"/>
          <w:color w:val="000000" w:themeColor="text1"/>
        </w:rPr>
        <w:t xml:space="preserve"> Ademais, ressaltou a importância da existência de um tratamento </w:t>
      </w:r>
      <w:r w:rsidR="005A0318">
        <w:rPr>
          <w:rFonts w:ascii="Rawline" w:hAnsi="Rawline" w:cstheme="minorHAnsi"/>
          <w:color w:val="000000" w:themeColor="text1"/>
        </w:rPr>
        <w:t xml:space="preserve">tributário </w:t>
      </w:r>
      <w:r w:rsidR="00A80A7E">
        <w:rPr>
          <w:rFonts w:ascii="Rawline" w:hAnsi="Rawline" w:cstheme="minorHAnsi"/>
          <w:color w:val="000000" w:themeColor="text1"/>
        </w:rPr>
        <w:t>diferenciado</w:t>
      </w:r>
      <w:r w:rsidR="005A0318">
        <w:rPr>
          <w:rFonts w:ascii="Rawline" w:hAnsi="Rawline" w:cstheme="minorHAnsi"/>
          <w:color w:val="000000" w:themeColor="text1"/>
        </w:rPr>
        <w:t xml:space="preserve"> e </w:t>
      </w:r>
      <w:r w:rsidR="00A80A7E">
        <w:rPr>
          <w:rFonts w:ascii="Rawline" w:hAnsi="Rawline" w:cstheme="minorHAnsi"/>
          <w:color w:val="000000" w:themeColor="text1"/>
        </w:rPr>
        <w:t>simples</w:t>
      </w:r>
      <w:r w:rsidR="005A0318">
        <w:rPr>
          <w:rFonts w:ascii="Rawline" w:hAnsi="Rawline" w:cstheme="minorHAnsi"/>
          <w:color w:val="000000" w:themeColor="text1"/>
        </w:rPr>
        <w:t xml:space="preserve"> em favor das microempresas e empresas de pequeno porte.</w:t>
      </w:r>
      <w:r w:rsidR="002F18A5">
        <w:rPr>
          <w:rFonts w:ascii="Rawline" w:hAnsi="Rawline" w:cstheme="minorHAnsi"/>
          <w:color w:val="000000" w:themeColor="text1"/>
        </w:rPr>
        <w:t xml:space="preserve"> Por fim, também destacou a necessidade</w:t>
      </w:r>
      <w:r w:rsidR="003B619B">
        <w:rPr>
          <w:rFonts w:ascii="Rawline" w:hAnsi="Rawline" w:cstheme="minorHAnsi"/>
          <w:color w:val="000000" w:themeColor="text1"/>
        </w:rPr>
        <w:t xml:space="preserve"> de maior divulgação aos microempreendedores e empreendedores de pequeno porte sobre a possibilidade de participar das licitações públicas.</w:t>
      </w:r>
    </w:p>
    <w:p w14:paraId="30742B54" w14:textId="77777777" w:rsidR="0044599A" w:rsidRPr="0044599A" w:rsidRDefault="0044599A" w:rsidP="0044599A">
      <w:pPr>
        <w:pStyle w:val="PargrafodaLista"/>
        <w:rPr>
          <w:rFonts w:ascii="Rawline" w:hAnsi="Rawline" w:cstheme="minorHAnsi"/>
          <w:color w:val="000000" w:themeColor="text1"/>
        </w:rPr>
      </w:pPr>
    </w:p>
    <w:p w14:paraId="1177FF82" w14:textId="2E2C4FAA" w:rsidR="000879BE" w:rsidRDefault="00A80A7E" w:rsidP="00C94037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lastRenderedPageBreak/>
        <w:t xml:space="preserve"> </w:t>
      </w:r>
      <w:r w:rsidR="003B619B">
        <w:rPr>
          <w:rFonts w:ascii="Rawline" w:hAnsi="Rawline" w:cstheme="minorHAnsi"/>
          <w:color w:val="000000" w:themeColor="text1"/>
        </w:rPr>
        <w:t xml:space="preserve">No que se refere as compras públicas, o </w:t>
      </w:r>
      <w:r w:rsidR="00E6565B">
        <w:rPr>
          <w:rFonts w:ascii="Rawline" w:hAnsi="Rawline" w:cstheme="minorHAnsi"/>
          <w:color w:val="000000" w:themeColor="text1"/>
        </w:rPr>
        <w:t>sr.</w:t>
      </w:r>
      <w:r w:rsidR="003B619B">
        <w:rPr>
          <w:rFonts w:ascii="Rawline" w:hAnsi="Rawline" w:cstheme="minorHAnsi"/>
          <w:color w:val="000000" w:themeColor="text1"/>
        </w:rPr>
        <w:t xml:space="preserve"> Maurício Juvenal </w:t>
      </w:r>
      <w:r w:rsidR="00F21FCA">
        <w:rPr>
          <w:rFonts w:ascii="Rawline" w:hAnsi="Rawline" w:cstheme="minorHAnsi"/>
          <w:color w:val="000000" w:themeColor="text1"/>
        </w:rPr>
        <w:t xml:space="preserve">destacou a questão de preferência às microempresas e empresas de pequenos portes previstos em lei nas licitações públicas, contudo ressalvou que o texto legal prevê </w:t>
      </w:r>
      <w:r w:rsidR="00377306">
        <w:rPr>
          <w:rFonts w:ascii="Rawline" w:hAnsi="Rawline" w:cstheme="minorHAnsi"/>
          <w:color w:val="000000" w:themeColor="text1"/>
        </w:rPr>
        <w:t>contrapartidas que contradizem esse benefício</w:t>
      </w:r>
      <w:r w:rsidR="007055CA">
        <w:rPr>
          <w:rFonts w:ascii="Rawline" w:hAnsi="Rawline" w:cstheme="minorHAnsi"/>
          <w:color w:val="000000" w:themeColor="text1"/>
        </w:rPr>
        <w:t>,</w:t>
      </w:r>
      <w:r w:rsidR="00377306">
        <w:rPr>
          <w:rFonts w:ascii="Rawline" w:hAnsi="Rawline" w:cstheme="minorHAnsi"/>
          <w:color w:val="000000" w:themeColor="text1"/>
        </w:rPr>
        <w:t xml:space="preserve"> na prática. Assim, achou salutar </w:t>
      </w:r>
      <w:r w:rsidR="00170FCD">
        <w:rPr>
          <w:rFonts w:ascii="Rawline" w:hAnsi="Rawline" w:cstheme="minorHAnsi"/>
          <w:color w:val="000000" w:themeColor="text1"/>
        </w:rPr>
        <w:t>parabenizar a iniciativa do Governo do Paraná que vem inovando neste aspecto,</w:t>
      </w:r>
      <w:r w:rsidR="001925AE">
        <w:rPr>
          <w:rFonts w:ascii="Rawline" w:hAnsi="Rawline" w:cstheme="minorHAnsi"/>
          <w:color w:val="000000" w:themeColor="text1"/>
        </w:rPr>
        <w:t xml:space="preserve"> de tal forma que despertou o seu interesse pessoal em estudar a estrutura legal utilizada nesta inovação.</w:t>
      </w:r>
    </w:p>
    <w:p w14:paraId="00B9236D" w14:textId="77777777" w:rsidR="00DA1F2D" w:rsidRPr="00DA1F2D" w:rsidRDefault="00DA1F2D" w:rsidP="00DA1F2D">
      <w:pPr>
        <w:pStyle w:val="PargrafodaLista"/>
        <w:rPr>
          <w:rFonts w:ascii="Rawline" w:hAnsi="Rawline" w:cstheme="minorHAnsi"/>
          <w:color w:val="000000" w:themeColor="text1"/>
        </w:rPr>
      </w:pPr>
    </w:p>
    <w:p w14:paraId="52EA472B" w14:textId="102B9102" w:rsidR="00DA1F2D" w:rsidRDefault="00DA1F2D" w:rsidP="00C94037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</w:t>
      </w:r>
      <w:r w:rsidR="008133B9">
        <w:rPr>
          <w:rFonts w:ascii="Rawline" w:hAnsi="Rawline" w:cstheme="minorHAnsi"/>
          <w:color w:val="000000" w:themeColor="text1"/>
        </w:rPr>
        <w:t>Claudio Alex Jorge da Rocha</w:t>
      </w:r>
      <w:r w:rsidR="00DD7DA7">
        <w:rPr>
          <w:rFonts w:ascii="Rawline" w:hAnsi="Rawline" w:cstheme="minorHAnsi"/>
          <w:color w:val="000000" w:themeColor="text1"/>
        </w:rPr>
        <w:t xml:space="preserve"> realizou fala sobre a importância da educação empreendedora e ressaltou as ações do Ministério da Educação em favor destes aspectos.</w:t>
      </w:r>
      <w:r w:rsidR="007231F6">
        <w:rPr>
          <w:rFonts w:ascii="Rawline" w:hAnsi="Rawline" w:cstheme="minorHAnsi"/>
          <w:color w:val="000000" w:themeColor="text1"/>
        </w:rPr>
        <w:t xml:space="preserve"> Neste sentido, destacou o papel do Pronatec na atuação integrada de ações junto a</w:t>
      </w:r>
      <w:r w:rsidR="007C0EF7">
        <w:rPr>
          <w:rFonts w:ascii="Rawline" w:hAnsi="Rawline" w:cstheme="minorHAnsi"/>
          <w:color w:val="000000" w:themeColor="text1"/>
        </w:rPr>
        <w:t xml:space="preserve"> diversos ministérios</w:t>
      </w:r>
      <w:r w:rsidR="004F7485">
        <w:rPr>
          <w:rFonts w:ascii="Rawline" w:hAnsi="Rawline" w:cstheme="minorHAnsi"/>
          <w:color w:val="000000" w:themeColor="text1"/>
        </w:rPr>
        <w:t xml:space="preserve">, reiterando a importância da educação básica </w:t>
      </w:r>
      <w:r w:rsidR="002654B1">
        <w:rPr>
          <w:rFonts w:ascii="Rawline" w:hAnsi="Rawline" w:cstheme="minorHAnsi"/>
          <w:color w:val="000000" w:themeColor="text1"/>
        </w:rPr>
        <w:t>também para a educação empreendedora.</w:t>
      </w:r>
    </w:p>
    <w:p w14:paraId="6CA6DB5D" w14:textId="77777777" w:rsidR="006D27BE" w:rsidRPr="006D27BE" w:rsidRDefault="006D27BE" w:rsidP="006D27BE">
      <w:pPr>
        <w:pStyle w:val="PargrafodaLista"/>
        <w:rPr>
          <w:rFonts w:ascii="Rawline" w:hAnsi="Rawline" w:cstheme="minorHAnsi"/>
          <w:color w:val="000000" w:themeColor="text1"/>
        </w:rPr>
      </w:pPr>
    </w:p>
    <w:p w14:paraId="5BA4CECA" w14:textId="68AAAE94" w:rsidR="00191F72" w:rsidRDefault="00094028" w:rsidP="00C94037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</w:t>
      </w:r>
      <w:r w:rsidR="00EA530C">
        <w:rPr>
          <w:rFonts w:ascii="Rawline" w:hAnsi="Rawline" w:cstheme="minorHAnsi"/>
          <w:color w:val="000000" w:themeColor="text1"/>
        </w:rPr>
        <w:t>Adriano Fonseca Seabra</w:t>
      </w:r>
      <w:r w:rsidR="00A10843">
        <w:rPr>
          <w:rFonts w:ascii="Rawline" w:hAnsi="Rawline" w:cstheme="minorHAnsi"/>
          <w:color w:val="000000" w:themeColor="text1"/>
        </w:rPr>
        <w:t xml:space="preserve">, retornando </w:t>
      </w:r>
      <w:r w:rsidR="00191F72">
        <w:rPr>
          <w:rFonts w:ascii="Rawline" w:hAnsi="Rawline" w:cstheme="minorHAnsi"/>
          <w:color w:val="000000" w:themeColor="text1"/>
        </w:rPr>
        <w:t>à</w:t>
      </w:r>
      <w:r w:rsidR="00A10843">
        <w:rPr>
          <w:rFonts w:ascii="Rawline" w:hAnsi="Rawline" w:cstheme="minorHAnsi"/>
          <w:color w:val="000000" w:themeColor="text1"/>
        </w:rPr>
        <w:t xml:space="preserve"> provocação inicial deste painel, ressaltou que o acesso ao mercado e ao crédito são umbilicalmente </w:t>
      </w:r>
      <w:r w:rsidR="00051BB5">
        <w:rPr>
          <w:rFonts w:ascii="Rawline" w:hAnsi="Rawline" w:cstheme="minorHAnsi"/>
          <w:color w:val="000000" w:themeColor="text1"/>
        </w:rPr>
        <w:t>relacionados, não havendo uma preponderância de um sobre outro. A afirmação coaduna com a própria natureza orçamentária das empresas, que arrecadam recursos posteriormente</w:t>
      </w:r>
      <w:r w:rsidR="00E02F3C">
        <w:rPr>
          <w:rFonts w:ascii="Rawline" w:hAnsi="Rawline" w:cstheme="minorHAnsi"/>
          <w:color w:val="000000" w:themeColor="text1"/>
        </w:rPr>
        <w:t xml:space="preserve">, necessitando de crédito para funcionar, de forma diversa ao Governo Federal que possui </w:t>
      </w:r>
      <w:r w:rsidR="0062470C">
        <w:rPr>
          <w:rFonts w:ascii="Rawline" w:hAnsi="Rawline" w:cstheme="minorHAnsi"/>
          <w:color w:val="000000" w:themeColor="text1"/>
        </w:rPr>
        <w:t>financiamento anterior a sua atividade.</w:t>
      </w:r>
      <w:r w:rsidR="009A07B0">
        <w:rPr>
          <w:rFonts w:ascii="Rawline" w:hAnsi="Rawline" w:cstheme="minorHAnsi"/>
          <w:color w:val="000000" w:themeColor="text1"/>
        </w:rPr>
        <w:t xml:space="preserve"> </w:t>
      </w:r>
    </w:p>
    <w:p w14:paraId="5C9DF080" w14:textId="77777777" w:rsidR="00191F72" w:rsidRPr="00191F72" w:rsidRDefault="00191F72" w:rsidP="00191F72">
      <w:pPr>
        <w:pStyle w:val="PargrafodaLista"/>
        <w:rPr>
          <w:rFonts w:ascii="Rawline" w:hAnsi="Rawline" w:cstheme="minorHAnsi"/>
          <w:color w:val="000000" w:themeColor="text1"/>
        </w:rPr>
      </w:pPr>
    </w:p>
    <w:p w14:paraId="3549D616" w14:textId="2D742891" w:rsidR="006D27BE" w:rsidRDefault="009A07B0" w:rsidP="00C94037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No que concerne as conclusões do estudo, </w:t>
      </w:r>
      <w:r w:rsidR="00191F72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="00191F72">
        <w:rPr>
          <w:rFonts w:ascii="Rawline" w:hAnsi="Rawline" w:cstheme="minorHAnsi"/>
          <w:color w:val="000000" w:themeColor="text1"/>
        </w:rPr>
        <w:t xml:space="preserve"> Adriano Fonseca Seabra </w:t>
      </w:r>
      <w:r w:rsidR="00CD75D7">
        <w:rPr>
          <w:rFonts w:ascii="Rawline" w:hAnsi="Rawline" w:cstheme="minorHAnsi"/>
          <w:color w:val="000000" w:themeColor="text1"/>
        </w:rPr>
        <w:t xml:space="preserve">reforçou que </w:t>
      </w:r>
      <w:r w:rsidR="005C62EE">
        <w:rPr>
          <w:rFonts w:ascii="Rawline" w:hAnsi="Rawline" w:cstheme="minorHAnsi"/>
          <w:color w:val="000000" w:themeColor="text1"/>
        </w:rPr>
        <w:t>o Brasil possui uma forte estrutura voltado ao microempreendedor e ao empreendedor de pequeno porte, sendo necessário apenas um ajuste de rotas em outros pontos para que o País seja referência nessas dimensões</w:t>
      </w:r>
      <w:r w:rsidR="0011244C">
        <w:rPr>
          <w:rFonts w:ascii="Rawline" w:hAnsi="Rawline" w:cstheme="minorHAnsi"/>
          <w:color w:val="000000" w:themeColor="text1"/>
        </w:rPr>
        <w:t xml:space="preserve">. No que concerne ao crédito, destacou que há um problema institucional quanto ao custo de oportunidade do financiamento, uma vez que </w:t>
      </w:r>
      <w:r w:rsidR="00052869">
        <w:rPr>
          <w:rFonts w:ascii="Rawline" w:hAnsi="Rawline" w:cstheme="minorHAnsi"/>
          <w:color w:val="000000" w:themeColor="text1"/>
        </w:rPr>
        <w:t>a taxa básica de juros elevada rechaça um volume maior de oportunidade de crédito</w:t>
      </w:r>
      <w:r w:rsidR="00607F45">
        <w:rPr>
          <w:rFonts w:ascii="Rawline" w:hAnsi="Rawline" w:cstheme="minorHAnsi"/>
          <w:color w:val="000000" w:themeColor="text1"/>
        </w:rPr>
        <w:t>, bem como uma aversão ao risco cultural que impede uma maior participação no mercado de capitais</w:t>
      </w:r>
      <w:r w:rsidR="007C0673">
        <w:rPr>
          <w:rFonts w:ascii="Rawline" w:hAnsi="Rawline" w:cstheme="minorHAnsi"/>
          <w:color w:val="000000" w:themeColor="text1"/>
        </w:rPr>
        <w:t xml:space="preserve">. </w:t>
      </w:r>
      <w:r w:rsidR="00607F45">
        <w:rPr>
          <w:rFonts w:ascii="Rawline" w:hAnsi="Rawline" w:cstheme="minorHAnsi"/>
          <w:color w:val="000000" w:themeColor="text1"/>
        </w:rPr>
        <w:t xml:space="preserve">Por estas características, julga </w:t>
      </w:r>
      <w:r w:rsidR="008825BE">
        <w:rPr>
          <w:rFonts w:ascii="Rawline" w:hAnsi="Rawline" w:cstheme="minorHAnsi"/>
          <w:color w:val="000000" w:themeColor="text1"/>
        </w:rPr>
        <w:t xml:space="preserve">oportuno desenvolvermos linhas de créditos assistidas e seletivas, bem como construir outros fundos garantidores </w:t>
      </w:r>
      <w:r w:rsidR="000F163F">
        <w:rPr>
          <w:rFonts w:ascii="Rawline" w:hAnsi="Rawline" w:cstheme="minorHAnsi"/>
          <w:color w:val="000000" w:themeColor="text1"/>
        </w:rPr>
        <w:t xml:space="preserve">de crédito, </w:t>
      </w:r>
      <w:r w:rsidR="007055CA">
        <w:rPr>
          <w:rFonts w:ascii="Rawline" w:hAnsi="Rawline" w:cstheme="minorHAnsi"/>
          <w:color w:val="000000" w:themeColor="text1"/>
        </w:rPr>
        <w:t>a</w:t>
      </w:r>
      <w:r w:rsidR="000F163F">
        <w:rPr>
          <w:rFonts w:ascii="Rawline" w:hAnsi="Rawline" w:cstheme="minorHAnsi"/>
          <w:color w:val="000000" w:themeColor="text1"/>
        </w:rPr>
        <w:t xml:space="preserve"> exemplo do Pronampe, para que seja possível alavancarmos o ambiente de negócios brasileiro.</w:t>
      </w:r>
    </w:p>
    <w:p w14:paraId="3FE0B12E" w14:textId="77777777" w:rsidR="000F163F" w:rsidRPr="000F163F" w:rsidRDefault="000F163F" w:rsidP="000F163F">
      <w:pPr>
        <w:pStyle w:val="PargrafodaLista"/>
        <w:rPr>
          <w:rFonts w:ascii="Rawline" w:hAnsi="Rawline" w:cstheme="minorHAnsi"/>
          <w:color w:val="000000" w:themeColor="text1"/>
        </w:rPr>
      </w:pPr>
    </w:p>
    <w:p w14:paraId="7BE5F479" w14:textId="608C5AD5" w:rsidR="000F163F" w:rsidRDefault="007159A4" w:rsidP="00C94037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Maurício Juvenal agradeceu, uma vez mais, o estudo da OCDE </w:t>
      </w:r>
      <w:r w:rsidR="000918FF">
        <w:rPr>
          <w:rFonts w:ascii="Rawline" w:hAnsi="Rawline" w:cstheme="minorHAnsi"/>
          <w:color w:val="000000" w:themeColor="text1"/>
        </w:rPr>
        <w:t>e encerrou as discussões deste painel temático.</w:t>
      </w:r>
    </w:p>
    <w:p w14:paraId="7550B6A9" w14:textId="77777777" w:rsidR="000918FF" w:rsidRPr="000918FF" w:rsidRDefault="000918FF" w:rsidP="000918FF">
      <w:pPr>
        <w:pStyle w:val="PargrafodaLista"/>
        <w:rPr>
          <w:rFonts w:ascii="Rawline" w:hAnsi="Rawline" w:cstheme="minorHAnsi"/>
          <w:color w:val="000000" w:themeColor="text1"/>
        </w:rPr>
      </w:pPr>
    </w:p>
    <w:p w14:paraId="4AA6318A" w14:textId="2CD9A502" w:rsidR="000918FF" w:rsidRPr="00A2134E" w:rsidRDefault="000918FF" w:rsidP="000918FF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lastRenderedPageBreak/>
        <w:t xml:space="preserve">Item </w:t>
      </w:r>
      <w:r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6</w:t>
      </w: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Painel temático: </w:t>
      </w:r>
      <w:r w:rsidR="004F031A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Transformação Produtiva e Acesso ao Mercado e Internacionalização</w:t>
      </w:r>
    </w:p>
    <w:p w14:paraId="64C76B26" w14:textId="77777777" w:rsidR="000918FF" w:rsidRPr="00A2134E" w:rsidRDefault="000918FF" w:rsidP="000918FF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51667FD9" w14:textId="2C02A180" w:rsidR="000918FF" w:rsidRPr="00950352" w:rsidRDefault="000918FF" w:rsidP="00674F04">
      <w:pPr>
        <w:pStyle w:val="PargrafodaLista"/>
        <w:numPr>
          <w:ilvl w:val="0"/>
          <w:numId w:val="2"/>
        </w:numPr>
        <w:spacing w:before="240"/>
        <w:jc w:val="both"/>
        <w:rPr>
          <w:rFonts w:ascii="Rawline" w:hAnsi="Rawline" w:cstheme="minorHAnsi"/>
          <w:b/>
          <w:bCs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>O painel temático busca compor mesa para debater os resultados brasileiros nas dimensões de</w:t>
      </w:r>
      <w:r w:rsidR="00A77935">
        <w:rPr>
          <w:rFonts w:ascii="Rawline" w:hAnsi="Rawline" w:cstheme="minorHAnsi"/>
          <w:color w:val="000000" w:themeColor="text1"/>
        </w:rPr>
        <w:t xml:space="preserve"> Transformação Produtiva e Acesso ao Me</w:t>
      </w:r>
      <w:r w:rsidR="004F031A">
        <w:rPr>
          <w:rFonts w:ascii="Rawline" w:hAnsi="Rawline" w:cstheme="minorHAnsi"/>
          <w:color w:val="000000" w:themeColor="text1"/>
        </w:rPr>
        <w:t>rcado e Internacionalização</w:t>
      </w:r>
      <w:r w:rsidRPr="00A2134E">
        <w:rPr>
          <w:rFonts w:ascii="Rawline" w:hAnsi="Rawline" w:cstheme="minorHAnsi"/>
          <w:color w:val="000000" w:themeColor="text1"/>
        </w:rPr>
        <w:t xml:space="preserve">. Neste sentido, foram chamados para compor o painel: (i) </w:t>
      </w:r>
      <w:r w:rsidR="00F73D30">
        <w:rPr>
          <w:rFonts w:ascii="Rawline" w:hAnsi="Rawline" w:cstheme="minorHAnsi"/>
          <w:color w:val="000000" w:themeColor="text1"/>
        </w:rPr>
        <w:t>Luciana Mancini</w:t>
      </w:r>
      <w:r w:rsidRPr="00A2134E">
        <w:rPr>
          <w:rFonts w:ascii="Rawline" w:hAnsi="Rawline" w:cstheme="minorHAnsi"/>
          <w:color w:val="000000" w:themeColor="text1"/>
        </w:rPr>
        <w:t xml:space="preserve">, </w:t>
      </w:r>
      <w:r w:rsidR="00F97E8B">
        <w:rPr>
          <w:rFonts w:ascii="Rawline" w:hAnsi="Rawline" w:cstheme="minorHAnsi"/>
          <w:color w:val="000000" w:themeColor="text1"/>
        </w:rPr>
        <w:t>Assessora Especial de Assuntos Internacionais do Ministério do Empreendedorismo, da Microempresa e da Empresa de Pequeno Porte</w:t>
      </w:r>
      <w:r w:rsidRPr="00A2134E">
        <w:rPr>
          <w:rFonts w:ascii="Rawline" w:hAnsi="Rawline" w:cstheme="minorHAnsi"/>
          <w:color w:val="000000" w:themeColor="text1"/>
        </w:rPr>
        <w:t>, e presidente deste painel; (ii)</w:t>
      </w:r>
      <w:r>
        <w:rPr>
          <w:rFonts w:ascii="Rawline" w:hAnsi="Rawline" w:cstheme="minorHAnsi"/>
          <w:color w:val="000000" w:themeColor="text1"/>
        </w:rPr>
        <w:t xml:space="preserve"> </w:t>
      </w:r>
      <w:r w:rsidR="00A04F07" w:rsidRPr="00A04F07">
        <w:rPr>
          <w:rFonts w:ascii="Rawline" w:hAnsi="Rawline" w:cstheme="minorHAnsi"/>
          <w:color w:val="000000" w:themeColor="text1"/>
        </w:rPr>
        <w:t>James Görgen</w:t>
      </w:r>
      <w:r w:rsidRPr="00A2134E">
        <w:rPr>
          <w:rFonts w:ascii="Rawline" w:hAnsi="Rawline" w:cstheme="minorHAnsi"/>
          <w:color w:val="000000" w:themeColor="text1"/>
        </w:rPr>
        <w:t xml:space="preserve">, </w:t>
      </w:r>
      <w:r w:rsidR="00A04F07">
        <w:rPr>
          <w:rFonts w:ascii="Rawline" w:hAnsi="Rawline" w:cstheme="minorHAnsi"/>
          <w:color w:val="000000" w:themeColor="text1"/>
        </w:rPr>
        <w:t xml:space="preserve">Coordenador do </w:t>
      </w:r>
      <w:r w:rsidR="005906CE">
        <w:rPr>
          <w:rFonts w:ascii="Rawline" w:hAnsi="Rawline" w:cstheme="minorHAnsi"/>
          <w:color w:val="000000" w:themeColor="text1"/>
        </w:rPr>
        <w:t xml:space="preserve">Departamento de </w:t>
      </w:r>
      <w:r w:rsidR="00831965">
        <w:rPr>
          <w:rFonts w:ascii="Rawline" w:hAnsi="Rawline" w:cstheme="minorHAnsi"/>
          <w:color w:val="000000" w:themeColor="text1"/>
        </w:rPr>
        <w:t>Transformação Digital, Inovação e Novos Negócios d</w:t>
      </w:r>
      <w:r w:rsidR="00F316E1">
        <w:rPr>
          <w:rFonts w:ascii="Rawline" w:hAnsi="Rawline" w:cstheme="minorHAnsi"/>
          <w:color w:val="000000" w:themeColor="text1"/>
        </w:rPr>
        <w:t>o Ministério do Desenvolvimento, Indústria, Comércio e Serviços</w:t>
      </w:r>
      <w:r w:rsidRPr="00A2134E">
        <w:rPr>
          <w:rFonts w:ascii="Rawline" w:hAnsi="Rawline" w:cstheme="minorHAnsi"/>
          <w:color w:val="000000" w:themeColor="text1"/>
        </w:rPr>
        <w:t xml:space="preserve">; (iii) </w:t>
      </w:r>
      <w:r w:rsidR="00262792">
        <w:rPr>
          <w:rFonts w:ascii="Rawline" w:hAnsi="Rawline" w:cstheme="minorHAnsi"/>
          <w:color w:val="000000" w:themeColor="text1"/>
        </w:rPr>
        <w:t>Mauro Oddo</w:t>
      </w:r>
      <w:r w:rsidRPr="00A2134E">
        <w:rPr>
          <w:rFonts w:ascii="Rawline" w:hAnsi="Rawline" w:cstheme="minorHAnsi"/>
          <w:color w:val="000000" w:themeColor="text1"/>
        </w:rPr>
        <w:t xml:space="preserve">, </w:t>
      </w:r>
      <w:r w:rsidR="002237E4">
        <w:rPr>
          <w:rFonts w:ascii="Rawline" w:hAnsi="Rawline" w:cstheme="minorHAnsi"/>
          <w:color w:val="000000" w:themeColor="text1"/>
        </w:rPr>
        <w:t>Coordenador de Estudos sobre Cadeias Produtivas e Micro</w:t>
      </w:r>
      <w:r w:rsidR="004D749C">
        <w:rPr>
          <w:rFonts w:ascii="Rawline" w:hAnsi="Rawline" w:cstheme="minorHAnsi"/>
          <w:color w:val="000000" w:themeColor="text1"/>
        </w:rPr>
        <w:t xml:space="preserve"> e Pequenas Empresas do Instituto de Pesquisa Econômica Aplicada</w:t>
      </w:r>
      <w:r w:rsidRPr="00A2134E">
        <w:rPr>
          <w:rFonts w:ascii="Rawline" w:hAnsi="Rawline" w:cstheme="minorHAnsi"/>
          <w:color w:val="000000" w:themeColor="text1"/>
        </w:rPr>
        <w:t xml:space="preserve">; (iv) </w:t>
      </w:r>
      <w:r w:rsidR="00E71E8F">
        <w:rPr>
          <w:rFonts w:ascii="Rawline" w:hAnsi="Rawline" w:cstheme="minorHAnsi"/>
          <w:color w:val="000000" w:themeColor="text1"/>
        </w:rPr>
        <w:t>Tatiana Prazeres</w:t>
      </w:r>
      <w:r w:rsidRPr="00A2134E">
        <w:rPr>
          <w:rFonts w:ascii="Rawline" w:hAnsi="Rawline" w:cstheme="minorHAnsi"/>
          <w:color w:val="000000" w:themeColor="text1"/>
        </w:rPr>
        <w:t xml:space="preserve">, </w:t>
      </w:r>
      <w:r w:rsidR="00627C0C">
        <w:rPr>
          <w:rFonts w:ascii="Rawline" w:hAnsi="Rawline" w:cstheme="minorHAnsi"/>
          <w:color w:val="000000" w:themeColor="text1"/>
        </w:rPr>
        <w:t>Secretária de Comércio Exterior do Ministério do Desenvolvimento, Indústria, Comércio e Serviços</w:t>
      </w:r>
      <w:r>
        <w:rPr>
          <w:rFonts w:ascii="Rawline" w:hAnsi="Rawline" w:cstheme="minorHAnsi"/>
          <w:color w:val="000000" w:themeColor="text1"/>
        </w:rPr>
        <w:t xml:space="preserve">; (v) </w:t>
      </w:r>
      <w:r w:rsidR="003C1141">
        <w:rPr>
          <w:rFonts w:ascii="Rawline" w:hAnsi="Rawline" w:cstheme="minorHAnsi"/>
          <w:color w:val="000000" w:themeColor="text1"/>
        </w:rPr>
        <w:t>Éssio</w:t>
      </w:r>
      <w:r w:rsidR="00BD4CBA">
        <w:rPr>
          <w:rFonts w:ascii="Rawline" w:hAnsi="Rawline" w:cstheme="minorHAnsi"/>
          <w:color w:val="000000" w:themeColor="text1"/>
        </w:rPr>
        <w:t xml:space="preserve"> Lanfredi Neto</w:t>
      </w:r>
      <w:r>
        <w:rPr>
          <w:rFonts w:ascii="Rawline" w:hAnsi="Rawline" w:cstheme="minorHAnsi"/>
          <w:color w:val="000000" w:themeColor="text1"/>
        </w:rPr>
        <w:t xml:space="preserve">, </w:t>
      </w:r>
      <w:r w:rsidR="006C10F3">
        <w:rPr>
          <w:rFonts w:ascii="Rawline" w:hAnsi="Rawline" w:cstheme="minorHAnsi"/>
          <w:color w:val="000000" w:themeColor="text1"/>
        </w:rPr>
        <w:t xml:space="preserve">representante </w:t>
      </w:r>
      <w:r w:rsidR="008107CD">
        <w:rPr>
          <w:rFonts w:ascii="Rawline" w:hAnsi="Rawline" w:cstheme="minorHAnsi"/>
          <w:color w:val="000000" w:themeColor="text1"/>
        </w:rPr>
        <w:t>regional da Agência Brasileira de Promoção de Exportações</w:t>
      </w:r>
      <w:r w:rsidR="00272D81">
        <w:rPr>
          <w:rFonts w:ascii="Rawline" w:hAnsi="Rawline" w:cstheme="minorHAnsi"/>
          <w:color w:val="000000" w:themeColor="text1"/>
        </w:rPr>
        <w:t xml:space="preserve">; (vi) Pedro Henrique Rincon Amaral, Analista de Comércio </w:t>
      </w:r>
      <w:r w:rsidR="00D7415A">
        <w:rPr>
          <w:rFonts w:ascii="Rawline" w:hAnsi="Rawline" w:cstheme="minorHAnsi"/>
          <w:color w:val="000000" w:themeColor="text1"/>
        </w:rPr>
        <w:t>Exterior do Ministério do Empreendedorismo, da Microempresa e da Empresa de Pequeno Porte.</w:t>
      </w:r>
    </w:p>
    <w:p w14:paraId="64438903" w14:textId="77777777" w:rsidR="000918FF" w:rsidRPr="00950352" w:rsidRDefault="000918FF" w:rsidP="000918FF">
      <w:pPr>
        <w:pStyle w:val="PargrafodaLista"/>
        <w:spacing w:before="240"/>
        <w:jc w:val="both"/>
        <w:rPr>
          <w:rFonts w:ascii="Rawline" w:hAnsi="Rawline" w:cstheme="minorHAnsi"/>
          <w:b/>
          <w:bCs/>
          <w:color w:val="000000" w:themeColor="text1"/>
        </w:rPr>
      </w:pPr>
    </w:p>
    <w:p w14:paraId="0B0941E6" w14:textId="35B688ED" w:rsidR="00D77336" w:rsidRPr="00D77336" w:rsidRDefault="000918FF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apresentação dos resultados e recomendações do estudo, nas temáticas abordadas neste painel, foram realizadas pelo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</w:t>
      </w:r>
      <w:r w:rsidR="002A05D4">
        <w:rPr>
          <w:rFonts w:ascii="Rawline" w:hAnsi="Rawline" w:cstheme="minorHAnsi"/>
          <w:color w:val="000000" w:themeColor="text1"/>
        </w:rPr>
        <w:t>Javier Rodriguez</w:t>
      </w:r>
      <w:r w:rsidR="00013FF0">
        <w:rPr>
          <w:rFonts w:ascii="Rawline" w:hAnsi="Rawline" w:cstheme="minorHAnsi"/>
          <w:color w:val="000000" w:themeColor="text1"/>
        </w:rPr>
        <w:t>, representante neste evento do SELA.</w:t>
      </w:r>
    </w:p>
    <w:p w14:paraId="7D31BB4A" w14:textId="77777777" w:rsidR="00D77336" w:rsidRPr="00D77336" w:rsidRDefault="00D77336" w:rsidP="00D77336">
      <w:pPr>
        <w:pStyle w:val="PargrafodaLista"/>
        <w:rPr>
          <w:rFonts w:ascii="Rawline" w:hAnsi="Rawline" w:cstheme="minorHAnsi"/>
          <w:color w:val="000000" w:themeColor="text1"/>
        </w:rPr>
      </w:pPr>
    </w:p>
    <w:p w14:paraId="5C14012E" w14:textId="2FB34275" w:rsidR="000918FF" w:rsidRPr="00D77336" w:rsidRDefault="000918FF" w:rsidP="00D77336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D77336">
        <w:rPr>
          <w:rFonts w:ascii="Rawline" w:hAnsi="Rawline" w:cstheme="minorHAnsi"/>
          <w:color w:val="000000" w:themeColor="text1"/>
        </w:rPr>
        <w:t>A Dimensão de</w:t>
      </w:r>
      <w:r w:rsidR="004B6BA7" w:rsidRPr="00D77336">
        <w:rPr>
          <w:rFonts w:ascii="Rawline" w:hAnsi="Rawline" w:cstheme="minorHAnsi"/>
          <w:color w:val="000000" w:themeColor="text1"/>
        </w:rPr>
        <w:t xml:space="preserve"> Transformação Produtiva</w:t>
      </w:r>
      <w:r w:rsidRPr="00D77336">
        <w:rPr>
          <w:rFonts w:ascii="Rawline" w:hAnsi="Rawline" w:cstheme="minorHAnsi"/>
          <w:color w:val="000000" w:themeColor="text1"/>
        </w:rPr>
        <w:t xml:space="preserve"> possui as seguintes subdimensões: (a) </w:t>
      </w:r>
      <w:r w:rsidR="00BC718C" w:rsidRPr="00D77336">
        <w:rPr>
          <w:rFonts w:ascii="Rawline" w:hAnsi="Rawline" w:cstheme="minorHAnsi"/>
          <w:color w:val="000000" w:themeColor="text1"/>
        </w:rPr>
        <w:t>Medidas para aumentar a produtividade</w:t>
      </w:r>
      <w:r w:rsidRPr="00D77336">
        <w:rPr>
          <w:rFonts w:ascii="Rawline" w:hAnsi="Rawline" w:cstheme="minorHAnsi"/>
          <w:color w:val="000000" w:themeColor="text1"/>
        </w:rPr>
        <w:t xml:space="preserve">; (b) </w:t>
      </w:r>
      <w:r w:rsidR="00BC718C" w:rsidRPr="00D77336">
        <w:rPr>
          <w:rFonts w:ascii="Rawline" w:hAnsi="Rawline" w:cstheme="minorHAnsi"/>
          <w:color w:val="000000" w:themeColor="text1"/>
        </w:rPr>
        <w:t>Medidas de aprimoramento da associação produtiva</w:t>
      </w:r>
      <w:r w:rsidRPr="00D77336">
        <w:rPr>
          <w:rFonts w:ascii="Rawline" w:hAnsi="Rawline" w:cstheme="minorHAnsi"/>
          <w:color w:val="000000" w:themeColor="text1"/>
        </w:rPr>
        <w:t xml:space="preserve">; (c) </w:t>
      </w:r>
      <w:r w:rsidR="00BC718C" w:rsidRPr="00D77336">
        <w:rPr>
          <w:rFonts w:ascii="Rawline" w:hAnsi="Rawline" w:cstheme="minorHAnsi"/>
          <w:color w:val="000000" w:themeColor="text1"/>
        </w:rPr>
        <w:t>Integração às cadeias de valor regionais e globais</w:t>
      </w:r>
      <w:r w:rsidR="00712673" w:rsidRPr="00D77336">
        <w:rPr>
          <w:rFonts w:ascii="Rawline" w:hAnsi="Rawline" w:cstheme="minorHAnsi"/>
          <w:color w:val="000000" w:themeColor="text1"/>
        </w:rPr>
        <w:t>.</w:t>
      </w:r>
    </w:p>
    <w:p w14:paraId="7A7F51B7" w14:textId="77777777" w:rsidR="00D77336" w:rsidRPr="00D77336" w:rsidRDefault="00D77336" w:rsidP="00D77336">
      <w:pPr>
        <w:pStyle w:val="PargrafodaLista"/>
        <w:spacing w:before="240"/>
        <w:jc w:val="both"/>
        <w:rPr>
          <w:rFonts w:ascii="Rawline" w:hAnsi="Rawline" w:cstheme="minorHAnsi"/>
          <w:b/>
          <w:bCs/>
          <w:color w:val="000000" w:themeColor="text1"/>
        </w:rPr>
      </w:pPr>
    </w:p>
    <w:p w14:paraId="067E16FC" w14:textId="6E4D1A9E" w:rsidR="000918FF" w:rsidRPr="00EA4738" w:rsidRDefault="000918FF" w:rsidP="00674F04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desempenho brasileiro na dimensão de </w:t>
      </w:r>
      <w:r w:rsidR="00890C82">
        <w:rPr>
          <w:rFonts w:ascii="Rawline" w:hAnsi="Rawline" w:cstheme="minorHAnsi"/>
          <w:color w:val="000000" w:themeColor="text1"/>
        </w:rPr>
        <w:t>Transformação Produtiva</w:t>
      </w:r>
      <w:r w:rsidRPr="00A2134E">
        <w:rPr>
          <w:rFonts w:ascii="Rawline" w:hAnsi="Rawline" w:cstheme="minorHAnsi"/>
          <w:color w:val="000000" w:themeColor="text1"/>
        </w:rPr>
        <w:t xml:space="preserve"> demonstrou </w:t>
      </w:r>
      <w:r w:rsidR="00CB3835">
        <w:rPr>
          <w:rFonts w:ascii="Rawline" w:hAnsi="Rawline" w:cstheme="minorHAnsi"/>
          <w:color w:val="000000" w:themeColor="text1"/>
        </w:rPr>
        <w:t xml:space="preserve">um desempenho fraco, sendo o segundo pior país avaliado na América Latina e Caribe. </w:t>
      </w:r>
      <w:r w:rsidR="00A77D58">
        <w:rPr>
          <w:rFonts w:ascii="Rawline" w:hAnsi="Rawline" w:cstheme="minorHAnsi"/>
          <w:color w:val="000000" w:themeColor="text1"/>
        </w:rPr>
        <w:t>O resultado explica-se quase de forma exclusiva pela constatação da falta mecanismos de integração às cadeias globais de valor</w:t>
      </w:r>
      <w:r w:rsidR="00FC755B">
        <w:rPr>
          <w:rFonts w:ascii="Rawline" w:hAnsi="Rawline" w:cstheme="minorHAnsi"/>
          <w:color w:val="000000" w:themeColor="text1"/>
        </w:rPr>
        <w:t>,</w:t>
      </w:r>
      <w:r w:rsidR="005B55EF">
        <w:rPr>
          <w:rFonts w:ascii="Rawline" w:hAnsi="Rawline" w:cstheme="minorHAnsi"/>
          <w:color w:val="000000" w:themeColor="text1"/>
        </w:rPr>
        <w:t xml:space="preserve"> que ostenta a pior avaliação entre os países do estudo, </w:t>
      </w:r>
      <w:r w:rsidR="00193AFE">
        <w:rPr>
          <w:rFonts w:ascii="Rawline" w:hAnsi="Rawline" w:cstheme="minorHAnsi"/>
          <w:color w:val="000000" w:themeColor="text1"/>
        </w:rPr>
        <w:t>e</w:t>
      </w:r>
      <w:r w:rsidR="00FC755B">
        <w:rPr>
          <w:rFonts w:ascii="Rawline" w:hAnsi="Rawline" w:cstheme="minorHAnsi"/>
          <w:color w:val="000000" w:themeColor="text1"/>
        </w:rPr>
        <w:t xml:space="preserve"> uma vez que as demais subdimensões apresentaram notas quase perfeitas do País.</w:t>
      </w:r>
      <w:r w:rsidR="000358C4">
        <w:rPr>
          <w:rFonts w:ascii="Rawline" w:hAnsi="Rawline" w:cstheme="minorHAnsi"/>
          <w:color w:val="000000" w:themeColor="text1"/>
        </w:rPr>
        <w:t xml:space="preserve"> Portanto, </w:t>
      </w:r>
      <w:r w:rsidR="00193AFE">
        <w:rPr>
          <w:rFonts w:ascii="Rawline" w:hAnsi="Rawline" w:cstheme="minorHAnsi"/>
          <w:color w:val="000000" w:themeColor="text1"/>
        </w:rPr>
        <w:t xml:space="preserve">verifica-se que o Brasil realizou um progresso significativo no aumento da produtividade de suas pequenas e médias empresas, contudo sofre </w:t>
      </w:r>
      <w:r w:rsidR="009A1445">
        <w:rPr>
          <w:rFonts w:ascii="Rawline" w:hAnsi="Rawline" w:cstheme="minorHAnsi"/>
          <w:color w:val="000000" w:themeColor="text1"/>
        </w:rPr>
        <w:t>com desafios para integrar estas empresas às cadeias globais de valor.</w:t>
      </w:r>
    </w:p>
    <w:p w14:paraId="2E4469C9" w14:textId="77777777" w:rsidR="000918FF" w:rsidRPr="00A2134E" w:rsidRDefault="000918FF" w:rsidP="000918FF">
      <w:pPr>
        <w:pStyle w:val="PargrafodaLista"/>
        <w:jc w:val="both"/>
        <w:rPr>
          <w:rFonts w:ascii="Rawline" w:hAnsi="Rawline" w:cstheme="minorHAnsi"/>
          <w:color w:val="000000" w:themeColor="text1"/>
        </w:rPr>
      </w:pPr>
    </w:p>
    <w:p w14:paraId="119B0C41" w14:textId="44B67E91" w:rsidR="000918FF" w:rsidRPr="00C4167B" w:rsidRDefault="000918FF" w:rsidP="00674F04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b/>
          <w:bCs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lastRenderedPageBreak/>
        <w:t xml:space="preserve">A Dimensão de </w:t>
      </w:r>
      <w:r w:rsidR="00F60046">
        <w:rPr>
          <w:rFonts w:ascii="Rawline" w:hAnsi="Rawline" w:cstheme="minorHAnsi"/>
          <w:color w:val="000000" w:themeColor="text1"/>
        </w:rPr>
        <w:t>Acesso ao mercado e internacionalização</w:t>
      </w:r>
      <w:r w:rsidRPr="00A2134E">
        <w:rPr>
          <w:rFonts w:ascii="Rawline" w:hAnsi="Rawline" w:cstheme="minorHAnsi"/>
          <w:color w:val="000000" w:themeColor="text1"/>
        </w:rPr>
        <w:t xml:space="preserve"> possui as seguintes subdimensões: (a) </w:t>
      </w:r>
      <w:r w:rsidR="00F60046">
        <w:rPr>
          <w:rFonts w:ascii="Rawline" w:hAnsi="Rawline" w:cstheme="minorHAnsi"/>
          <w:color w:val="000000" w:themeColor="text1"/>
        </w:rPr>
        <w:t>Programas de apoio à internacionalização</w:t>
      </w:r>
      <w:r w:rsidRPr="00A2134E">
        <w:rPr>
          <w:rFonts w:ascii="Rawline" w:hAnsi="Rawline" w:cstheme="minorHAnsi"/>
          <w:color w:val="000000" w:themeColor="text1"/>
        </w:rPr>
        <w:t xml:space="preserve">; (b) </w:t>
      </w:r>
      <w:r w:rsidR="00A77935">
        <w:rPr>
          <w:rFonts w:ascii="Rawline" w:hAnsi="Rawline" w:cstheme="minorHAnsi"/>
          <w:color w:val="000000" w:themeColor="text1"/>
        </w:rPr>
        <w:t>Facilitação do comércio</w:t>
      </w:r>
      <w:r w:rsidRPr="00A2134E">
        <w:rPr>
          <w:rFonts w:ascii="Rawline" w:hAnsi="Rawline" w:cstheme="minorHAnsi"/>
          <w:color w:val="000000" w:themeColor="text1"/>
        </w:rPr>
        <w:t xml:space="preserve">; (c) </w:t>
      </w:r>
      <w:r w:rsidR="00A77935">
        <w:rPr>
          <w:rFonts w:ascii="Rawline" w:hAnsi="Rawline" w:cstheme="minorHAnsi"/>
          <w:color w:val="000000" w:themeColor="text1"/>
        </w:rPr>
        <w:t>Uso do comércio eletrônico; (d) Padrões de qualidade; (e) Aproveitamento dos benefícios da integração da América Latina e Caribe.</w:t>
      </w:r>
    </w:p>
    <w:p w14:paraId="0431D0FD" w14:textId="77777777" w:rsidR="000918FF" w:rsidRPr="00C4167B" w:rsidRDefault="000918FF" w:rsidP="000918FF">
      <w:pPr>
        <w:pStyle w:val="PargrafodaLista"/>
        <w:rPr>
          <w:rFonts w:ascii="Rawline" w:hAnsi="Rawline" w:cstheme="minorHAnsi"/>
          <w:color w:val="000000" w:themeColor="text1"/>
        </w:rPr>
      </w:pPr>
    </w:p>
    <w:p w14:paraId="3636F48E" w14:textId="77B8532D" w:rsidR="000918FF" w:rsidRDefault="000918FF" w:rsidP="000918FF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 w:rsidRPr="00A2134E">
        <w:rPr>
          <w:rFonts w:ascii="Rawline" w:hAnsi="Rawline" w:cstheme="minorHAnsi"/>
          <w:color w:val="000000" w:themeColor="text1"/>
        </w:rPr>
        <w:t xml:space="preserve">O desempenho brasileiro na dimensão de </w:t>
      </w:r>
      <w:r w:rsidR="00CE7B8B">
        <w:rPr>
          <w:rFonts w:ascii="Rawline" w:hAnsi="Rawline" w:cstheme="minorHAnsi"/>
          <w:color w:val="000000" w:themeColor="text1"/>
        </w:rPr>
        <w:t>Acesso ao mercado e internacionalização</w:t>
      </w:r>
      <w:r>
        <w:rPr>
          <w:rFonts w:ascii="Rawline" w:hAnsi="Rawline" w:cstheme="minorHAnsi"/>
          <w:color w:val="000000" w:themeColor="text1"/>
        </w:rPr>
        <w:t xml:space="preserve"> </w:t>
      </w:r>
      <w:r w:rsidRPr="00A2134E">
        <w:rPr>
          <w:rFonts w:ascii="Rawline" w:hAnsi="Rawline" w:cstheme="minorHAnsi"/>
          <w:color w:val="000000" w:themeColor="text1"/>
        </w:rPr>
        <w:t xml:space="preserve">demonstrou </w:t>
      </w:r>
      <w:r w:rsidR="00D14626">
        <w:rPr>
          <w:rFonts w:ascii="Rawline" w:hAnsi="Rawline" w:cstheme="minorHAnsi"/>
          <w:color w:val="000000" w:themeColor="text1"/>
        </w:rPr>
        <w:t>um resultado fraco em comparação aos demais países do estudo, novamente aparecendo como o segundo pior país nesta dimensão</w:t>
      </w:r>
      <w:r>
        <w:rPr>
          <w:rFonts w:ascii="Rawline" w:hAnsi="Rawline" w:cstheme="minorHAnsi"/>
          <w:color w:val="000000" w:themeColor="text1"/>
        </w:rPr>
        <w:t>.</w:t>
      </w:r>
      <w:r w:rsidR="00D14626">
        <w:rPr>
          <w:rFonts w:ascii="Rawline" w:hAnsi="Rawline" w:cstheme="minorHAnsi"/>
          <w:color w:val="000000" w:themeColor="text1"/>
        </w:rPr>
        <w:t xml:space="preserve"> O resultado explica-se</w:t>
      </w:r>
      <w:r w:rsidR="00AE140C">
        <w:rPr>
          <w:rFonts w:ascii="Rawline" w:hAnsi="Rawline" w:cstheme="minorHAnsi"/>
          <w:color w:val="000000" w:themeColor="text1"/>
        </w:rPr>
        <w:t>, dentre outras coisas,</w:t>
      </w:r>
      <w:r w:rsidR="00D14626">
        <w:rPr>
          <w:rFonts w:ascii="Rawline" w:hAnsi="Rawline" w:cstheme="minorHAnsi"/>
          <w:color w:val="000000" w:themeColor="text1"/>
        </w:rPr>
        <w:t xml:space="preserve"> pela falta de ações de aproveitamento dos benefícios da integração da América La</w:t>
      </w:r>
      <w:r w:rsidR="00AE140C">
        <w:rPr>
          <w:rFonts w:ascii="Rawline" w:hAnsi="Rawline" w:cstheme="minorHAnsi"/>
          <w:color w:val="000000" w:themeColor="text1"/>
        </w:rPr>
        <w:t xml:space="preserve">tina e Caribe, uma vez mais com a pior pontuação no quesito. </w:t>
      </w:r>
      <w:r w:rsidR="00BD3F64">
        <w:rPr>
          <w:rFonts w:ascii="Rawline" w:hAnsi="Rawline" w:cstheme="minorHAnsi"/>
          <w:color w:val="000000" w:themeColor="text1"/>
        </w:rPr>
        <w:t>Portanto, apesar de existirem</w:t>
      </w:r>
      <w:r w:rsidR="003649B2">
        <w:rPr>
          <w:rFonts w:ascii="Rawline" w:hAnsi="Rawline" w:cstheme="minorHAnsi"/>
          <w:color w:val="000000" w:themeColor="text1"/>
        </w:rPr>
        <w:t xml:space="preserve"> diversos</w:t>
      </w:r>
      <w:r w:rsidR="00BD3F64">
        <w:rPr>
          <w:rFonts w:ascii="Rawline" w:hAnsi="Rawline" w:cstheme="minorHAnsi"/>
          <w:color w:val="000000" w:themeColor="text1"/>
        </w:rPr>
        <w:t xml:space="preserve"> programas de apoio à internacionalização</w:t>
      </w:r>
      <w:r w:rsidR="00037D0E">
        <w:rPr>
          <w:rFonts w:ascii="Rawline" w:hAnsi="Rawline" w:cstheme="minorHAnsi"/>
          <w:color w:val="000000" w:themeColor="text1"/>
        </w:rPr>
        <w:t xml:space="preserve"> e promoção de exportação, bem como</w:t>
      </w:r>
      <w:r w:rsidR="00D43538">
        <w:rPr>
          <w:rFonts w:ascii="Rawline" w:hAnsi="Rawline" w:cstheme="minorHAnsi"/>
          <w:color w:val="000000" w:themeColor="text1"/>
        </w:rPr>
        <w:t xml:space="preserve"> significativos avanços na qualidade</w:t>
      </w:r>
      <w:r w:rsidR="00E66937">
        <w:rPr>
          <w:rFonts w:ascii="Rawline" w:hAnsi="Rawline" w:cstheme="minorHAnsi"/>
          <w:color w:val="000000" w:themeColor="text1"/>
        </w:rPr>
        <w:t xml:space="preserve"> e no comércio, </w:t>
      </w:r>
      <w:r w:rsidR="003649B2">
        <w:rPr>
          <w:rFonts w:ascii="Rawline" w:hAnsi="Rawline" w:cstheme="minorHAnsi"/>
          <w:color w:val="000000" w:themeColor="text1"/>
        </w:rPr>
        <w:t xml:space="preserve">contudo </w:t>
      </w:r>
      <w:r w:rsidR="00E66937">
        <w:rPr>
          <w:rFonts w:ascii="Rawline" w:hAnsi="Rawline" w:cstheme="minorHAnsi"/>
          <w:color w:val="000000" w:themeColor="text1"/>
        </w:rPr>
        <w:t>ainda é possível verificar uma economia isolada</w:t>
      </w:r>
      <w:r w:rsidR="00D91695">
        <w:rPr>
          <w:rFonts w:ascii="Rawline" w:hAnsi="Rawline" w:cstheme="minorHAnsi"/>
          <w:color w:val="000000" w:themeColor="text1"/>
        </w:rPr>
        <w:t>.</w:t>
      </w:r>
    </w:p>
    <w:p w14:paraId="3BB4E501" w14:textId="77777777" w:rsidR="00323B6B" w:rsidRPr="00323B6B" w:rsidRDefault="00323B6B" w:rsidP="00323B6B">
      <w:pPr>
        <w:pStyle w:val="PargrafodaLista"/>
        <w:rPr>
          <w:rFonts w:ascii="Rawline" w:hAnsi="Rawline" w:cstheme="minorHAnsi"/>
          <w:color w:val="000000" w:themeColor="text1"/>
        </w:rPr>
      </w:pPr>
    </w:p>
    <w:p w14:paraId="51761FF5" w14:textId="46661F3F" w:rsidR="00323B6B" w:rsidRDefault="00323B6B" w:rsidP="000918FF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>
        <w:rPr>
          <w:rFonts w:ascii="Rawline" w:hAnsi="Rawline" w:cstheme="minorHAnsi"/>
          <w:color w:val="000000" w:themeColor="text1"/>
        </w:rPr>
        <w:t xml:space="preserve"> Luciana Mancini</w:t>
      </w:r>
      <w:r w:rsidR="00AF5C90">
        <w:rPr>
          <w:rFonts w:ascii="Rawline" w:hAnsi="Rawline" w:cstheme="minorHAnsi"/>
          <w:color w:val="000000" w:themeColor="text1"/>
        </w:rPr>
        <w:t xml:space="preserve"> agradece a presença dos painelistas, ressaltando as grandes contribuições que cada um deles </w:t>
      </w:r>
      <w:r w:rsidR="00DC18BD">
        <w:rPr>
          <w:rFonts w:ascii="Rawline" w:hAnsi="Rawline" w:cstheme="minorHAnsi"/>
          <w:color w:val="000000" w:themeColor="text1"/>
        </w:rPr>
        <w:t>podem realizar para qualificar o</w:t>
      </w:r>
      <w:r w:rsidR="00AF5C90">
        <w:rPr>
          <w:rFonts w:ascii="Rawline" w:hAnsi="Rawline" w:cstheme="minorHAnsi"/>
          <w:color w:val="000000" w:themeColor="text1"/>
        </w:rPr>
        <w:t xml:space="preserve"> debate. </w:t>
      </w:r>
      <w:r w:rsidR="008B5FAA">
        <w:rPr>
          <w:rFonts w:ascii="Rawline" w:hAnsi="Rawline" w:cstheme="minorHAnsi"/>
          <w:color w:val="000000" w:themeColor="text1"/>
        </w:rPr>
        <w:t>Com o intuito de fomentar o debate, a presidente deste painel ressaltou que o Brasil ficou abaixo da média na</w:t>
      </w:r>
      <w:r w:rsidR="00474747">
        <w:rPr>
          <w:rFonts w:ascii="Rawline" w:hAnsi="Rawline" w:cstheme="minorHAnsi"/>
          <w:color w:val="000000" w:themeColor="text1"/>
        </w:rPr>
        <w:t xml:space="preserve">s duas dimensões em análise, apresentando </w:t>
      </w:r>
      <w:r w:rsidR="00F701E1">
        <w:rPr>
          <w:rFonts w:ascii="Rawline" w:hAnsi="Rawline" w:cstheme="minorHAnsi"/>
          <w:color w:val="000000" w:themeColor="text1"/>
        </w:rPr>
        <w:t xml:space="preserve">contrastes. </w:t>
      </w:r>
      <w:r w:rsidR="0072489A">
        <w:rPr>
          <w:rFonts w:ascii="Rawline" w:hAnsi="Rawline" w:cstheme="minorHAnsi"/>
          <w:color w:val="000000" w:themeColor="text1"/>
        </w:rPr>
        <w:t>Uma vez que, a</w:t>
      </w:r>
      <w:r w:rsidR="00F701E1">
        <w:rPr>
          <w:rFonts w:ascii="Rawline" w:hAnsi="Rawline" w:cstheme="minorHAnsi"/>
          <w:color w:val="000000" w:themeColor="text1"/>
        </w:rPr>
        <w:t>o mesmo tempo que apresentava a nota mais alta para a sub</w:t>
      </w:r>
      <w:r w:rsidR="008D2F8C">
        <w:rPr>
          <w:rFonts w:ascii="Rawline" w:hAnsi="Rawline" w:cstheme="minorHAnsi"/>
          <w:color w:val="000000" w:themeColor="text1"/>
        </w:rPr>
        <w:t>dimensão de Medidas para aumentar a produtividade, demonstrou o pior desempenho na subdimensão de integração às cadeias de valor regionais e globais, por exemplo.</w:t>
      </w:r>
      <w:r w:rsidR="007E765B">
        <w:rPr>
          <w:rFonts w:ascii="Rawline" w:hAnsi="Rawline" w:cstheme="minorHAnsi"/>
          <w:color w:val="000000" w:themeColor="text1"/>
        </w:rPr>
        <w:t xml:space="preserve"> </w:t>
      </w:r>
      <w:r w:rsidR="004546B5">
        <w:rPr>
          <w:rFonts w:ascii="Rawline" w:hAnsi="Rawline" w:cstheme="minorHAnsi"/>
          <w:color w:val="000000" w:themeColor="text1"/>
        </w:rPr>
        <w:t>Assim</w:t>
      </w:r>
      <w:r w:rsidR="007E765B">
        <w:rPr>
          <w:rFonts w:ascii="Rawline" w:hAnsi="Rawline" w:cstheme="minorHAnsi"/>
          <w:color w:val="000000" w:themeColor="text1"/>
        </w:rPr>
        <w:t xml:space="preserve">, </w:t>
      </w:r>
      <w:r w:rsidR="004546B5">
        <w:rPr>
          <w:rFonts w:ascii="Rawline" w:hAnsi="Rawline" w:cstheme="minorHAnsi"/>
          <w:color w:val="000000" w:themeColor="text1"/>
        </w:rPr>
        <w:t>apontou</w:t>
      </w:r>
      <w:r w:rsidR="007E765B">
        <w:rPr>
          <w:rFonts w:ascii="Rawline" w:hAnsi="Rawline" w:cstheme="minorHAnsi"/>
          <w:color w:val="000000" w:themeColor="text1"/>
        </w:rPr>
        <w:t xml:space="preserve"> as duas recomendações da OCDE: 1) aumentar a participação das pequenas e médias empresas nas cadeias </w:t>
      </w:r>
      <w:r w:rsidR="000E09F5">
        <w:rPr>
          <w:rFonts w:ascii="Rawline" w:hAnsi="Rawline" w:cstheme="minorHAnsi"/>
          <w:color w:val="000000" w:themeColor="text1"/>
        </w:rPr>
        <w:t>de valor regionais e globais; e 2) Mapear os clusters existentes e consolidar um banco de dados</w:t>
      </w:r>
      <w:r w:rsidR="00A71157">
        <w:rPr>
          <w:rFonts w:ascii="Rawline" w:hAnsi="Rawline" w:cstheme="minorHAnsi"/>
          <w:color w:val="000000" w:themeColor="text1"/>
        </w:rPr>
        <w:t xml:space="preserve"> dos mecanismos de apoio disponíveis para as microempresas e empresas de pequeno porte.</w:t>
      </w:r>
      <w:r w:rsidR="006836D3">
        <w:rPr>
          <w:rFonts w:ascii="Rawline" w:hAnsi="Rawline" w:cstheme="minorHAnsi"/>
          <w:color w:val="000000" w:themeColor="text1"/>
        </w:rPr>
        <w:t xml:space="preserve"> Desta forma, orientando o debate, questionou aos painelistas o que o Brasil poderia efetivamente fazer para alcançar estas recomendações?</w:t>
      </w:r>
    </w:p>
    <w:p w14:paraId="48A4F012" w14:textId="77777777" w:rsidR="00A71157" w:rsidRPr="00A71157" w:rsidRDefault="00A71157" w:rsidP="00A71157">
      <w:pPr>
        <w:pStyle w:val="PargrafodaLista"/>
        <w:rPr>
          <w:rFonts w:ascii="Rawline" w:hAnsi="Rawline" w:cstheme="minorHAnsi"/>
          <w:color w:val="000000" w:themeColor="text1"/>
        </w:rPr>
      </w:pPr>
    </w:p>
    <w:p w14:paraId="3FA56F20" w14:textId="0E7D6E8E" w:rsidR="00A71157" w:rsidRDefault="00260825" w:rsidP="000918FF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Mauro Oddo</w:t>
      </w:r>
      <w:r w:rsidR="0048260B">
        <w:rPr>
          <w:rFonts w:ascii="Rawline" w:hAnsi="Rawline" w:cstheme="minorHAnsi"/>
          <w:color w:val="000000" w:themeColor="text1"/>
        </w:rPr>
        <w:t xml:space="preserve">, em atenção a provocação inicial deste painel, expôs o entendimento que é necessário maior capacidade </w:t>
      </w:r>
      <w:r w:rsidR="002C6DA3">
        <w:rPr>
          <w:rFonts w:ascii="Rawline" w:hAnsi="Rawline" w:cstheme="minorHAnsi"/>
          <w:color w:val="000000" w:themeColor="text1"/>
        </w:rPr>
        <w:t xml:space="preserve">produtiva para alcançarmos uma maior integração as cadeias de valor globais. </w:t>
      </w:r>
      <w:r w:rsidR="00A81D4D">
        <w:rPr>
          <w:rFonts w:ascii="Rawline" w:hAnsi="Rawline" w:cstheme="minorHAnsi"/>
          <w:color w:val="000000" w:themeColor="text1"/>
        </w:rPr>
        <w:t>Destacou que a produtividade é tema de estudo de sua vida</w:t>
      </w:r>
      <w:r w:rsidR="00AA3FE6">
        <w:rPr>
          <w:rFonts w:ascii="Rawline" w:hAnsi="Rawline" w:cstheme="minorHAnsi"/>
          <w:color w:val="000000" w:themeColor="text1"/>
        </w:rPr>
        <w:t xml:space="preserve">, tema central de sua visão de Brasil, </w:t>
      </w:r>
      <w:r w:rsidR="0035591B">
        <w:rPr>
          <w:rFonts w:ascii="Rawline" w:hAnsi="Rawline" w:cstheme="minorHAnsi"/>
          <w:color w:val="000000" w:themeColor="text1"/>
        </w:rPr>
        <w:t>desta</w:t>
      </w:r>
      <w:r w:rsidR="00C726A3">
        <w:rPr>
          <w:rFonts w:ascii="Rawline" w:hAnsi="Rawline" w:cstheme="minorHAnsi"/>
          <w:color w:val="000000" w:themeColor="text1"/>
        </w:rPr>
        <w:t xml:space="preserve"> forma</w:t>
      </w:r>
      <w:r w:rsidR="0035591B">
        <w:rPr>
          <w:rFonts w:ascii="Rawline" w:hAnsi="Rawline" w:cstheme="minorHAnsi"/>
          <w:color w:val="000000" w:themeColor="text1"/>
        </w:rPr>
        <w:t xml:space="preserve"> </w:t>
      </w:r>
      <w:r w:rsidR="00AD555B">
        <w:rPr>
          <w:rFonts w:ascii="Rawline" w:hAnsi="Rawline" w:cstheme="minorHAnsi"/>
          <w:color w:val="000000" w:themeColor="text1"/>
        </w:rPr>
        <w:t>explicou que a produtividade se trata</w:t>
      </w:r>
      <w:r w:rsidR="00C726A3">
        <w:rPr>
          <w:rFonts w:ascii="Rawline" w:hAnsi="Rawline" w:cstheme="minorHAnsi"/>
          <w:color w:val="000000" w:themeColor="text1"/>
        </w:rPr>
        <w:t xml:space="preserve"> da</w:t>
      </w:r>
      <w:r w:rsidR="0035591B">
        <w:rPr>
          <w:rFonts w:ascii="Rawline" w:hAnsi="Rawline" w:cstheme="minorHAnsi"/>
          <w:color w:val="000000" w:themeColor="text1"/>
        </w:rPr>
        <w:t xml:space="preserve"> quantidade de valor gerado no posto de trabalho</w:t>
      </w:r>
      <w:r w:rsidR="00AD555B">
        <w:rPr>
          <w:rFonts w:ascii="Rawline" w:hAnsi="Rawline" w:cstheme="minorHAnsi"/>
          <w:color w:val="000000" w:themeColor="text1"/>
        </w:rPr>
        <w:t xml:space="preserve">, </w:t>
      </w:r>
      <w:r w:rsidR="00C726A3">
        <w:rPr>
          <w:rFonts w:ascii="Rawline" w:hAnsi="Rawline" w:cstheme="minorHAnsi"/>
          <w:color w:val="000000" w:themeColor="text1"/>
        </w:rPr>
        <w:t>o que no Brasil em média é muito baixa.</w:t>
      </w:r>
      <w:r w:rsidR="00965AE4">
        <w:rPr>
          <w:rFonts w:ascii="Rawline" w:hAnsi="Rawline" w:cstheme="minorHAnsi"/>
          <w:color w:val="000000" w:themeColor="text1"/>
        </w:rPr>
        <w:t xml:space="preserve"> Neste quesito, parabenizou o programa Brasil Mais Produtivo</w:t>
      </w:r>
      <w:r w:rsidR="000001A2">
        <w:rPr>
          <w:rFonts w:ascii="Rawline" w:hAnsi="Rawline" w:cstheme="minorHAnsi"/>
          <w:color w:val="000000" w:themeColor="text1"/>
        </w:rPr>
        <w:t xml:space="preserve"> que perdura por diferentes governos</w:t>
      </w:r>
      <w:r w:rsidR="00C176BC">
        <w:rPr>
          <w:rFonts w:ascii="Rawline" w:hAnsi="Rawline" w:cstheme="minorHAnsi"/>
          <w:color w:val="000000" w:themeColor="text1"/>
        </w:rPr>
        <w:t xml:space="preserve"> e vem trazendo resultados efetivos, demonstrados no </w:t>
      </w:r>
      <w:r w:rsidR="00C176BC">
        <w:rPr>
          <w:rFonts w:ascii="Rawline" w:hAnsi="Rawline" w:cstheme="minorHAnsi"/>
          <w:color w:val="000000" w:themeColor="text1"/>
        </w:rPr>
        <w:lastRenderedPageBreak/>
        <w:t>indicador do estudo, contudo ponderou que o programa não tem escala, o que impede um aumento significativo da média de produtividade nacional, que considera primordial para o País.</w:t>
      </w:r>
    </w:p>
    <w:p w14:paraId="17084F00" w14:textId="77777777" w:rsidR="00C176BC" w:rsidRPr="00C176BC" w:rsidRDefault="00C176BC" w:rsidP="00C176BC">
      <w:pPr>
        <w:pStyle w:val="PargrafodaLista"/>
        <w:rPr>
          <w:rFonts w:ascii="Rawline" w:hAnsi="Rawline" w:cstheme="minorHAnsi"/>
          <w:color w:val="000000" w:themeColor="text1"/>
        </w:rPr>
      </w:pPr>
    </w:p>
    <w:p w14:paraId="21E987B7" w14:textId="0B0484A1" w:rsidR="00C176BC" w:rsidRDefault="00C2178A" w:rsidP="000918FF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>
        <w:rPr>
          <w:rFonts w:ascii="Rawline" w:hAnsi="Rawline" w:cstheme="minorHAnsi"/>
          <w:color w:val="000000" w:themeColor="text1"/>
        </w:rPr>
        <w:t xml:space="preserve"> Luciana Mancini agradeceu a manifestação</w:t>
      </w:r>
      <w:r w:rsidR="001A0D4A">
        <w:rPr>
          <w:rFonts w:ascii="Rawline" w:hAnsi="Rawline" w:cstheme="minorHAnsi"/>
          <w:color w:val="000000" w:themeColor="text1"/>
        </w:rPr>
        <w:t xml:space="preserve"> do painelista e acrescentou uma segunda provocação ao debate</w:t>
      </w:r>
      <w:r w:rsidR="001209CB">
        <w:rPr>
          <w:rFonts w:ascii="Rawline" w:hAnsi="Rawline" w:cstheme="minorHAnsi"/>
          <w:color w:val="000000" w:themeColor="text1"/>
        </w:rPr>
        <w:t>.</w:t>
      </w:r>
      <w:r w:rsidR="003F6164">
        <w:rPr>
          <w:rFonts w:ascii="Rawline" w:hAnsi="Rawline" w:cstheme="minorHAnsi"/>
          <w:color w:val="000000" w:themeColor="text1"/>
        </w:rPr>
        <w:t xml:space="preserve"> Assim, expôs dados que</w:t>
      </w:r>
      <w:r w:rsidR="001209CB">
        <w:rPr>
          <w:rFonts w:ascii="Rawline" w:hAnsi="Rawline" w:cstheme="minorHAnsi"/>
          <w:color w:val="000000" w:themeColor="text1"/>
        </w:rPr>
        <w:t xml:space="preserve"> apesar de 97% das empresas brasileiras serem pequenas ou </w:t>
      </w:r>
      <w:r w:rsidR="003F6164">
        <w:rPr>
          <w:rFonts w:ascii="Rawline" w:hAnsi="Rawline" w:cstheme="minorHAnsi"/>
          <w:color w:val="000000" w:themeColor="text1"/>
        </w:rPr>
        <w:t xml:space="preserve">médias empresas, esse conjunto </w:t>
      </w:r>
      <w:r w:rsidR="00CE6DA8">
        <w:rPr>
          <w:rFonts w:ascii="Rawline" w:hAnsi="Rawline" w:cstheme="minorHAnsi"/>
          <w:color w:val="000000" w:themeColor="text1"/>
        </w:rPr>
        <w:t>é responsável por apenas 1% das exportações nacionais.</w:t>
      </w:r>
      <w:r w:rsidR="002847A8">
        <w:rPr>
          <w:rFonts w:ascii="Rawline" w:hAnsi="Rawline" w:cstheme="minorHAnsi"/>
          <w:color w:val="000000" w:themeColor="text1"/>
        </w:rPr>
        <w:t xml:space="preserve"> </w:t>
      </w:r>
      <w:r w:rsidR="00C33FF8">
        <w:rPr>
          <w:rFonts w:ascii="Rawline" w:hAnsi="Rawline" w:cstheme="minorHAnsi"/>
          <w:color w:val="000000" w:themeColor="text1"/>
        </w:rPr>
        <w:t>A provocação, portanto, é como podemos explorar mais esse potencial das pequenas e médias empresas?</w:t>
      </w:r>
    </w:p>
    <w:p w14:paraId="0070E169" w14:textId="77777777" w:rsidR="00C33FF8" w:rsidRPr="00C33FF8" w:rsidRDefault="00C33FF8" w:rsidP="00C33FF8">
      <w:pPr>
        <w:pStyle w:val="PargrafodaLista"/>
        <w:rPr>
          <w:rFonts w:ascii="Rawline" w:hAnsi="Rawline" w:cstheme="minorHAnsi"/>
          <w:color w:val="000000" w:themeColor="text1"/>
        </w:rPr>
      </w:pPr>
    </w:p>
    <w:p w14:paraId="3F822FCF" w14:textId="665466DE" w:rsidR="00C33FF8" w:rsidRDefault="00B86335" w:rsidP="000918FF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>
        <w:rPr>
          <w:rFonts w:ascii="Rawline" w:hAnsi="Rawline" w:cstheme="minorHAnsi"/>
          <w:color w:val="000000" w:themeColor="text1"/>
        </w:rPr>
        <w:t xml:space="preserve"> Tatiana Prazeres </w:t>
      </w:r>
      <w:r w:rsidR="00F126AF">
        <w:rPr>
          <w:rFonts w:ascii="Rawline" w:hAnsi="Rawline" w:cstheme="minorHAnsi"/>
          <w:color w:val="000000" w:themeColor="text1"/>
        </w:rPr>
        <w:t>ponderou que a base exportadora brasileira é pequena,</w:t>
      </w:r>
      <w:r w:rsidR="00B2580B">
        <w:rPr>
          <w:rFonts w:ascii="Rawline" w:hAnsi="Rawline" w:cstheme="minorHAnsi"/>
          <w:color w:val="000000" w:themeColor="text1"/>
        </w:rPr>
        <w:t xml:space="preserve"> apenas 1% das empresas são exportadoras, apesar de corresponderem a 35% dos empregos nacionais. </w:t>
      </w:r>
      <w:r w:rsidR="00D7132C">
        <w:rPr>
          <w:rFonts w:ascii="Rawline" w:hAnsi="Rawline" w:cstheme="minorHAnsi"/>
          <w:color w:val="000000" w:themeColor="text1"/>
        </w:rPr>
        <w:t>Ademais, além de serem poucas, essas empresas estão concentradas geograficamente</w:t>
      </w:r>
      <w:r w:rsidR="00DB3A53">
        <w:rPr>
          <w:rFonts w:ascii="Rawline" w:hAnsi="Rawline" w:cstheme="minorHAnsi"/>
          <w:color w:val="000000" w:themeColor="text1"/>
        </w:rPr>
        <w:t xml:space="preserve">. Portanto, destacou que </w:t>
      </w:r>
      <w:r w:rsidR="00BD6C29">
        <w:rPr>
          <w:rFonts w:ascii="Rawline" w:hAnsi="Rawline" w:cstheme="minorHAnsi"/>
          <w:color w:val="000000" w:themeColor="text1"/>
        </w:rPr>
        <w:t xml:space="preserve">não há uma bala de prata para solucionar a questão, contudo há a convicção profunda do Governo Federal que lidar com essa questão importa, ressaltando </w:t>
      </w:r>
      <w:r w:rsidR="009F24DC">
        <w:rPr>
          <w:rFonts w:ascii="Rawline" w:hAnsi="Rawline" w:cstheme="minorHAnsi"/>
          <w:color w:val="000000" w:themeColor="text1"/>
        </w:rPr>
        <w:t>o conjunto de ganhos do acesso das micro e pequenas empresas ao mercado externo</w:t>
      </w:r>
      <w:r w:rsidR="00EE437C">
        <w:rPr>
          <w:rFonts w:ascii="Rawline" w:hAnsi="Rawline" w:cstheme="minorHAnsi"/>
          <w:color w:val="000000" w:themeColor="text1"/>
        </w:rPr>
        <w:t xml:space="preserve"> e os diferentes programas</w:t>
      </w:r>
      <w:r w:rsidR="00666A6A">
        <w:rPr>
          <w:rFonts w:ascii="Rawline" w:hAnsi="Rawline" w:cstheme="minorHAnsi"/>
          <w:color w:val="000000" w:themeColor="text1"/>
        </w:rPr>
        <w:t xml:space="preserve"> já existentes que abordam as diferente</w:t>
      </w:r>
      <w:r w:rsidR="004C215C">
        <w:rPr>
          <w:rFonts w:ascii="Rawline" w:hAnsi="Rawline" w:cstheme="minorHAnsi"/>
          <w:color w:val="000000" w:themeColor="text1"/>
        </w:rPr>
        <w:t>s</w:t>
      </w:r>
      <w:r w:rsidR="00666A6A">
        <w:rPr>
          <w:rFonts w:ascii="Rawline" w:hAnsi="Rawline" w:cstheme="minorHAnsi"/>
          <w:color w:val="000000" w:themeColor="text1"/>
        </w:rPr>
        <w:t xml:space="preserve"> </w:t>
      </w:r>
      <w:r w:rsidR="00184689">
        <w:rPr>
          <w:rFonts w:ascii="Rawline" w:hAnsi="Rawline" w:cstheme="minorHAnsi"/>
          <w:color w:val="000000" w:themeColor="text1"/>
        </w:rPr>
        <w:t>facetas do problema</w:t>
      </w:r>
      <w:r w:rsidR="009F24DC">
        <w:rPr>
          <w:rFonts w:ascii="Rawline" w:hAnsi="Rawline" w:cstheme="minorHAnsi"/>
          <w:color w:val="000000" w:themeColor="text1"/>
        </w:rPr>
        <w:t xml:space="preserve">. </w:t>
      </w:r>
      <w:r w:rsidR="001226F3">
        <w:rPr>
          <w:rFonts w:ascii="Rawline" w:hAnsi="Rawline" w:cstheme="minorHAnsi"/>
          <w:color w:val="000000" w:themeColor="text1"/>
        </w:rPr>
        <w:t>Expressou, ainda, que a política exportadora agirá como complemento ao aumento da produtividade nacional</w:t>
      </w:r>
      <w:r w:rsidR="00D27B49">
        <w:rPr>
          <w:rFonts w:ascii="Rawline" w:hAnsi="Rawline" w:cstheme="minorHAnsi"/>
          <w:color w:val="000000" w:themeColor="text1"/>
        </w:rPr>
        <w:t>, corroborando, assim, com a fala do painelista que a antecedeu.</w:t>
      </w:r>
    </w:p>
    <w:p w14:paraId="15AA1D7F" w14:textId="77777777" w:rsidR="005B20FA" w:rsidRPr="005B20FA" w:rsidRDefault="005B20FA" w:rsidP="005B20FA">
      <w:pPr>
        <w:pStyle w:val="PargrafodaLista"/>
        <w:rPr>
          <w:rFonts w:ascii="Rawline" w:hAnsi="Rawline" w:cstheme="minorHAnsi"/>
          <w:color w:val="000000" w:themeColor="text1"/>
        </w:rPr>
      </w:pPr>
    </w:p>
    <w:p w14:paraId="4B4AF51C" w14:textId="51761355" w:rsidR="005B20FA" w:rsidRDefault="005B20FA" w:rsidP="000918FF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</w:t>
      </w:r>
      <w:r w:rsidR="003C1141">
        <w:rPr>
          <w:rFonts w:ascii="Rawline" w:hAnsi="Rawline" w:cstheme="minorHAnsi"/>
          <w:color w:val="000000" w:themeColor="text1"/>
        </w:rPr>
        <w:t>Éssio</w:t>
      </w:r>
      <w:r>
        <w:rPr>
          <w:rFonts w:ascii="Rawline" w:hAnsi="Rawline" w:cstheme="minorHAnsi"/>
          <w:color w:val="000000" w:themeColor="text1"/>
        </w:rPr>
        <w:t xml:space="preserve"> Lanfredi </w:t>
      </w:r>
      <w:r w:rsidR="00AF6326">
        <w:rPr>
          <w:rFonts w:ascii="Rawline" w:hAnsi="Rawline" w:cstheme="minorHAnsi"/>
          <w:color w:val="000000" w:themeColor="text1"/>
        </w:rPr>
        <w:t xml:space="preserve">destacou a importância do tema </w:t>
      </w:r>
      <w:r w:rsidR="006F4E1B">
        <w:rPr>
          <w:rFonts w:ascii="Rawline" w:hAnsi="Rawline" w:cstheme="minorHAnsi"/>
          <w:color w:val="000000" w:themeColor="text1"/>
        </w:rPr>
        <w:t>das cadeias de valores</w:t>
      </w:r>
      <w:r w:rsidR="00F21325">
        <w:rPr>
          <w:rFonts w:ascii="Rawline" w:hAnsi="Rawline" w:cstheme="minorHAnsi"/>
          <w:color w:val="000000" w:themeColor="text1"/>
        </w:rPr>
        <w:t xml:space="preserve"> e destacou o papel da Apex em fornecer um ecossistema de atores que ligam os elos d</w:t>
      </w:r>
      <w:r w:rsidR="004D3B2F">
        <w:rPr>
          <w:rFonts w:ascii="Rawline" w:hAnsi="Rawline" w:cstheme="minorHAnsi"/>
          <w:color w:val="000000" w:themeColor="text1"/>
        </w:rPr>
        <w:t xml:space="preserve">a cadeia produtiva, beneficiando todo o País. </w:t>
      </w:r>
    </w:p>
    <w:p w14:paraId="3900A178" w14:textId="77777777" w:rsidR="002C5B2E" w:rsidRPr="002C5B2E" w:rsidRDefault="002C5B2E" w:rsidP="002C5B2E">
      <w:pPr>
        <w:pStyle w:val="PargrafodaLista"/>
        <w:rPr>
          <w:rFonts w:ascii="Rawline" w:hAnsi="Rawline" w:cstheme="minorHAnsi"/>
          <w:color w:val="000000" w:themeColor="text1"/>
        </w:rPr>
      </w:pPr>
    </w:p>
    <w:p w14:paraId="2D769360" w14:textId="4CA8A329" w:rsidR="002C5B2E" w:rsidRDefault="006A3DC1" w:rsidP="000918FF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</w:t>
      </w:r>
      <w:r w:rsidRPr="00A04F07">
        <w:rPr>
          <w:rFonts w:ascii="Rawline" w:hAnsi="Rawline" w:cstheme="minorHAnsi"/>
          <w:color w:val="000000" w:themeColor="text1"/>
        </w:rPr>
        <w:t>James Görgen</w:t>
      </w:r>
      <w:r w:rsidR="007B7772">
        <w:rPr>
          <w:rFonts w:ascii="Rawline" w:hAnsi="Rawline" w:cstheme="minorHAnsi"/>
          <w:color w:val="000000" w:themeColor="text1"/>
        </w:rPr>
        <w:t xml:space="preserve"> </w:t>
      </w:r>
      <w:r w:rsidR="00700154">
        <w:rPr>
          <w:rFonts w:ascii="Rawline" w:hAnsi="Rawline" w:cstheme="minorHAnsi"/>
          <w:color w:val="000000" w:themeColor="text1"/>
        </w:rPr>
        <w:t>destacou a missão nacional, integrante da política de Nova Indústria Brasileira, pa</w:t>
      </w:r>
      <w:r w:rsidR="00BE09C4">
        <w:rPr>
          <w:rFonts w:ascii="Rawline" w:hAnsi="Rawline" w:cstheme="minorHAnsi"/>
          <w:color w:val="000000" w:themeColor="text1"/>
        </w:rPr>
        <w:t xml:space="preserve">ra a transformação digital e aumento da produtividade da economia brasileira. </w:t>
      </w:r>
      <w:r w:rsidR="00D6572B">
        <w:rPr>
          <w:rFonts w:ascii="Rawline" w:hAnsi="Rawline" w:cstheme="minorHAnsi"/>
          <w:color w:val="000000" w:themeColor="text1"/>
        </w:rPr>
        <w:t>Assim, destacou que estão sendo diversos trabalhos para adensar algumas cadeias produtivas de grande importância ao País.</w:t>
      </w:r>
    </w:p>
    <w:p w14:paraId="230771AB" w14:textId="77777777" w:rsidR="00332631" w:rsidRPr="00332631" w:rsidRDefault="00332631" w:rsidP="00332631">
      <w:pPr>
        <w:pStyle w:val="PargrafodaLista"/>
        <w:rPr>
          <w:rFonts w:ascii="Rawline" w:hAnsi="Rawline" w:cstheme="minorHAnsi"/>
          <w:color w:val="000000" w:themeColor="text1"/>
        </w:rPr>
      </w:pPr>
    </w:p>
    <w:p w14:paraId="5C2F70CE" w14:textId="12A46666" w:rsidR="00332631" w:rsidRDefault="00332631" w:rsidP="000918FF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Pedro Rincon </w:t>
      </w:r>
      <w:r w:rsidR="003550EC">
        <w:rPr>
          <w:rFonts w:ascii="Rawline" w:hAnsi="Rawline" w:cstheme="minorHAnsi"/>
          <w:color w:val="000000" w:themeColor="text1"/>
        </w:rPr>
        <w:t xml:space="preserve">destacou o desafio governamental e aglutinar as ações existentes em todo o território nacional, facilitando o conhecimento e acesso dos microempresários e empresários de pequeno porte. </w:t>
      </w:r>
      <w:r w:rsidR="007D2ACB">
        <w:rPr>
          <w:rFonts w:ascii="Rawline" w:hAnsi="Rawline" w:cstheme="minorHAnsi"/>
          <w:color w:val="000000" w:themeColor="text1"/>
        </w:rPr>
        <w:t>Destacou, ainda, a</w:t>
      </w:r>
      <w:r w:rsidR="00B92C57">
        <w:rPr>
          <w:rFonts w:ascii="Rawline" w:hAnsi="Rawline" w:cstheme="minorHAnsi"/>
          <w:color w:val="000000" w:themeColor="text1"/>
        </w:rPr>
        <w:t xml:space="preserve">s políticas públicas </w:t>
      </w:r>
      <w:r w:rsidR="005E6C0A">
        <w:rPr>
          <w:rFonts w:ascii="Rawline" w:hAnsi="Rawline" w:cstheme="minorHAnsi"/>
          <w:color w:val="000000" w:themeColor="text1"/>
        </w:rPr>
        <w:t xml:space="preserve">de exportação e </w:t>
      </w:r>
      <w:r w:rsidR="00B92C57">
        <w:rPr>
          <w:rFonts w:ascii="Rawline" w:hAnsi="Rawline" w:cstheme="minorHAnsi"/>
          <w:color w:val="000000" w:themeColor="text1"/>
        </w:rPr>
        <w:t>dos arranjos produtivos locais</w:t>
      </w:r>
      <w:r w:rsidR="00734E44">
        <w:rPr>
          <w:rFonts w:ascii="Rawline" w:hAnsi="Rawline" w:cstheme="minorHAnsi"/>
          <w:color w:val="000000" w:themeColor="text1"/>
        </w:rPr>
        <w:t xml:space="preserve">, </w:t>
      </w:r>
      <w:r w:rsidR="000F1B57">
        <w:rPr>
          <w:rFonts w:ascii="Rawline" w:hAnsi="Rawline" w:cstheme="minorHAnsi"/>
          <w:color w:val="000000" w:themeColor="text1"/>
        </w:rPr>
        <w:t xml:space="preserve">incluindo </w:t>
      </w:r>
      <w:r w:rsidR="00734E44">
        <w:rPr>
          <w:rFonts w:ascii="Rawline" w:hAnsi="Rawline" w:cstheme="minorHAnsi"/>
          <w:color w:val="000000" w:themeColor="text1"/>
        </w:rPr>
        <w:t xml:space="preserve">consultas </w:t>
      </w:r>
      <w:r w:rsidR="000F1B57">
        <w:rPr>
          <w:rFonts w:ascii="Rawline" w:hAnsi="Rawline" w:cstheme="minorHAnsi"/>
          <w:color w:val="000000" w:themeColor="text1"/>
        </w:rPr>
        <w:t>às</w:t>
      </w:r>
      <w:r w:rsidR="00734E44">
        <w:rPr>
          <w:rFonts w:ascii="Rawline" w:hAnsi="Rawline" w:cstheme="minorHAnsi"/>
          <w:color w:val="000000" w:themeColor="text1"/>
        </w:rPr>
        <w:t xml:space="preserve"> entidades privadas e públicas,</w:t>
      </w:r>
      <w:r w:rsidR="00B92C57">
        <w:rPr>
          <w:rFonts w:ascii="Rawline" w:hAnsi="Rawline" w:cstheme="minorHAnsi"/>
          <w:color w:val="000000" w:themeColor="text1"/>
        </w:rPr>
        <w:t xml:space="preserve"> que </w:t>
      </w:r>
      <w:r w:rsidR="00C86EBF">
        <w:rPr>
          <w:rFonts w:ascii="Rawline" w:hAnsi="Rawline" w:cstheme="minorHAnsi"/>
          <w:color w:val="000000" w:themeColor="text1"/>
        </w:rPr>
        <w:t>contribuíram para as boas notas das subdimensões</w:t>
      </w:r>
      <w:r w:rsidR="00541B05">
        <w:rPr>
          <w:rFonts w:ascii="Rawline" w:hAnsi="Rawline" w:cstheme="minorHAnsi"/>
          <w:color w:val="000000" w:themeColor="text1"/>
        </w:rPr>
        <w:t xml:space="preserve"> integrantes deste painel.</w:t>
      </w:r>
      <w:r w:rsidR="000763D3">
        <w:rPr>
          <w:rFonts w:ascii="Rawline" w:hAnsi="Rawline" w:cstheme="minorHAnsi"/>
          <w:color w:val="000000" w:themeColor="text1"/>
        </w:rPr>
        <w:t xml:space="preserve"> Por fim, ressaltou a </w:t>
      </w:r>
      <w:r w:rsidR="000763D3">
        <w:rPr>
          <w:rFonts w:ascii="Rawline" w:hAnsi="Rawline" w:cstheme="minorHAnsi"/>
          <w:color w:val="000000" w:themeColor="text1"/>
        </w:rPr>
        <w:lastRenderedPageBreak/>
        <w:t>margem de melhora do País e o espaço para colaboração com os diversos países, como o Chile, que apresentou boas notas no estudo.</w:t>
      </w:r>
    </w:p>
    <w:p w14:paraId="423CA8D6" w14:textId="77777777" w:rsidR="007F2EFF" w:rsidRPr="007F2EFF" w:rsidRDefault="007F2EFF" w:rsidP="007F2EFF">
      <w:pPr>
        <w:pStyle w:val="PargrafodaLista"/>
        <w:rPr>
          <w:rFonts w:ascii="Rawline" w:hAnsi="Rawline" w:cstheme="minorHAnsi"/>
          <w:color w:val="000000" w:themeColor="text1"/>
        </w:rPr>
      </w:pPr>
    </w:p>
    <w:p w14:paraId="496EFF15" w14:textId="16F7714A" w:rsidR="007F2EFF" w:rsidRDefault="004A6E42" w:rsidP="000918FF">
      <w:pPr>
        <w:pStyle w:val="PargrafodaLista"/>
        <w:numPr>
          <w:ilvl w:val="0"/>
          <w:numId w:val="2"/>
        </w:numPr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>
        <w:rPr>
          <w:rFonts w:ascii="Rawline" w:hAnsi="Rawline" w:cstheme="minorHAnsi"/>
          <w:color w:val="000000" w:themeColor="text1"/>
        </w:rPr>
        <w:t xml:space="preserve"> Luciana Mancini agradeceu as manifestações dos painelistas e expôs que é intenção do Ministério do Empreendedorismo, da Microempresa e da Empresa de Pequeno Porte </w:t>
      </w:r>
      <w:r w:rsidR="007423A2">
        <w:rPr>
          <w:rFonts w:ascii="Rawline" w:hAnsi="Rawline" w:cstheme="minorHAnsi"/>
          <w:color w:val="000000" w:themeColor="text1"/>
        </w:rPr>
        <w:t xml:space="preserve">criar workshops temáticos para dar continuidade aos debates </w:t>
      </w:r>
      <w:r w:rsidR="007B60C7">
        <w:rPr>
          <w:rFonts w:ascii="Rawline" w:hAnsi="Rawline" w:cstheme="minorHAnsi"/>
          <w:color w:val="000000" w:themeColor="text1"/>
        </w:rPr>
        <w:t>iniciados neste Fórum Permanente das Microempresas e Empresas de Pequeno Porte.</w:t>
      </w:r>
    </w:p>
    <w:p w14:paraId="580C697E" w14:textId="77777777" w:rsidR="001B6C2E" w:rsidRPr="001B6C2E" w:rsidRDefault="001B6C2E" w:rsidP="001B6C2E">
      <w:pPr>
        <w:pStyle w:val="PargrafodaLista"/>
        <w:rPr>
          <w:rFonts w:ascii="Rawline" w:hAnsi="Rawline" w:cstheme="minorHAnsi"/>
          <w:color w:val="000000" w:themeColor="text1"/>
        </w:rPr>
      </w:pPr>
    </w:p>
    <w:p w14:paraId="2EED0A5C" w14:textId="1F796172" w:rsidR="001B6C2E" w:rsidRPr="00A2134E" w:rsidRDefault="001B6C2E" w:rsidP="001B6C2E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</w:t>
      </w:r>
      <w:r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7</w:t>
      </w: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Painel temático: </w:t>
      </w:r>
      <w:r w:rsidR="009B7B83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Temas Transversa</w:t>
      </w:r>
      <w:r w:rsidR="00283F36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is abordados </w:t>
      </w:r>
      <w:r w:rsidR="00283F36" w:rsidRPr="00283F36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no </w:t>
      </w:r>
      <w:r w:rsidR="007055CA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Í</w:t>
      </w:r>
      <w:r w:rsidR="00283F36" w:rsidRPr="00283F36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ndice de Políticas para Pequenas e Médias Empresas da América Latina e do Caribe 2024</w:t>
      </w:r>
    </w:p>
    <w:p w14:paraId="56B349D5" w14:textId="77777777" w:rsidR="001B6C2E" w:rsidRPr="00A2134E" w:rsidRDefault="001B6C2E" w:rsidP="001B6C2E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3552ABD7" w14:textId="1D990884" w:rsidR="00283F36" w:rsidRPr="00283F36" w:rsidRDefault="001B6C2E" w:rsidP="00283F36">
      <w:pPr>
        <w:pStyle w:val="PargrafodaLista"/>
        <w:numPr>
          <w:ilvl w:val="0"/>
          <w:numId w:val="2"/>
        </w:numPr>
        <w:spacing w:before="240"/>
        <w:jc w:val="both"/>
        <w:rPr>
          <w:rFonts w:ascii="Rawline" w:hAnsi="Rawline" w:cstheme="minorHAnsi"/>
          <w:b/>
          <w:bCs/>
          <w:color w:val="000000" w:themeColor="text1"/>
        </w:rPr>
      </w:pPr>
      <w:r w:rsidRPr="00915818">
        <w:rPr>
          <w:rFonts w:ascii="Rawline" w:hAnsi="Rawline" w:cstheme="minorHAnsi"/>
          <w:color w:val="000000" w:themeColor="text1"/>
        </w:rPr>
        <w:t xml:space="preserve">O painel temático busca compor mesa para debater os resultados brasileiros </w:t>
      </w:r>
      <w:r w:rsidR="00355500">
        <w:rPr>
          <w:rFonts w:ascii="Rawline" w:hAnsi="Rawline" w:cstheme="minorHAnsi"/>
          <w:color w:val="000000" w:themeColor="text1"/>
        </w:rPr>
        <w:t xml:space="preserve">em temas transversais abordados no </w:t>
      </w:r>
      <w:r w:rsidR="007055CA">
        <w:rPr>
          <w:rFonts w:ascii="Rawline" w:hAnsi="Rawline" w:cstheme="minorHAnsi"/>
          <w:color w:val="000000" w:themeColor="text1"/>
        </w:rPr>
        <w:t>Í</w:t>
      </w:r>
      <w:r w:rsidR="009B7B83" w:rsidRPr="00A2134E">
        <w:rPr>
          <w:rFonts w:ascii="Rawline" w:hAnsi="Rawline" w:cstheme="minorHAnsi"/>
          <w:color w:val="000000" w:themeColor="text1"/>
        </w:rPr>
        <w:t>ndice de Políticas para Pequenas e Médias Empresas da América Latina e do Caribe 2024</w:t>
      </w:r>
      <w:r w:rsidRPr="00915818">
        <w:rPr>
          <w:rFonts w:ascii="Rawline" w:hAnsi="Rawline" w:cstheme="minorHAnsi"/>
          <w:color w:val="000000" w:themeColor="text1"/>
        </w:rPr>
        <w:t xml:space="preserve">. Neste sentido, foram chamados para compor o painel: (i) </w:t>
      </w:r>
      <w:r w:rsidR="00497CD0" w:rsidRPr="00915818">
        <w:rPr>
          <w:rFonts w:ascii="Rawline" w:hAnsi="Rawline" w:cstheme="minorHAnsi"/>
          <w:color w:val="000000" w:themeColor="text1"/>
        </w:rPr>
        <w:t>Marcelo Strama</w:t>
      </w:r>
      <w:r w:rsidRPr="00915818">
        <w:rPr>
          <w:rFonts w:ascii="Rawline" w:hAnsi="Rawline" w:cstheme="minorHAnsi"/>
          <w:color w:val="000000" w:themeColor="text1"/>
        </w:rPr>
        <w:t xml:space="preserve">, </w:t>
      </w:r>
      <w:r w:rsidR="00497CD0" w:rsidRPr="00915818">
        <w:rPr>
          <w:rFonts w:ascii="Rawline" w:hAnsi="Rawline" w:cstheme="minorHAnsi"/>
          <w:color w:val="000000" w:themeColor="text1"/>
        </w:rPr>
        <w:t xml:space="preserve">Diretor de Fomento </w:t>
      </w:r>
      <w:r w:rsidRPr="00915818">
        <w:rPr>
          <w:rFonts w:ascii="Rawline" w:hAnsi="Rawline" w:cstheme="minorHAnsi"/>
          <w:color w:val="000000" w:themeColor="text1"/>
        </w:rPr>
        <w:t xml:space="preserve">da Microempresa e da Empresa de Pequeno Porte, e presidente deste painel; (ii) </w:t>
      </w:r>
      <w:r w:rsidR="0062754F" w:rsidRPr="00915818">
        <w:rPr>
          <w:rFonts w:ascii="Rawline" w:hAnsi="Rawline" w:cstheme="minorHAnsi"/>
          <w:color w:val="000000" w:themeColor="text1"/>
        </w:rPr>
        <w:t>Alex Dias Carval</w:t>
      </w:r>
      <w:r w:rsidR="00283F36">
        <w:rPr>
          <w:rFonts w:ascii="Rawline" w:hAnsi="Rawline" w:cstheme="minorHAnsi"/>
          <w:color w:val="000000" w:themeColor="text1"/>
        </w:rPr>
        <w:t>h</w:t>
      </w:r>
      <w:r w:rsidR="0062754F" w:rsidRPr="00915818">
        <w:rPr>
          <w:rFonts w:ascii="Rawline" w:hAnsi="Rawline" w:cstheme="minorHAnsi"/>
          <w:color w:val="000000" w:themeColor="text1"/>
        </w:rPr>
        <w:t>o</w:t>
      </w:r>
      <w:r w:rsidRPr="00915818">
        <w:rPr>
          <w:rFonts w:ascii="Rawline" w:hAnsi="Rawline" w:cstheme="minorHAnsi"/>
          <w:color w:val="000000" w:themeColor="text1"/>
        </w:rPr>
        <w:t>,</w:t>
      </w:r>
      <w:r w:rsidR="00C01EF9" w:rsidRPr="00915818">
        <w:rPr>
          <w:rFonts w:ascii="Rawline" w:hAnsi="Rawline" w:cstheme="minorHAnsi"/>
          <w:color w:val="000000" w:themeColor="text1"/>
        </w:rPr>
        <w:t xml:space="preserve"> </w:t>
      </w:r>
      <w:r w:rsidR="00EE2790" w:rsidRPr="00915818">
        <w:rPr>
          <w:rFonts w:ascii="Rawline" w:hAnsi="Rawline" w:cstheme="minorHAnsi"/>
          <w:color w:val="000000" w:themeColor="text1"/>
        </w:rPr>
        <w:t xml:space="preserve">Presidente da Federação </w:t>
      </w:r>
      <w:r w:rsidR="00C01EF9" w:rsidRPr="00915818">
        <w:rPr>
          <w:rFonts w:ascii="Rawline" w:hAnsi="Rawline" w:cstheme="minorHAnsi"/>
          <w:color w:val="000000" w:themeColor="text1"/>
        </w:rPr>
        <w:t>das Indústrias do Estado do Pará</w:t>
      </w:r>
      <w:r w:rsidR="0062754F" w:rsidRPr="00915818">
        <w:rPr>
          <w:rFonts w:ascii="Rawline" w:hAnsi="Rawline" w:cstheme="minorHAnsi"/>
          <w:color w:val="000000" w:themeColor="text1"/>
        </w:rPr>
        <w:t>, e neste ato representando a Confederação Nacional de Indústrias</w:t>
      </w:r>
      <w:r w:rsidRPr="00915818">
        <w:rPr>
          <w:rFonts w:ascii="Rawline" w:hAnsi="Rawline" w:cstheme="minorHAnsi"/>
          <w:color w:val="000000" w:themeColor="text1"/>
        </w:rPr>
        <w:t>; (iii) Mauro Oddo, Coordenador de Estudos sobre Cadeias Produtivas e Micro e Pequenas Empresas do Instituto de Pesquisa Econômica Aplicada</w:t>
      </w:r>
      <w:r w:rsidR="00154132">
        <w:rPr>
          <w:rFonts w:ascii="Rawline" w:hAnsi="Rawline" w:cstheme="minorHAnsi"/>
          <w:color w:val="000000" w:themeColor="text1"/>
        </w:rPr>
        <w:t xml:space="preserve">; (iv) </w:t>
      </w:r>
      <w:r w:rsidR="00F57C83">
        <w:rPr>
          <w:rFonts w:ascii="Rawline" w:hAnsi="Rawline" w:cstheme="minorHAnsi"/>
          <w:color w:val="000000" w:themeColor="text1"/>
        </w:rPr>
        <w:t>Sh</w:t>
      </w:r>
      <w:r w:rsidR="00E6565B">
        <w:rPr>
          <w:rFonts w:ascii="Rawline" w:hAnsi="Rawline" w:cstheme="minorHAnsi"/>
          <w:color w:val="000000" w:themeColor="text1"/>
        </w:rPr>
        <w:t>a</w:t>
      </w:r>
      <w:r w:rsidR="00F57C83">
        <w:rPr>
          <w:rFonts w:ascii="Rawline" w:hAnsi="Rawline" w:cstheme="minorHAnsi"/>
          <w:color w:val="000000" w:themeColor="text1"/>
        </w:rPr>
        <w:t>rry Brom</w:t>
      </w:r>
      <w:r w:rsidR="001A6938">
        <w:rPr>
          <w:rFonts w:ascii="Rawline" w:hAnsi="Rawline" w:cstheme="minorHAnsi"/>
          <w:color w:val="000000" w:themeColor="text1"/>
        </w:rPr>
        <w:t>, Diretora de Indústria, Comércio</w:t>
      </w:r>
      <w:r w:rsidR="00FB1B99">
        <w:rPr>
          <w:rFonts w:ascii="Rawline" w:hAnsi="Rawline" w:cstheme="minorHAnsi"/>
          <w:color w:val="000000" w:themeColor="text1"/>
        </w:rPr>
        <w:t xml:space="preserve"> e Serviço da Se</w:t>
      </w:r>
      <w:r w:rsidR="00A72971">
        <w:rPr>
          <w:rFonts w:ascii="Rawline" w:hAnsi="Rawline" w:cstheme="minorHAnsi"/>
          <w:color w:val="000000" w:themeColor="text1"/>
        </w:rPr>
        <w:t>cretaria Estadual de Desenvolvimento Econômico, Mineração e Energia do Estado do Par</w:t>
      </w:r>
      <w:r w:rsidR="00283F36">
        <w:rPr>
          <w:rFonts w:ascii="Rawline" w:hAnsi="Rawline" w:cstheme="minorHAnsi"/>
          <w:color w:val="000000" w:themeColor="text1"/>
        </w:rPr>
        <w:t>á.</w:t>
      </w:r>
    </w:p>
    <w:p w14:paraId="277C973C" w14:textId="77777777" w:rsidR="00283F36" w:rsidRPr="00283F36" w:rsidRDefault="00283F36" w:rsidP="00283F36">
      <w:pPr>
        <w:pStyle w:val="PargrafodaLista"/>
        <w:spacing w:before="240"/>
        <w:jc w:val="both"/>
        <w:rPr>
          <w:rFonts w:ascii="Rawline" w:hAnsi="Rawline" w:cstheme="minorHAnsi"/>
          <w:b/>
          <w:bCs/>
          <w:color w:val="000000" w:themeColor="text1"/>
        </w:rPr>
      </w:pPr>
    </w:p>
    <w:p w14:paraId="4897D44F" w14:textId="3B68AECC" w:rsidR="0028603F" w:rsidRPr="00867451" w:rsidRDefault="00D22C2A" w:rsidP="00D22C2A">
      <w:pPr>
        <w:pStyle w:val="PargrafodaLista"/>
        <w:numPr>
          <w:ilvl w:val="0"/>
          <w:numId w:val="2"/>
        </w:numPr>
        <w:spacing w:before="240"/>
        <w:jc w:val="both"/>
        <w:rPr>
          <w:rFonts w:cstheme="minorHAnsi"/>
          <w:b/>
          <w:bCs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Marcelo Strama</w:t>
      </w:r>
      <w:r w:rsidR="005B3814">
        <w:rPr>
          <w:rFonts w:ascii="Rawline" w:hAnsi="Rawline" w:cstheme="minorHAnsi"/>
          <w:color w:val="000000" w:themeColor="text1"/>
        </w:rPr>
        <w:t xml:space="preserve"> explicou que este painel temático busca realizar um profícuo debate sobre os temas transversais abordados no </w:t>
      </w:r>
      <w:r w:rsidR="007055CA">
        <w:rPr>
          <w:rFonts w:ascii="Rawline" w:hAnsi="Rawline" w:cstheme="minorHAnsi"/>
          <w:color w:val="000000" w:themeColor="text1"/>
        </w:rPr>
        <w:t>Í</w:t>
      </w:r>
      <w:r w:rsidR="005B3814" w:rsidRPr="00A2134E">
        <w:rPr>
          <w:rFonts w:ascii="Rawline" w:hAnsi="Rawline" w:cstheme="minorHAnsi"/>
          <w:color w:val="000000" w:themeColor="text1"/>
        </w:rPr>
        <w:t>ndice de Políticas para Pequenas e Médias Empresas da América Latina e do Caribe 2024</w:t>
      </w:r>
      <w:r w:rsidR="005B3814">
        <w:rPr>
          <w:rFonts w:ascii="Rawline" w:hAnsi="Rawline" w:cstheme="minorHAnsi"/>
          <w:color w:val="000000" w:themeColor="text1"/>
        </w:rPr>
        <w:t xml:space="preserve">, notadamente </w:t>
      </w:r>
      <w:r w:rsidR="00473A06">
        <w:rPr>
          <w:rFonts w:ascii="Rawline" w:hAnsi="Rawline" w:cstheme="minorHAnsi"/>
          <w:color w:val="000000" w:themeColor="text1"/>
        </w:rPr>
        <w:t>sobre Economia Verde, Sustentabilidade, Gênero</w:t>
      </w:r>
      <w:r w:rsidR="00867451">
        <w:rPr>
          <w:rFonts w:ascii="Rawline" w:hAnsi="Rawline" w:cstheme="minorHAnsi"/>
          <w:color w:val="000000" w:themeColor="text1"/>
        </w:rPr>
        <w:t>, Pandemia e Recomendações de Políticas e Integração Regional.</w:t>
      </w:r>
    </w:p>
    <w:p w14:paraId="43F09170" w14:textId="77777777" w:rsidR="00867451" w:rsidRPr="00867451" w:rsidRDefault="00867451" w:rsidP="00867451">
      <w:pPr>
        <w:pStyle w:val="PargrafodaLista"/>
        <w:rPr>
          <w:rFonts w:cstheme="minorHAnsi"/>
          <w:b/>
          <w:bCs/>
          <w:color w:val="000000" w:themeColor="text1"/>
        </w:rPr>
      </w:pPr>
    </w:p>
    <w:p w14:paraId="5721BA2F" w14:textId="2C996C47" w:rsidR="00867451" w:rsidRDefault="00BD1254" w:rsidP="00D22C2A">
      <w:pPr>
        <w:pStyle w:val="PargrafodaLista"/>
        <w:numPr>
          <w:ilvl w:val="0"/>
          <w:numId w:val="2"/>
        </w:numPr>
        <w:spacing w:before="240"/>
        <w:jc w:val="both"/>
        <w:rPr>
          <w:rFonts w:ascii="Rawline" w:hAnsi="Rawline" w:cstheme="minorHAnsi"/>
          <w:color w:val="000000" w:themeColor="text1"/>
        </w:rPr>
      </w:pPr>
      <w:r w:rsidRPr="00BD1254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BD1254">
        <w:rPr>
          <w:rFonts w:ascii="Rawline" w:hAnsi="Rawline" w:cstheme="minorHAnsi"/>
          <w:color w:val="000000" w:themeColor="text1"/>
        </w:rPr>
        <w:t xml:space="preserve"> Alex Carvalho</w:t>
      </w:r>
      <w:r>
        <w:rPr>
          <w:rFonts w:ascii="Rawline" w:hAnsi="Rawline" w:cstheme="minorHAnsi"/>
          <w:color w:val="000000" w:themeColor="text1"/>
        </w:rPr>
        <w:t xml:space="preserve"> </w:t>
      </w:r>
      <w:r w:rsidR="00C2700C">
        <w:rPr>
          <w:rFonts w:ascii="Rawline" w:hAnsi="Rawline" w:cstheme="minorHAnsi"/>
          <w:color w:val="000000" w:themeColor="text1"/>
        </w:rPr>
        <w:t xml:space="preserve">destacou o papel indutor da Confederação Nacional das Indústrias na busca de </w:t>
      </w:r>
      <w:r w:rsidR="00BF5B91">
        <w:rPr>
          <w:rFonts w:ascii="Rawline" w:hAnsi="Rawline" w:cstheme="minorHAnsi"/>
          <w:color w:val="000000" w:themeColor="text1"/>
        </w:rPr>
        <w:t>ações de equilíbrio e justiça, valores caros a temática da economia verde</w:t>
      </w:r>
      <w:r w:rsidR="009E7A8F">
        <w:rPr>
          <w:rFonts w:ascii="Rawline" w:hAnsi="Rawline" w:cstheme="minorHAnsi"/>
          <w:color w:val="000000" w:themeColor="text1"/>
        </w:rPr>
        <w:t xml:space="preserve">, igualdade de gênero e inclusão. </w:t>
      </w:r>
      <w:r w:rsidR="00ED392F">
        <w:rPr>
          <w:rFonts w:ascii="Rawline" w:hAnsi="Rawline" w:cstheme="minorHAnsi"/>
          <w:color w:val="000000" w:themeColor="text1"/>
        </w:rPr>
        <w:t>O mesmo papel disruptivo está sendo visto no desenvolvimento de diferentes modelos de negócios</w:t>
      </w:r>
      <w:r w:rsidR="000621A8">
        <w:rPr>
          <w:rFonts w:ascii="Rawline" w:hAnsi="Rawline" w:cstheme="minorHAnsi"/>
          <w:color w:val="000000" w:themeColor="text1"/>
        </w:rPr>
        <w:t xml:space="preserve"> aderentes </w:t>
      </w:r>
      <w:r w:rsidR="000219ED">
        <w:rPr>
          <w:rFonts w:ascii="Rawline" w:hAnsi="Rawline" w:cstheme="minorHAnsi"/>
          <w:color w:val="000000" w:themeColor="text1"/>
        </w:rPr>
        <w:t xml:space="preserve">às </w:t>
      </w:r>
      <w:r w:rsidR="002851BB">
        <w:rPr>
          <w:rFonts w:ascii="Rawline" w:hAnsi="Rawline" w:cstheme="minorHAnsi"/>
          <w:color w:val="000000" w:themeColor="text1"/>
        </w:rPr>
        <w:t>suas comunidades</w:t>
      </w:r>
      <w:r w:rsidR="000219ED">
        <w:rPr>
          <w:rFonts w:ascii="Rawline" w:hAnsi="Rawline" w:cstheme="minorHAnsi"/>
          <w:color w:val="000000" w:themeColor="text1"/>
        </w:rPr>
        <w:t>.</w:t>
      </w:r>
      <w:r w:rsidR="0012100E">
        <w:rPr>
          <w:rFonts w:ascii="Rawline" w:hAnsi="Rawline" w:cstheme="minorHAnsi"/>
          <w:color w:val="000000" w:themeColor="text1"/>
        </w:rPr>
        <w:t xml:space="preserve"> No âmbito do Pará,</w:t>
      </w:r>
      <w:r w:rsidR="001D2467">
        <w:rPr>
          <w:rFonts w:ascii="Rawline" w:hAnsi="Rawline" w:cstheme="minorHAnsi"/>
          <w:color w:val="000000" w:themeColor="text1"/>
        </w:rPr>
        <w:t xml:space="preserve"> por exemplo,</w:t>
      </w:r>
      <w:r w:rsidR="0012100E">
        <w:rPr>
          <w:rFonts w:ascii="Rawline" w:hAnsi="Rawline" w:cstheme="minorHAnsi"/>
          <w:color w:val="000000" w:themeColor="text1"/>
        </w:rPr>
        <w:t xml:space="preserve"> destacou que </w:t>
      </w:r>
      <w:r w:rsidR="002851BB">
        <w:rPr>
          <w:rFonts w:ascii="Rawline" w:hAnsi="Rawline" w:cstheme="minorHAnsi"/>
          <w:color w:val="000000" w:themeColor="text1"/>
        </w:rPr>
        <w:t>o estado vem</w:t>
      </w:r>
      <w:r w:rsidR="0012100E">
        <w:rPr>
          <w:rFonts w:ascii="Rawline" w:hAnsi="Rawline" w:cstheme="minorHAnsi"/>
          <w:color w:val="000000" w:themeColor="text1"/>
        </w:rPr>
        <w:t xml:space="preserve"> </w:t>
      </w:r>
      <w:r w:rsidR="00AB547D">
        <w:rPr>
          <w:rFonts w:ascii="Rawline" w:hAnsi="Rawline" w:cstheme="minorHAnsi"/>
          <w:color w:val="000000" w:themeColor="text1"/>
        </w:rPr>
        <w:t>descobrindo modelos de negócios mais inclusivos através do encadeamento produtivo</w:t>
      </w:r>
      <w:r w:rsidR="00C577DE">
        <w:rPr>
          <w:rFonts w:ascii="Rawline" w:hAnsi="Rawline" w:cstheme="minorHAnsi"/>
          <w:color w:val="000000" w:themeColor="text1"/>
        </w:rPr>
        <w:t xml:space="preserve">, até então </w:t>
      </w:r>
      <w:r w:rsidR="00264337">
        <w:rPr>
          <w:rFonts w:ascii="Rawline" w:hAnsi="Rawline" w:cstheme="minorHAnsi"/>
          <w:color w:val="000000" w:themeColor="text1"/>
        </w:rPr>
        <w:t xml:space="preserve">isso seria inatingível </w:t>
      </w:r>
      <w:r w:rsidR="00264337">
        <w:rPr>
          <w:rFonts w:ascii="Rawline" w:hAnsi="Rawline" w:cstheme="minorHAnsi"/>
          <w:color w:val="000000" w:themeColor="text1"/>
        </w:rPr>
        <w:lastRenderedPageBreak/>
        <w:t>pela incapacidade da conexão de aspectos de entrega</w:t>
      </w:r>
      <w:r w:rsidR="007772F3">
        <w:rPr>
          <w:rFonts w:ascii="Rawline" w:hAnsi="Rawline" w:cstheme="minorHAnsi"/>
          <w:color w:val="000000" w:themeColor="text1"/>
        </w:rPr>
        <w:t xml:space="preserve">. </w:t>
      </w:r>
      <w:r w:rsidR="0088086F">
        <w:rPr>
          <w:rFonts w:ascii="Rawline" w:hAnsi="Rawline" w:cstheme="minorHAnsi"/>
          <w:color w:val="000000" w:themeColor="text1"/>
        </w:rPr>
        <w:t xml:space="preserve">Assim, existe um </w:t>
      </w:r>
      <w:r w:rsidR="00F85334">
        <w:rPr>
          <w:rFonts w:ascii="Rawline" w:hAnsi="Rawline" w:cstheme="minorHAnsi"/>
          <w:color w:val="000000" w:themeColor="text1"/>
        </w:rPr>
        <w:t xml:space="preserve">entendimento </w:t>
      </w:r>
      <w:r w:rsidR="0088086F">
        <w:rPr>
          <w:rFonts w:ascii="Rawline" w:hAnsi="Rawline" w:cstheme="minorHAnsi"/>
          <w:color w:val="000000" w:themeColor="text1"/>
        </w:rPr>
        <w:t>que os novos modelos de negócio</w:t>
      </w:r>
      <w:r w:rsidR="00F85334">
        <w:rPr>
          <w:rFonts w:ascii="Rawline" w:hAnsi="Rawline" w:cstheme="minorHAnsi"/>
          <w:color w:val="000000" w:themeColor="text1"/>
        </w:rPr>
        <w:t xml:space="preserve"> </w:t>
      </w:r>
      <w:r w:rsidR="006E1211">
        <w:rPr>
          <w:rFonts w:ascii="Rawline" w:hAnsi="Rawline" w:cstheme="minorHAnsi"/>
          <w:color w:val="000000" w:themeColor="text1"/>
        </w:rPr>
        <w:t>levarão a uma construção</w:t>
      </w:r>
      <w:r w:rsidR="007772F3">
        <w:rPr>
          <w:rFonts w:ascii="Rawline" w:hAnsi="Rawline" w:cstheme="minorHAnsi"/>
          <w:color w:val="000000" w:themeColor="text1"/>
        </w:rPr>
        <w:t xml:space="preserve"> de </w:t>
      </w:r>
      <w:r w:rsidR="004C7189">
        <w:rPr>
          <w:rFonts w:ascii="Rawline" w:hAnsi="Rawline" w:cstheme="minorHAnsi"/>
          <w:color w:val="000000" w:themeColor="text1"/>
        </w:rPr>
        <w:t>uma interação mais profícua, produtiva</w:t>
      </w:r>
      <w:r w:rsidR="006E1211">
        <w:rPr>
          <w:rFonts w:ascii="Rawline" w:hAnsi="Rawline" w:cstheme="minorHAnsi"/>
          <w:color w:val="000000" w:themeColor="text1"/>
        </w:rPr>
        <w:t>, diversa</w:t>
      </w:r>
      <w:r w:rsidR="004C7189">
        <w:rPr>
          <w:rFonts w:ascii="Rawline" w:hAnsi="Rawline" w:cstheme="minorHAnsi"/>
          <w:color w:val="000000" w:themeColor="text1"/>
        </w:rPr>
        <w:t xml:space="preserve"> e leal com a comunidade</w:t>
      </w:r>
      <w:r w:rsidR="000F6461">
        <w:rPr>
          <w:rFonts w:ascii="Rawline" w:hAnsi="Rawline" w:cstheme="minorHAnsi"/>
          <w:color w:val="000000" w:themeColor="text1"/>
        </w:rPr>
        <w:t>.</w:t>
      </w:r>
    </w:p>
    <w:p w14:paraId="178AD36A" w14:textId="77777777" w:rsidR="000219ED" w:rsidRPr="000219ED" w:rsidRDefault="000219ED" w:rsidP="000219ED">
      <w:pPr>
        <w:pStyle w:val="PargrafodaLista"/>
        <w:rPr>
          <w:rFonts w:ascii="Rawline" w:hAnsi="Rawline" w:cstheme="minorHAnsi"/>
          <w:color w:val="000000" w:themeColor="text1"/>
        </w:rPr>
      </w:pPr>
    </w:p>
    <w:p w14:paraId="0A7A7944" w14:textId="4953F138" w:rsidR="000219ED" w:rsidRDefault="00583D41" w:rsidP="00D22C2A">
      <w:pPr>
        <w:pStyle w:val="PargrafodaLista"/>
        <w:numPr>
          <w:ilvl w:val="0"/>
          <w:numId w:val="2"/>
        </w:numPr>
        <w:spacing w:before="240"/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Mauro Oddo</w:t>
      </w:r>
      <w:r w:rsidR="002B2649">
        <w:rPr>
          <w:rFonts w:ascii="Rawline" w:hAnsi="Rawline" w:cstheme="minorHAnsi"/>
          <w:color w:val="000000" w:themeColor="text1"/>
        </w:rPr>
        <w:t xml:space="preserve"> destacou </w:t>
      </w:r>
      <w:r w:rsidR="00A74171">
        <w:rPr>
          <w:rFonts w:ascii="Rawline" w:hAnsi="Rawline" w:cstheme="minorHAnsi"/>
          <w:color w:val="000000" w:themeColor="text1"/>
        </w:rPr>
        <w:t xml:space="preserve">que o tema da transversalidade passa por três temáticas: Indicadores, Políticas Públicas e as Finalidades. </w:t>
      </w:r>
      <w:r w:rsidR="00807B49">
        <w:rPr>
          <w:rFonts w:ascii="Rawline" w:hAnsi="Rawline" w:cstheme="minorHAnsi"/>
          <w:color w:val="000000" w:themeColor="text1"/>
        </w:rPr>
        <w:t>Os indicadores são essenciais ao gerenciamento</w:t>
      </w:r>
      <w:r w:rsidR="001F61B8">
        <w:rPr>
          <w:rFonts w:ascii="Rawline" w:hAnsi="Rawline" w:cstheme="minorHAnsi"/>
          <w:color w:val="000000" w:themeColor="text1"/>
        </w:rPr>
        <w:t>, sendo ainda mais sensível quando se trata de políticas públicas</w:t>
      </w:r>
      <w:r w:rsidR="00805627">
        <w:rPr>
          <w:rFonts w:ascii="Rawline" w:hAnsi="Rawline" w:cstheme="minorHAnsi"/>
          <w:color w:val="000000" w:themeColor="text1"/>
        </w:rPr>
        <w:t xml:space="preserve">, uma vez que atrela </w:t>
      </w:r>
      <w:r w:rsidR="00FE6F60">
        <w:rPr>
          <w:rFonts w:ascii="Rawline" w:hAnsi="Rawline" w:cstheme="minorHAnsi"/>
          <w:color w:val="000000" w:themeColor="text1"/>
        </w:rPr>
        <w:t>uma prestação de contas por resultados. Portanto, o conjunto de indicadores expostos neste estudo são de extrema relevante e convida-nos a uma reflexão sobre o seu significado para o Brasil</w:t>
      </w:r>
      <w:r w:rsidR="00A82E10">
        <w:rPr>
          <w:rFonts w:ascii="Rawline" w:hAnsi="Rawline" w:cstheme="minorHAnsi"/>
          <w:color w:val="000000" w:themeColor="text1"/>
        </w:rPr>
        <w:t xml:space="preserve"> que </w:t>
      </w:r>
      <w:r w:rsidR="00C923DF">
        <w:rPr>
          <w:rFonts w:ascii="Rawline" w:hAnsi="Rawline" w:cstheme="minorHAnsi"/>
          <w:color w:val="000000" w:themeColor="text1"/>
        </w:rPr>
        <w:t>apresenta um ambiente diverso, heterogêneo e em escalas continentais.</w:t>
      </w:r>
      <w:r w:rsidR="00741FCF">
        <w:rPr>
          <w:rFonts w:ascii="Rawline" w:hAnsi="Rawline" w:cstheme="minorHAnsi"/>
          <w:color w:val="000000" w:themeColor="text1"/>
        </w:rPr>
        <w:t xml:space="preserve"> Assim, reforçou que não devemos nos fechar na bolha das novidades </w:t>
      </w:r>
      <w:r w:rsidR="009053EA">
        <w:rPr>
          <w:rFonts w:ascii="Rawline" w:hAnsi="Rawline" w:cstheme="minorHAnsi"/>
          <w:color w:val="000000" w:themeColor="text1"/>
        </w:rPr>
        <w:t xml:space="preserve">que nos apresentam, mas também pensar </w:t>
      </w:r>
      <w:r w:rsidR="00A359EE">
        <w:rPr>
          <w:rFonts w:ascii="Rawline" w:hAnsi="Rawline" w:cstheme="minorHAnsi"/>
          <w:color w:val="000000" w:themeColor="text1"/>
        </w:rPr>
        <w:t xml:space="preserve">sobre nossa realidade complexa e pensar em </w:t>
      </w:r>
      <w:r w:rsidR="002851BB">
        <w:rPr>
          <w:rFonts w:ascii="Rawline" w:hAnsi="Rawline" w:cstheme="minorHAnsi"/>
          <w:color w:val="000000" w:themeColor="text1"/>
        </w:rPr>
        <w:t>melhorá-las</w:t>
      </w:r>
      <w:r w:rsidR="00A359EE">
        <w:rPr>
          <w:rFonts w:ascii="Rawline" w:hAnsi="Rawline" w:cstheme="minorHAnsi"/>
          <w:color w:val="000000" w:themeColor="text1"/>
        </w:rPr>
        <w:t>.</w:t>
      </w:r>
    </w:p>
    <w:p w14:paraId="4B1F70F8" w14:textId="77777777" w:rsidR="00A359EE" w:rsidRPr="00A359EE" w:rsidRDefault="00A359EE" w:rsidP="00A359EE">
      <w:pPr>
        <w:pStyle w:val="PargrafodaLista"/>
        <w:rPr>
          <w:rFonts w:ascii="Rawline" w:hAnsi="Rawline" w:cstheme="minorHAnsi"/>
          <w:color w:val="000000" w:themeColor="text1"/>
        </w:rPr>
      </w:pPr>
    </w:p>
    <w:p w14:paraId="0B22A4F8" w14:textId="01B7675B" w:rsidR="00A359EE" w:rsidRDefault="00C653A2" w:rsidP="00D22C2A">
      <w:pPr>
        <w:pStyle w:val="PargrafodaLista"/>
        <w:numPr>
          <w:ilvl w:val="0"/>
          <w:numId w:val="2"/>
        </w:numPr>
        <w:spacing w:before="240"/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>
        <w:rPr>
          <w:rFonts w:ascii="Rawline" w:hAnsi="Rawline" w:cstheme="minorHAnsi"/>
          <w:color w:val="000000" w:themeColor="text1"/>
        </w:rPr>
        <w:t xml:space="preserve"> Sh</w:t>
      </w:r>
      <w:r w:rsidR="00E6565B">
        <w:rPr>
          <w:rFonts w:ascii="Rawline" w:hAnsi="Rawline" w:cstheme="minorHAnsi"/>
          <w:color w:val="000000" w:themeColor="text1"/>
        </w:rPr>
        <w:t>a</w:t>
      </w:r>
      <w:r>
        <w:rPr>
          <w:rFonts w:ascii="Rawline" w:hAnsi="Rawline" w:cstheme="minorHAnsi"/>
          <w:color w:val="000000" w:themeColor="text1"/>
        </w:rPr>
        <w:t xml:space="preserve">rry </w:t>
      </w:r>
      <w:r w:rsidR="00CE78B2">
        <w:rPr>
          <w:rFonts w:ascii="Rawline" w:hAnsi="Rawline" w:cstheme="minorHAnsi"/>
          <w:color w:val="000000" w:themeColor="text1"/>
        </w:rPr>
        <w:t>Brom</w:t>
      </w:r>
      <w:r w:rsidR="001C434E">
        <w:rPr>
          <w:rFonts w:ascii="Rawline" w:hAnsi="Rawline" w:cstheme="minorHAnsi"/>
          <w:color w:val="000000" w:themeColor="text1"/>
        </w:rPr>
        <w:t xml:space="preserve"> destacou as ações do Estado do Pará para gestar projetos embrionários que possam ser replicados </w:t>
      </w:r>
      <w:r w:rsidR="0004060F">
        <w:rPr>
          <w:rFonts w:ascii="Rawline" w:hAnsi="Rawline" w:cstheme="minorHAnsi"/>
          <w:color w:val="000000" w:themeColor="text1"/>
        </w:rPr>
        <w:t>em todo o estado, a partir de indicadores positivos destes projetos iniciais. Ademais, ressaltou o papel de revisão das leis realizado pelo estado, em conjunto com a iniciativa privada</w:t>
      </w:r>
      <w:r w:rsidR="00A14626">
        <w:rPr>
          <w:rFonts w:ascii="Rawline" w:hAnsi="Rawline" w:cstheme="minorHAnsi"/>
          <w:color w:val="000000" w:themeColor="text1"/>
        </w:rPr>
        <w:t>,</w:t>
      </w:r>
      <w:r w:rsidR="00E94CE1">
        <w:rPr>
          <w:rFonts w:ascii="Rawline" w:hAnsi="Rawline" w:cstheme="minorHAnsi"/>
          <w:color w:val="000000" w:themeColor="text1"/>
        </w:rPr>
        <w:t xml:space="preserve"> e de concessão de </w:t>
      </w:r>
      <w:r w:rsidR="002851BB">
        <w:rPr>
          <w:rFonts w:ascii="Rawline" w:hAnsi="Rawline" w:cstheme="minorHAnsi"/>
          <w:color w:val="000000" w:themeColor="text1"/>
        </w:rPr>
        <w:t>crédito</w:t>
      </w:r>
      <w:r w:rsidR="00E94CE1">
        <w:rPr>
          <w:rFonts w:ascii="Rawline" w:hAnsi="Rawline" w:cstheme="minorHAnsi"/>
          <w:color w:val="000000" w:themeColor="text1"/>
        </w:rPr>
        <w:t xml:space="preserve">, especialmente para as parcelas populacionais mais necessitadas. Por fim, destacou o papel indutor da COP30 que será realizado no Estado e que motiva </w:t>
      </w:r>
      <w:r w:rsidR="003B1CCD">
        <w:rPr>
          <w:rFonts w:ascii="Rawline" w:hAnsi="Rawline" w:cstheme="minorHAnsi"/>
          <w:color w:val="000000" w:themeColor="text1"/>
        </w:rPr>
        <w:t>a acelerar o desenvolvimento local.</w:t>
      </w:r>
    </w:p>
    <w:p w14:paraId="01399516" w14:textId="77777777" w:rsidR="0021056C" w:rsidRPr="0021056C" w:rsidRDefault="0021056C" w:rsidP="0021056C">
      <w:pPr>
        <w:pStyle w:val="PargrafodaLista"/>
        <w:rPr>
          <w:rFonts w:ascii="Rawline" w:hAnsi="Rawline" w:cstheme="minorHAnsi"/>
          <w:color w:val="000000" w:themeColor="text1"/>
        </w:rPr>
      </w:pPr>
    </w:p>
    <w:p w14:paraId="5167411B" w14:textId="48F5A5E1" w:rsidR="0021056C" w:rsidRPr="00BD1254" w:rsidRDefault="0021056C" w:rsidP="00D22C2A">
      <w:pPr>
        <w:pStyle w:val="PargrafodaLista"/>
        <w:numPr>
          <w:ilvl w:val="0"/>
          <w:numId w:val="2"/>
        </w:numPr>
        <w:spacing w:before="240"/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>
        <w:rPr>
          <w:rFonts w:ascii="Rawline" w:hAnsi="Rawline" w:cstheme="minorHAnsi"/>
          <w:color w:val="000000" w:themeColor="text1"/>
        </w:rPr>
        <w:t xml:space="preserve"> Marcelo Strama parabenizou os trabalhos realizados no Estado do Pará, brilhantemente apresentad</w:t>
      </w:r>
      <w:r w:rsidR="003E62B1">
        <w:rPr>
          <w:rFonts w:ascii="Rawline" w:hAnsi="Rawline" w:cstheme="minorHAnsi"/>
          <w:color w:val="000000" w:themeColor="text1"/>
        </w:rPr>
        <w:t xml:space="preserve">a pela painelista. Aproveitou-se da ocasião para agradecer a hospitalidade da </w:t>
      </w:r>
      <w:r w:rsidR="00E6565B">
        <w:rPr>
          <w:rFonts w:ascii="Rawline" w:hAnsi="Rawline" w:cstheme="minorHAnsi"/>
          <w:color w:val="000000" w:themeColor="text1"/>
        </w:rPr>
        <w:t>sra.</w:t>
      </w:r>
      <w:r w:rsidR="003E62B1">
        <w:rPr>
          <w:rFonts w:ascii="Rawline" w:hAnsi="Rawline" w:cstheme="minorHAnsi"/>
          <w:color w:val="000000" w:themeColor="text1"/>
        </w:rPr>
        <w:t xml:space="preserve"> Elizabete Grunvald</w:t>
      </w:r>
      <w:r w:rsidR="00661973">
        <w:rPr>
          <w:rFonts w:ascii="Rawline" w:hAnsi="Rawline" w:cstheme="minorHAnsi"/>
          <w:color w:val="000000" w:themeColor="text1"/>
        </w:rPr>
        <w:t xml:space="preserve">, que preside a casa que recebe este Fórum, aos esforços da </w:t>
      </w:r>
      <w:r w:rsidR="00E6565B">
        <w:rPr>
          <w:rFonts w:ascii="Rawline" w:hAnsi="Rawline" w:cstheme="minorHAnsi"/>
          <w:color w:val="000000" w:themeColor="text1"/>
        </w:rPr>
        <w:t>sra.</w:t>
      </w:r>
      <w:r w:rsidR="00661973">
        <w:rPr>
          <w:rFonts w:ascii="Rawline" w:hAnsi="Rawline" w:cstheme="minorHAnsi"/>
          <w:color w:val="000000" w:themeColor="text1"/>
        </w:rPr>
        <w:t xml:space="preserve"> Luciana Mancini para a consecução das apresentações dos resultados deste estudo e a toda equipe da Secretaria Nacional de Microempresa e Empresa de Pequeno Porte que atuaram na organização deste evento.</w:t>
      </w:r>
    </w:p>
    <w:p w14:paraId="2366C047" w14:textId="1B58D7DF" w:rsidR="0092165C" w:rsidRPr="0092165C" w:rsidRDefault="0092165C" w:rsidP="0092165C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92165C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</w:t>
      </w:r>
      <w:r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8</w:t>
      </w:r>
      <w:r w:rsidRPr="0092165C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Encerramento </w:t>
      </w:r>
      <w:r w:rsidR="00667CA9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Final, Próximos Passos e Agradecimentos</w:t>
      </w:r>
    </w:p>
    <w:p w14:paraId="63A52199" w14:textId="77777777" w:rsidR="00816160" w:rsidRDefault="00816160" w:rsidP="00816160">
      <w:pPr>
        <w:spacing w:after="0"/>
        <w:jc w:val="both"/>
        <w:rPr>
          <w:rFonts w:cstheme="minorHAnsi"/>
          <w:color w:val="000000" w:themeColor="text1"/>
        </w:rPr>
      </w:pPr>
    </w:p>
    <w:p w14:paraId="101C5323" w14:textId="77777777" w:rsidR="00E15122" w:rsidRPr="00A2134E" w:rsidRDefault="00E15122" w:rsidP="00816160">
      <w:pPr>
        <w:spacing w:after="0"/>
        <w:jc w:val="both"/>
        <w:rPr>
          <w:rFonts w:cstheme="minorHAnsi"/>
          <w:color w:val="000000" w:themeColor="text1"/>
        </w:rPr>
      </w:pPr>
    </w:p>
    <w:p w14:paraId="5106E3F7" w14:textId="229F60D0" w:rsidR="00816160" w:rsidRDefault="0061185E" w:rsidP="001B6C2E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theme="minorHAnsi"/>
          <w:color w:val="000000" w:themeColor="text1"/>
        </w:rPr>
      </w:pPr>
      <w:r w:rsidRPr="002851BB">
        <w:rPr>
          <w:rFonts w:ascii="Rawline" w:hAnsi="Rawline" w:cstheme="minorHAnsi"/>
          <w:color w:val="000000" w:themeColor="text1"/>
        </w:rPr>
        <w:t xml:space="preserve">A </w:t>
      </w:r>
      <w:r w:rsidR="00E6565B">
        <w:rPr>
          <w:rFonts w:ascii="Rawline" w:hAnsi="Rawline" w:cstheme="minorHAnsi"/>
          <w:color w:val="000000" w:themeColor="text1"/>
        </w:rPr>
        <w:t>sra.</w:t>
      </w:r>
      <w:r w:rsidRPr="002851BB">
        <w:rPr>
          <w:rFonts w:ascii="Rawline" w:hAnsi="Rawline" w:cstheme="minorHAnsi"/>
          <w:color w:val="000000" w:themeColor="text1"/>
        </w:rPr>
        <w:t xml:space="preserve"> Daniela Sena agradeceu a todos</w:t>
      </w:r>
      <w:r w:rsidR="00222949" w:rsidRPr="002851BB">
        <w:rPr>
          <w:rFonts w:ascii="Rawline" w:hAnsi="Rawline" w:cstheme="minorHAnsi"/>
          <w:color w:val="000000" w:themeColor="text1"/>
        </w:rPr>
        <w:t xml:space="preserve"> os presentes</w:t>
      </w:r>
      <w:r w:rsidRPr="002851BB">
        <w:rPr>
          <w:rFonts w:ascii="Rawline" w:hAnsi="Rawline" w:cstheme="minorHAnsi"/>
          <w:color w:val="000000" w:themeColor="text1"/>
        </w:rPr>
        <w:t>, por parte da OCDE e do SELA, e especialmente a todos os funcionários públicos que ajudaram na consecução deste estudo.</w:t>
      </w:r>
      <w:r w:rsidR="00222949" w:rsidRPr="002851BB">
        <w:rPr>
          <w:rFonts w:ascii="Rawline" w:hAnsi="Rawline" w:cstheme="minorHAnsi"/>
          <w:color w:val="000000" w:themeColor="text1"/>
        </w:rPr>
        <w:t xml:space="preserve"> Agradeceu também ao Governo Federal pela realização do evento e por fomentar </w:t>
      </w:r>
      <w:r w:rsidR="00517AB8" w:rsidRPr="002851BB">
        <w:rPr>
          <w:rFonts w:ascii="Rawline" w:hAnsi="Rawline" w:cstheme="minorHAnsi"/>
          <w:color w:val="000000" w:themeColor="text1"/>
        </w:rPr>
        <w:t xml:space="preserve">o intercâmbio de boas práticas </w:t>
      </w:r>
      <w:r w:rsidR="00B71856" w:rsidRPr="002851BB">
        <w:rPr>
          <w:rFonts w:ascii="Rawline" w:hAnsi="Rawline" w:cstheme="minorHAnsi"/>
          <w:color w:val="000000" w:themeColor="text1"/>
        </w:rPr>
        <w:t>de políticas públicas.</w:t>
      </w:r>
    </w:p>
    <w:p w14:paraId="71F0AA9D" w14:textId="77777777" w:rsidR="002851BB" w:rsidRPr="002851BB" w:rsidRDefault="002851BB" w:rsidP="002851BB">
      <w:pPr>
        <w:pStyle w:val="PargrafodaLista"/>
        <w:spacing w:after="0"/>
        <w:jc w:val="both"/>
        <w:rPr>
          <w:rFonts w:ascii="Rawline" w:hAnsi="Rawline" w:cstheme="minorHAnsi"/>
          <w:color w:val="000000" w:themeColor="text1"/>
        </w:rPr>
      </w:pPr>
    </w:p>
    <w:p w14:paraId="70D59B62" w14:textId="269013B8" w:rsidR="00B71856" w:rsidRDefault="00E6565B" w:rsidP="001B6C2E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theme="minorHAnsi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lastRenderedPageBreak/>
        <w:t xml:space="preserve">O sr. </w:t>
      </w:r>
      <w:r w:rsidR="00BC3875" w:rsidRPr="002851BB">
        <w:rPr>
          <w:rFonts w:ascii="Rawline" w:hAnsi="Rawline" w:cstheme="minorHAnsi"/>
          <w:color w:val="000000" w:themeColor="text1"/>
        </w:rPr>
        <w:t xml:space="preserve">José Miguel </w:t>
      </w:r>
      <w:r w:rsidR="00663541">
        <w:rPr>
          <w:rFonts w:ascii="Rawline" w:hAnsi="Rawline" w:cstheme="minorHAnsi"/>
          <w:color w:val="000000" w:themeColor="text1"/>
        </w:rPr>
        <w:t>Ro</w:t>
      </w:r>
      <w:r w:rsidR="00BC3875" w:rsidRPr="002851BB">
        <w:rPr>
          <w:rFonts w:ascii="Rawline" w:hAnsi="Rawline" w:cstheme="minorHAnsi"/>
          <w:color w:val="000000" w:themeColor="text1"/>
        </w:rPr>
        <w:t xml:space="preserve">vira, representante do SELA, </w:t>
      </w:r>
      <w:r w:rsidR="00567910" w:rsidRPr="002851BB">
        <w:rPr>
          <w:rFonts w:ascii="Rawline" w:hAnsi="Rawline" w:cstheme="minorHAnsi"/>
          <w:color w:val="000000" w:themeColor="text1"/>
        </w:rPr>
        <w:t>agradeceu ao Governo Brasileiro por este evento e incentivou a continuidade dos trabalhos em favor das pequenas e médias empresas</w:t>
      </w:r>
      <w:r w:rsidR="00E919FB" w:rsidRPr="002851BB">
        <w:rPr>
          <w:rFonts w:ascii="Rawline" w:hAnsi="Rawline" w:cstheme="minorHAnsi"/>
          <w:color w:val="000000" w:themeColor="text1"/>
        </w:rPr>
        <w:t>, utilizando-se deste Indice de Políticas para Pequenas e Médias Empresas da América Latina e do Caribe 2024</w:t>
      </w:r>
      <w:r w:rsidR="003A1925" w:rsidRPr="002851BB">
        <w:rPr>
          <w:rFonts w:ascii="Rawline" w:hAnsi="Rawline" w:cstheme="minorHAnsi"/>
          <w:color w:val="000000" w:themeColor="text1"/>
        </w:rPr>
        <w:t xml:space="preserve">, fortalecendo os programas existentes e </w:t>
      </w:r>
      <w:r w:rsidR="00663541" w:rsidRPr="002851BB">
        <w:rPr>
          <w:rFonts w:ascii="Rawline" w:hAnsi="Rawline" w:cstheme="minorHAnsi"/>
          <w:color w:val="000000" w:themeColor="text1"/>
        </w:rPr>
        <w:t>inteirar-se</w:t>
      </w:r>
      <w:r w:rsidR="003A1925" w:rsidRPr="002851BB">
        <w:rPr>
          <w:rFonts w:ascii="Rawline" w:hAnsi="Rawline" w:cstheme="minorHAnsi"/>
          <w:color w:val="000000" w:themeColor="text1"/>
        </w:rPr>
        <w:t xml:space="preserve"> de outros mecanismos que possam ajudar nesta missão.</w:t>
      </w:r>
      <w:r w:rsidR="00EC4BF0" w:rsidRPr="002851BB">
        <w:rPr>
          <w:rFonts w:ascii="Rawline" w:hAnsi="Rawline" w:cstheme="minorHAnsi"/>
          <w:color w:val="000000" w:themeColor="text1"/>
        </w:rPr>
        <w:t xml:space="preserve"> Convidou também o Governo Federal a participar de outras iniciativas do SELA, em favor d</w:t>
      </w:r>
      <w:r w:rsidR="00FF27FA" w:rsidRPr="002851BB">
        <w:rPr>
          <w:rFonts w:ascii="Rawline" w:hAnsi="Rawline" w:cstheme="minorHAnsi"/>
          <w:color w:val="000000" w:themeColor="text1"/>
        </w:rPr>
        <w:t>a igualdade de gênero e outros temas.</w:t>
      </w:r>
    </w:p>
    <w:p w14:paraId="5A4FF830" w14:textId="77777777" w:rsidR="002851BB" w:rsidRPr="00AF3605" w:rsidRDefault="002851BB" w:rsidP="00AF3605">
      <w:pPr>
        <w:spacing w:after="0"/>
        <w:jc w:val="both"/>
        <w:rPr>
          <w:rFonts w:ascii="Rawline" w:hAnsi="Rawline" w:cstheme="minorHAnsi"/>
          <w:color w:val="000000" w:themeColor="text1"/>
        </w:rPr>
      </w:pPr>
    </w:p>
    <w:p w14:paraId="0E2D0206" w14:textId="76BE8CEE" w:rsidR="00FF27FA" w:rsidRDefault="00FF27FA" w:rsidP="001B6C2E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theme="minorHAnsi"/>
          <w:color w:val="000000" w:themeColor="text1"/>
        </w:rPr>
      </w:pPr>
      <w:r w:rsidRPr="002851BB">
        <w:rPr>
          <w:rFonts w:ascii="Rawline" w:hAnsi="Rawline" w:cstheme="minorHAnsi"/>
          <w:color w:val="000000" w:themeColor="text1"/>
        </w:rPr>
        <w:t xml:space="preserve">O </w:t>
      </w:r>
      <w:r w:rsidR="00E6565B">
        <w:rPr>
          <w:rFonts w:ascii="Rawline" w:hAnsi="Rawline" w:cstheme="minorHAnsi"/>
          <w:color w:val="000000" w:themeColor="text1"/>
        </w:rPr>
        <w:t>sr.</w:t>
      </w:r>
      <w:r w:rsidRPr="002851BB">
        <w:rPr>
          <w:rFonts w:ascii="Rawline" w:hAnsi="Rawline" w:cstheme="minorHAnsi"/>
          <w:color w:val="000000" w:themeColor="text1"/>
        </w:rPr>
        <w:t xml:space="preserve"> Maurício Juvenal </w:t>
      </w:r>
      <w:r w:rsidR="00C12250" w:rsidRPr="002851BB">
        <w:rPr>
          <w:rFonts w:ascii="Rawline" w:hAnsi="Rawline" w:cstheme="minorHAnsi"/>
          <w:color w:val="000000" w:themeColor="text1"/>
        </w:rPr>
        <w:t xml:space="preserve">convidou a todos para participarem dos Comitês Temáticos que serão realizados no dia seguinte, com uma extensa pauta em favor das microempresas e empresas de pequeno porte. Por fim, </w:t>
      </w:r>
      <w:r w:rsidR="002851BB" w:rsidRPr="002851BB">
        <w:rPr>
          <w:rFonts w:ascii="Rawline" w:hAnsi="Rawline" w:cstheme="minorHAnsi"/>
          <w:color w:val="000000" w:themeColor="text1"/>
        </w:rPr>
        <w:t xml:space="preserve">reiterou os agradecimentos à OCDE pela apresentação deste estudo e à </w:t>
      </w:r>
      <w:r w:rsidR="00E6565B">
        <w:rPr>
          <w:rFonts w:ascii="Rawline" w:hAnsi="Rawline" w:cstheme="minorHAnsi"/>
          <w:color w:val="000000" w:themeColor="text1"/>
        </w:rPr>
        <w:t>sra.</w:t>
      </w:r>
      <w:r w:rsidR="002851BB" w:rsidRPr="002851BB">
        <w:rPr>
          <w:rFonts w:ascii="Rawline" w:hAnsi="Rawline" w:cstheme="minorHAnsi"/>
          <w:color w:val="000000" w:themeColor="text1"/>
        </w:rPr>
        <w:t xml:space="preserve"> Elizabete Grunvald que hospedou esse evento.</w:t>
      </w:r>
    </w:p>
    <w:p w14:paraId="4D745D2C" w14:textId="77777777" w:rsidR="002851BB" w:rsidRPr="002851BB" w:rsidRDefault="002851BB" w:rsidP="002851BB">
      <w:pPr>
        <w:pStyle w:val="PargrafodaLista"/>
        <w:spacing w:after="0"/>
        <w:jc w:val="both"/>
        <w:rPr>
          <w:rFonts w:ascii="Rawline" w:hAnsi="Rawline" w:cstheme="minorHAnsi"/>
          <w:color w:val="000000" w:themeColor="text1"/>
        </w:rPr>
      </w:pPr>
    </w:p>
    <w:p w14:paraId="10645E77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297" w:type="dxa"/>
        <w:tblInd w:w="0" w:type="dxa"/>
        <w:tblLook w:val="04A0" w:firstRow="1" w:lastRow="0" w:firstColumn="1" w:lastColumn="0" w:noHBand="0" w:noVBand="1"/>
      </w:tblPr>
      <w:tblGrid>
        <w:gridCol w:w="6385"/>
        <w:gridCol w:w="2912"/>
      </w:tblGrid>
      <w:tr w:rsidR="008816B6" w:rsidRPr="00A2134E" w14:paraId="56760478" w14:textId="77777777" w:rsidTr="00663541">
        <w:trPr>
          <w:trHeight w:val="325"/>
        </w:trPr>
        <w:tc>
          <w:tcPr>
            <w:tcW w:w="6385" w:type="dxa"/>
            <w:shd w:val="clear" w:color="auto" w:fill="F2F2F2" w:themeFill="background1" w:themeFillShade="F2"/>
          </w:tcPr>
          <w:p w14:paraId="16475714" w14:textId="77777777" w:rsidR="008816B6" w:rsidRPr="00663541" w:rsidRDefault="008816B6" w:rsidP="00CD0B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35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Encaminhamentos</w:t>
            </w:r>
          </w:p>
        </w:tc>
        <w:tc>
          <w:tcPr>
            <w:tcW w:w="2912" w:type="dxa"/>
            <w:shd w:val="clear" w:color="auto" w:fill="F2F2F2" w:themeFill="background1" w:themeFillShade="F2"/>
          </w:tcPr>
          <w:p w14:paraId="49E44D4B" w14:textId="77777777" w:rsidR="008816B6" w:rsidRPr="00663541" w:rsidRDefault="008816B6" w:rsidP="00CD0B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35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8816B6" w:rsidRPr="00A2134E" w14:paraId="518DE477" w14:textId="77777777" w:rsidTr="00663541">
        <w:trPr>
          <w:trHeight w:val="1012"/>
        </w:trPr>
        <w:tc>
          <w:tcPr>
            <w:tcW w:w="6385" w:type="dxa"/>
          </w:tcPr>
          <w:p w14:paraId="0C2F4F19" w14:textId="6ECB0DC5" w:rsidR="008816B6" w:rsidRPr="00A2134E" w:rsidRDefault="00663541" w:rsidP="00841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Produzir a Carta de Belém com as intenções deste Fórum Permanente das Microempresas e Empresas de Pequeno Porte</w:t>
            </w:r>
          </w:p>
        </w:tc>
        <w:tc>
          <w:tcPr>
            <w:tcW w:w="2912" w:type="dxa"/>
          </w:tcPr>
          <w:p w14:paraId="0DFA2C9B" w14:textId="66CD6158" w:rsidR="008816B6" w:rsidRPr="00A2134E" w:rsidRDefault="003C1141" w:rsidP="00E65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Secretaria-Executiva</w:t>
            </w:r>
          </w:p>
        </w:tc>
      </w:tr>
      <w:tr w:rsidR="008816B6" w:rsidRPr="00A2134E" w14:paraId="6D444F98" w14:textId="77777777" w:rsidTr="00663541">
        <w:trPr>
          <w:trHeight w:val="995"/>
        </w:trPr>
        <w:tc>
          <w:tcPr>
            <w:tcW w:w="6385" w:type="dxa"/>
          </w:tcPr>
          <w:p w14:paraId="684A2273" w14:textId="48381616" w:rsidR="008816B6" w:rsidRPr="00A2134E" w:rsidRDefault="00663541" w:rsidP="00841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Criar Workshops temáticos sobre cada dimensão analisada no </w:t>
            </w:r>
            <w:r w:rsidRPr="00663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Índice de Políticas para Pequenas e Médias Empresas da América Latina e do Caribe 2024</w:t>
            </w:r>
          </w:p>
        </w:tc>
        <w:tc>
          <w:tcPr>
            <w:tcW w:w="2912" w:type="dxa"/>
          </w:tcPr>
          <w:p w14:paraId="7F189620" w14:textId="39FB3326" w:rsidR="008816B6" w:rsidRPr="00A2134E" w:rsidRDefault="00663541" w:rsidP="00E65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MEMP</w:t>
            </w:r>
          </w:p>
        </w:tc>
      </w:tr>
    </w:tbl>
    <w:p w14:paraId="12B9C0FB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D299C" w14:textId="77777777" w:rsidR="00F93418" w:rsidRPr="00A2134E" w:rsidRDefault="00F93418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23581" w14:textId="77777777" w:rsidR="00816160" w:rsidRPr="00A2134E" w:rsidRDefault="00816160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E9757" w14:textId="77777777" w:rsidR="00F93418" w:rsidRPr="00A2134E" w:rsidRDefault="00F93418" w:rsidP="00F93418">
      <w:pPr>
        <w:jc w:val="both"/>
      </w:pPr>
    </w:p>
    <w:p w14:paraId="120093E3" w14:textId="77777777" w:rsidR="004A3C13" w:rsidRDefault="004A3C13" w:rsidP="004A3C13">
      <w:pPr>
        <w:pStyle w:val="PargrafodaLista"/>
        <w:jc w:val="both"/>
      </w:pPr>
    </w:p>
    <w:sectPr w:rsidR="004A3C1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918D1" w14:textId="77777777" w:rsidR="00A20009" w:rsidRPr="00A2134E" w:rsidRDefault="00A20009" w:rsidP="004A3C13">
      <w:pPr>
        <w:spacing w:after="0" w:line="240" w:lineRule="auto"/>
      </w:pPr>
      <w:r w:rsidRPr="00A2134E">
        <w:separator/>
      </w:r>
    </w:p>
  </w:endnote>
  <w:endnote w:type="continuationSeparator" w:id="0">
    <w:p w14:paraId="59C6711D" w14:textId="77777777" w:rsidR="00A20009" w:rsidRPr="00A2134E" w:rsidRDefault="00A20009" w:rsidP="004A3C13">
      <w:pPr>
        <w:spacing w:after="0" w:line="240" w:lineRule="auto"/>
      </w:pPr>
      <w:r w:rsidRPr="00A213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 Black">
    <w:altName w:val="Calibri"/>
    <w:panose1 w:val="00000A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203748"/>
      <w:docPartObj>
        <w:docPartGallery w:val="Page Numbers (Bottom of Page)"/>
        <w:docPartUnique/>
      </w:docPartObj>
    </w:sdtPr>
    <w:sdtEndPr>
      <w:rPr>
        <w:rFonts w:ascii="Rawline Black" w:hAnsi="Rawline Black"/>
      </w:rPr>
    </w:sdtEndPr>
    <w:sdtContent>
      <w:p w14:paraId="185D67A1" w14:textId="11ECA23E" w:rsidR="001069D3" w:rsidRPr="00A2134E" w:rsidRDefault="00A71597" w:rsidP="002F4677">
        <w:pPr>
          <w:pStyle w:val="Rodap"/>
          <w:jc w:val="right"/>
          <w:rPr>
            <w:rFonts w:ascii="Rawline Black" w:hAnsi="Rawline Black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E18EDCE" wp14:editId="3835A12B">
              <wp:simplePos x="0" y="0"/>
              <wp:positionH relativeFrom="column">
                <wp:posOffset>2432050</wp:posOffset>
              </wp:positionH>
              <wp:positionV relativeFrom="paragraph">
                <wp:posOffset>-20955</wp:posOffset>
              </wp:positionV>
              <wp:extent cx="873125" cy="362200"/>
              <wp:effectExtent l="0" t="0" r="3175" b="0"/>
              <wp:wrapNone/>
              <wp:docPr id="904003034" name="Imagem 1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003034" name="Imagem 1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3125" cy="362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6943" w:rsidRPr="00A2134E">
          <w:rPr>
            <w:noProof/>
          </w:rPr>
          <w:drawing>
            <wp:anchor distT="0" distB="0" distL="114300" distR="114300" simplePos="0" relativeHeight="251657216" behindDoc="0" locked="0" layoutInCell="1" allowOverlap="1" wp14:anchorId="327D3BE2" wp14:editId="08C07B09">
              <wp:simplePos x="0" y="0"/>
              <wp:positionH relativeFrom="column">
                <wp:posOffset>3387090</wp:posOffset>
              </wp:positionH>
              <wp:positionV relativeFrom="paragraph">
                <wp:posOffset>6985</wp:posOffset>
              </wp:positionV>
              <wp:extent cx="1706880" cy="335844"/>
              <wp:effectExtent l="0" t="0" r="0" b="7620"/>
              <wp:wrapNone/>
              <wp:docPr id="2140743530" name="Imagem 2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743530" name="Imagem 2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6880" cy="3358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069D3" w:rsidRPr="00A2134E">
          <w:rPr>
            <w:rFonts w:ascii="Rawline Black" w:hAnsi="Rawline Black"/>
          </w:rPr>
          <w:fldChar w:fldCharType="begin"/>
        </w:r>
        <w:r w:rsidR="001069D3" w:rsidRPr="00A2134E">
          <w:rPr>
            <w:rFonts w:ascii="Rawline Black" w:hAnsi="Rawline Black"/>
          </w:rPr>
          <w:instrText>PAGE   \* MERGEFORMAT</w:instrText>
        </w:r>
        <w:r w:rsidR="001069D3" w:rsidRPr="00A2134E">
          <w:rPr>
            <w:rFonts w:ascii="Rawline Black" w:hAnsi="Rawline Black"/>
          </w:rPr>
          <w:fldChar w:fldCharType="separate"/>
        </w:r>
        <w:r w:rsidR="001069D3" w:rsidRPr="00A2134E">
          <w:rPr>
            <w:rFonts w:ascii="Rawline Black" w:hAnsi="Rawline Black"/>
          </w:rPr>
          <w:t>2</w:t>
        </w:r>
        <w:r w:rsidR="001069D3" w:rsidRPr="00A2134E">
          <w:rPr>
            <w:rFonts w:ascii="Rawline Black" w:hAnsi="Rawline Black"/>
          </w:rPr>
          <w:fldChar w:fldCharType="end"/>
        </w:r>
      </w:p>
    </w:sdtContent>
  </w:sdt>
  <w:p w14:paraId="0B435AE5" w14:textId="26D92405" w:rsidR="00F13E9D" w:rsidRPr="00A2134E" w:rsidRDefault="00F13E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62F97" w14:textId="77777777" w:rsidR="00A20009" w:rsidRPr="00A2134E" w:rsidRDefault="00A20009" w:rsidP="004A3C13">
      <w:pPr>
        <w:spacing w:after="0" w:line="240" w:lineRule="auto"/>
      </w:pPr>
      <w:r w:rsidRPr="00A2134E">
        <w:separator/>
      </w:r>
    </w:p>
  </w:footnote>
  <w:footnote w:type="continuationSeparator" w:id="0">
    <w:p w14:paraId="0C0B4355" w14:textId="77777777" w:rsidR="00A20009" w:rsidRPr="00A2134E" w:rsidRDefault="00A20009" w:rsidP="004A3C13">
      <w:pPr>
        <w:spacing w:after="0" w:line="240" w:lineRule="auto"/>
      </w:pPr>
      <w:r w:rsidRPr="00A213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01FB" w14:textId="77777777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bookmarkStart w:id="0" w:name="_Hlk33182598"/>
    <w:r w:rsidRPr="00A2134E">
      <w:rPr>
        <w:noProof/>
      </w:rPr>
      <w:drawing>
        <wp:inline distT="0" distB="0" distL="0" distR="0" wp14:anchorId="6B4F67AB" wp14:editId="60490E65">
          <wp:extent cx="516255" cy="533400"/>
          <wp:effectExtent l="0" t="0" r="0" b="0"/>
          <wp:docPr id="11" name="Image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1AD82" w14:textId="740E9F10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MINISTÉRIO </w:t>
    </w:r>
    <w:r w:rsidR="00266F6C" w:rsidRPr="00A2134E">
      <w:rPr>
        <w:sz w:val="18"/>
        <w:szCs w:val="18"/>
      </w:rPr>
      <w:t>DO EMPREENDEDORISMO, DA MICROEMPRESA E DA EMPRESA DE PEQUENO PORTE</w:t>
    </w:r>
  </w:p>
  <w:p w14:paraId="29A5D7C9" w14:textId="276D25D4" w:rsidR="004A3C13" w:rsidRPr="00A2134E" w:rsidRDefault="004A3C13" w:rsidP="008816B6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SECRETARIA </w:t>
    </w:r>
    <w:r w:rsidR="00266F6C" w:rsidRPr="00A2134E">
      <w:rPr>
        <w:sz w:val="18"/>
        <w:szCs w:val="18"/>
      </w:rPr>
      <w:t>NACIONAL DE MICROEMPRESA E EMPRESA DE PEQUENO PORTE</w:t>
    </w:r>
  </w:p>
  <w:p w14:paraId="5A54077F" w14:textId="37370F07" w:rsidR="004A3C13" w:rsidRPr="00A2134E" w:rsidRDefault="00266F6C" w:rsidP="004A3C13">
    <w:pPr>
      <w:pStyle w:val="Cabealho"/>
      <w:tabs>
        <w:tab w:val="clear" w:pos="4252"/>
        <w:tab w:val="center" w:pos="0"/>
      </w:tabs>
      <w:jc w:val="center"/>
    </w:pPr>
    <w:r w:rsidRPr="00A2134E">
      <w:rPr>
        <w:sz w:val="18"/>
        <w:szCs w:val="18"/>
      </w:rPr>
      <w:t>FÓRUM PERMANENTE DAS MICROEMPRESAS E EMPRESA</w:t>
    </w:r>
    <w:r w:rsidR="007A6111" w:rsidRPr="00A2134E">
      <w:rPr>
        <w:sz w:val="18"/>
        <w:szCs w:val="18"/>
      </w:rPr>
      <w:t>S</w:t>
    </w:r>
    <w:r w:rsidRPr="00A2134E">
      <w:rPr>
        <w:sz w:val="18"/>
        <w:szCs w:val="18"/>
      </w:rPr>
      <w:t xml:space="preserve"> DE PEQUENO PORTE</w:t>
    </w:r>
  </w:p>
  <w:bookmarkEnd w:id="0"/>
  <w:p w14:paraId="64B07CEF" w14:textId="77777777" w:rsidR="004A3C13" w:rsidRPr="00A2134E" w:rsidRDefault="004A3C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B81"/>
    <w:multiLevelType w:val="hybridMultilevel"/>
    <w:tmpl w:val="1ED4EA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2BAB"/>
    <w:multiLevelType w:val="hybridMultilevel"/>
    <w:tmpl w:val="D9F2A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380F"/>
    <w:multiLevelType w:val="hybridMultilevel"/>
    <w:tmpl w:val="EB7EFB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A19C8"/>
    <w:multiLevelType w:val="hybridMultilevel"/>
    <w:tmpl w:val="91CA7CCC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01448"/>
    <w:multiLevelType w:val="hybridMultilevel"/>
    <w:tmpl w:val="9BD4BB9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7D5D"/>
    <w:multiLevelType w:val="hybridMultilevel"/>
    <w:tmpl w:val="5FFC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C28C5"/>
    <w:multiLevelType w:val="hybridMultilevel"/>
    <w:tmpl w:val="D7FC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A02E4"/>
    <w:multiLevelType w:val="hybridMultilevel"/>
    <w:tmpl w:val="2AEE34AE"/>
    <w:lvl w:ilvl="0" w:tplc="D9A663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B904F9"/>
    <w:multiLevelType w:val="hybridMultilevel"/>
    <w:tmpl w:val="EA3245D4"/>
    <w:lvl w:ilvl="0" w:tplc="5192C6FC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74CD"/>
    <w:multiLevelType w:val="hybridMultilevel"/>
    <w:tmpl w:val="463CEC2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52E3C"/>
    <w:multiLevelType w:val="hybridMultilevel"/>
    <w:tmpl w:val="BFDAC8B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94F8D"/>
    <w:multiLevelType w:val="hybridMultilevel"/>
    <w:tmpl w:val="2FF41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25705"/>
    <w:multiLevelType w:val="hybridMultilevel"/>
    <w:tmpl w:val="426695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05321"/>
    <w:multiLevelType w:val="hybridMultilevel"/>
    <w:tmpl w:val="CAB66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3232A"/>
    <w:multiLevelType w:val="hybridMultilevel"/>
    <w:tmpl w:val="8FF42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F452E"/>
    <w:multiLevelType w:val="hybridMultilevel"/>
    <w:tmpl w:val="7BBA2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4746">
    <w:abstractNumId w:val="11"/>
  </w:num>
  <w:num w:numId="2" w16cid:durableId="1719281765">
    <w:abstractNumId w:val="8"/>
  </w:num>
  <w:num w:numId="3" w16cid:durableId="1788426617">
    <w:abstractNumId w:val="13"/>
  </w:num>
  <w:num w:numId="4" w16cid:durableId="1156529403">
    <w:abstractNumId w:val="15"/>
  </w:num>
  <w:num w:numId="5" w16cid:durableId="859242917">
    <w:abstractNumId w:val="4"/>
  </w:num>
  <w:num w:numId="6" w16cid:durableId="1935896821">
    <w:abstractNumId w:val="5"/>
  </w:num>
  <w:num w:numId="7" w16cid:durableId="68432740">
    <w:abstractNumId w:val="9"/>
  </w:num>
  <w:num w:numId="8" w16cid:durableId="1509295436">
    <w:abstractNumId w:val="10"/>
  </w:num>
  <w:num w:numId="9" w16cid:durableId="779373403">
    <w:abstractNumId w:val="3"/>
  </w:num>
  <w:num w:numId="10" w16cid:durableId="1875969972">
    <w:abstractNumId w:val="7"/>
  </w:num>
  <w:num w:numId="11" w16cid:durableId="902982627">
    <w:abstractNumId w:val="14"/>
  </w:num>
  <w:num w:numId="12" w16cid:durableId="215246061">
    <w:abstractNumId w:val="1"/>
  </w:num>
  <w:num w:numId="13" w16cid:durableId="269748260">
    <w:abstractNumId w:val="0"/>
  </w:num>
  <w:num w:numId="14" w16cid:durableId="909735668">
    <w:abstractNumId w:val="12"/>
  </w:num>
  <w:num w:numId="15" w16cid:durableId="1385760977">
    <w:abstractNumId w:val="2"/>
  </w:num>
  <w:num w:numId="16" w16cid:durableId="1256092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13"/>
    <w:rsid w:val="000001A2"/>
    <w:rsid w:val="000009E8"/>
    <w:rsid w:val="00000C25"/>
    <w:rsid w:val="00000F91"/>
    <w:rsid w:val="00001CC1"/>
    <w:rsid w:val="00004C37"/>
    <w:rsid w:val="00010340"/>
    <w:rsid w:val="0001274D"/>
    <w:rsid w:val="00012894"/>
    <w:rsid w:val="00013FF0"/>
    <w:rsid w:val="00015C37"/>
    <w:rsid w:val="00017E26"/>
    <w:rsid w:val="00020B37"/>
    <w:rsid w:val="0002180D"/>
    <w:rsid w:val="000219ED"/>
    <w:rsid w:val="0002339E"/>
    <w:rsid w:val="0002660A"/>
    <w:rsid w:val="00026ABC"/>
    <w:rsid w:val="000307C0"/>
    <w:rsid w:val="00032B2D"/>
    <w:rsid w:val="000358C4"/>
    <w:rsid w:val="00037D0E"/>
    <w:rsid w:val="00037E64"/>
    <w:rsid w:val="000402AD"/>
    <w:rsid w:val="0004060F"/>
    <w:rsid w:val="00050A15"/>
    <w:rsid w:val="00051857"/>
    <w:rsid w:val="00051BB5"/>
    <w:rsid w:val="00052869"/>
    <w:rsid w:val="000558C5"/>
    <w:rsid w:val="00055EE0"/>
    <w:rsid w:val="000621A8"/>
    <w:rsid w:val="00067AE2"/>
    <w:rsid w:val="000706CE"/>
    <w:rsid w:val="00070D88"/>
    <w:rsid w:val="0007100E"/>
    <w:rsid w:val="00075DB1"/>
    <w:rsid w:val="000763D3"/>
    <w:rsid w:val="00082A8D"/>
    <w:rsid w:val="00084C89"/>
    <w:rsid w:val="00086D27"/>
    <w:rsid w:val="000879BE"/>
    <w:rsid w:val="00087E2B"/>
    <w:rsid w:val="000907E1"/>
    <w:rsid w:val="000913E2"/>
    <w:rsid w:val="000918FF"/>
    <w:rsid w:val="00091C8A"/>
    <w:rsid w:val="00092052"/>
    <w:rsid w:val="000938EB"/>
    <w:rsid w:val="00094028"/>
    <w:rsid w:val="00096A95"/>
    <w:rsid w:val="000972A6"/>
    <w:rsid w:val="00097CFA"/>
    <w:rsid w:val="000A18D6"/>
    <w:rsid w:val="000A191A"/>
    <w:rsid w:val="000A6E02"/>
    <w:rsid w:val="000C0D1D"/>
    <w:rsid w:val="000C4E66"/>
    <w:rsid w:val="000C7540"/>
    <w:rsid w:val="000C7733"/>
    <w:rsid w:val="000D0D4A"/>
    <w:rsid w:val="000D2936"/>
    <w:rsid w:val="000D37BE"/>
    <w:rsid w:val="000D58FC"/>
    <w:rsid w:val="000D6333"/>
    <w:rsid w:val="000D7028"/>
    <w:rsid w:val="000E00F8"/>
    <w:rsid w:val="000E0344"/>
    <w:rsid w:val="000E09F5"/>
    <w:rsid w:val="000E27EC"/>
    <w:rsid w:val="000E3C2A"/>
    <w:rsid w:val="000E3F36"/>
    <w:rsid w:val="000E6A3C"/>
    <w:rsid w:val="000F163F"/>
    <w:rsid w:val="000F1B57"/>
    <w:rsid w:val="000F3972"/>
    <w:rsid w:val="000F49FB"/>
    <w:rsid w:val="000F5290"/>
    <w:rsid w:val="000F6461"/>
    <w:rsid w:val="000F75E8"/>
    <w:rsid w:val="0010057F"/>
    <w:rsid w:val="00100693"/>
    <w:rsid w:val="00101C07"/>
    <w:rsid w:val="00104ABE"/>
    <w:rsid w:val="001050BF"/>
    <w:rsid w:val="001069D3"/>
    <w:rsid w:val="0011244C"/>
    <w:rsid w:val="001124B5"/>
    <w:rsid w:val="00116854"/>
    <w:rsid w:val="00116A88"/>
    <w:rsid w:val="001175BE"/>
    <w:rsid w:val="001209CB"/>
    <w:rsid w:val="00120A12"/>
    <w:rsid w:val="0012100E"/>
    <w:rsid w:val="00121363"/>
    <w:rsid w:val="00121806"/>
    <w:rsid w:val="00121EE9"/>
    <w:rsid w:val="001226F3"/>
    <w:rsid w:val="00122814"/>
    <w:rsid w:val="0012306E"/>
    <w:rsid w:val="00124716"/>
    <w:rsid w:val="00125AC7"/>
    <w:rsid w:val="00126A2C"/>
    <w:rsid w:val="001272E6"/>
    <w:rsid w:val="00127546"/>
    <w:rsid w:val="00130393"/>
    <w:rsid w:val="00130A2C"/>
    <w:rsid w:val="001330DF"/>
    <w:rsid w:val="00141392"/>
    <w:rsid w:val="00144606"/>
    <w:rsid w:val="001472BD"/>
    <w:rsid w:val="001509E3"/>
    <w:rsid w:val="00154132"/>
    <w:rsid w:val="00155EB1"/>
    <w:rsid w:val="001648EA"/>
    <w:rsid w:val="00167000"/>
    <w:rsid w:val="001709F1"/>
    <w:rsid w:val="00170FCD"/>
    <w:rsid w:val="00172BAA"/>
    <w:rsid w:val="00177942"/>
    <w:rsid w:val="001803EC"/>
    <w:rsid w:val="001827D8"/>
    <w:rsid w:val="00182E42"/>
    <w:rsid w:val="00184689"/>
    <w:rsid w:val="00184DA2"/>
    <w:rsid w:val="00191F72"/>
    <w:rsid w:val="001925AE"/>
    <w:rsid w:val="00193AFE"/>
    <w:rsid w:val="001A0D4A"/>
    <w:rsid w:val="001A35CC"/>
    <w:rsid w:val="001A514D"/>
    <w:rsid w:val="001A541F"/>
    <w:rsid w:val="001A6938"/>
    <w:rsid w:val="001B092A"/>
    <w:rsid w:val="001B2EAE"/>
    <w:rsid w:val="001B6051"/>
    <w:rsid w:val="001B6C2E"/>
    <w:rsid w:val="001C434E"/>
    <w:rsid w:val="001C6387"/>
    <w:rsid w:val="001D0277"/>
    <w:rsid w:val="001D2467"/>
    <w:rsid w:val="001D536D"/>
    <w:rsid w:val="001D5BD1"/>
    <w:rsid w:val="001D5F51"/>
    <w:rsid w:val="001E07E0"/>
    <w:rsid w:val="001E315F"/>
    <w:rsid w:val="001E35AD"/>
    <w:rsid w:val="001E5AFA"/>
    <w:rsid w:val="001E70FA"/>
    <w:rsid w:val="001F126F"/>
    <w:rsid w:val="001F1721"/>
    <w:rsid w:val="001F27AF"/>
    <w:rsid w:val="001F556B"/>
    <w:rsid w:val="001F5A8B"/>
    <w:rsid w:val="001F61B8"/>
    <w:rsid w:val="0020172C"/>
    <w:rsid w:val="00202D78"/>
    <w:rsid w:val="0021056C"/>
    <w:rsid w:val="002108F5"/>
    <w:rsid w:val="002118D9"/>
    <w:rsid w:val="0021192F"/>
    <w:rsid w:val="002127A3"/>
    <w:rsid w:val="0021319E"/>
    <w:rsid w:val="0021458D"/>
    <w:rsid w:val="00214E01"/>
    <w:rsid w:val="00222949"/>
    <w:rsid w:val="00222E59"/>
    <w:rsid w:val="002237E4"/>
    <w:rsid w:val="0023551F"/>
    <w:rsid w:val="00245CF4"/>
    <w:rsid w:val="00246581"/>
    <w:rsid w:val="002500CC"/>
    <w:rsid w:val="002533D8"/>
    <w:rsid w:val="002535C6"/>
    <w:rsid w:val="00260825"/>
    <w:rsid w:val="00262792"/>
    <w:rsid w:val="00264337"/>
    <w:rsid w:val="00264868"/>
    <w:rsid w:val="002654B1"/>
    <w:rsid w:val="00266F6C"/>
    <w:rsid w:val="0026735B"/>
    <w:rsid w:val="0026753B"/>
    <w:rsid w:val="00267CC1"/>
    <w:rsid w:val="00272D81"/>
    <w:rsid w:val="00273299"/>
    <w:rsid w:val="00273873"/>
    <w:rsid w:val="00274AA4"/>
    <w:rsid w:val="00276CB3"/>
    <w:rsid w:val="00280C93"/>
    <w:rsid w:val="00280F37"/>
    <w:rsid w:val="00283191"/>
    <w:rsid w:val="00283F36"/>
    <w:rsid w:val="002847A8"/>
    <w:rsid w:val="0028517C"/>
    <w:rsid w:val="002851BB"/>
    <w:rsid w:val="0028603F"/>
    <w:rsid w:val="00286E01"/>
    <w:rsid w:val="002935A6"/>
    <w:rsid w:val="002A05D4"/>
    <w:rsid w:val="002A3075"/>
    <w:rsid w:val="002B15DD"/>
    <w:rsid w:val="002B2649"/>
    <w:rsid w:val="002B3BD9"/>
    <w:rsid w:val="002B44A7"/>
    <w:rsid w:val="002B44BD"/>
    <w:rsid w:val="002B65E4"/>
    <w:rsid w:val="002C57F8"/>
    <w:rsid w:val="002C5B2E"/>
    <w:rsid w:val="002C6DA3"/>
    <w:rsid w:val="002C7BE2"/>
    <w:rsid w:val="002D039B"/>
    <w:rsid w:val="002D14AF"/>
    <w:rsid w:val="002D1694"/>
    <w:rsid w:val="002E6222"/>
    <w:rsid w:val="002E7FDB"/>
    <w:rsid w:val="002F05CA"/>
    <w:rsid w:val="002F152B"/>
    <w:rsid w:val="002F18A5"/>
    <w:rsid w:val="002F4677"/>
    <w:rsid w:val="002F65B9"/>
    <w:rsid w:val="002F6A4B"/>
    <w:rsid w:val="003005B6"/>
    <w:rsid w:val="00303403"/>
    <w:rsid w:val="00303A60"/>
    <w:rsid w:val="00306C5B"/>
    <w:rsid w:val="00311C89"/>
    <w:rsid w:val="00313013"/>
    <w:rsid w:val="0031305A"/>
    <w:rsid w:val="00314BAF"/>
    <w:rsid w:val="00317322"/>
    <w:rsid w:val="00321B9C"/>
    <w:rsid w:val="00323A30"/>
    <w:rsid w:val="00323B6B"/>
    <w:rsid w:val="003263EC"/>
    <w:rsid w:val="0032689A"/>
    <w:rsid w:val="0032722F"/>
    <w:rsid w:val="00327B44"/>
    <w:rsid w:val="00330BA8"/>
    <w:rsid w:val="00332631"/>
    <w:rsid w:val="00332747"/>
    <w:rsid w:val="00341074"/>
    <w:rsid w:val="0034638E"/>
    <w:rsid w:val="003468DF"/>
    <w:rsid w:val="00350C12"/>
    <w:rsid w:val="00351C64"/>
    <w:rsid w:val="00352FA1"/>
    <w:rsid w:val="003550EC"/>
    <w:rsid w:val="00355500"/>
    <w:rsid w:val="0035591B"/>
    <w:rsid w:val="00355EB3"/>
    <w:rsid w:val="003605FC"/>
    <w:rsid w:val="00364162"/>
    <w:rsid w:val="00364884"/>
    <w:rsid w:val="003649B2"/>
    <w:rsid w:val="00366023"/>
    <w:rsid w:val="00366D5D"/>
    <w:rsid w:val="00367A5A"/>
    <w:rsid w:val="0037056A"/>
    <w:rsid w:val="00372315"/>
    <w:rsid w:val="00377306"/>
    <w:rsid w:val="00384BE8"/>
    <w:rsid w:val="00387D31"/>
    <w:rsid w:val="003932A0"/>
    <w:rsid w:val="003A095A"/>
    <w:rsid w:val="003A0E40"/>
    <w:rsid w:val="003A1925"/>
    <w:rsid w:val="003A2CCD"/>
    <w:rsid w:val="003A3A07"/>
    <w:rsid w:val="003A4076"/>
    <w:rsid w:val="003A47E0"/>
    <w:rsid w:val="003A63A8"/>
    <w:rsid w:val="003A7D62"/>
    <w:rsid w:val="003B1CCD"/>
    <w:rsid w:val="003B619B"/>
    <w:rsid w:val="003C1141"/>
    <w:rsid w:val="003C3585"/>
    <w:rsid w:val="003C5BDF"/>
    <w:rsid w:val="003D24A3"/>
    <w:rsid w:val="003D3027"/>
    <w:rsid w:val="003D3D0E"/>
    <w:rsid w:val="003D7F52"/>
    <w:rsid w:val="003E2554"/>
    <w:rsid w:val="003E2D1C"/>
    <w:rsid w:val="003E62B1"/>
    <w:rsid w:val="003F0541"/>
    <w:rsid w:val="003F2065"/>
    <w:rsid w:val="003F6164"/>
    <w:rsid w:val="003F6D3C"/>
    <w:rsid w:val="003F7C0D"/>
    <w:rsid w:val="00406080"/>
    <w:rsid w:val="00413F3D"/>
    <w:rsid w:val="00425E0B"/>
    <w:rsid w:val="00426047"/>
    <w:rsid w:val="00432101"/>
    <w:rsid w:val="00435CBE"/>
    <w:rsid w:val="00440ED9"/>
    <w:rsid w:val="00441C32"/>
    <w:rsid w:val="00443A65"/>
    <w:rsid w:val="004456BC"/>
    <w:rsid w:val="0044599A"/>
    <w:rsid w:val="00445F22"/>
    <w:rsid w:val="0044697B"/>
    <w:rsid w:val="004546B5"/>
    <w:rsid w:val="00454AF5"/>
    <w:rsid w:val="00456997"/>
    <w:rsid w:val="00461735"/>
    <w:rsid w:val="00462224"/>
    <w:rsid w:val="00463086"/>
    <w:rsid w:val="00464951"/>
    <w:rsid w:val="004668C9"/>
    <w:rsid w:val="00467925"/>
    <w:rsid w:val="00473A06"/>
    <w:rsid w:val="00474747"/>
    <w:rsid w:val="00474B53"/>
    <w:rsid w:val="004753EC"/>
    <w:rsid w:val="004759D9"/>
    <w:rsid w:val="0048260B"/>
    <w:rsid w:val="0048360D"/>
    <w:rsid w:val="00492241"/>
    <w:rsid w:val="004922D1"/>
    <w:rsid w:val="0049419B"/>
    <w:rsid w:val="00495731"/>
    <w:rsid w:val="00496D29"/>
    <w:rsid w:val="00497CD0"/>
    <w:rsid w:val="004A1000"/>
    <w:rsid w:val="004A3C13"/>
    <w:rsid w:val="004A6E42"/>
    <w:rsid w:val="004B3956"/>
    <w:rsid w:val="004B6BA7"/>
    <w:rsid w:val="004B7AF7"/>
    <w:rsid w:val="004C215C"/>
    <w:rsid w:val="004C3CC3"/>
    <w:rsid w:val="004C42F0"/>
    <w:rsid w:val="004C7189"/>
    <w:rsid w:val="004C7E90"/>
    <w:rsid w:val="004D19F6"/>
    <w:rsid w:val="004D21A3"/>
    <w:rsid w:val="004D2481"/>
    <w:rsid w:val="004D2FA3"/>
    <w:rsid w:val="004D3383"/>
    <w:rsid w:val="004D3B2F"/>
    <w:rsid w:val="004D5503"/>
    <w:rsid w:val="004D6875"/>
    <w:rsid w:val="004D6F62"/>
    <w:rsid w:val="004D749C"/>
    <w:rsid w:val="004E33B9"/>
    <w:rsid w:val="004E33D8"/>
    <w:rsid w:val="004E4E1B"/>
    <w:rsid w:val="004E7861"/>
    <w:rsid w:val="004F031A"/>
    <w:rsid w:val="004F1DA4"/>
    <w:rsid w:val="004F28E3"/>
    <w:rsid w:val="004F60EE"/>
    <w:rsid w:val="004F7485"/>
    <w:rsid w:val="00502475"/>
    <w:rsid w:val="00502EA7"/>
    <w:rsid w:val="00503DE9"/>
    <w:rsid w:val="00504BC7"/>
    <w:rsid w:val="00511FEF"/>
    <w:rsid w:val="0051452C"/>
    <w:rsid w:val="00517AB8"/>
    <w:rsid w:val="0052690E"/>
    <w:rsid w:val="005271CE"/>
    <w:rsid w:val="00530B5E"/>
    <w:rsid w:val="00530C16"/>
    <w:rsid w:val="005318FB"/>
    <w:rsid w:val="00541149"/>
    <w:rsid w:val="00541B05"/>
    <w:rsid w:val="00544B81"/>
    <w:rsid w:val="00550726"/>
    <w:rsid w:val="00551988"/>
    <w:rsid w:val="00552376"/>
    <w:rsid w:val="00553A31"/>
    <w:rsid w:val="00554CC9"/>
    <w:rsid w:val="00555B16"/>
    <w:rsid w:val="00560064"/>
    <w:rsid w:val="00563978"/>
    <w:rsid w:val="005648BE"/>
    <w:rsid w:val="00566BA2"/>
    <w:rsid w:val="0056758F"/>
    <w:rsid w:val="00567910"/>
    <w:rsid w:val="00573853"/>
    <w:rsid w:val="0057618A"/>
    <w:rsid w:val="00576310"/>
    <w:rsid w:val="00580849"/>
    <w:rsid w:val="00582F70"/>
    <w:rsid w:val="00583D41"/>
    <w:rsid w:val="00585C51"/>
    <w:rsid w:val="005906CE"/>
    <w:rsid w:val="00590BE8"/>
    <w:rsid w:val="00591923"/>
    <w:rsid w:val="0059271C"/>
    <w:rsid w:val="00596319"/>
    <w:rsid w:val="005977FD"/>
    <w:rsid w:val="005A0318"/>
    <w:rsid w:val="005A07EC"/>
    <w:rsid w:val="005A180E"/>
    <w:rsid w:val="005A48CA"/>
    <w:rsid w:val="005A6AF3"/>
    <w:rsid w:val="005B06C1"/>
    <w:rsid w:val="005B0F9B"/>
    <w:rsid w:val="005B20AA"/>
    <w:rsid w:val="005B20FA"/>
    <w:rsid w:val="005B3814"/>
    <w:rsid w:val="005B55EF"/>
    <w:rsid w:val="005B5CCB"/>
    <w:rsid w:val="005C2012"/>
    <w:rsid w:val="005C62EE"/>
    <w:rsid w:val="005C6820"/>
    <w:rsid w:val="005C6A5C"/>
    <w:rsid w:val="005D546F"/>
    <w:rsid w:val="005D5B97"/>
    <w:rsid w:val="005D6BB5"/>
    <w:rsid w:val="005E1DBD"/>
    <w:rsid w:val="005E483E"/>
    <w:rsid w:val="005E6C0A"/>
    <w:rsid w:val="005E7D3D"/>
    <w:rsid w:val="005F1E8B"/>
    <w:rsid w:val="005F2C7B"/>
    <w:rsid w:val="005F4C3A"/>
    <w:rsid w:val="005F71DA"/>
    <w:rsid w:val="00604095"/>
    <w:rsid w:val="00607F45"/>
    <w:rsid w:val="0061185E"/>
    <w:rsid w:val="006144CC"/>
    <w:rsid w:val="00617CC0"/>
    <w:rsid w:val="00624457"/>
    <w:rsid w:val="006246CC"/>
    <w:rsid w:val="0062470C"/>
    <w:rsid w:val="006258F3"/>
    <w:rsid w:val="0062716C"/>
    <w:rsid w:val="0062754F"/>
    <w:rsid w:val="00627C0C"/>
    <w:rsid w:val="00632A3F"/>
    <w:rsid w:val="00632D38"/>
    <w:rsid w:val="00633EA7"/>
    <w:rsid w:val="00635937"/>
    <w:rsid w:val="00642433"/>
    <w:rsid w:val="0064715E"/>
    <w:rsid w:val="0065672B"/>
    <w:rsid w:val="00661973"/>
    <w:rsid w:val="00662BF5"/>
    <w:rsid w:val="00663541"/>
    <w:rsid w:val="00666A6A"/>
    <w:rsid w:val="00666BD1"/>
    <w:rsid w:val="00667CA9"/>
    <w:rsid w:val="0067067F"/>
    <w:rsid w:val="00672934"/>
    <w:rsid w:val="00674D92"/>
    <w:rsid w:val="00674F04"/>
    <w:rsid w:val="006751C6"/>
    <w:rsid w:val="006762DA"/>
    <w:rsid w:val="006818A8"/>
    <w:rsid w:val="006836D3"/>
    <w:rsid w:val="006849AD"/>
    <w:rsid w:val="00687084"/>
    <w:rsid w:val="00692614"/>
    <w:rsid w:val="0069450B"/>
    <w:rsid w:val="0069653A"/>
    <w:rsid w:val="006A3DC1"/>
    <w:rsid w:val="006A47D9"/>
    <w:rsid w:val="006A680A"/>
    <w:rsid w:val="006A6865"/>
    <w:rsid w:val="006B07CB"/>
    <w:rsid w:val="006B3573"/>
    <w:rsid w:val="006B43F7"/>
    <w:rsid w:val="006B57A7"/>
    <w:rsid w:val="006B665F"/>
    <w:rsid w:val="006C10F3"/>
    <w:rsid w:val="006C208C"/>
    <w:rsid w:val="006C47DA"/>
    <w:rsid w:val="006C4FE7"/>
    <w:rsid w:val="006C5A10"/>
    <w:rsid w:val="006D27BE"/>
    <w:rsid w:val="006D2A21"/>
    <w:rsid w:val="006D3E63"/>
    <w:rsid w:val="006D650F"/>
    <w:rsid w:val="006E1211"/>
    <w:rsid w:val="006E2FF8"/>
    <w:rsid w:val="006F020B"/>
    <w:rsid w:val="006F04E2"/>
    <w:rsid w:val="006F259F"/>
    <w:rsid w:val="006F2CC7"/>
    <w:rsid w:val="006F3052"/>
    <w:rsid w:val="006F3171"/>
    <w:rsid w:val="006F3AF7"/>
    <w:rsid w:val="006F4E1B"/>
    <w:rsid w:val="00700154"/>
    <w:rsid w:val="00702BB0"/>
    <w:rsid w:val="00703054"/>
    <w:rsid w:val="00703F69"/>
    <w:rsid w:val="007055CA"/>
    <w:rsid w:val="00705FE8"/>
    <w:rsid w:val="00707CF1"/>
    <w:rsid w:val="00711507"/>
    <w:rsid w:val="00712673"/>
    <w:rsid w:val="007159A4"/>
    <w:rsid w:val="00716629"/>
    <w:rsid w:val="00717AC9"/>
    <w:rsid w:val="007231F6"/>
    <w:rsid w:val="007239F2"/>
    <w:rsid w:val="00723F4A"/>
    <w:rsid w:val="0072489A"/>
    <w:rsid w:val="007255C3"/>
    <w:rsid w:val="00726C80"/>
    <w:rsid w:val="00732324"/>
    <w:rsid w:val="00734E44"/>
    <w:rsid w:val="00741FCF"/>
    <w:rsid w:val="007423A2"/>
    <w:rsid w:val="007426BF"/>
    <w:rsid w:val="00742EE3"/>
    <w:rsid w:val="00746F45"/>
    <w:rsid w:val="00752938"/>
    <w:rsid w:val="007560A7"/>
    <w:rsid w:val="00757A56"/>
    <w:rsid w:val="0076174D"/>
    <w:rsid w:val="00766E77"/>
    <w:rsid w:val="00770069"/>
    <w:rsid w:val="00771A72"/>
    <w:rsid w:val="00772ECD"/>
    <w:rsid w:val="007771A3"/>
    <w:rsid w:val="007772F3"/>
    <w:rsid w:val="0078264D"/>
    <w:rsid w:val="00782B00"/>
    <w:rsid w:val="00784709"/>
    <w:rsid w:val="007859E3"/>
    <w:rsid w:val="00785BE2"/>
    <w:rsid w:val="00786FA5"/>
    <w:rsid w:val="00790ECC"/>
    <w:rsid w:val="00793BB6"/>
    <w:rsid w:val="00795C2A"/>
    <w:rsid w:val="007A54D3"/>
    <w:rsid w:val="007A6111"/>
    <w:rsid w:val="007B60C7"/>
    <w:rsid w:val="007B752D"/>
    <w:rsid w:val="007B7772"/>
    <w:rsid w:val="007C0673"/>
    <w:rsid w:val="007C0EF7"/>
    <w:rsid w:val="007C20AF"/>
    <w:rsid w:val="007C51BC"/>
    <w:rsid w:val="007C54EF"/>
    <w:rsid w:val="007D0A36"/>
    <w:rsid w:val="007D1E1D"/>
    <w:rsid w:val="007D2ACB"/>
    <w:rsid w:val="007D55DD"/>
    <w:rsid w:val="007D67A2"/>
    <w:rsid w:val="007E05EF"/>
    <w:rsid w:val="007E6EFB"/>
    <w:rsid w:val="007E765B"/>
    <w:rsid w:val="007F2EFF"/>
    <w:rsid w:val="007F4285"/>
    <w:rsid w:val="007F4431"/>
    <w:rsid w:val="00802CA9"/>
    <w:rsid w:val="00804143"/>
    <w:rsid w:val="00804BFC"/>
    <w:rsid w:val="00805627"/>
    <w:rsid w:val="00806516"/>
    <w:rsid w:val="00807B49"/>
    <w:rsid w:val="00807EDE"/>
    <w:rsid w:val="008107CD"/>
    <w:rsid w:val="008118C0"/>
    <w:rsid w:val="008133B9"/>
    <w:rsid w:val="008160A9"/>
    <w:rsid w:val="00816160"/>
    <w:rsid w:val="00822FF0"/>
    <w:rsid w:val="00823ECA"/>
    <w:rsid w:val="0082412E"/>
    <w:rsid w:val="00825514"/>
    <w:rsid w:val="00827208"/>
    <w:rsid w:val="008307A3"/>
    <w:rsid w:val="008311F1"/>
    <w:rsid w:val="00831965"/>
    <w:rsid w:val="0083252A"/>
    <w:rsid w:val="00834E3D"/>
    <w:rsid w:val="00837894"/>
    <w:rsid w:val="0084041C"/>
    <w:rsid w:val="008406F3"/>
    <w:rsid w:val="00841CD8"/>
    <w:rsid w:val="00842B4B"/>
    <w:rsid w:val="008448E3"/>
    <w:rsid w:val="00844FD0"/>
    <w:rsid w:val="00846469"/>
    <w:rsid w:val="0084755B"/>
    <w:rsid w:val="0085157A"/>
    <w:rsid w:val="008550B2"/>
    <w:rsid w:val="008552C8"/>
    <w:rsid w:val="008562E3"/>
    <w:rsid w:val="00857591"/>
    <w:rsid w:val="00860E2C"/>
    <w:rsid w:val="00862935"/>
    <w:rsid w:val="0086622F"/>
    <w:rsid w:val="00866CEE"/>
    <w:rsid w:val="00867451"/>
    <w:rsid w:val="00871D30"/>
    <w:rsid w:val="0087540B"/>
    <w:rsid w:val="00876FF0"/>
    <w:rsid w:val="0088086F"/>
    <w:rsid w:val="008816B6"/>
    <w:rsid w:val="00881BDD"/>
    <w:rsid w:val="008825BE"/>
    <w:rsid w:val="00890C82"/>
    <w:rsid w:val="00890DCC"/>
    <w:rsid w:val="008927F2"/>
    <w:rsid w:val="00892EA9"/>
    <w:rsid w:val="008945D8"/>
    <w:rsid w:val="00896482"/>
    <w:rsid w:val="008B3C3B"/>
    <w:rsid w:val="008B5FAA"/>
    <w:rsid w:val="008B7C61"/>
    <w:rsid w:val="008C4749"/>
    <w:rsid w:val="008C54FA"/>
    <w:rsid w:val="008C6969"/>
    <w:rsid w:val="008C7E91"/>
    <w:rsid w:val="008D07AA"/>
    <w:rsid w:val="008D0D67"/>
    <w:rsid w:val="008D1D6D"/>
    <w:rsid w:val="008D2F8C"/>
    <w:rsid w:val="008D7305"/>
    <w:rsid w:val="008E15F2"/>
    <w:rsid w:val="008E1B70"/>
    <w:rsid w:val="008E2F86"/>
    <w:rsid w:val="008F1762"/>
    <w:rsid w:val="008F7DE4"/>
    <w:rsid w:val="009053EA"/>
    <w:rsid w:val="009122DD"/>
    <w:rsid w:val="00913E2A"/>
    <w:rsid w:val="0091402B"/>
    <w:rsid w:val="00915818"/>
    <w:rsid w:val="00920826"/>
    <w:rsid w:val="00920A00"/>
    <w:rsid w:val="0092165C"/>
    <w:rsid w:val="009232BA"/>
    <w:rsid w:val="0092449D"/>
    <w:rsid w:val="00926615"/>
    <w:rsid w:val="0093605F"/>
    <w:rsid w:val="009402D0"/>
    <w:rsid w:val="00941F81"/>
    <w:rsid w:val="009466CF"/>
    <w:rsid w:val="00950352"/>
    <w:rsid w:val="00950985"/>
    <w:rsid w:val="00951D0B"/>
    <w:rsid w:val="00956060"/>
    <w:rsid w:val="00956231"/>
    <w:rsid w:val="009609C3"/>
    <w:rsid w:val="00960CC4"/>
    <w:rsid w:val="00961BED"/>
    <w:rsid w:val="00961CF3"/>
    <w:rsid w:val="00965AE4"/>
    <w:rsid w:val="00965FF2"/>
    <w:rsid w:val="0097179E"/>
    <w:rsid w:val="00973D9F"/>
    <w:rsid w:val="00981F5E"/>
    <w:rsid w:val="009821CD"/>
    <w:rsid w:val="00990563"/>
    <w:rsid w:val="00993D7D"/>
    <w:rsid w:val="00995239"/>
    <w:rsid w:val="00997A30"/>
    <w:rsid w:val="009A01A2"/>
    <w:rsid w:val="009A07B0"/>
    <w:rsid w:val="009A1445"/>
    <w:rsid w:val="009A1C3E"/>
    <w:rsid w:val="009A4436"/>
    <w:rsid w:val="009A4ED1"/>
    <w:rsid w:val="009A6102"/>
    <w:rsid w:val="009A72DC"/>
    <w:rsid w:val="009A7F92"/>
    <w:rsid w:val="009B12E0"/>
    <w:rsid w:val="009B4470"/>
    <w:rsid w:val="009B46FA"/>
    <w:rsid w:val="009B4F0B"/>
    <w:rsid w:val="009B799A"/>
    <w:rsid w:val="009B7B83"/>
    <w:rsid w:val="009C0998"/>
    <w:rsid w:val="009C578A"/>
    <w:rsid w:val="009D1AEB"/>
    <w:rsid w:val="009D293B"/>
    <w:rsid w:val="009D2F84"/>
    <w:rsid w:val="009E6996"/>
    <w:rsid w:val="009E7A8F"/>
    <w:rsid w:val="009F1B2D"/>
    <w:rsid w:val="009F1E0E"/>
    <w:rsid w:val="009F24DC"/>
    <w:rsid w:val="009F2847"/>
    <w:rsid w:val="009F31D9"/>
    <w:rsid w:val="009F58D5"/>
    <w:rsid w:val="009F6060"/>
    <w:rsid w:val="009F68A5"/>
    <w:rsid w:val="00A04F07"/>
    <w:rsid w:val="00A077E7"/>
    <w:rsid w:val="00A10843"/>
    <w:rsid w:val="00A13723"/>
    <w:rsid w:val="00A14626"/>
    <w:rsid w:val="00A17C8D"/>
    <w:rsid w:val="00A20009"/>
    <w:rsid w:val="00A2134E"/>
    <w:rsid w:val="00A224A7"/>
    <w:rsid w:val="00A355A6"/>
    <w:rsid w:val="00A359EE"/>
    <w:rsid w:val="00A36FAB"/>
    <w:rsid w:val="00A4315C"/>
    <w:rsid w:val="00A44698"/>
    <w:rsid w:val="00A4588B"/>
    <w:rsid w:val="00A46C60"/>
    <w:rsid w:val="00A55766"/>
    <w:rsid w:val="00A56A3A"/>
    <w:rsid w:val="00A67BFC"/>
    <w:rsid w:val="00A71157"/>
    <w:rsid w:val="00A71494"/>
    <w:rsid w:val="00A71597"/>
    <w:rsid w:val="00A72971"/>
    <w:rsid w:val="00A74171"/>
    <w:rsid w:val="00A77935"/>
    <w:rsid w:val="00A77D58"/>
    <w:rsid w:val="00A80A7E"/>
    <w:rsid w:val="00A81D4D"/>
    <w:rsid w:val="00A81D5F"/>
    <w:rsid w:val="00A81E1B"/>
    <w:rsid w:val="00A82A25"/>
    <w:rsid w:val="00A82E10"/>
    <w:rsid w:val="00A838AD"/>
    <w:rsid w:val="00A858B4"/>
    <w:rsid w:val="00A8788F"/>
    <w:rsid w:val="00A925E5"/>
    <w:rsid w:val="00A92B78"/>
    <w:rsid w:val="00A93110"/>
    <w:rsid w:val="00A93820"/>
    <w:rsid w:val="00A95DD5"/>
    <w:rsid w:val="00A97000"/>
    <w:rsid w:val="00A9708C"/>
    <w:rsid w:val="00A972FD"/>
    <w:rsid w:val="00AA3EBE"/>
    <w:rsid w:val="00AA3FE6"/>
    <w:rsid w:val="00AB1761"/>
    <w:rsid w:val="00AB1EF2"/>
    <w:rsid w:val="00AB2F7E"/>
    <w:rsid w:val="00AB30D5"/>
    <w:rsid w:val="00AB4646"/>
    <w:rsid w:val="00AB547D"/>
    <w:rsid w:val="00AB6536"/>
    <w:rsid w:val="00AB725D"/>
    <w:rsid w:val="00AC0A1F"/>
    <w:rsid w:val="00AC1B71"/>
    <w:rsid w:val="00AC3DCD"/>
    <w:rsid w:val="00AD0725"/>
    <w:rsid w:val="00AD20A8"/>
    <w:rsid w:val="00AD555B"/>
    <w:rsid w:val="00AD61C9"/>
    <w:rsid w:val="00AE02C4"/>
    <w:rsid w:val="00AE0F4C"/>
    <w:rsid w:val="00AE140C"/>
    <w:rsid w:val="00AE20A5"/>
    <w:rsid w:val="00AE74E9"/>
    <w:rsid w:val="00AF0E9A"/>
    <w:rsid w:val="00AF25C8"/>
    <w:rsid w:val="00AF33B0"/>
    <w:rsid w:val="00AF3605"/>
    <w:rsid w:val="00AF5C90"/>
    <w:rsid w:val="00AF6326"/>
    <w:rsid w:val="00B00155"/>
    <w:rsid w:val="00B0291B"/>
    <w:rsid w:val="00B04EBF"/>
    <w:rsid w:val="00B0510E"/>
    <w:rsid w:val="00B06544"/>
    <w:rsid w:val="00B07787"/>
    <w:rsid w:val="00B07846"/>
    <w:rsid w:val="00B107B0"/>
    <w:rsid w:val="00B112D0"/>
    <w:rsid w:val="00B13072"/>
    <w:rsid w:val="00B14C72"/>
    <w:rsid w:val="00B15107"/>
    <w:rsid w:val="00B17B9C"/>
    <w:rsid w:val="00B22237"/>
    <w:rsid w:val="00B23274"/>
    <w:rsid w:val="00B24CC9"/>
    <w:rsid w:val="00B2580B"/>
    <w:rsid w:val="00B25FD2"/>
    <w:rsid w:val="00B31404"/>
    <w:rsid w:val="00B34D27"/>
    <w:rsid w:val="00B40492"/>
    <w:rsid w:val="00B40BBB"/>
    <w:rsid w:val="00B45593"/>
    <w:rsid w:val="00B461B0"/>
    <w:rsid w:val="00B47366"/>
    <w:rsid w:val="00B47B7B"/>
    <w:rsid w:val="00B51D8F"/>
    <w:rsid w:val="00B53BB7"/>
    <w:rsid w:val="00B60633"/>
    <w:rsid w:val="00B60964"/>
    <w:rsid w:val="00B61308"/>
    <w:rsid w:val="00B61D16"/>
    <w:rsid w:val="00B630BC"/>
    <w:rsid w:val="00B67B00"/>
    <w:rsid w:val="00B71856"/>
    <w:rsid w:val="00B71A7F"/>
    <w:rsid w:val="00B73D54"/>
    <w:rsid w:val="00B74579"/>
    <w:rsid w:val="00B75AEC"/>
    <w:rsid w:val="00B77B1C"/>
    <w:rsid w:val="00B8087D"/>
    <w:rsid w:val="00B80BD0"/>
    <w:rsid w:val="00B81BA7"/>
    <w:rsid w:val="00B82D20"/>
    <w:rsid w:val="00B84122"/>
    <w:rsid w:val="00B86335"/>
    <w:rsid w:val="00B91ABF"/>
    <w:rsid w:val="00B92265"/>
    <w:rsid w:val="00B92C57"/>
    <w:rsid w:val="00B95D81"/>
    <w:rsid w:val="00BA1281"/>
    <w:rsid w:val="00BA1CAE"/>
    <w:rsid w:val="00BA276A"/>
    <w:rsid w:val="00BA4AF9"/>
    <w:rsid w:val="00BA4BCF"/>
    <w:rsid w:val="00BA542C"/>
    <w:rsid w:val="00BA64CC"/>
    <w:rsid w:val="00BB4DAA"/>
    <w:rsid w:val="00BB67EF"/>
    <w:rsid w:val="00BC0328"/>
    <w:rsid w:val="00BC0D7D"/>
    <w:rsid w:val="00BC1CC1"/>
    <w:rsid w:val="00BC2114"/>
    <w:rsid w:val="00BC2BB3"/>
    <w:rsid w:val="00BC3875"/>
    <w:rsid w:val="00BC718C"/>
    <w:rsid w:val="00BC7A61"/>
    <w:rsid w:val="00BC7B54"/>
    <w:rsid w:val="00BD1254"/>
    <w:rsid w:val="00BD13EB"/>
    <w:rsid w:val="00BD3F64"/>
    <w:rsid w:val="00BD4385"/>
    <w:rsid w:val="00BD4CBA"/>
    <w:rsid w:val="00BD5222"/>
    <w:rsid w:val="00BD6C29"/>
    <w:rsid w:val="00BE09C4"/>
    <w:rsid w:val="00BE1818"/>
    <w:rsid w:val="00BE3C7F"/>
    <w:rsid w:val="00BF5299"/>
    <w:rsid w:val="00BF5B91"/>
    <w:rsid w:val="00C01EF9"/>
    <w:rsid w:val="00C0242E"/>
    <w:rsid w:val="00C02C3B"/>
    <w:rsid w:val="00C043A0"/>
    <w:rsid w:val="00C102DB"/>
    <w:rsid w:val="00C10AF0"/>
    <w:rsid w:val="00C10E55"/>
    <w:rsid w:val="00C120D0"/>
    <w:rsid w:val="00C12250"/>
    <w:rsid w:val="00C141A5"/>
    <w:rsid w:val="00C176BC"/>
    <w:rsid w:val="00C2178A"/>
    <w:rsid w:val="00C24141"/>
    <w:rsid w:val="00C25F2F"/>
    <w:rsid w:val="00C2700C"/>
    <w:rsid w:val="00C3331D"/>
    <w:rsid w:val="00C33FF8"/>
    <w:rsid w:val="00C34347"/>
    <w:rsid w:val="00C37C8E"/>
    <w:rsid w:val="00C4167B"/>
    <w:rsid w:val="00C416F4"/>
    <w:rsid w:val="00C4299F"/>
    <w:rsid w:val="00C43C2B"/>
    <w:rsid w:val="00C45414"/>
    <w:rsid w:val="00C47296"/>
    <w:rsid w:val="00C47A1A"/>
    <w:rsid w:val="00C513E0"/>
    <w:rsid w:val="00C5212C"/>
    <w:rsid w:val="00C528DB"/>
    <w:rsid w:val="00C574FE"/>
    <w:rsid w:val="00C577DE"/>
    <w:rsid w:val="00C625DF"/>
    <w:rsid w:val="00C62937"/>
    <w:rsid w:val="00C653A2"/>
    <w:rsid w:val="00C655E1"/>
    <w:rsid w:val="00C66719"/>
    <w:rsid w:val="00C726A3"/>
    <w:rsid w:val="00C73C4E"/>
    <w:rsid w:val="00C74369"/>
    <w:rsid w:val="00C74674"/>
    <w:rsid w:val="00C76843"/>
    <w:rsid w:val="00C7687C"/>
    <w:rsid w:val="00C824D9"/>
    <w:rsid w:val="00C83774"/>
    <w:rsid w:val="00C8563E"/>
    <w:rsid w:val="00C85961"/>
    <w:rsid w:val="00C867ED"/>
    <w:rsid w:val="00C86B7F"/>
    <w:rsid w:val="00C86EBF"/>
    <w:rsid w:val="00C92017"/>
    <w:rsid w:val="00C923DF"/>
    <w:rsid w:val="00C924FA"/>
    <w:rsid w:val="00C92F45"/>
    <w:rsid w:val="00C9347B"/>
    <w:rsid w:val="00C94037"/>
    <w:rsid w:val="00C962A9"/>
    <w:rsid w:val="00CA1A95"/>
    <w:rsid w:val="00CA53EC"/>
    <w:rsid w:val="00CB2C1C"/>
    <w:rsid w:val="00CB35BE"/>
    <w:rsid w:val="00CB3835"/>
    <w:rsid w:val="00CB415F"/>
    <w:rsid w:val="00CB5322"/>
    <w:rsid w:val="00CB594B"/>
    <w:rsid w:val="00CB75B0"/>
    <w:rsid w:val="00CB77F7"/>
    <w:rsid w:val="00CC022C"/>
    <w:rsid w:val="00CC25D4"/>
    <w:rsid w:val="00CC4F77"/>
    <w:rsid w:val="00CC6725"/>
    <w:rsid w:val="00CC6960"/>
    <w:rsid w:val="00CC7D52"/>
    <w:rsid w:val="00CD0B03"/>
    <w:rsid w:val="00CD0E9B"/>
    <w:rsid w:val="00CD17C1"/>
    <w:rsid w:val="00CD36B7"/>
    <w:rsid w:val="00CD54C3"/>
    <w:rsid w:val="00CD75D7"/>
    <w:rsid w:val="00CD7E94"/>
    <w:rsid w:val="00CE042D"/>
    <w:rsid w:val="00CE58D3"/>
    <w:rsid w:val="00CE5A87"/>
    <w:rsid w:val="00CE6CEC"/>
    <w:rsid w:val="00CE6DA8"/>
    <w:rsid w:val="00CE78B2"/>
    <w:rsid w:val="00CE7B8B"/>
    <w:rsid w:val="00CF0709"/>
    <w:rsid w:val="00CF62A3"/>
    <w:rsid w:val="00D01B66"/>
    <w:rsid w:val="00D05D08"/>
    <w:rsid w:val="00D100D5"/>
    <w:rsid w:val="00D10213"/>
    <w:rsid w:val="00D13B0D"/>
    <w:rsid w:val="00D14626"/>
    <w:rsid w:val="00D14A83"/>
    <w:rsid w:val="00D14F09"/>
    <w:rsid w:val="00D15F59"/>
    <w:rsid w:val="00D204DC"/>
    <w:rsid w:val="00D20BD9"/>
    <w:rsid w:val="00D22254"/>
    <w:rsid w:val="00D22C2A"/>
    <w:rsid w:val="00D27B49"/>
    <w:rsid w:val="00D31A0D"/>
    <w:rsid w:val="00D3422A"/>
    <w:rsid w:val="00D374E9"/>
    <w:rsid w:val="00D4152C"/>
    <w:rsid w:val="00D43538"/>
    <w:rsid w:val="00D45ED2"/>
    <w:rsid w:val="00D4640F"/>
    <w:rsid w:val="00D47F83"/>
    <w:rsid w:val="00D51136"/>
    <w:rsid w:val="00D5567C"/>
    <w:rsid w:val="00D559D0"/>
    <w:rsid w:val="00D57427"/>
    <w:rsid w:val="00D63DB6"/>
    <w:rsid w:val="00D6572B"/>
    <w:rsid w:val="00D65F62"/>
    <w:rsid w:val="00D67C5C"/>
    <w:rsid w:val="00D7132C"/>
    <w:rsid w:val="00D735D4"/>
    <w:rsid w:val="00D7415A"/>
    <w:rsid w:val="00D747D3"/>
    <w:rsid w:val="00D74BC1"/>
    <w:rsid w:val="00D77336"/>
    <w:rsid w:val="00D7762E"/>
    <w:rsid w:val="00D8260E"/>
    <w:rsid w:val="00D84832"/>
    <w:rsid w:val="00D84BE5"/>
    <w:rsid w:val="00D91695"/>
    <w:rsid w:val="00D919CB"/>
    <w:rsid w:val="00D92F16"/>
    <w:rsid w:val="00D9334C"/>
    <w:rsid w:val="00D9361A"/>
    <w:rsid w:val="00D95149"/>
    <w:rsid w:val="00D95D9C"/>
    <w:rsid w:val="00D96540"/>
    <w:rsid w:val="00D97AF5"/>
    <w:rsid w:val="00DA1F2D"/>
    <w:rsid w:val="00DA30B6"/>
    <w:rsid w:val="00DA36EB"/>
    <w:rsid w:val="00DA4E2B"/>
    <w:rsid w:val="00DB3A53"/>
    <w:rsid w:val="00DB4877"/>
    <w:rsid w:val="00DC0497"/>
    <w:rsid w:val="00DC1495"/>
    <w:rsid w:val="00DC18BD"/>
    <w:rsid w:val="00DC1932"/>
    <w:rsid w:val="00DC7D9A"/>
    <w:rsid w:val="00DD26D2"/>
    <w:rsid w:val="00DD366E"/>
    <w:rsid w:val="00DD4F18"/>
    <w:rsid w:val="00DD5433"/>
    <w:rsid w:val="00DD70FA"/>
    <w:rsid w:val="00DD7DA7"/>
    <w:rsid w:val="00DE27E5"/>
    <w:rsid w:val="00DE28E6"/>
    <w:rsid w:val="00DE334E"/>
    <w:rsid w:val="00DE56E2"/>
    <w:rsid w:val="00DE6581"/>
    <w:rsid w:val="00DF3835"/>
    <w:rsid w:val="00E00C38"/>
    <w:rsid w:val="00E02229"/>
    <w:rsid w:val="00E02F3C"/>
    <w:rsid w:val="00E0339C"/>
    <w:rsid w:val="00E13AD1"/>
    <w:rsid w:val="00E144FA"/>
    <w:rsid w:val="00E15122"/>
    <w:rsid w:val="00E15AD0"/>
    <w:rsid w:val="00E17EAD"/>
    <w:rsid w:val="00E214E6"/>
    <w:rsid w:val="00E21B6B"/>
    <w:rsid w:val="00E22189"/>
    <w:rsid w:val="00E24579"/>
    <w:rsid w:val="00E25FDE"/>
    <w:rsid w:val="00E3040B"/>
    <w:rsid w:val="00E31A67"/>
    <w:rsid w:val="00E33FD8"/>
    <w:rsid w:val="00E34127"/>
    <w:rsid w:val="00E355F0"/>
    <w:rsid w:val="00E50A35"/>
    <w:rsid w:val="00E52230"/>
    <w:rsid w:val="00E53B7A"/>
    <w:rsid w:val="00E55C64"/>
    <w:rsid w:val="00E57E6E"/>
    <w:rsid w:val="00E62736"/>
    <w:rsid w:val="00E636D6"/>
    <w:rsid w:val="00E6565B"/>
    <w:rsid w:val="00E66937"/>
    <w:rsid w:val="00E66AE6"/>
    <w:rsid w:val="00E716F8"/>
    <w:rsid w:val="00E71E7B"/>
    <w:rsid w:val="00E71E8F"/>
    <w:rsid w:val="00E756C1"/>
    <w:rsid w:val="00E763E4"/>
    <w:rsid w:val="00E76864"/>
    <w:rsid w:val="00E82205"/>
    <w:rsid w:val="00E84518"/>
    <w:rsid w:val="00E84543"/>
    <w:rsid w:val="00E851DF"/>
    <w:rsid w:val="00E85A5D"/>
    <w:rsid w:val="00E871E6"/>
    <w:rsid w:val="00E91145"/>
    <w:rsid w:val="00E919FB"/>
    <w:rsid w:val="00E9379C"/>
    <w:rsid w:val="00E946CD"/>
    <w:rsid w:val="00E94CE1"/>
    <w:rsid w:val="00E95AA5"/>
    <w:rsid w:val="00E962CB"/>
    <w:rsid w:val="00E97CFF"/>
    <w:rsid w:val="00EA0203"/>
    <w:rsid w:val="00EA353F"/>
    <w:rsid w:val="00EA4738"/>
    <w:rsid w:val="00EA48AD"/>
    <w:rsid w:val="00EA530C"/>
    <w:rsid w:val="00EB3D68"/>
    <w:rsid w:val="00EB666D"/>
    <w:rsid w:val="00EC11D0"/>
    <w:rsid w:val="00EC313C"/>
    <w:rsid w:val="00EC3478"/>
    <w:rsid w:val="00EC4BF0"/>
    <w:rsid w:val="00ED0474"/>
    <w:rsid w:val="00ED37F4"/>
    <w:rsid w:val="00ED392F"/>
    <w:rsid w:val="00ED6202"/>
    <w:rsid w:val="00EE01FD"/>
    <w:rsid w:val="00EE223F"/>
    <w:rsid w:val="00EE247E"/>
    <w:rsid w:val="00EE2790"/>
    <w:rsid w:val="00EE2F70"/>
    <w:rsid w:val="00EE347A"/>
    <w:rsid w:val="00EE437C"/>
    <w:rsid w:val="00EE7492"/>
    <w:rsid w:val="00EF3A3B"/>
    <w:rsid w:val="00EF6C09"/>
    <w:rsid w:val="00F00ADA"/>
    <w:rsid w:val="00F00B4B"/>
    <w:rsid w:val="00F02CAF"/>
    <w:rsid w:val="00F0436A"/>
    <w:rsid w:val="00F04A72"/>
    <w:rsid w:val="00F04AFE"/>
    <w:rsid w:val="00F066AD"/>
    <w:rsid w:val="00F11841"/>
    <w:rsid w:val="00F126AF"/>
    <w:rsid w:val="00F137A8"/>
    <w:rsid w:val="00F13E9D"/>
    <w:rsid w:val="00F15E38"/>
    <w:rsid w:val="00F16727"/>
    <w:rsid w:val="00F20AB5"/>
    <w:rsid w:val="00F21325"/>
    <w:rsid w:val="00F21805"/>
    <w:rsid w:val="00F21FCA"/>
    <w:rsid w:val="00F233CF"/>
    <w:rsid w:val="00F24D3E"/>
    <w:rsid w:val="00F26943"/>
    <w:rsid w:val="00F30D98"/>
    <w:rsid w:val="00F316E1"/>
    <w:rsid w:val="00F35B7B"/>
    <w:rsid w:val="00F35FB4"/>
    <w:rsid w:val="00F36F73"/>
    <w:rsid w:val="00F41057"/>
    <w:rsid w:val="00F43226"/>
    <w:rsid w:val="00F45C23"/>
    <w:rsid w:val="00F46825"/>
    <w:rsid w:val="00F5563C"/>
    <w:rsid w:val="00F57C83"/>
    <w:rsid w:val="00F60046"/>
    <w:rsid w:val="00F609A6"/>
    <w:rsid w:val="00F611AA"/>
    <w:rsid w:val="00F6133E"/>
    <w:rsid w:val="00F61F59"/>
    <w:rsid w:val="00F677CE"/>
    <w:rsid w:val="00F701E1"/>
    <w:rsid w:val="00F7383F"/>
    <w:rsid w:val="00F73D30"/>
    <w:rsid w:val="00F75FAC"/>
    <w:rsid w:val="00F7736A"/>
    <w:rsid w:val="00F83D29"/>
    <w:rsid w:val="00F85334"/>
    <w:rsid w:val="00F86287"/>
    <w:rsid w:val="00F93418"/>
    <w:rsid w:val="00F95ACD"/>
    <w:rsid w:val="00F96BF2"/>
    <w:rsid w:val="00F97E8B"/>
    <w:rsid w:val="00FA319D"/>
    <w:rsid w:val="00FA3BCD"/>
    <w:rsid w:val="00FA6DFD"/>
    <w:rsid w:val="00FB1929"/>
    <w:rsid w:val="00FB19E1"/>
    <w:rsid w:val="00FB1B99"/>
    <w:rsid w:val="00FB27B8"/>
    <w:rsid w:val="00FB37FB"/>
    <w:rsid w:val="00FB647B"/>
    <w:rsid w:val="00FC1247"/>
    <w:rsid w:val="00FC5591"/>
    <w:rsid w:val="00FC5782"/>
    <w:rsid w:val="00FC598D"/>
    <w:rsid w:val="00FC755B"/>
    <w:rsid w:val="00FD0FED"/>
    <w:rsid w:val="00FE1C96"/>
    <w:rsid w:val="00FE6414"/>
    <w:rsid w:val="00FE6963"/>
    <w:rsid w:val="00FE6F60"/>
    <w:rsid w:val="00FE7855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AD90"/>
  <w15:chartTrackingRefBased/>
  <w15:docId w15:val="{F8BAEDA0-304B-455E-BF18-9EE1962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C13"/>
  </w:style>
  <w:style w:type="paragraph" w:styleId="Rodap">
    <w:name w:val="footer"/>
    <w:basedOn w:val="Normal"/>
    <w:link w:val="Rodap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C1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3C13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3C13"/>
    <w:rPr>
      <w:rFonts w:ascii="Arial" w:eastAsia="Times New Roman" w:hAnsi="Aria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4A3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3C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A44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5883-3BD0-4BB3-B5CC-7524A93C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7927</Words>
  <Characters>42809</Characters>
  <Application>Microsoft Office Word</Application>
  <DocSecurity>0</DocSecurity>
  <Lines>356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Milton Noleto De Souza</dc:creator>
  <cp:keywords/>
  <dc:description/>
  <cp:lastModifiedBy>Andrew Milton Noleto de Souza</cp:lastModifiedBy>
  <cp:revision>2</cp:revision>
  <cp:lastPrinted>2020-02-21T15:46:00Z</cp:lastPrinted>
  <dcterms:created xsi:type="dcterms:W3CDTF">2024-09-16T20:13:00Z</dcterms:created>
  <dcterms:modified xsi:type="dcterms:W3CDTF">2024-09-16T20:13:00Z</dcterms:modified>
</cp:coreProperties>
</file>