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681E3769" w:rsidR="004A3C13" w:rsidRPr="00A2134E" w:rsidRDefault="004A10FA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22823D1D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D44A04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Comitê Temático d</w:t>
            </w:r>
            <w:r w:rsidR="00FC2B40">
              <w:rPr>
                <w:color w:val="000000" w:themeColor="text1"/>
              </w:rPr>
              <w:t>o Microempreendedor Individual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3EA874D4" w:rsidR="004A3C13" w:rsidRPr="00A2134E" w:rsidRDefault="00211F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12DA">
              <w:rPr>
                <w:color w:val="000000" w:themeColor="text1"/>
              </w:rPr>
              <w:t>5</w:t>
            </w:r>
            <w:r w:rsidR="00266F6C" w:rsidRPr="00A2134E">
              <w:rPr>
                <w:color w:val="000000" w:themeColor="text1"/>
              </w:rPr>
              <w:t>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2C38565D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5AF0C9E2" w:rsidR="00AF7C2E" w:rsidRPr="00A2134E" w:rsidRDefault="005D66A4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12D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h</w:t>
            </w:r>
            <w:r w:rsidR="000912DA">
              <w:rPr>
                <w:color w:val="000000" w:themeColor="text1"/>
              </w:rPr>
              <w:t>05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202D22DB" w:rsidR="00AF7C2E" w:rsidRPr="00A2134E" w:rsidRDefault="00AF7C2E" w:rsidP="000912DA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0912DA" w:rsidRPr="000912DA">
              <w:rPr>
                <w:color w:val="000000" w:themeColor="text1"/>
              </w:rPr>
              <w:t>Apresentação Comitê Temático do</w:t>
            </w:r>
            <w:r w:rsidR="000912DA">
              <w:rPr>
                <w:color w:val="000000" w:themeColor="text1"/>
              </w:rPr>
              <w:t xml:space="preserve"> </w:t>
            </w:r>
            <w:r w:rsidR="000912DA" w:rsidRPr="000912DA">
              <w:rPr>
                <w:color w:val="000000" w:themeColor="text1"/>
              </w:rPr>
              <w:t>Microempreendedor Individual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377F7798" w:rsidR="00AF7C2E" w:rsidRPr="00A2134E" w:rsidRDefault="000912DA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MEMP</w:t>
            </w:r>
          </w:p>
        </w:tc>
      </w:tr>
      <w:tr w:rsidR="000912DA" w:rsidRPr="00A2134E" w14:paraId="4DBB6983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FE1" w14:textId="684BC915" w:rsidR="000912DA" w:rsidRDefault="000912DA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15h</w:t>
            </w:r>
            <w:r w:rsidR="001968B8">
              <w:rPr>
                <w:color w:val="000000" w:themeColor="text1"/>
              </w:rPr>
              <w:t>45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9CC" w14:textId="3B7C9E9E" w:rsidR="000912DA" w:rsidRPr="00A2134E" w:rsidRDefault="001968B8" w:rsidP="000912DA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3 - </w:t>
            </w:r>
            <w:r w:rsidRPr="001968B8">
              <w:rPr>
                <w:color w:val="000000" w:themeColor="text1"/>
              </w:rPr>
              <w:t>Consulta pública da Anvisa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D48" w14:textId="2128B7D1" w:rsidR="000912DA" w:rsidRDefault="00CF360D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MEMP</w:t>
            </w: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7856DE2C" w:rsidR="00E33FD8" w:rsidRPr="00A2134E" w:rsidRDefault="00C10A0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F360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6AA551D2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894961">
              <w:rPr>
                <w:b/>
                <w:bCs/>
                <w:color w:val="000000" w:themeColor="text1"/>
              </w:rPr>
              <w:t>4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3C1CE881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B64C84">
              <w:rPr>
                <w:color w:val="000000" w:themeColor="text1"/>
              </w:rPr>
              <w:t>1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04A33560" w:rsidR="004A3C13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653AB">
              <w:rPr>
                <w:color w:val="000000" w:themeColor="text1"/>
              </w:rPr>
              <w:t>5</w:t>
            </w:r>
            <w:r w:rsidR="00266F6C" w:rsidRPr="00A2134E">
              <w:rPr>
                <w:color w:val="000000" w:themeColor="text1"/>
              </w:rPr>
              <w:t xml:space="preserve">h às </w:t>
            </w:r>
            <w:r>
              <w:rPr>
                <w:color w:val="000000" w:themeColor="text1"/>
              </w:rPr>
              <w:t>1</w:t>
            </w:r>
            <w:r w:rsidR="00F653AB">
              <w:rPr>
                <w:color w:val="000000" w:themeColor="text1"/>
              </w:rPr>
              <w:t>6</w:t>
            </w:r>
            <w:r w:rsidR="00B64C84">
              <w:rPr>
                <w:color w:val="000000" w:themeColor="text1"/>
              </w:rPr>
              <w:t>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61259234" w14:textId="77777777" w:rsidR="00857591" w:rsidRPr="00A2134E" w:rsidRDefault="00857591" w:rsidP="007D0A36">
      <w:pPr>
        <w:spacing w:after="0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6F04E2" w:rsidRPr="00A2134E" w14:paraId="325D57AC" w14:textId="77777777" w:rsidTr="00474EB8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1A96C" w14:textId="28658DC4" w:rsidR="006F04E2" w:rsidRPr="00A2134E" w:rsidRDefault="0075709B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</w:t>
            </w:r>
            <w:r w:rsidR="002D5158">
              <w:rPr>
                <w:rFonts w:cstheme="minorHAnsi"/>
                <w:b/>
                <w:szCs w:val="24"/>
              </w:rPr>
              <w:t>ARTICIPANTES</w:t>
            </w:r>
          </w:p>
        </w:tc>
      </w:tr>
      <w:tr w:rsidR="008A27E6" w:rsidRPr="00A2134E" w14:paraId="0A60DF14" w14:textId="0A49685F" w:rsidTr="008A27E6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EC8E" w14:textId="0E0F1F9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Público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5C3FA" w14:textId="4389D63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</w:t>
            </w:r>
            <w:r w:rsidR="00336985" w:rsidRPr="00336985">
              <w:rPr>
                <w:rFonts w:cstheme="minorHAnsi"/>
                <w:b/>
                <w:bCs/>
                <w:szCs w:val="24"/>
              </w:rPr>
              <w:t>a</w:t>
            </w:r>
            <w:r w:rsidRPr="00336985">
              <w:rPr>
                <w:rFonts w:cstheme="minorHAnsi"/>
                <w:b/>
                <w:bCs/>
                <w:szCs w:val="24"/>
              </w:rPr>
              <w:t xml:space="preserve"> Privad</w:t>
            </w:r>
            <w:r w:rsidR="00336985" w:rsidRPr="00336985">
              <w:rPr>
                <w:rFonts w:cstheme="minorHAnsi"/>
                <w:b/>
                <w:bCs/>
                <w:szCs w:val="24"/>
              </w:rPr>
              <w:t>a</w:t>
            </w:r>
          </w:p>
        </w:tc>
      </w:tr>
      <w:tr w:rsidR="008A27E6" w:rsidRPr="00A2134E" w14:paraId="5ABE8398" w14:textId="6AF8A8AA" w:rsidTr="008A27E6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49B" w14:textId="1996C8FA" w:rsidR="008A27E6" w:rsidRDefault="008C633F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</w:t>
            </w:r>
          </w:p>
          <w:p w14:paraId="1DFF0062" w14:textId="42FF4BB0" w:rsidR="008A27E6" w:rsidRPr="008A27E6" w:rsidRDefault="00C41719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Strama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C5D8E" w14:textId="2E098E85" w:rsidR="008A27E6" w:rsidRDefault="00C41719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</w:p>
          <w:p w14:paraId="606B6BDB" w14:textId="2FC87BAA" w:rsidR="008A27E6" w:rsidRPr="008A27E6" w:rsidRDefault="0090420A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 Santinoni</w:t>
            </w:r>
          </w:p>
        </w:tc>
      </w:tr>
      <w:tr w:rsidR="00F6464C" w:rsidRPr="00A2134E" w14:paraId="7847B47A" w14:textId="77777777" w:rsidTr="00A95B49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141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MEMP¹</w:t>
            </w:r>
          </w:p>
          <w:p w14:paraId="4FF9F75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4393128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  <w:p w14:paraId="7C39E4C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5409D7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Strama</w:t>
            </w:r>
          </w:p>
          <w:p w14:paraId="188AAE1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1B446E1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2B400667" w14:textId="246E8BD9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Paulo </w:t>
            </w:r>
            <w:r w:rsidR="00285769">
              <w:rPr>
                <w:rFonts w:cstheme="minorHAnsi"/>
                <w:szCs w:val="24"/>
              </w:rPr>
              <w:t xml:space="preserve">Henrique </w:t>
            </w:r>
            <w:r>
              <w:rPr>
                <w:rFonts w:cstheme="minorHAnsi"/>
                <w:szCs w:val="24"/>
              </w:rPr>
              <w:t>Barbosa</w:t>
            </w:r>
          </w:p>
          <w:p w14:paraId="5242710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17486F0A" w14:textId="35C5C280" w:rsidR="00FC2932" w:rsidRPr="00913710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C6" w14:textId="12392573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13499">
              <w:rPr>
                <w:rFonts w:cstheme="minorHAnsi"/>
                <w:b/>
                <w:bCs/>
                <w:szCs w:val="24"/>
              </w:rPr>
              <w:t>MEC</w:t>
            </w:r>
            <w:r w:rsidR="00056DE4">
              <w:rPr>
                <w:rFonts w:cstheme="minorHAnsi"/>
                <w:b/>
                <w:bCs/>
                <w:szCs w:val="24"/>
              </w:rPr>
              <w:t>²</w:t>
            </w:r>
          </w:p>
          <w:p w14:paraId="304D1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  <w:p w14:paraId="19AD65F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C2D2F6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C7F3D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854C16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ABAA9AD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8D0A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1B66601" w14:textId="77777777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50D8A068" w14:textId="77777777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D56" w14:textId="2925FC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COMICRO</w:t>
            </w:r>
            <w:r w:rsidR="005161BF">
              <w:rPr>
                <w:rFonts w:cstheme="minorHAnsi"/>
                <w:b/>
                <w:bCs/>
                <w:szCs w:val="24"/>
              </w:rPr>
              <w:t>³</w:t>
            </w:r>
          </w:p>
          <w:p w14:paraId="6A96588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Tarcísio</w:t>
            </w:r>
          </w:p>
          <w:p w14:paraId="24CE859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1E6B55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AC77DC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2313DD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61D64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05567D4" w14:textId="77777777" w:rsidR="00F6464C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3ACBAD87" w14:textId="77777777" w:rsidR="00913710" w:rsidRDefault="00913710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218EA474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370FD6A8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27B" w14:textId="3847C859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>
              <w:rPr>
                <w:rFonts w:cstheme="minorHAnsi"/>
                <w:b/>
                <w:bCs/>
                <w:szCs w:val="24"/>
              </w:rPr>
              <w:t>BSCM</w:t>
            </w:r>
            <w:r w:rsidR="00056DE4" w:rsidRPr="005161BF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EBBFA0D" w14:textId="730E0463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Nayara Nogueira da Costa Arruda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B31" w14:textId="5EBB0E9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AGÊNCIA AMAPÁ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407271CE" w14:textId="22FA907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EDC" w14:textId="492CC9F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C9ABB49" w14:textId="396967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Mauro Oddo</w:t>
            </w:r>
          </w:p>
        </w:tc>
      </w:tr>
      <w:tr w:rsidR="00F6464C" w:rsidRPr="00A2134E" w14:paraId="61B0B18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05" w14:textId="564D11A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SUFRAMA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3C8DF9B5" w14:textId="0F12852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de Freitas Lisboa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D4" w14:textId="587AEA7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ARCON</w:t>
            </w:r>
            <w:r w:rsidR="00E13B88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2DB1641B" w14:textId="41EB7645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Luís Flávio Lima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6DA" w14:textId="0E2D2981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CAIXA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095A2100" w14:textId="6537A0A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Júlio Cesar Derbino</w:t>
            </w:r>
          </w:p>
        </w:tc>
      </w:tr>
      <w:tr w:rsidR="00F6464C" w:rsidRPr="00A2134E" w14:paraId="7418EAB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FE" w14:textId="2DBAB9D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56319F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40E87CE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Roseliza Velloso Bastos</w:t>
            </w:r>
          </w:p>
          <w:p w14:paraId="0066AE5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 Pinheiro</w:t>
            </w:r>
          </w:p>
          <w:p w14:paraId="5851AC0F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9BDDAE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E84933B" w14:textId="67DD85D6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EE" w14:textId="4BE6067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6AD38461" w14:textId="4EAE5F93" w:rsidR="00F6464C" w:rsidRDefault="004A10FA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</w:t>
            </w:r>
            <w:r w:rsidR="00F6464C">
              <w:rPr>
                <w:rFonts w:cstheme="minorHAnsi"/>
                <w:szCs w:val="24"/>
              </w:rPr>
              <w:t xml:space="preserve"> Santinoni</w:t>
            </w:r>
          </w:p>
          <w:p w14:paraId="097F8D70" w14:textId="4594718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62C3D7A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605A9CA4" w14:textId="0F0710D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Rosi Dedekind</w:t>
            </w:r>
          </w:p>
          <w:p w14:paraId="00CA9932" w14:textId="610EC9B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Cordeiro Alvarenga</w:t>
            </w:r>
          </w:p>
          <w:p w14:paraId="3F114BAC" w14:textId="1813F8E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Agnaldo Joaquim dos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CAB" w14:textId="4CEBBC1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CNC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0C3F36D5" w14:textId="72907F6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</w:t>
            </w:r>
            <w:r w:rsidR="005C2E5A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on</w:t>
            </w:r>
          </w:p>
          <w:p w14:paraId="3FEC4D00" w14:textId="4A84B3C7" w:rsidR="006F7E09" w:rsidRDefault="006F7E09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João Gabriel Bezerra</w:t>
            </w:r>
          </w:p>
          <w:p w14:paraId="2297AF9B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7D04FC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01AF5B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590EE76" w14:textId="06E8B89B" w:rsidR="00F6464C" w:rsidRPr="00A2134E" w:rsidRDefault="00F6464C" w:rsidP="001522F4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F6464C" w:rsidRPr="00A2134E" w14:paraId="0A48EFE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4E" w14:textId="2ADB23E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MDS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04F9E052" w14:textId="77777777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3B38D45C" w14:textId="41D3B09C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DA3" w14:textId="77777777" w:rsidR="007C5CD7" w:rsidRDefault="007C5CD7" w:rsidP="007C5CD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FEMICRO/PA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1BC2FF77" w14:textId="77777777" w:rsidR="007C5CD7" w:rsidRDefault="007C5CD7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51996">
              <w:rPr>
                <w:rFonts w:cstheme="minorHAnsi"/>
                <w:szCs w:val="24"/>
              </w:rPr>
              <w:t>Flávia Paredes</w:t>
            </w:r>
          </w:p>
          <w:p w14:paraId="0E37B354" w14:textId="6421CA2E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429" w14:textId="7BB59F0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FENACON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74849342" w14:textId="391F19D6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Gimenez Junior</w:t>
            </w:r>
          </w:p>
          <w:p w14:paraId="09E75232" w14:textId="2B0C1E76" w:rsidR="00490AD9" w:rsidRPr="00A2134E" w:rsidRDefault="00CC2BC2" w:rsidP="00BF1B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Gil</w:t>
            </w:r>
            <w:r w:rsidR="007C1AC4">
              <w:rPr>
                <w:rFonts w:cstheme="minorHAnsi"/>
                <w:szCs w:val="24"/>
              </w:rPr>
              <w:t>berto Alves Ribeiro</w:t>
            </w:r>
          </w:p>
        </w:tc>
      </w:tr>
      <w:tr w:rsidR="00F6464C" w:rsidRPr="00A2134E" w14:paraId="097007F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57A" w14:textId="0DFD9BD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43C7814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6E05042D" w14:textId="1ED4141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FF5" w14:textId="21D073A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CRA/RS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7BA4106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70149">
              <w:rPr>
                <w:rFonts w:cstheme="minorHAnsi"/>
                <w:szCs w:val="24"/>
              </w:rPr>
              <w:t>Márcio Silva dos Anjos</w:t>
            </w:r>
          </w:p>
          <w:p w14:paraId="517E2690" w14:textId="4FE71BE0" w:rsidR="00F6464C" w:rsidRPr="0087014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0BA" w14:textId="330A672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ADVB/PA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4CDA2D9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7754D">
              <w:rPr>
                <w:rFonts w:cstheme="minorHAnsi"/>
                <w:szCs w:val="24"/>
              </w:rPr>
              <w:t>Allan Rezende da Silva</w:t>
            </w:r>
          </w:p>
          <w:p w14:paraId="6F9A31A9" w14:textId="25C6791C" w:rsidR="00F6464C" w:rsidRPr="00F7754D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Portella</w:t>
            </w:r>
          </w:p>
        </w:tc>
      </w:tr>
      <w:tr w:rsidR="00F6464C" w:rsidRPr="00A2134E" w14:paraId="7CC5FAD0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7A" w14:textId="67DCECD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0B3E10">
              <w:rPr>
                <w:rFonts w:cstheme="minorHAnsi"/>
                <w:b/>
                <w:bCs/>
                <w:szCs w:val="24"/>
              </w:rPr>
              <w:t>liança</w:t>
            </w:r>
            <w:r>
              <w:rPr>
                <w:rFonts w:cstheme="minorHAnsi"/>
                <w:b/>
                <w:bCs/>
                <w:szCs w:val="24"/>
              </w:rPr>
              <w:t xml:space="preserve"> E</w:t>
            </w:r>
            <w:r w:rsidR="000B3E10">
              <w:rPr>
                <w:rFonts w:cstheme="minorHAnsi"/>
                <w:b/>
                <w:bCs/>
                <w:szCs w:val="24"/>
              </w:rPr>
              <w:t>mpreendedora</w:t>
            </w:r>
          </w:p>
          <w:p w14:paraId="463E6B9F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86609">
              <w:rPr>
                <w:rFonts w:cstheme="minorHAnsi"/>
                <w:szCs w:val="24"/>
              </w:rPr>
              <w:t>Mariana Ribeiro Rodrigues</w:t>
            </w:r>
          </w:p>
          <w:p w14:paraId="78EFD8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9525AE9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553543E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71E2268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DC112" w14:textId="2EF840BC" w:rsidR="00F6464C" w:rsidRPr="00C8660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8A8" w14:textId="0E0AED7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Sociedade Civil</w:t>
            </w:r>
          </w:p>
          <w:p w14:paraId="0D6C951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4508A">
              <w:rPr>
                <w:rFonts w:cstheme="minorHAnsi"/>
                <w:szCs w:val="24"/>
              </w:rPr>
              <w:t>Luiz Gustavo Perzira Gava</w:t>
            </w:r>
          </w:p>
          <w:p w14:paraId="7DEFA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Norival da Silva Moraes Jr.</w:t>
            </w:r>
          </w:p>
          <w:p w14:paraId="185CE856" w14:textId="6DEC33BC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Hernani Roberto </w:t>
            </w:r>
            <w:r w:rsidR="00DD670F">
              <w:rPr>
                <w:rFonts w:cstheme="minorHAnsi"/>
                <w:szCs w:val="24"/>
              </w:rPr>
              <w:t>Bonifácio</w:t>
            </w:r>
          </w:p>
          <w:p w14:paraId="43FB09BB" w14:textId="77777777" w:rsidR="008B7395" w:rsidRDefault="008B73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Raissa Leão Santos</w:t>
            </w:r>
          </w:p>
          <w:p w14:paraId="46C3244F" w14:textId="77777777" w:rsidR="009E5916" w:rsidRDefault="009E5916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Marcelo </w:t>
            </w:r>
            <w:r w:rsidR="00F26895">
              <w:rPr>
                <w:rFonts w:cstheme="minorHAnsi"/>
                <w:szCs w:val="24"/>
              </w:rPr>
              <w:t xml:space="preserve">Augustus </w:t>
            </w:r>
            <w:r>
              <w:rPr>
                <w:rFonts w:cstheme="minorHAnsi"/>
                <w:szCs w:val="24"/>
              </w:rPr>
              <w:t>Lobato</w:t>
            </w:r>
          </w:p>
          <w:p w14:paraId="6ED4A987" w14:textId="07E0A465" w:rsidR="00856254" w:rsidRPr="0014508A" w:rsidRDefault="005602DF" w:rsidP="00CA679C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Roberto Souza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25F" w14:textId="09CA6A7C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</w:t>
            </w:r>
            <w:r w:rsidR="00C9184A">
              <w:rPr>
                <w:rFonts w:cstheme="minorHAnsi"/>
                <w:b/>
                <w:bCs/>
                <w:szCs w:val="24"/>
              </w:rPr>
              <w:t>EGEPE</w:t>
            </w:r>
            <w:r w:rsidR="000B3E10" w:rsidRPr="000B3E10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28754154" w14:textId="4F25FEC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BB3D7E">
              <w:rPr>
                <w:rFonts w:cstheme="minorHAnsi"/>
                <w:szCs w:val="24"/>
              </w:rPr>
              <w:t xml:space="preserve">Fernando </w:t>
            </w:r>
            <w:r w:rsidR="00DD670F" w:rsidRPr="00BB3D7E">
              <w:rPr>
                <w:rFonts w:cstheme="minorHAnsi"/>
                <w:szCs w:val="24"/>
              </w:rPr>
              <w:t>Antônio</w:t>
            </w:r>
            <w:r w:rsidRPr="00BB3D7E">
              <w:rPr>
                <w:rFonts w:cstheme="minorHAnsi"/>
                <w:szCs w:val="24"/>
              </w:rPr>
              <w:t xml:space="preserve"> Gimenez</w:t>
            </w:r>
          </w:p>
          <w:p w14:paraId="1DB196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47CD3B1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9635907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D740FEF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787FA6" w14:textId="3721BB8A" w:rsidR="005161BF" w:rsidRPr="00BB3D7E" w:rsidRDefault="005161B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3E7265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937" w14:textId="0C6D5FF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ApexBrasil</w:t>
            </w:r>
            <w:r w:rsidR="007A23D3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871C1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211AABCC" w14:textId="53B8AF6B" w:rsidR="00F6464C" w:rsidRDefault="00B03DF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É</w:t>
            </w:r>
            <w:r w:rsidR="00F6464C" w:rsidRPr="00BB3D7E">
              <w:rPr>
                <w:rFonts w:cstheme="minorHAnsi"/>
                <w:szCs w:val="24"/>
              </w:rPr>
              <w:t>ssio Lanfredi Neto</w:t>
            </w:r>
          </w:p>
          <w:p w14:paraId="68C4312C" w14:textId="60EAD987" w:rsidR="00FA3EF2" w:rsidRPr="00BB3D7E" w:rsidRDefault="00FA3EF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Rafael</w:t>
            </w:r>
            <w:r w:rsidR="00061A51">
              <w:rPr>
                <w:rFonts w:cstheme="minorHAnsi"/>
                <w:szCs w:val="24"/>
              </w:rPr>
              <w:t>la Paulinelli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929" w14:textId="1BA396C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</w:t>
            </w:r>
            <w:r w:rsidR="00D41B7B">
              <w:rPr>
                <w:rFonts w:cstheme="minorHAnsi"/>
                <w:b/>
                <w:bCs/>
                <w:szCs w:val="24"/>
              </w:rPr>
              <w:t>P</w:t>
            </w:r>
            <w:r>
              <w:rPr>
                <w:rFonts w:cstheme="minorHAnsi"/>
                <w:b/>
                <w:bCs/>
                <w:szCs w:val="24"/>
              </w:rPr>
              <w:t>EME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B53982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1E7F866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E3FAF">
              <w:rPr>
                <w:rFonts w:cstheme="minorHAnsi"/>
                <w:szCs w:val="24"/>
              </w:rPr>
              <w:t>Paulo Roberto Freitas da Silva</w:t>
            </w:r>
          </w:p>
          <w:p w14:paraId="499F493D" w14:textId="1C5B82BF" w:rsidR="002D5158" w:rsidRPr="00EE3FAF" w:rsidRDefault="003640A4" w:rsidP="006C37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da Costa Neto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85D" w14:textId="2ED5D038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309C143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C7D34">
              <w:rPr>
                <w:rFonts w:cstheme="minorHAnsi"/>
                <w:szCs w:val="24"/>
              </w:rPr>
              <w:t>Luiz Lemos Leite</w:t>
            </w:r>
          </w:p>
          <w:p w14:paraId="7EC98458" w14:textId="0CBCC4D6" w:rsidR="002D5158" w:rsidRPr="00CC7D34" w:rsidRDefault="002D5158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E98A22B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CE8" w14:textId="64902ADF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SEIC/PR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67EEC7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0311E">
              <w:rPr>
                <w:rFonts w:cstheme="minorHAnsi"/>
                <w:szCs w:val="24"/>
              </w:rPr>
              <w:t>Silvana Ribeiro Pereira</w:t>
            </w:r>
          </w:p>
          <w:p w14:paraId="350B71F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340C8B17" w14:textId="77777777" w:rsidR="008F2592" w:rsidRDefault="008F259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C8DAC1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06C081F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E6F380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47BF32A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F673462" w14:textId="1B1110BF" w:rsidR="00997B72" w:rsidRPr="0050311E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8AA" w14:textId="5F150BE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ANBC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F0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986D7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68077C">
              <w:rPr>
                <w:rFonts w:cstheme="minorHAnsi"/>
                <w:szCs w:val="24"/>
              </w:rPr>
              <w:t>Elias Antônio Sfeir</w:t>
            </w:r>
          </w:p>
          <w:p w14:paraId="3CCE91AB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CC5F86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E75B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61D1760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4309AD1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A92BE8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5518186" w14:textId="599F4143" w:rsidR="0073568E" w:rsidRPr="0068077C" w:rsidRDefault="0073568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43A" w14:textId="23F670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2D103F">
              <w:rPr>
                <w:rFonts w:cstheme="minorHAnsi"/>
                <w:b/>
                <w:bCs/>
                <w:szCs w:val="24"/>
              </w:rPr>
              <w:t>ssociação Comercial do Pará</w:t>
            </w:r>
          </w:p>
          <w:p w14:paraId="16C3FB6F" w14:textId="44C7CE5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E23AE">
              <w:rPr>
                <w:rFonts w:cstheme="minorHAnsi"/>
                <w:szCs w:val="24"/>
              </w:rPr>
              <w:t>Regina Nascimento V</w:t>
            </w:r>
            <w:r w:rsidR="00EE4B8D">
              <w:rPr>
                <w:rFonts w:cstheme="minorHAnsi"/>
                <w:szCs w:val="24"/>
              </w:rPr>
              <w:t>ilanova</w:t>
            </w:r>
          </w:p>
          <w:p w14:paraId="4FCAA864" w14:textId="4E006790" w:rsidR="00B119DB" w:rsidRDefault="00B119D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Wigor Oliveira</w:t>
            </w:r>
          </w:p>
          <w:p w14:paraId="47CC1A52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Ana Vieira</w:t>
            </w:r>
          </w:p>
          <w:p w14:paraId="7C1A9720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Debora Barbosa</w:t>
            </w:r>
          </w:p>
          <w:p w14:paraId="23249093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Marialba Mendes</w:t>
            </w:r>
          </w:p>
          <w:p w14:paraId="4CCB2B3F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Helder Coelho</w:t>
            </w:r>
          </w:p>
          <w:p w14:paraId="2946F38B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Joana Massari Anschau</w:t>
            </w:r>
          </w:p>
          <w:p w14:paraId="12E2B724" w14:textId="21F9E54D" w:rsidR="0073568E" w:rsidRPr="004E23AE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Paulo Belo</w:t>
            </w:r>
          </w:p>
        </w:tc>
      </w:tr>
      <w:tr w:rsidR="00F6464C" w:rsidRPr="00A2134E" w14:paraId="6AAA12AF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17A" w14:textId="1E8C774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CNI</w:t>
            </w:r>
            <w:r w:rsidR="00955E25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5DFE4428" w14:textId="31A5CB89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Suzana Squeff Silveira</w:t>
            </w:r>
          </w:p>
          <w:p w14:paraId="0B33D9B6" w14:textId="77777777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Maria Aparecida Rosa Bogado</w:t>
            </w:r>
          </w:p>
          <w:p w14:paraId="6C7009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Varendine Braga</w:t>
            </w:r>
          </w:p>
          <w:p w14:paraId="7D5239F3" w14:textId="77777777" w:rsidR="00404ECC" w:rsidRDefault="00404EC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Leda Camila Cartaxo Assunção</w:t>
            </w:r>
          </w:p>
          <w:p w14:paraId="42B53DE0" w14:textId="69F29D1E" w:rsidR="00FF147C" w:rsidRPr="00913710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 Virgínia Colusso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508" w14:textId="7B45B6D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CREA/PA</w:t>
            </w:r>
            <w:r w:rsidR="00913710" w:rsidRPr="00913710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7700027" w14:textId="0CA7DF9E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03C">
              <w:rPr>
                <w:rFonts w:cstheme="minorHAnsi"/>
                <w:szCs w:val="24"/>
              </w:rPr>
              <w:t>Brenno Miranda</w:t>
            </w:r>
          </w:p>
          <w:p w14:paraId="23E8C2A7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A2C0C4A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F687012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E139736" w14:textId="06E3112B" w:rsidR="00F6464C" w:rsidRDefault="00F6464C" w:rsidP="00474EB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E11" w14:textId="202BB686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FIEPA</w:t>
            </w:r>
            <w:r w:rsidR="0042653B" w:rsidRPr="0042653B">
              <w:rPr>
                <w:rFonts w:cstheme="minorHAnsi"/>
                <w:b/>
                <w:bCs/>
                <w:szCs w:val="24"/>
                <w:vertAlign w:val="superscript"/>
              </w:rPr>
              <w:t>27</w:t>
            </w:r>
          </w:p>
          <w:p w14:paraId="6C870326" w14:textId="29C89AE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="00D0404F">
              <w:rPr>
                <w:rFonts w:cstheme="minorHAnsi"/>
                <w:szCs w:val="24"/>
              </w:rPr>
              <w:t>len</w:t>
            </w:r>
            <w:r w:rsidR="006D487E">
              <w:rPr>
                <w:rFonts w:cstheme="minorHAnsi"/>
                <w:szCs w:val="24"/>
              </w:rPr>
              <w:t xml:space="preserve"> Neris</w:t>
            </w:r>
          </w:p>
          <w:p w14:paraId="56C5528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Correa</w:t>
            </w:r>
          </w:p>
          <w:p w14:paraId="79786171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41E9089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09CCE7C" w14:textId="2731ED47" w:rsidR="00913710" w:rsidRP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36C3301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6D5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JUCEPA</w:t>
            </w:r>
            <w:r w:rsidRPr="00CB2D2E">
              <w:rPr>
                <w:rFonts w:cstheme="minorHAnsi"/>
                <w:b/>
                <w:bCs/>
                <w:szCs w:val="24"/>
                <w:vertAlign w:val="superscript"/>
              </w:rPr>
              <w:t>28</w:t>
            </w:r>
          </w:p>
          <w:p w14:paraId="0378C756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Karla Dias</w:t>
            </w:r>
          </w:p>
          <w:p w14:paraId="27BE349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563D07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30B79F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BE52DE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BFCB609" w14:textId="2A32FD1E" w:rsidR="00F6464C" w:rsidRPr="004F2F4A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3B7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ABDI</w:t>
            </w:r>
            <w:r w:rsidRPr="009209FB">
              <w:rPr>
                <w:rFonts w:cstheme="minorHAnsi"/>
                <w:b/>
                <w:bCs/>
                <w:szCs w:val="24"/>
                <w:vertAlign w:val="superscript"/>
              </w:rPr>
              <w:t>29</w:t>
            </w:r>
          </w:p>
          <w:p w14:paraId="2DC0DB6D" w14:textId="54FD25FA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Neide Freitas</w:t>
            </w:r>
          </w:p>
          <w:p w14:paraId="59EFDA7B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307861D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5B737CF5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C148FA6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8E03DC6" w14:textId="32F04D24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1222" w14:textId="4D3E8B00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</w:t>
            </w:r>
            <w:r w:rsidR="00F07E00">
              <w:rPr>
                <w:rFonts w:cstheme="minorHAnsi"/>
                <w:b/>
                <w:bCs/>
                <w:szCs w:val="24"/>
              </w:rPr>
              <w:t>ASF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4444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D2009EB" w14:textId="770B19A7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4675F">
              <w:rPr>
                <w:rFonts w:cstheme="minorHAnsi"/>
                <w:szCs w:val="24"/>
              </w:rPr>
              <w:t>Luiz Euclides</w:t>
            </w:r>
            <w:r w:rsidR="00F07E00">
              <w:rPr>
                <w:rFonts w:cstheme="minorHAnsi"/>
                <w:szCs w:val="24"/>
              </w:rPr>
              <w:t xml:space="preserve"> Feio</w:t>
            </w:r>
          </w:p>
          <w:p w14:paraId="440706A9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12F530B" w14:textId="77777777" w:rsidR="00F6464C" w:rsidRPr="008B1A67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ADDFE1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04C51EF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DAED235" w14:textId="12C18D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095899D2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2FF" w14:textId="51EBB01B" w:rsidR="00444447" w:rsidRPr="00A2134E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Pr="007C5CD7">
              <w:rPr>
                <w:rFonts w:cstheme="minorHAnsi"/>
                <w:b/>
                <w:bCs/>
                <w:szCs w:val="24"/>
                <w:vertAlign w:val="superscript"/>
              </w:rPr>
              <w:t>31</w:t>
            </w:r>
          </w:p>
          <w:p w14:paraId="561AD6C3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Daniele Bernardes </w:t>
            </w:r>
          </w:p>
          <w:p w14:paraId="5EADE6C8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Torres Viera Rizza</w:t>
            </w:r>
          </w:p>
          <w:p w14:paraId="61F74C46" w14:textId="507B6EBB" w:rsidR="00F6464C" w:rsidRPr="00AC2E79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Herecy Ferreira 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E643" w14:textId="77777777" w:rsidR="00F07E00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Prefeitura de Belém/PA</w:t>
            </w:r>
          </w:p>
          <w:p w14:paraId="2995949D" w14:textId="661D84A0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97F21">
              <w:rPr>
                <w:rFonts w:cstheme="minorHAnsi"/>
                <w:szCs w:val="24"/>
              </w:rPr>
              <w:t xml:space="preserve">Leone </w:t>
            </w:r>
            <w:r w:rsidR="003A7E0D">
              <w:rPr>
                <w:rFonts w:cstheme="minorHAnsi"/>
                <w:szCs w:val="24"/>
              </w:rPr>
              <w:t xml:space="preserve">Azevedo da </w:t>
            </w:r>
            <w:r w:rsidRPr="00497F21">
              <w:rPr>
                <w:rFonts w:cstheme="minorHAnsi"/>
                <w:szCs w:val="24"/>
              </w:rPr>
              <w:t>Rocha</w:t>
            </w:r>
          </w:p>
          <w:p w14:paraId="5A584537" w14:textId="117B55A0" w:rsidR="00F07E00" w:rsidRDefault="00666C64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</w:t>
            </w:r>
            <w:r w:rsidR="00AF3BAA">
              <w:rPr>
                <w:rFonts w:cstheme="minorHAnsi"/>
                <w:szCs w:val="24"/>
              </w:rPr>
              <w:t xml:space="preserve"> Coeli</w:t>
            </w:r>
            <w:r>
              <w:rPr>
                <w:rFonts w:cstheme="minorHAnsi"/>
                <w:szCs w:val="24"/>
              </w:rPr>
              <w:t xml:space="preserve"> </w:t>
            </w:r>
            <w:r w:rsidR="00803B5A">
              <w:rPr>
                <w:rFonts w:cstheme="minorHAnsi"/>
                <w:szCs w:val="24"/>
              </w:rPr>
              <w:t>Tabara</w:t>
            </w:r>
            <w:r w:rsidR="00AF3BAA">
              <w:rPr>
                <w:rFonts w:cstheme="minorHAnsi"/>
                <w:szCs w:val="24"/>
              </w:rPr>
              <w:t>na</w:t>
            </w:r>
          </w:p>
          <w:p w14:paraId="6735F2BE" w14:textId="42044E83" w:rsidR="00F07E00" w:rsidRPr="0044675F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F79" w14:textId="6A5D6DDE" w:rsidR="00F07E00" w:rsidRDefault="00AB4712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SEC</w:t>
            </w:r>
            <w:r w:rsidR="00494C6B">
              <w:rPr>
                <w:rFonts w:cstheme="minorHAnsi"/>
                <w:b/>
                <w:bCs/>
                <w:szCs w:val="24"/>
              </w:rPr>
              <w:t>TET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F07E00"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94C6B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107AB3CC" w14:textId="77777777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A0C6C">
              <w:rPr>
                <w:rFonts w:cstheme="minorHAnsi"/>
                <w:szCs w:val="24"/>
              </w:rPr>
              <w:t>José Leôncio</w:t>
            </w:r>
          </w:p>
          <w:p w14:paraId="75559401" w14:textId="77777777" w:rsidR="00494C6B" w:rsidRDefault="00494C6B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BAE50A5" w14:textId="22583055" w:rsidR="00F07E00" w:rsidRPr="00D51996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430F92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5E7" w14:textId="77777777" w:rsidR="00305941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Record</w:t>
            </w:r>
          </w:p>
          <w:p w14:paraId="287095C9" w14:textId="77777777" w:rsidR="00F6464C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Nilson Andrade</w:t>
            </w:r>
          </w:p>
          <w:p w14:paraId="30EB58A9" w14:textId="7476DAED" w:rsidR="00666C64" w:rsidRPr="00497F21" w:rsidRDefault="00666C64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D6" w14:textId="0957F04D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Alampyme</w:t>
            </w:r>
            <w:r w:rsidR="00AE69A9">
              <w:rPr>
                <w:rFonts w:cstheme="minorHAnsi"/>
                <w:b/>
                <w:bCs/>
                <w:szCs w:val="24"/>
              </w:rPr>
              <w:t>BR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33</w:t>
            </w:r>
          </w:p>
          <w:p w14:paraId="5D8A0948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03D09">
              <w:rPr>
                <w:rFonts w:cstheme="minorHAnsi"/>
                <w:szCs w:val="24"/>
              </w:rPr>
              <w:t>Sergio Miletto</w:t>
            </w:r>
          </w:p>
          <w:p w14:paraId="4FB506F6" w14:textId="40E72E3C" w:rsidR="00F6464C" w:rsidRPr="00FA0C6C" w:rsidRDefault="00F6464C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96A" w14:textId="0C28C486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INPI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34</w:t>
            </w:r>
          </w:p>
          <w:p w14:paraId="068E6387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6ED8F4B7" w14:textId="1F8CF87A" w:rsidR="00F6464C" w:rsidRPr="008B1A67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D66">
              <w:rPr>
                <w:rFonts w:cstheme="minorHAnsi"/>
                <w:szCs w:val="24"/>
              </w:rPr>
              <w:t>Fernanda Meneghin</w:t>
            </w:r>
          </w:p>
        </w:tc>
      </w:tr>
      <w:tr w:rsidR="00F6464C" w:rsidRPr="00A2134E" w14:paraId="02AB45E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CD4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FAPEC</w:t>
            </w:r>
            <w:r w:rsidRPr="00977C2B">
              <w:rPr>
                <w:rFonts w:cstheme="minorHAnsi"/>
                <w:b/>
                <w:bCs/>
                <w:szCs w:val="24"/>
                <w:vertAlign w:val="superscript"/>
              </w:rPr>
              <w:t>35</w:t>
            </w:r>
          </w:p>
          <w:p w14:paraId="78FA0DF7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Edilson</w:t>
            </w:r>
            <w:r>
              <w:rPr>
                <w:rFonts w:cstheme="minorHAnsi"/>
                <w:szCs w:val="24"/>
              </w:rPr>
              <w:t xml:space="preserve"> Ribeiro</w:t>
            </w:r>
          </w:p>
          <w:p w14:paraId="275FC3AC" w14:textId="0B614058" w:rsidR="003E46FA" w:rsidRDefault="003E46FA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Márcio Szostak</w:t>
            </w:r>
          </w:p>
          <w:p w14:paraId="08F55E88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736023E" w14:textId="5F5B4499" w:rsidR="00955E25" w:rsidRPr="00E20F05" w:rsidRDefault="00955E25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E33" w14:textId="6F07C715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SINFAC/SP</w:t>
            </w:r>
            <w:r w:rsidR="00DD12F9" w:rsidRPr="00DD12F9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3B113C62" w14:textId="13069436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Cristina</w:t>
            </w:r>
            <w:r w:rsidR="004924DC">
              <w:rPr>
                <w:rFonts w:cstheme="minorHAnsi"/>
                <w:szCs w:val="24"/>
              </w:rPr>
              <w:t xml:space="preserve"> Engel Rodrigues</w:t>
            </w:r>
          </w:p>
          <w:p w14:paraId="66931B12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E00E328" w14:textId="0D31055C" w:rsidR="00955E25" w:rsidRPr="00D03D09" w:rsidRDefault="00955E25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0E39" w14:textId="77777777" w:rsidR="00A62752" w:rsidRPr="00326DDF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26DDF">
              <w:rPr>
                <w:rFonts w:cstheme="minorHAnsi"/>
                <w:b/>
                <w:bCs/>
                <w:szCs w:val="24"/>
              </w:rPr>
              <w:lastRenderedPageBreak/>
              <w:t>SEBRAE</w:t>
            </w:r>
          </w:p>
          <w:p w14:paraId="22389F57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Helena Rego</w:t>
            </w:r>
          </w:p>
          <w:p w14:paraId="71457F2E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Georgia Nunes</w:t>
            </w:r>
          </w:p>
          <w:p w14:paraId="13175F2F" w14:textId="122CF8DB" w:rsidR="00F6464C" w:rsidRPr="00AC6D66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Gustavo Reis Melo</w:t>
            </w:r>
          </w:p>
        </w:tc>
      </w:tr>
      <w:tr w:rsidR="00F6464C" w:rsidRPr="00A2134E" w14:paraId="0BAAF87D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A52" w14:textId="27359968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ABDE</w:t>
            </w:r>
            <w:r w:rsidRPr="00805D5E">
              <w:rPr>
                <w:rFonts w:cstheme="minorHAnsi"/>
                <w:b/>
                <w:bCs/>
                <w:szCs w:val="24"/>
                <w:vertAlign w:val="superscript"/>
              </w:rPr>
              <w:t>37</w:t>
            </w:r>
          </w:p>
          <w:p w14:paraId="3DD5460B" w14:textId="77777777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D5876">
              <w:rPr>
                <w:rFonts w:cstheme="minorHAnsi"/>
                <w:szCs w:val="24"/>
              </w:rPr>
              <w:t>Mariana Ramos Oliveira</w:t>
            </w:r>
          </w:p>
          <w:p w14:paraId="14B23987" w14:textId="5BEBADD6" w:rsidR="00326DDF" w:rsidRPr="00EB4A69" w:rsidRDefault="00805D5E" w:rsidP="00ED72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Érica Gonzales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1CC" w14:textId="38847ADB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="003012E1" w:rsidRPr="003012E1">
              <w:rPr>
                <w:rFonts w:cstheme="minorHAnsi"/>
                <w:b/>
                <w:bCs/>
                <w:szCs w:val="24"/>
                <w:vertAlign w:val="superscript"/>
              </w:rPr>
              <w:t>38</w:t>
            </w:r>
          </w:p>
          <w:p w14:paraId="4256D02F" w14:textId="77777777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1455BE1F" w14:textId="45498AE7" w:rsidR="00326DDF" w:rsidRPr="00EB4A69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815" w14:textId="2E8AFFB0" w:rsidR="003012E1" w:rsidRPr="00692ED7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92ED7">
              <w:rPr>
                <w:rFonts w:cstheme="minorHAnsi"/>
                <w:b/>
                <w:bCs/>
                <w:szCs w:val="24"/>
              </w:rPr>
              <w:t>A</w:t>
            </w:r>
            <w:r w:rsidR="005C2E5A">
              <w:rPr>
                <w:rFonts w:cstheme="minorHAnsi"/>
                <w:b/>
                <w:bCs/>
                <w:szCs w:val="24"/>
              </w:rPr>
              <w:t>SBRAF</w:t>
            </w:r>
            <w:r w:rsidR="00ED727D" w:rsidRPr="00ED727D">
              <w:rPr>
                <w:rFonts w:cstheme="minorHAnsi"/>
                <w:b/>
                <w:bCs/>
                <w:szCs w:val="24"/>
                <w:vertAlign w:val="superscript"/>
              </w:rPr>
              <w:t>39</w:t>
            </w:r>
          </w:p>
          <w:p w14:paraId="11951B99" w14:textId="77777777" w:rsidR="003012E1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Antônio Ramalho</w:t>
            </w:r>
          </w:p>
          <w:p w14:paraId="386B6914" w14:textId="65226BE5" w:rsidR="00326DDF" w:rsidRPr="001F5861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0948C6" w:rsidRPr="00A2134E" w14:paraId="0BFE957E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3C2" w14:textId="1356CF1C" w:rsidR="002A0C12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5AF027C" w14:textId="77777777" w:rsidR="004854F7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B49F3">
              <w:rPr>
                <w:rFonts w:cstheme="minorHAnsi"/>
                <w:szCs w:val="24"/>
              </w:rPr>
              <w:t>Mauro Leônidas</w:t>
            </w:r>
          </w:p>
          <w:p w14:paraId="4E391878" w14:textId="32E78596" w:rsidR="0072039F" w:rsidRPr="00FD5876" w:rsidRDefault="0072039F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Mesquita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1E2" w14:textId="559603C0" w:rsidR="005218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 w:rsidR="001327D8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048BDFB0" w14:textId="77777777" w:rsidR="002D51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7F6C8C88" w14:textId="3934E699" w:rsidR="00145C8F" w:rsidRPr="009B3475" w:rsidRDefault="00145C8F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F50" w14:textId="65B8A8A1" w:rsidR="00612640" w:rsidRPr="0084431F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84431F">
              <w:rPr>
                <w:rFonts w:cstheme="minorHAnsi"/>
                <w:b/>
                <w:bCs/>
                <w:szCs w:val="24"/>
              </w:rPr>
              <w:t>SENAC/PR</w:t>
            </w:r>
          </w:p>
          <w:p w14:paraId="55F4E342" w14:textId="77777777" w:rsidR="002D5158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Edson Luiz Guariza</w:t>
            </w:r>
          </w:p>
          <w:p w14:paraId="02582E8D" w14:textId="708AE43D" w:rsidR="006505D0" w:rsidRPr="00F26895" w:rsidRDefault="006505D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77D9C300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A01" w14:textId="77777777" w:rsidR="00F6464C" w:rsidRPr="00D3252D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D3252D">
              <w:rPr>
                <w:rFonts w:cstheme="minorHAnsi"/>
                <w:b/>
                <w:bCs/>
                <w:szCs w:val="24"/>
              </w:rPr>
              <w:t>Banco do Brasil</w:t>
            </w:r>
          </w:p>
          <w:p w14:paraId="27ACE016" w14:textId="77777777" w:rsidR="0018015E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João Paulo </w:t>
            </w:r>
            <w:r w:rsidR="00D3252D">
              <w:rPr>
                <w:rFonts w:cstheme="minorHAnsi"/>
                <w:szCs w:val="24"/>
              </w:rPr>
              <w:t>Farias Ramos</w:t>
            </w:r>
          </w:p>
          <w:p w14:paraId="3231B762" w14:textId="77777777" w:rsidR="005C710D" w:rsidRDefault="00BA7870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Ruan Cunha Lopes</w:t>
            </w:r>
          </w:p>
          <w:p w14:paraId="1BDF9F5D" w14:textId="68D655E5" w:rsidR="00700798" w:rsidRPr="00AB49F3" w:rsidRDefault="00700798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Ronaldo de Souza </w:t>
            </w:r>
            <w:r w:rsidR="006C583A">
              <w:rPr>
                <w:rFonts w:cstheme="minorHAnsi"/>
                <w:szCs w:val="24"/>
              </w:rPr>
              <w:t>Neves Marinho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5EC" w14:textId="2387B157" w:rsidR="00167D38" w:rsidRPr="009C5F75" w:rsidRDefault="007B0726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9C5F75">
              <w:rPr>
                <w:rFonts w:cstheme="minorHAnsi"/>
                <w:b/>
                <w:bCs/>
                <w:szCs w:val="24"/>
              </w:rPr>
              <w:t>SIMPI</w:t>
            </w:r>
            <w:r w:rsidR="009C5F75" w:rsidRPr="009C5F75">
              <w:rPr>
                <w:rFonts w:cstheme="minorHAnsi"/>
                <w:b/>
                <w:bCs/>
                <w:szCs w:val="24"/>
                <w:vertAlign w:val="superscript"/>
              </w:rPr>
              <w:t>42</w:t>
            </w:r>
          </w:p>
          <w:p w14:paraId="6B4FC78B" w14:textId="05F321B5" w:rsidR="00140A93" w:rsidRDefault="00140A9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Joseph Michael Couri</w:t>
            </w:r>
          </w:p>
          <w:p w14:paraId="3C80DED6" w14:textId="77777777" w:rsidR="00490A27" w:rsidRDefault="009C5F75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Marcos Tavares Leite</w:t>
            </w:r>
          </w:p>
          <w:p w14:paraId="6CF16343" w14:textId="6DECA009" w:rsidR="0088387D" w:rsidRPr="00167D38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833" w14:textId="37F79591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CISBRA</w:t>
            </w:r>
            <w:r w:rsidRPr="00763ED5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4D911196" w14:textId="151B03DB" w:rsidR="004C7DCC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763ED5">
              <w:rPr>
                <w:rFonts w:cstheme="minorHAnsi"/>
                <w:szCs w:val="24"/>
              </w:rPr>
              <w:t>Arno Gleisner</w:t>
            </w:r>
          </w:p>
          <w:p w14:paraId="69C47152" w14:textId="77777777" w:rsidR="0088387D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379EF30" w14:textId="04B6B677" w:rsidR="00E74DFA" w:rsidRPr="001F5861" w:rsidRDefault="00E74DFA" w:rsidP="003D024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C917CB" w:rsidRPr="00A2134E" w14:paraId="5C117635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914" w14:textId="41ACCAE2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Pr="003D53BA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79BC29C" w14:textId="395D3257" w:rsidR="00C917CB" w:rsidRPr="00763ED5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C5E" w14:textId="42F7F8FA" w:rsidR="00490A27" w:rsidRPr="002C7AE2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2C7AE2">
              <w:rPr>
                <w:rFonts w:cstheme="minorHAnsi"/>
                <w:b/>
                <w:bCs/>
                <w:szCs w:val="24"/>
              </w:rPr>
              <w:t>CNPL</w:t>
            </w:r>
            <w:r w:rsidRPr="002C7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3D85AED1" w14:textId="60BB5668" w:rsidR="00BA08ED" w:rsidRPr="003D53BA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André Souto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8C2" w14:textId="77777777" w:rsidR="00A7033D" w:rsidRPr="00602013" w:rsidRDefault="00602013" w:rsidP="009B3475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02013">
              <w:rPr>
                <w:rFonts w:cstheme="minorHAnsi"/>
                <w:b/>
                <w:bCs/>
                <w:szCs w:val="24"/>
              </w:rPr>
              <w:t>FINEP</w:t>
            </w:r>
          </w:p>
          <w:p w14:paraId="4C906F7A" w14:textId="66142002" w:rsidR="00602013" w:rsidRDefault="00602013" w:rsidP="009B3475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6D1707" w:rsidRPr="00A2134E" w14:paraId="50AB042A" w14:textId="7A5DC09F" w:rsidTr="00FC7B6A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8F8ED" w14:textId="77777777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¹ </w:t>
            </w:r>
            <w:r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17F24443" w14:textId="1FF8395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² </w:t>
            </w:r>
            <w:r w:rsidR="00A87079" w:rsidRPr="00A87079">
              <w:rPr>
                <w:b/>
                <w:bCs/>
                <w:sz w:val="16"/>
                <w:szCs w:val="16"/>
              </w:rPr>
              <w:t>MEC</w:t>
            </w:r>
            <w:r w:rsidRPr="00A87079">
              <w:rPr>
                <w:b/>
                <w:bCs/>
                <w:sz w:val="16"/>
                <w:szCs w:val="16"/>
              </w:rPr>
              <w:t xml:space="preserve"> </w:t>
            </w:r>
            <w:r w:rsidR="007928EB">
              <w:rPr>
                <w:b/>
                <w:bCs/>
                <w:sz w:val="16"/>
                <w:szCs w:val="16"/>
              </w:rPr>
              <w:t xml:space="preserve">- </w:t>
            </w:r>
            <w:r w:rsidR="00194BD8">
              <w:rPr>
                <w:sz w:val="16"/>
                <w:szCs w:val="16"/>
              </w:rPr>
              <w:t>Minis</w:t>
            </w:r>
            <w:r w:rsidR="00193DBB">
              <w:rPr>
                <w:sz w:val="16"/>
                <w:szCs w:val="16"/>
              </w:rPr>
              <w:t>tério da Educação</w:t>
            </w:r>
          </w:p>
          <w:p w14:paraId="44317F9A" w14:textId="0E51356D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>³</w:t>
            </w:r>
            <w:r w:rsidR="00A4741D">
              <w:rPr>
                <w:sz w:val="16"/>
                <w:szCs w:val="16"/>
              </w:rPr>
              <w:t xml:space="preserve"> </w:t>
            </w:r>
            <w:r w:rsidR="00193DBB" w:rsidRPr="007C4FBB">
              <w:rPr>
                <w:b/>
                <w:bCs/>
                <w:sz w:val="16"/>
                <w:szCs w:val="16"/>
              </w:rPr>
              <w:t>COMICRO</w:t>
            </w:r>
            <w:r w:rsidRPr="007C4FBB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 xml:space="preserve">- </w:t>
            </w:r>
            <w:r w:rsidR="00A4741D" w:rsidRPr="00A2134E">
              <w:rPr>
                <w:sz w:val="16"/>
                <w:szCs w:val="16"/>
              </w:rPr>
              <w:t>Confederação Nacional das Micro</w:t>
            </w:r>
            <w:r w:rsidR="00A4741D">
              <w:rPr>
                <w:sz w:val="16"/>
                <w:szCs w:val="16"/>
              </w:rPr>
              <w:t>em</w:t>
            </w:r>
            <w:r w:rsidR="00A4741D" w:rsidRPr="00A2134E">
              <w:rPr>
                <w:sz w:val="16"/>
                <w:szCs w:val="16"/>
              </w:rPr>
              <w:t>presas e Empresas de Pequeno Porte</w:t>
            </w:r>
          </w:p>
          <w:p w14:paraId="39F918CD" w14:textId="7D6BB7A5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 w:rsidRPr="00D46DAE">
              <w:rPr>
                <w:b/>
                <w:bCs/>
                <w:sz w:val="16"/>
                <w:szCs w:val="16"/>
              </w:rPr>
              <w:t>ABSCM</w:t>
            </w:r>
            <w:r w:rsidRPr="00A2134E">
              <w:rPr>
                <w:sz w:val="16"/>
                <w:szCs w:val="16"/>
              </w:rPr>
              <w:t xml:space="preserve"> </w:t>
            </w:r>
            <w:r w:rsidR="00186F60"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>
              <w:rPr>
                <w:sz w:val="16"/>
                <w:szCs w:val="16"/>
              </w:rPr>
              <w:t>Associação Brasileira das Sociedades de Microcrédito</w:t>
            </w:r>
          </w:p>
          <w:p w14:paraId="243952DB" w14:textId="3CCD24E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5 </w:t>
            </w:r>
            <w:r w:rsidR="0088657A">
              <w:rPr>
                <w:b/>
                <w:bCs/>
                <w:sz w:val="16"/>
                <w:szCs w:val="16"/>
              </w:rPr>
              <w:t>AGÊNCIA AMAPÁ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4C1EEF">
              <w:rPr>
                <w:b/>
                <w:bCs/>
                <w:sz w:val="16"/>
                <w:szCs w:val="16"/>
              </w:rPr>
              <w:t>-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88657A"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462C61FE" w14:textId="1AF2FF7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6 </w:t>
            </w:r>
            <w:r w:rsidR="00692B82">
              <w:rPr>
                <w:b/>
                <w:bCs/>
                <w:sz w:val="16"/>
                <w:szCs w:val="16"/>
              </w:rPr>
              <w:t>IPEA</w:t>
            </w:r>
            <w:r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3418AF">
              <w:rPr>
                <w:sz w:val="16"/>
                <w:szCs w:val="16"/>
              </w:rPr>
              <w:t>Instituto de Pesquisa Econômica Aplicada</w:t>
            </w:r>
          </w:p>
          <w:p w14:paraId="2FB81D39" w14:textId="741193F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7 </w:t>
            </w:r>
            <w:r w:rsidR="00917FC5">
              <w:rPr>
                <w:b/>
                <w:bCs/>
                <w:sz w:val="16"/>
                <w:szCs w:val="16"/>
              </w:rPr>
              <w:t xml:space="preserve">SUFRAMA </w:t>
            </w:r>
            <w:r w:rsidR="00F67B2A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</w:t>
            </w:r>
            <w:r w:rsidR="00F67B2A">
              <w:rPr>
                <w:sz w:val="16"/>
                <w:szCs w:val="16"/>
              </w:rPr>
              <w:t>Superintendência da Zona Franca de Manaus</w:t>
            </w:r>
          </w:p>
          <w:p w14:paraId="4545E647" w14:textId="11194746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 w:rsidR="00F33FCA">
              <w:rPr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A</w:t>
            </w:r>
            <w:r w:rsidR="006A525F">
              <w:rPr>
                <w:b/>
                <w:bCs/>
                <w:sz w:val="16"/>
                <w:szCs w:val="16"/>
              </w:rPr>
              <w:t>RCON</w:t>
            </w:r>
            <w:r w:rsidR="0004695F">
              <w:rPr>
                <w:b/>
                <w:bCs/>
                <w:sz w:val="16"/>
                <w:szCs w:val="16"/>
              </w:rPr>
              <w:t>/PA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4695F">
              <w:rPr>
                <w:b/>
                <w:bCs/>
                <w:sz w:val="16"/>
                <w:szCs w:val="16"/>
              </w:rPr>
              <w:t>–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>A</w:t>
            </w:r>
            <w:r w:rsidR="0004695F">
              <w:rPr>
                <w:sz w:val="16"/>
                <w:szCs w:val="16"/>
              </w:rPr>
              <w:t>gência de Regulação e Controle de Serviços Públicos do Estado do Pará</w:t>
            </w:r>
          </w:p>
          <w:p w14:paraId="2F36FC14" w14:textId="77777777" w:rsidR="006D1707" w:rsidRDefault="004C0BC1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 w:rsidRPr="00A2134E">
              <w:rPr>
                <w:sz w:val="16"/>
                <w:szCs w:val="16"/>
              </w:rPr>
              <w:t xml:space="preserve"> </w:t>
            </w:r>
            <w:r w:rsidR="00E13B88" w:rsidRPr="00E13B88">
              <w:rPr>
                <w:b/>
                <w:bCs/>
                <w:sz w:val="16"/>
                <w:szCs w:val="16"/>
              </w:rPr>
              <w:t>CAIXA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E13B88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C</w:t>
            </w:r>
            <w:r w:rsidR="00E13B88">
              <w:rPr>
                <w:sz w:val="16"/>
                <w:szCs w:val="16"/>
              </w:rPr>
              <w:t>aixa Econômica Federal</w:t>
            </w:r>
          </w:p>
          <w:p w14:paraId="331EA7B6" w14:textId="6A6D9AE1" w:rsidR="00E13B88" w:rsidRDefault="003B4B57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10</w:t>
            </w:r>
            <w:r w:rsidR="00E90C52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 w:rsidR="00FE7880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78883C94" w14:textId="09DB97A9" w:rsidR="00636A7F" w:rsidRDefault="00EC151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511AD0">
              <w:rPr>
                <w:rFonts w:cstheme="minorHAnsi"/>
                <w:sz w:val="16"/>
                <w:szCs w:val="18"/>
                <w:vertAlign w:val="superscript"/>
              </w:rPr>
              <w:t xml:space="preserve">1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="00B9239D"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3DED94C7" w14:textId="29468671" w:rsidR="00B9239D" w:rsidRDefault="00A055B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 w:rsidR="006A5670">
              <w:rPr>
                <w:sz w:val="16"/>
                <w:szCs w:val="16"/>
                <w:vertAlign w:val="superscript"/>
              </w:rPr>
              <w:t>2</w:t>
            </w:r>
            <w:r w:rsidR="00511AD0">
              <w:rPr>
                <w:sz w:val="16"/>
                <w:szCs w:val="16"/>
                <w:vertAlign w:val="superscript"/>
              </w:rPr>
              <w:t xml:space="preserve"> </w:t>
            </w:r>
            <w:r w:rsidRPr="00A055B2">
              <w:rPr>
                <w:b/>
                <w:bCs/>
                <w:sz w:val="16"/>
                <w:szCs w:val="16"/>
              </w:rPr>
              <w:t>CNC</w:t>
            </w:r>
            <w:r>
              <w:rPr>
                <w:sz w:val="16"/>
                <w:szCs w:val="16"/>
              </w:rPr>
              <w:t xml:space="preserve"> </w:t>
            </w:r>
            <w:r w:rsidR="004D442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Confederação Nacional do Comércio</w:t>
            </w:r>
          </w:p>
          <w:p w14:paraId="616C4D79" w14:textId="77777777" w:rsidR="00A055B2" w:rsidRDefault="00A213C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6A5670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511AD0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4D4424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6D7FF654" w14:textId="1EB2C50A" w:rsidR="0086325D" w:rsidRDefault="0086325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 w:rsidRPr="00AC0EF7">
              <w:rPr>
                <w:rFonts w:cstheme="minorHAnsi"/>
                <w:b/>
                <w:bCs/>
                <w:sz w:val="16"/>
                <w:szCs w:val="16"/>
              </w:rPr>
              <w:t>FEMICRO/PA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C0EF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>
              <w:rPr>
                <w:rFonts w:cstheme="minorHAnsi"/>
                <w:sz w:val="16"/>
                <w:szCs w:val="16"/>
              </w:rPr>
              <w:t>Federaçã</w:t>
            </w:r>
            <w:r w:rsidR="00AC0EF7">
              <w:rPr>
                <w:rFonts w:cstheme="minorHAnsi"/>
                <w:sz w:val="16"/>
                <w:szCs w:val="16"/>
              </w:rPr>
              <w:t>o das Associações de Micro e Pequenas Empresas e Empreendedores Individuais do Estado do Pará</w:t>
            </w:r>
          </w:p>
          <w:p w14:paraId="62E87C64" w14:textId="77777777" w:rsidR="005E6381" w:rsidRDefault="005E6381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5731F">
              <w:rPr>
                <w:rFonts w:cstheme="minorHAnsi"/>
                <w:b/>
                <w:bCs/>
                <w:sz w:val="16"/>
                <w:szCs w:val="16"/>
              </w:rPr>
              <w:t xml:space="preserve">FENACON </w:t>
            </w:r>
            <w:r w:rsidR="00E5731F">
              <w:rPr>
                <w:rFonts w:cstheme="minorHAnsi"/>
                <w:sz w:val="16"/>
                <w:szCs w:val="16"/>
              </w:rPr>
              <w:t xml:space="preserve">- </w:t>
            </w:r>
            <w:r w:rsidR="001E0DB3">
              <w:rPr>
                <w:rFonts w:cstheme="minorHAnsi"/>
                <w:sz w:val="16"/>
                <w:szCs w:val="16"/>
              </w:rPr>
              <w:t>Federação Nacional das Empr</w:t>
            </w:r>
            <w:r w:rsidR="00617B3A">
              <w:rPr>
                <w:rFonts w:cstheme="minorHAnsi"/>
                <w:sz w:val="16"/>
                <w:szCs w:val="16"/>
              </w:rPr>
              <w:t>esas de Serviços Contábeis e das Empresas de Assessoramento, Perícias</w:t>
            </w:r>
            <w:r w:rsidR="00E5731F">
              <w:rPr>
                <w:rFonts w:cstheme="minorHAnsi"/>
                <w:sz w:val="16"/>
                <w:szCs w:val="16"/>
              </w:rPr>
              <w:t>, Informações e Pesquisas</w:t>
            </w:r>
          </w:p>
          <w:p w14:paraId="6D4F2A5E" w14:textId="77777777" w:rsidR="00E5731F" w:rsidRDefault="00E5731F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F33FCA">
              <w:rPr>
                <w:rFonts w:cstheme="minorHAnsi"/>
                <w:sz w:val="16"/>
                <w:szCs w:val="16"/>
                <w:vertAlign w:val="superscript"/>
              </w:rPr>
              <w:t>16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804A1" w:rsidRPr="00A2134E">
              <w:rPr>
                <w:b/>
                <w:bCs/>
                <w:sz w:val="16"/>
                <w:szCs w:val="16"/>
              </w:rPr>
              <w:t>SMPE/MA</w:t>
            </w:r>
            <w:r w:rsidR="008804A1"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5DD43174" w14:textId="77777777" w:rsidR="00F33FCA" w:rsidRDefault="00D53DF7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 xml:space="preserve">17 </w:t>
            </w:r>
            <w:r w:rsidRPr="00D53DF7">
              <w:rPr>
                <w:rFonts w:cstheme="minorHAnsi"/>
                <w:b/>
                <w:bCs/>
                <w:sz w:val="16"/>
                <w:szCs w:val="16"/>
              </w:rPr>
              <w:t>CRA/RS</w:t>
            </w:r>
            <w:r>
              <w:rPr>
                <w:rFonts w:cstheme="minorHAnsi"/>
                <w:sz w:val="16"/>
                <w:szCs w:val="16"/>
              </w:rPr>
              <w:t xml:space="preserve"> - Conselho Regional de Administração do Rio Grande do Sul</w:t>
            </w:r>
          </w:p>
          <w:p w14:paraId="35CD2B3F" w14:textId="496385DC" w:rsidR="00B4335A" w:rsidRDefault="00B4335A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C0AD2">
              <w:rPr>
                <w:rFonts w:cstheme="minorHAnsi"/>
                <w:sz w:val="16"/>
                <w:szCs w:val="16"/>
                <w:vertAlign w:val="superscript"/>
              </w:rPr>
              <w:t xml:space="preserve">18 </w:t>
            </w:r>
            <w:r w:rsidR="00BC0AD2" w:rsidRPr="00BC0AD2">
              <w:rPr>
                <w:rFonts w:cstheme="minorHAnsi"/>
                <w:b/>
                <w:bCs/>
                <w:sz w:val="16"/>
                <w:szCs w:val="16"/>
              </w:rPr>
              <w:t>ADVB/PA</w:t>
            </w:r>
            <w:r w:rsidR="00BC0AD2">
              <w:rPr>
                <w:rFonts w:cstheme="minorHAnsi"/>
                <w:sz w:val="16"/>
                <w:szCs w:val="16"/>
              </w:rPr>
              <w:t xml:space="preserve"> - </w:t>
            </w:r>
            <w:r w:rsidR="0012173A" w:rsidRPr="00A2134E">
              <w:rPr>
                <w:sz w:val="16"/>
                <w:szCs w:val="16"/>
              </w:rPr>
              <w:t>Associação dos Dirigentes de Venda e Marketing</w:t>
            </w:r>
            <w:r w:rsidR="00CA7FAB">
              <w:rPr>
                <w:sz w:val="16"/>
                <w:szCs w:val="16"/>
              </w:rPr>
              <w:t xml:space="preserve"> do Pará</w:t>
            </w:r>
          </w:p>
          <w:p w14:paraId="15D3EC2F" w14:textId="62663920" w:rsidR="00CA7FAB" w:rsidRDefault="00CA7FAB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743A">
              <w:rPr>
                <w:rFonts w:cstheme="minorHAnsi"/>
                <w:sz w:val="16"/>
                <w:szCs w:val="16"/>
                <w:vertAlign w:val="superscript"/>
              </w:rPr>
              <w:t>19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C37C7" w:rsidRPr="00D5743A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="00D5743A" w:rsidRPr="00D5743A">
              <w:rPr>
                <w:rFonts w:cstheme="minorHAnsi"/>
                <w:b/>
                <w:bCs/>
                <w:sz w:val="16"/>
                <w:szCs w:val="16"/>
              </w:rPr>
              <w:t>NGEPE</w:t>
            </w:r>
            <w:r w:rsidR="009C37C7">
              <w:rPr>
                <w:rFonts w:cstheme="minorHAnsi"/>
                <w:sz w:val="16"/>
                <w:szCs w:val="16"/>
              </w:rPr>
              <w:t xml:space="preserve"> - </w:t>
            </w:r>
            <w:r w:rsidR="00D5743A">
              <w:rPr>
                <w:rFonts w:cstheme="minorHAnsi"/>
                <w:sz w:val="16"/>
                <w:szCs w:val="16"/>
              </w:rPr>
              <w:t>Associação Nacional de Estudos e Empreendedorismo e Gestão de Pequenas Empresas</w:t>
            </w:r>
          </w:p>
          <w:p w14:paraId="209295B6" w14:textId="77777777" w:rsidR="00D5743A" w:rsidRDefault="00340D0D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6F24B0">
              <w:rPr>
                <w:rFonts w:cstheme="minorHAnsi"/>
                <w:sz w:val="16"/>
                <w:szCs w:val="16"/>
                <w:vertAlign w:val="superscript"/>
              </w:rPr>
              <w:t>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F24B0" w:rsidRPr="00A2134E">
              <w:rPr>
                <w:b/>
                <w:bCs/>
                <w:sz w:val="16"/>
                <w:szCs w:val="16"/>
              </w:rPr>
              <w:t>A</w:t>
            </w:r>
            <w:r w:rsidR="006F24B0">
              <w:rPr>
                <w:b/>
                <w:bCs/>
                <w:sz w:val="16"/>
                <w:szCs w:val="16"/>
              </w:rPr>
              <w:t>pexBrasil</w:t>
            </w:r>
            <w:r w:rsidR="006F24B0" w:rsidRPr="00A2134E">
              <w:rPr>
                <w:sz w:val="16"/>
                <w:szCs w:val="16"/>
              </w:rPr>
              <w:t xml:space="preserve"> - Agência Brasileira de Promoção de Exportações e Investimentos</w:t>
            </w:r>
          </w:p>
          <w:p w14:paraId="0C4006A9" w14:textId="196AD531" w:rsidR="006F24B0" w:rsidRDefault="00A13B04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13B04">
              <w:rPr>
                <w:rFonts w:cstheme="minorHAnsi"/>
                <w:sz w:val="16"/>
                <w:szCs w:val="16"/>
                <w:vertAlign w:val="superscript"/>
              </w:rPr>
              <w:t xml:space="preserve">21 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FO</w:t>
            </w:r>
            <w:r w:rsidRPr="00A13B04">
              <w:rPr>
                <w:rFonts w:cstheme="minorHAnsi"/>
                <w:b/>
                <w:bCs/>
                <w:sz w:val="16"/>
                <w:szCs w:val="16"/>
              </w:rPr>
              <w:t>P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EME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  <w:r w:rsidR="00F82A59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Fórum Permanente das Microempresas e Empresas de Pequeno Porte do Estado do Paraná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319105" w14:textId="77777777" w:rsidR="00E0386C" w:rsidRDefault="00E0386C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E590AC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D2786A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D39AE53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5082CB3B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6789778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F42CC78" w14:textId="12C071BB" w:rsidR="006079A2" w:rsidRPr="004D4424" w:rsidRDefault="006079A2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53F4C" w14:textId="77777777" w:rsidR="001327D8" w:rsidRDefault="001327D8" w:rsidP="001327D8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6079A2">
              <w:rPr>
                <w:rFonts w:cstheme="minorHAnsi"/>
                <w:sz w:val="16"/>
                <w:szCs w:val="16"/>
                <w:vertAlign w:val="superscript"/>
              </w:rPr>
              <w:t xml:space="preserve">22 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>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021E9EF8" w14:textId="091A3117" w:rsidR="001327D8" w:rsidRDefault="001327D8" w:rsidP="001327D8">
            <w:pPr>
              <w:rPr>
                <w:sz w:val="16"/>
                <w:szCs w:val="16"/>
                <w:vertAlign w:val="superscript"/>
              </w:rPr>
            </w:pPr>
            <w:r w:rsidRPr="00F82A59">
              <w:rPr>
                <w:rFonts w:cstheme="minorHAnsi"/>
                <w:sz w:val="16"/>
                <w:szCs w:val="16"/>
                <w:vertAlign w:val="superscript"/>
              </w:rPr>
              <w:t>23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82A59">
              <w:rPr>
                <w:rFonts w:cstheme="minorHAnsi"/>
                <w:b/>
                <w:bCs/>
                <w:sz w:val="16"/>
                <w:szCs w:val="16"/>
              </w:rPr>
              <w:t>SEIC/PR</w:t>
            </w:r>
            <w:r>
              <w:rPr>
                <w:rFonts w:cstheme="minorHAnsi"/>
                <w:sz w:val="16"/>
                <w:szCs w:val="16"/>
              </w:rPr>
              <w:t xml:space="preserve"> - Secretaria da Indústria, Comércio e Serviços do Paraná</w:t>
            </w:r>
          </w:p>
          <w:p w14:paraId="66CD2A0C" w14:textId="40D3382B" w:rsidR="00F82A59" w:rsidRPr="00A2134E" w:rsidRDefault="004F0AE2" w:rsidP="00F82A59">
            <w:pPr>
              <w:rPr>
                <w:sz w:val="16"/>
                <w:szCs w:val="16"/>
              </w:rPr>
            </w:pPr>
            <w:r w:rsidRPr="004F0AE2">
              <w:rPr>
                <w:sz w:val="16"/>
                <w:szCs w:val="16"/>
                <w:vertAlign w:val="superscript"/>
              </w:rPr>
              <w:t>24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Pr="00581406">
              <w:rPr>
                <w:b/>
                <w:bCs/>
                <w:sz w:val="16"/>
                <w:szCs w:val="16"/>
              </w:rPr>
              <w:t>ANBC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581406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581406">
              <w:rPr>
                <w:sz w:val="16"/>
                <w:szCs w:val="16"/>
              </w:rPr>
              <w:t>Associação Nacional dos Bureaus de Crédito</w:t>
            </w:r>
          </w:p>
          <w:p w14:paraId="67D30891" w14:textId="27B21555" w:rsidR="00F82A59" w:rsidRPr="00A2134E" w:rsidRDefault="00581406" w:rsidP="00F82A59">
            <w:pPr>
              <w:rPr>
                <w:sz w:val="16"/>
                <w:szCs w:val="16"/>
              </w:rPr>
            </w:pPr>
            <w:r w:rsidRPr="00581406">
              <w:rPr>
                <w:sz w:val="16"/>
                <w:szCs w:val="16"/>
                <w:vertAlign w:val="superscript"/>
              </w:rPr>
              <w:t>25</w:t>
            </w:r>
            <w:r w:rsidR="00F82A59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6A40F3">
              <w:rPr>
                <w:b/>
                <w:bCs/>
                <w:sz w:val="16"/>
                <w:szCs w:val="16"/>
              </w:rPr>
              <w:t xml:space="preserve">CNI - </w:t>
            </w:r>
            <w:r w:rsidR="006A40F3" w:rsidRPr="006A40F3">
              <w:rPr>
                <w:sz w:val="16"/>
                <w:szCs w:val="16"/>
              </w:rPr>
              <w:t>Confederação Nacional de Indústrias</w:t>
            </w:r>
            <w:r w:rsidR="00F82A5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FC91CC" w14:textId="74B01336" w:rsidR="00F82A59" w:rsidRPr="00A2134E" w:rsidRDefault="00630A6E" w:rsidP="00F82A59">
            <w:pPr>
              <w:rPr>
                <w:sz w:val="16"/>
                <w:szCs w:val="16"/>
              </w:rPr>
            </w:pPr>
            <w:r w:rsidRPr="00630A6E">
              <w:rPr>
                <w:sz w:val="16"/>
                <w:szCs w:val="16"/>
                <w:vertAlign w:val="superscript"/>
              </w:rPr>
              <w:t>26</w:t>
            </w:r>
            <w:r>
              <w:rPr>
                <w:sz w:val="16"/>
                <w:szCs w:val="16"/>
              </w:rPr>
              <w:t xml:space="preserve"> </w:t>
            </w:r>
            <w:r w:rsidR="00F82A59" w:rsidRPr="007C4FBB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REA</w:t>
            </w:r>
            <w:r w:rsidR="00F82A59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Conselho Regional de Engenharia e Agronomia do Pará</w:t>
            </w:r>
          </w:p>
          <w:p w14:paraId="657200E5" w14:textId="6EFC6654" w:rsidR="00F82A59" w:rsidRPr="00A2134E" w:rsidRDefault="00A010A5" w:rsidP="00F82A59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27</w:t>
            </w:r>
            <w:r w:rsidR="00715C75">
              <w:rPr>
                <w:sz w:val="16"/>
                <w:szCs w:val="16"/>
                <w:vertAlign w:val="superscript"/>
              </w:rPr>
              <w:t xml:space="preserve"> </w:t>
            </w:r>
            <w:r w:rsidR="008F2592" w:rsidRPr="00715C75">
              <w:rPr>
                <w:b/>
                <w:bCs/>
                <w:sz w:val="16"/>
                <w:szCs w:val="16"/>
              </w:rPr>
              <w:t>FIEPA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Federação das Indústrias do Estado do Pará</w:t>
            </w:r>
          </w:p>
          <w:p w14:paraId="61993D76" w14:textId="599D6C5A" w:rsidR="00F82A59" w:rsidRPr="00CB2D2E" w:rsidRDefault="00CB2D2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28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JUCEPA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CB2D2E">
              <w:rPr>
                <w:sz w:val="16"/>
                <w:szCs w:val="16"/>
              </w:rPr>
              <w:t>Junta Comercial do Estado do Pará</w:t>
            </w:r>
          </w:p>
          <w:p w14:paraId="4ED7C3C3" w14:textId="6508B1B7" w:rsidR="00F82A59" w:rsidRPr="00A2134E" w:rsidRDefault="004F377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29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="001F3469">
              <w:rPr>
                <w:b/>
                <w:bCs/>
                <w:sz w:val="16"/>
                <w:szCs w:val="16"/>
              </w:rPr>
              <w:t>ABDI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1F3469" w:rsidRPr="00A2134E">
              <w:rPr>
                <w:sz w:val="16"/>
                <w:szCs w:val="16"/>
              </w:rPr>
              <w:t>Agência Brasileira de Desenvolvimento e Indústria</w:t>
            </w:r>
          </w:p>
          <w:p w14:paraId="467DFF42" w14:textId="79B11037" w:rsidR="00F82A59" w:rsidRDefault="00B00BB5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30 </w:t>
            </w:r>
            <w:r w:rsidRPr="00F07E00">
              <w:rPr>
                <w:b/>
                <w:bCs/>
                <w:sz w:val="16"/>
                <w:szCs w:val="16"/>
              </w:rPr>
              <w:t>C</w:t>
            </w:r>
            <w:r w:rsidR="00CB396D" w:rsidRPr="00F07E00">
              <w:rPr>
                <w:b/>
                <w:bCs/>
                <w:sz w:val="16"/>
                <w:szCs w:val="16"/>
              </w:rPr>
              <w:t xml:space="preserve">ASF </w:t>
            </w:r>
            <w:r w:rsidR="00CB396D">
              <w:rPr>
                <w:sz w:val="16"/>
                <w:szCs w:val="16"/>
              </w:rPr>
              <w:t xml:space="preserve">- </w:t>
            </w:r>
            <w:r w:rsidR="00F07E00" w:rsidRPr="00A2134E">
              <w:rPr>
                <w:sz w:val="16"/>
                <w:szCs w:val="16"/>
              </w:rPr>
              <w:t>Conselho Regional de Economia</w:t>
            </w:r>
          </w:p>
          <w:p w14:paraId="0613EC8E" w14:textId="3CE9C045" w:rsidR="00803738" w:rsidRDefault="00803738" w:rsidP="00F82A59">
            <w:pPr>
              <w:rPr>
                <w:sz w:val="16"/>
                <w:szCs w:val="16"/>
              </w:rPr>
            </w:pPr>
            <w:r w:rsidRPr="00803738">
              <w:rPr>
                <w:sz w:val="16"/>
                <w:szCs w:val="16"/>
                <w:vertAlign w:val="superscript"/>
              </w:rPr>
              <w:t>31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803738">
              <w:rPr>
                <w:b/>
                <w:bCs/>
                <w:sz w:val="16"/>
                <w:szCs w:val="16"/>
              </w:rPr>
              <w:t>CNT</w:t>
            </w:r>
            <w:r>
              <w:rPr>
                <w:sz w:val="16"/>
                <w:szCs w:val="16"/>
              </w:rPr>
              <w:t xml:space="preserve"> - Confederação Nacional dos Transportes</w:t>
            </w:r>
          </w:p>
          <w:p w14:paraId="1AE39608" w14:textId="5BC2F53E" w:rsidR="00494C6B" w:rsidRPr="00B00BB5" w:rsidRDefault="00494C6B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803738">
              <w:rPr>
                <w:sz w:val="16"/>
                <w:szCs w:val="16"/>
                <w:vertAlign w:val="superscript"/>
              </w:rPr>
              <w:t xml:space="preserve">2 </w:t>
            </w:r>
            <w:r w:rsidR="007726DB">
              <w:rPr>
                <w:b/>
                <w:bCs/>
                <w:sz w:val="16"/>
                <w:szCs w:val="16"/>
              </w:rPr>
              <w:t>SECTET/PA</w:t>
            </w:r>
            <w:r w:rsidRPr="00F07E00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7726DB">
              <w:rPr>
                <w:sz w:val="16"/>
                <w:szCs w:val="16"/>
              </w:rPr>
              <w:t>Sec</w:t>
            </w:r>
            <w:r w:rsidR="000660EA">
              <w:rPr>
                <w:sz w:val="16"/>
                <w:szCs w:val="16"/>
              </w:rPr>
              <w:t>retaria de Ciência, Tecnologia e Educação Superior, Profissional e Tecnológica do Estado do Pará</w:t>
            </w:r>
          </w:p>
          <w:p w14:paraId="6AB664A2" w14:textId="59EB054F" w:rsidR="00F82A59" w:rsidRPr="00A2134E" w:rsidRDefault="004F6610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33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 w:rsidR="00F82A59" w:rsidRPr="00A2134E">
              <w:rPr>
                <w:b/>
                <w:bCs/>
                <w:sz w:val="16"/>
                <w:szCs w:val="16"/>
              </w:rPr>
              <w:t>A</w:t>
            </w:r>
            <w:r w:rsidR="00A10A52">
              <w:rPr>
                <w:b/>
                <w:bCs/>
                <w:sz w:val="16"/>
                <w:szCs w:val="16"/>
              </w:rPr>
              <w:t>lampyme</w:t>
            </w:r>
            <w:r w:rsidR="00AE69A9">
              <w:rPr>
                <w:b/>
                <w:bCs/>
                <w:sz w:val="16"/>
                <w:szCs w:val="16"/>
              </w:rPr>
              <w:t>BR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F82A59" w:rsidRPr="00A2134E">
              <w:rPr>
                <w:sz w:val="16"/>
                <w:szCs w:val="16"/>
              </w:rPr>
              <w:t>A</w:t>
            </w:r>
            <w:r w:rsidR="00792261">
              <w:rPr>
                <w:sz w:val="16"/>
                <w:szCs w:val="16"/>
              </w:rPr>
              <w:t>ssociação Latinoamericana de Micro, P</w:t>
            </w:r>
            <w:r w:rsidR="001973B0">
              <w:rPr>
                <w:sz w:val="16"/>
                <w:szCs w:val="16"/>
              </w:rPr>
              <w:t>equenas e Médias Empresas</w:t>
            </w:r>
          </w:p>
          <w:p w14:paraId="723F9D00" w14:textId="7AF436F5" w:rsidR="00F82A59" w:rsidRDefault="00A00952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0952">
              <w:rPr>
                <w:sz w:val="16"/>
                <w:szCs w:val="16"/>
                <w:vertAlign w:val="superscript"/>
              </w:rPr>
              <w:t>34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14179B" w:rsidRPr="00023633">
              <w:rPr>
                <w:b/>
                <w:bCs/>
                <w:sz w:val="16"/>
                <w:szCs w:val="16"/>
              </w:rPr>
              <w:t>INPI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 xml:space="preserve">- </w:t>
            </w:r>
            <w:r w:rsidR="00023633">
              <w:rPr>
                <w:sz w:val="16"/>
                <w:szCs w:val="16"/>
              </w:rPr>
              <w:t>Instituto Nacional da Propriedade Industrial</w:t>
            </w:r>
          </w:p>
          <w:p w14:paraId="0D76F666" w14:textId="30B3588B" w:rsidR="00F82A59" w:rsidRDefault="00524B1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35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FAPEC</w:t>
            </w:r>
            <w:r w:rsidR="00F82A59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2B5883">
              <w:rPr>
                <w:rFonts w:cstheme="minorHAnsi"/>
                <w:b/>
                <w:bCs/>
                <w:sz w:val="16"/>
                <w:szCs w:val="18"/>
              </w:rPr>
              <w:t xml:space="preserve">- </w:t>
            </w:r>
            <w:r w:rsidR="002B5883" w:rsidRPr="002B5883">
              <w:rPr>
                <w:rFonts w:cstheme="minorHAnsi"/>
                <w:sz w:val="16"/>
                <w:szCs w:val="18"/>
              </w:rPr>
              <w:t>Fundação de Apoio à Pesquisa, ao Ensino e à Cultura</w:t>
            </w:r>
          </w:p>
          <w:p w14:paraId="35D162C0" w14:textId="1C782DF4" w:rsidR="00710316" w:rsidRPr="00710316" w:rsidRDefault="00710316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710316">
              <w:rPr>
                <w:sz w:val="16"/>
                <w:szCs w:val="18"/>
                <w:vertAlign w:val="superscript"/>
              </w:rPr>
              <w:t>36</w:t>
            </w:r>
            <w:r>
              <w:rPr>
                <w:sz w:val="16"/>
                <w:szCs w:val="18"/>
              </w:rPr>
              <w:t xml:space="preserve"> </w:t>
            </w:r>
            <w:r w:rsidRPr="00510A0E">
              <w:rPr>
                <w:b/>
                <w:bCs/>
                <w:sz w:val="16"/>
                <w:szCs w:val="18"/>
              </w:rPr>
              <w:t>SINFAC/SP</w:t>
            </w:r>
            <w:r>
              <w:rPr>
                <w:sz w:val="16"/>
                <w:szCs w:val="18"/>
              </w:rPr>
              <w:t xml:space="preserve"> </w:t>
            </w:r>
            <w:r w:rsidR="00510A0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E20D39">
              <w:rPr>
                <w:sz w:val="16"/>
                <w:szCs w:val="18"/>
              </w:rPr>
              <w:t>Sindicato das Sociedades de Fomento</w:t>
            </w:r>
            <w:r w:rsidR="00510A0E">
              <w:rPr>
                <w:sz w:val="16"/>
                <w:szCs w:val="18"/>
              </w:rPr>
              <w:t xml:space="preserve"> Mercantil Factoring do Estado de São Paulo</w:t>
            </w:r>
          </w:p>
          <w:p w14:paraId="27D76206" w14:textId="0923C0EC" w:rsidR="00F82A59" w:rsidRDefault="004E0E9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37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ABDE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 w:rsidRPr="00DA39F7">
              <w:rPr>
                <w:rFonts w:cstheme="minorHAnsi"/>
                <w:sz w:val="16"/>
                <w:szCs w:val="18"/>
              </w:rPr>
              <w:t>Associação Brasileira de Desenvolvimento</w:t>
            </w:r>
          </w:p>
          <w:p w14:paraId="1CB2818D" w14:textId="08EA6C41" w:rsidR="00AA3D19" w:rsidRDefault="00AA3D19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A3D19">
              <w:rPr>
                <w:sz w:val="16"/>
                <w:szCs w:val="18"/>
                <w:vertAlign w:val="superscript"/>
              </w:rPr>
              <w:t>38</w:t>
            </w:r>
            <w:r>
              <w:rPr>
                <w:sz w:val="16"/>
                <w:szCs w:val="18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</w:t>
            </w:r>
            <w:r w:rsidR="00F2092C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420211">
              <w:rPr>
                <w:sz w:val="16"/>
                <w:szCs w:val="18"/>
              </w:rPr>
              <w:t>Associação Brasileira do Varejo Têxtil</w:t>
            </w:r>
          </w:p>
          <w:p w14:paraId="0CD85826" w14:textId="250552A4" w:rsidR="00F82A59" w:rsidRDefault="00ED727D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39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</w:t>
            </w:r>
            <w:r w:rsidR="005C2E5A">
              <w:rPr>
                <w:b/>
                <w:bCs/>
                <w:sz w:val="16"/>
                <w:szCs w:val="16"/>
              </w:rPr>
              <w:t>SBRAF</w:t>
            </w:r>
            <w:r w:rsidR="00F82A59">
              <w:rPr>
                <w:sz w:val="16"/>
                <w:szCs w:val="16"/>
              </w:rPr>
              <w:t xml:space="preserve"> </w:t>
            </w:r>
            <w:r w:rsidR="005F309E">
              <w:rPr>
                <w:sz w:val="16"/>
                <w:szCs w:val="16"/>
              </w:rPr>
              <w:t>- Associação</w:t>
            </w:r>
            <w:r w:rsidR="005C2E5A">
              <w:rPr>
                <w:sz w:val="16"/>
                <w:szCs w:val="16"/>
              </w:rPr>
              <w:t xml:space="preserve"> Brasileira de Franqueados</w:t>
            </w:r>
          </w:p>
          <w:p w14:paraId="62BA66B8" w14:textId="7E8A3983" w:rsidR="00F82A59" w:rsidRDefault="002A0C1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40</w:t>
            </w:r>
            <w:r w:rsidR="00F82A59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CFA</w:t>
            </w:r>
            <w:r w:rsidR="00F82A59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F2092C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 w:rsidR="00F82A59" w:rsidRPr="004D442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Conselho Federal de Administração</w:t>
            </w:r>
          </w:p>
          <w:p w14:paraId="24039489" w14:textId="36FE00C3" w:rsidR="00F82A59" w:rsidRDefault="001327D8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327D8">
              <w:rPr>
                <w:rFonts w:cstheme="minorHAnsi"/>
                <w:sz w:val="16"/>
                <w:szCs w:val="16"/>
                <w:vertAlign w:val="superscript"/>
              </w:rPr>
              <w:t>41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F2092C"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-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Fórum Permanente Mineiro das Microempresas e Empresas de Pequeno Porte</w:t>
            </w:r>
          </w:p>
          <w:p w14:paraId="2ACDA6E8" w14:textId="51193E4B" w:rsidR="00763ED5" w:rsidRDefault="009C5F7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D59E9">
              <w:rPr>
                <w:rFonts w:cstheme="minorHAnsi"/>
                <w:sz w:val="16"/>
                <w:szCs w:val="16"/>
                <w:vertAlign w:val="superscript"/>
              </w:rPr>
              <w:t>42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D59E9">
              <w:rPr>
                <w:rFonts w:cstheme="minorHAnsi"/>
                <w:b/>
                <w:bCs/>
                <w:sz w:val="16"/>
                <w:szCs w:val="16"/>
              </w:rPr>
              <w:t>SIMPI</w:t>
            </w:r>
            <w:r w:rsidR="00BD59E9">
              <w:rPr>
                <w:rFonts w:cstheme="minorHAnsi"/>
                <w:sz w:val="16"/>
                <w:szCs w:val="16"/>
              </w:rPr>
              <w:t xml:space="preserve"> - Sindicato da Micro e Pequena Indústria do Estado de São Paulo</w:t>
            </w:r>
          </w:p>
          <w:p w14:paraId="07B43CBA" w14:textId="126CB342" w:rsidR="00763ED5" w:rsidRDefault="00763ED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63ED5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 xml:space="preserve">3 </w:t>
            </w:r>
            <w:r w:rsidRPr="00763ED5">
              <w:rPr>
                <w:rFonts w:cstheme="minorHAnsi"/>
                <w:b/>
                <w:bCs/>
                <w:sz w:val="16"/>
                <w:szCs w:val="16"/>
              </w:rPr>
              <w:t>CISBRA</w:t>
            </w:r>
            <w:r>
              <w:rPr>
                <w:rFonts w:cstheme="minorHAnsi"/>
                <w:sz w:val="16"/>
                <w:szCs w:val="16"/>
              </w:rPr>
              <w:t xml:space="preserve"> – Câmara de Comércio, Indústria e Serviços do Brasil</w:t>
            </w:r>
          </w:p>
          <w:p w14:paraId="6356BB3E" w14:textId="10AA0069" w:rsidR="003D53BA" w:rsidRDefault="003D53B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3D53BA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</w:t>
            </w:r>
            <w:bookmarkStart w:id="1" w:name="_Hlk176866013"/>
            <w:r>
              <w:rPr>
                <w:rFonts w:cstheme="minorHAnsi"/>
                <w:sz w:val="16"/>
                <w:szCs w:val="16"/>
              </w:rPr>
              <w:t>Rede Brasil Afroempreendedor</w:t>
            </w:r>
            <w:bookmarkEnd w:id="1"/>
          </w:p>
          <w:p w14:paraId="4D4291AE" w14:textId="471ED965" w:rsidR="002C7AE2" w:rsidRDefault="002C7AE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9F23C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F23C7">
              <w:rPr>
                <w:rFonts w:cstheme="minorHAnsi"/>
                <w:b/>
                <w:bCs/>
                <w:sz w:val="16"/>
                <w:szCs w:val="16"/>
              </w:rPr>
              <w:t xml:space="preserve">CNPL </w:t>
            </w:r>
            <w:r w:rsidR="009F23C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F23C7">
              <w:rPr>
                <w:rFonts w:cstheme="minorHAnsi"/>
                <w:sz w:val="16"/>
                <w:szCs w:val="16"/>
              </w:rPr>
              <w:t>Confederação Nacional das Profissões Liberais</w:t>
            </w:r>
          </w:p>
          <w:p w14:paraId="1BBBF17C" w14:textId="77777777" w:rsidR="005B43CB" w:rsidRPr="00763ED5" w:rsidRDefault="005B43CB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BEC064F" w14:textId="77777777" w:rsidR="00EB2441" w:rsidRDefault="00EB2441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86610A1" w14:textId="37FA5452" w:rsidR="001327D8" w:rsidRDefault="001327D8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045F405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ACB3E51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55AD246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EF1C8F4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65849D6" w14:textId="77777777" w:rsidR="00EB2441" w:rsidRPr="0084431F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9B37C0F" w14:textId="5901C947" w:rsidR="006D1707" w:rsidRPr="0084431F" w:rsidRDefault="006D1707" w:rsidP="00CB2D2E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53308161" w14:textId="2B83489B" w:rsidR="0021458D" w:rsidRDefault="0021458D" w:rsidP="0021458D">
      <w:pPr>
        <w:jc w:val="both"/>
        <w:rPr>
          <w:b/>
          <w:sz w:val="24"/>
          <w:szCs w:val="24"/>
        </w:rPr>
      </w:pPr>
    </w:p>
    <w:p w14:paraId="4642086C" w14:textId="77777777" w:rsidR="00FC7B6A" w:rsidRPr="00A2134E" w:rsidRDefault="00FC7B6A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2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2"/>
    </w:p>
    <w:p w14:paraId="70525FC7" w14:textId="4BB9E86D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154F4E">
        <w:rPr>
          <w:rFonts w:ascii="Rawline Black" w:hAnsi="Rawline Black"/>
          <w:b/>
          <w:color w:val="808080" w:themeColor="background1" w:themeShade="80"/>
        </w:rPr>
        <w:t>6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 </w:t>
      </w:r>
      <w:r w:rsidRPr="008A27E6">
        <w:rPr>
          <w:rFonts w:ascii="Rawline Black" w:hAnsi="Rawline Black"/>
          <w:b/>
          <w:color w:val="808080" w:themeColor="background1" w:themeShade="80"/>
        </w:rPr>
        <w:t>- Comitê Temático d</w:t>
      </w:r>
      <w:r w:rsidR="00D44A04">
        <w:rPr>
          <w:rFonts w:ascii="Rawline Black" w:hAnsi="Rawline Black"/>
          <w:b/>
          <w:color w:val="808080" w:themeColor="background1" w:themeShade="80"/>
        </w:rPr>
        <w:t>o Microempreendedor Individual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2EA42332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um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>1</w:t>
      </w:r>
      <w:r w:rsidR="0090420A">
        <w:rPr>
          <w:rFonts w:ascii="Rawline" w:hAnsi="Rawline" w:cs="Times New Roman"/>
          <w:color w:val="000000" w:themeColor="text1"/>
        </w:rPr>
        <w:t>5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C62710" w:rsidRPr="0051260C">
        <w:rPr>
          <w:rFonts w:ascii="Rawline" w:hAnsi="Rawline" w:cs="Times New Roman"/>
          <w:color w:val="000000" w:themeColor="text1"/>
        </w:rPr>
        <w:t xml:space="preserve">, </w:t>
      </w:r>
      <w:r w:rsidR="00FC2932" w:rsidRPr="0051260C">
        <w:rPr>
          <w:rFonts w:ascii="Rawline" w:hAnsi="Rawline" w:cs="Times New Roman"/>
          <w:color w:val="000000" w:themeColor="text1"/>
        </w:rPr>
        <w:t>2</w:t>
      </w:r>
      <w:r w:rsidR="00C62710" w:rsidRPr="0051260C">
        <w:rPr>
          <w:rFonts w:ascii="Rawline" w:hAnsi="Rawline" w:cs="Times New Roman"/>
          <w:color w:val="000000" w:themeColor="text1"/>
        </w:rPr>
        <w:t xml:space="preserve"> e 3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90420A">
        <w:rPr>
          <w:rFonts w:ascii="Rawline" w:hAnsi="Rawline" w:cs="Times New Roman"/>
          <w:color w:val="000000" w:themeColor="text1"/>
        </w:rPr>
        <w:t>6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</w:t>
      </w:r>
      <w:r w:rsidR="0090420A">
        <w:rPr>
          <w:rFonts w:ascii="Rawline" w:hAnsi="Rawline" w:cs="Times New Roman"/>
          <w:color w:val="000000" w:themeColor="text1"/>
        </w:rPr>
        <w:t>o Microempreendedor Individual</w:t>
      </w:r>
      <w:r w:rsidR="0051260C" w:rsidRPr="0051260C">
        <w:rPr>
          <w:rFonts w:ascii="Rawline" w:hAnsi="Rawline" w:cs="Times New Roman"/>
          <w:color w:val="000000" w:themeColor="text1"/>
        </w:rPr>
        <w:t xml:space="preserve"> 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5F309E" w:rsidRPr="0051260C">
        <w:rPr>
          <w:rFonts w:ascii="Rawline" w:hAnsi="Rawline" w:cs="Times New Roman"/>
          <w:color w:val="000000" w:themeColor="text1"/>
        </w:rPr>
        <w:t>2ª Rodada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71E37F6F" w:rsidR="006A680A" w:rsidRPr="00314616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53AC3">
        <w:rPr>
          <w:rFonts w:ascii="Rawline" w:hAnsi="Rawline" w:cs="Times New Roman"/>
          <w:color w:val="000000" w:themeColor="text1"/>
        </w:rPr>
        <w:t>o</w:t>
      </w:r>
      <w:r w:rsidR="00487161">
        <w:rPr>
          <w:rFonts w:ascii="Rawline" w:hAnsi="Rawline" w:cs="Times New Roman"/>
          <w:color w:val="000000" w:themeColor="text1"/>
        </w:rPr>
        <w:t xml:space="preserve"> sra. </w:t>
      </w:r>
      <w:r w:rsidR="00853AC3">
        <w:rPr>
          <w:rFonts w:ascii="Rawline" w:hAnsi="Rawline" w:cs="Times New Roman"/>
          <w:color w:val="000000" w:themeColor="text1"/>
        </w:rPr>
        <w:t xml:space="preserve">Marcelo Strama, </w:t>
      </w:r>
      <w:r w:rsidR="00FB12DB" w:rsidRPr="00A2134E">
        <w:rPr>
          <w:rFonts w:ascii="Rawline" w:hAnsi="Rawline" w:cstheme="minorHAnsi"/>
          <w:color w:val="000000" w:themeColor="text1"/>
        </w:rPr>
        <w:t>Diretor de Fomento</w:t>
      </w:r>
      <w:r w:rsidR="00075BB8">
        <w:rPr>
          <w:rFonts w:ascii="Rawline" w:hAnsi="Rawline" w:cstheme="minorHAnsi"/>
          <w:color w:val="000000" w:themeColor="text1"/>
        </w:rPr>
        <w:t xml:space="preserve"> d</w:t>
      </w:r>
      <w:r w:rsidR="008C633F">
        <w:rPr>
          <w:rFonts w:ascii="Rawline" w:hAnsi="Rawline" w:cstheme="minorHAnsi"/>
          <w:color w:val="000000" w:themeColor="text1"/>
        </w:rPr>
        <w:t>o Ministério do Empreendedorismo, da Microempresa e da Empresa de Pequeno Porte</w:t>
      </w:r>
      <w:r w:rsidR="00075BB8">
        <w:rPr>
          <w:rFonts w:ascii="Rawline" w:hAnsi="Rawline" w:cstheme="minorHAnsi"/>
          <w:color w:val="000000" w:themeColor="text1"/>
        </w:rPr>
        <w:t>, e coordenador pú</w:t>
      </w:r>
      <w:r w:rsidR="00B2359F">
        <w:rPr>
          <w:rFonts w:ascii="Rawline" w:hAnsi="Rawline" w:cstheme="minorHAnsi"/>
          <w:color w:val="000000" w:themeColor="text1"/>
        </w:rPr>
        <w:t>blico deste CT 6 – Comitê Temático do Microempreendedor Individual</w:t>
      </w:r>
      <w:r w:rsidR="00456D7B">
        <w:rPr>
          <w:rFonts w:ascii="Rawline" w:hAnsi="Rawline" w:cstheme="minorHAnsi"/>
          <w:color w:val="000000" w:themeColor="text1"/>
        </w:rPr>
        <w:t xml:space="preserve">, que saudou a todos </w:t>
      </w:r>
      <w:r w:rsidR="005B7722">
        <w:rPr>
          <w:rFonts w:ascii="Rawline" w:hAnsi="Rawline" w:cstheme="minorHAnsi"/>
          <w:color w:val="000000" w:themeColor="text1"/>
        </w:rPr>
        <w:t xml:space="preserve">e destacou a importância </w:t>
      </w:r>
      <w:r w:rsidR="00241047">
        <w:rPr>
          <w:rFonts w:ascii="Rawline" w:hAnsi="Rawline" w:cstheme="minorHAnsi"/>
          <w:color w:val="000000" w:themeColor="text1"/>
        </w:rPr>
        <w:t xml:space="preserve">dispendida pela </w:t>
      </w:r>
      <w:r w:rsidR="008C633F">
        <w:rPr>
          <w:rFonts w:ascii="Rawline" w:hAnsi="Rawline" w:cstheme="minorHAnsi"/>
          <w:color w:val="000000" w:themeColor="text1"/>
        </w:rPr>
        <w:t xml:space="preserve">Secretaria Nacional de Microempresa e Empresa de Pequeno para </w:t>
      </w:r>
      <w:r w:rsidR="00314616">
        <w:rPr>
          <w:rFonts w:ascii="Rawline" w:hAnsi="Rawline" w:cstheme="minorHAnsi"/>
          <w:color w:val="000000" w:themeColor="text1"/>
        </w:rPr>
        <w:t xml:space="preserve">a realização Do Fórum Permanente das Microempresas e Empresas de Pequeno Porte, sendo verossímil nos pequenos detalhes de cada reunião. </w:t>
      </w:r>
    </w:p>
    <w:p w14:paraId="261E7189" w14:textId="77777777" w:rsidR="00314616" w:rsidRPr="00314616" w:rsidRDefault="00314616" w:rsidP="0031461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BD143AE" w14:textId="3FA48746" w:rsidR="00314616" w:rsidRDefault="00314616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Realizado os agradecimentos iniciais, </w:t>
      </w:r>
      <w:r w:rsidR="00717E56">
        <w:rPr>
          <w:rFonts w:ascii="Rawline" w:hAnsi="Rawline" w:cs="Times New Roman"/>
          <w:color w:val="000000" w:themeColor="text1"/>
        </w:rPr>
        <w:t xml:space="preserve">o sr. Marcelo Strama observou que a temática do Microempreendedor Individual </w:t>
      </w:r>
      <w:r w:rsidR="008D3EDB">
        <w:rPr>
          <w:rFonts w:ascii="Rawline" w:hAnsi="Rawline" w:cs="Times New Roman"/>
          <w:color w:val="000000" w:themeColor="text1"/>
        </w:rPr>
        <w:t>atinge a mais de 15 milhões de empreendedores</w:t>
      </w:r>
      <w:r w:rsidR="00096B93">
        <w:rPr>
          <w:rFonts w:ascii="Rawline" w:hAnsi="Rawline" w:cs="Times New Roman"/>
          <w:color w:val="000000" w:themeColor="text1"/>
        </w:rPr>
        <w:t>, sendo de extrema relevância a sua discussão,</w:t>
      </w:r>
    </w:p>
    <w:p w14:paraId="34501B59" w14:textId="77777777" w:rsidR="002937CC" w:rsidRPr="002937CC" w:rsidRDefault="002937CC" w:rsidP="002937C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82E590C" w14:textId="1FBF518F" w:rsidR="00E66DC2" w:rsidRPr="00E66DC2" w:rsidRDefault="00404001" w:rsidP="00E66DC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C2352C">
        <w:rPr>
          <w:rFonts w:ascii="Rawline" w:hAnsi="Rawline" w:cs="Times New Roman"/>
          <w:color w:val="000000" w:themeColor="text1"/>
        </w:rPr>
        <w:t xml:space="preserve">Ercílio Santinoni, representante da </w:t>
      </w:r>
      <w:r w:rsidR="00F86BE8" w:rsidRPr="00F86BE8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 w:rsidR="00F86BE8">
        <w:rPr>
          <w:rFonts w:ascii="Rawline" w:hAnsi="Rawline" w:cs="Times New Roman"/>
          <w:color w:val="000000" w:themeColor="text1"/>
        </w:rPr>
        <w:t>, e coordenador privado deste</w:t>
      </w:r>
      <w:r w:rsidR="00F86BE8">
        <w:rPr>
          <w:rFonts w:ascii="Rawline" w:hAnsi="Rawline" w:cstheme="minorHAnsi"/>
          <w:color w:val="000000" w:themeColor="text1"/>
        </w:rPr>
        <w:t xml:space="preserve"> CT 6 – Comitê Temático do Microempreendedor Individual, </w:t>
      </w:r>
      <w:r w:rsidR="00C16C74">
        <w:rPr>
          <w:rFonts w:ascii="Rawline" w:hAnsi="Rawline" w:cstheme="minorHAnsi"/>
          <w:color w:val="000000" w:themeColor="text1"/>
        </w:rPr>
        <w:t xml:space="preserve">saudou a todos e </w:t>
      </w:r>
      <w:r w:rsidR="00F81F9D">
        <w:rPr>
          <w:rFonts w:ascii="Rawline" w:hAnsi="Rawline" w:cstheme="minorHAnsi"/>
          <w:color w:val="000000" w:themeColor="text1"/>
        </w:rPr>
        <w:t>prosseguiu com a pauta desta reunião.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619C844B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6816F8">
        <w:rPr>
          <w:rFonts w:ascii="Rawline Black" w:hAnsi="Rawline Black"/>
          <w:b/>
        </w:rPr>
        <w:t xml:space="preserve">Apresentação </w:t>
      </w:r>
      <w:r w:rsidR="008468B6">
        <w:rPr>
          <w:rFonts w:ascii="Rawline Black" w:hAnsi="Rawline Black"/>
          <w:b/>
        </w:rPr>
        <w:t>Co</w:t>
      </w:r>
      <w:r w:rsidR="00643E09">
        <w:rPr>
          <w:rFonts w:ascii="Rawline Black" w:hAnsi="Rawline Black"/>
          <w:b/>
        </w:rPr>
        <w:t>mitê Temático do Microempreendedor Individual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EC8ECD" w14:textId="1BC889DF" w:rsidR="003F0E8F" w:rsidRPr="003F0E8F" w:rsidRDefault="0067305B" w:rsidP="003F0E8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8F5120">
        <w:rPr>
          <w:rFonts w:ascii="Rawline" w:hAnsi="Rawline" w:cs="Times New Roman"/>
          <w:color w:val="000000" w:themeColor="text1"/>
        </w:rPr>
        <w:t xml:space="preserve">Marcelo Strama </w:t>
      </w:r>
      <w:r w:rsidR="005C0847">
        <w:rPr>
          <w:rFonts w:ascii="Rawline" w:hAnsi="Rawline" w:cs="Times New Roman"/>
          <w:color w:val="000000" w:themeColor="text1"/>
        </w:rPr>
        <w:t xml:space="preserve">iniciou as pautas desta reunião realizando um panorama </w:t>
      </w:r>
      <w:r w:rsidR="00095318">
        <w:rPr>
          <w:rFonts w:ascii="Rawline" w:hAnsi="Rawline" w:cs="Times New Roman"/>
          <w:color w:val="000000" w:themeColor="text1"/>
        </w:rPr>
        <w:t>do empreendedorismo nacional e do Microempreendedor Individual.</w:t>
      </w:r>
      <w:r w:rsidR="005C3726">
        <w:rPr>
          <w:rFonts w:ascii="Rawline" w:hAnsi="Rawline" w:cs="Times New Roman"/>
          <w:color w:val="000000" w:themeColor="text1"/>
        </w:rPr>
        <w:t xml:space="preserve"> Ademais, </w:t>
      </w:r>
      <w:r w:rsidR="009F6FE1">
        <w:rPr>
          <w:rFonts w:ascii="Rawline" w:hAnsi="Rawline" w:cs="Times New Roman"/>
          <w:color w:val="000000" w:themeColor="text1"/>
        </w:rPr>
        <w:t xml:space="preserve">listou os encaminhamentos da 1ª rodada de </w:t>
      </w:r>
      <w:r w:rsidR="009F6FE1" w:rsidRPr="009F6FE1">
        <w:rPr>
          <w:rFonts w:ascii="Rawline" w:hAnsi="Rawline" w:cs="Times New Roman"/>
          <w:color w:val="000000" w:themeColor="text1"/>
        </w:rPr>
        <w:t xml:space="preserve">Reuniões dos Comitês </w:t>
      </w:r>
      <w:r w:rsidR="009F6FE1" w:rsidRPr="009F6FE1">
        <w:rPr>
          <w:rFonts w:ascii="Rawline" w:hAnsi="Rawline" w:cs="Times New Roman"/>
          <w:color w:val="000000" w:themeColor="text1"/>
        </w:rPr>
        <w:lastRenderedPageBreak/>
        <w:t>Temáticos do Fórum Permanente das Microempresas e Empresas de Pequeno Porte</w:t>
      </w:r>
      <w:r w:rsidR="009F6FE1">
        <w:rPr>
          <w:rFonts w:ascii="Rawline" w:hAnsi="Rawline" w:cs="Times New Roman"/>
          <w:color w:val="000000" w:themeColor="text1"/>
        </w:rPr>
        <w:t xml:space="preserve">: 1) Ampliar a regulamentação de contratos de parcerias entre os MEIs </w:t>
      </w:r>
      <w:r w:rsidR="00CB5520">
        <w:rPr>
          <w:rFonts w:ascii="Rawline" w:hAnsi="Rawline" w:cs="Times New Roman"/>
          <w:color w:val="000000" w:themeColor="text1"/>
        </w:rPr>
        <w:t xml:space="preserve">que exercem atividades correlatas; 2) Fortalecer as redes de apoio ao MEI no âmbito das entidades representativas; </w:t>
      </w:r>
      <w:r w:rsidR="009142BB">
        <w:rPr>
          <w:rFonts w:ascii="Rawline" w:hAnsi="Rawline" w:cs="Times New Roman"/>
          <w:color w:val="000000" w:themeColor="text1"/>
        </w:rPr>
        <w:t xml:space="preserve">3) </w:t>
      </w:r>
      <w:r w:rsidR="003F0E8F">
        <w:rPr>
          <w:rFonts w:ascii="Rawline" w:hAnsi="Rawline" w:cs="Times New Roman"/>
          <w:color w:val="000000" w:themeColor="text1"/>
        </w:rPr>
        <w:t>R</w:t>
      </w:r>
      <w:r w:rsidR="009142BB">
        <w:rPr>
          <w:rFonts w:ascii="Rawline" w:hAnsi="Rawline" w:cs="Times New Roman"/>
          <w:color w:val="000000" w:themeColor="text1"/>
        </w:rPr>
        <w:t xml:space="preserve">eestabelecer o Grupo de Trabalho </w:t>
      </w:r>
      <w:r w:rsidR="003F0E8F">
        <w:rPr>
          <w:rFonts w:ascii="Rawline" w:hAnsi="Rawline" w:cs="Times New Roman"/>
          <w:color w:val="000000" w:themeColor="text1"/>
        </w:rPr>
        <w:t>responsável pela gestão do Programa Microempreendedor Individual (GT MEI).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2BF31915" w:rsidR="00582F70" w:rsidRDefault="00840A68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Tendo em conta estas demandas, o sr. Marcelo Strama </w:t>
      </w:r>
      <w:r w:rsidR="00613A74">
        <w:rPr>
          <w:rFonts w:ascii="Rawline" w:hAnsi="Rawline" w:cs="Times New Roman"/>
          <w:color w:val="000000" w:themeColor="text1"/>
        </w:rPr>
        <w:t>consignou que</w:t>
      </w:r>
      <w:r w:rsidR="00FC4EC3">
        <w:rPr>
          <w:rFonts w:ascii="Rawline" w:hAnsi="Rawline" w:cs="Times New Roman"/>
          <w:color w:val="000000" w:themeColor="text1"/>
        </w:rPr>
        <w:t xml:space="preserve"> será realizado um levantamento sobre as ocupações de serviço correlatas </w:t>
      </w:r>
      <w:r w:rsidR="00903EF0">
        <w:rPr>
          <w:rFonts w:ascii="Rawline" w:hAnsi="Rawline" w:cs="Times New Roman"/>
          <w:color w:val="000000" w:themeColor="text1"/>
        </w:rPr>
        <w:t xml:space="preserve">no anexo XI para </w:t>
      </w:r>
      <w:r w:rsidR="00A471F4">
        <w:rPr>
          <w:rFonts w:ascii="Rawline" w:hAnsi="Rawline" w:cs="Times New Roman"/>
          <w:color w:val="000000" w:themeColor="text1"/>
        </w:rPr>
        <w:t xml:space="preserve">dar andamento à primeira demanda deste Comitê. No que se refere às redes de apoio, restou o compromisso </w:t>
      </w:r>
      <w:r w:rsidR="00B86AAA">
        <w:rPr>
          <w:rFonts w:ascii="Rawline" w:hAnsi="Rawline" w:cs="Times New Roman"/>
          <w:color w:val="000000" w:themeColor="text1"/>
        </w:rPr>
        <w:t xml:space="preserve">do Sebrae por realizar conversa com o sr. </w:t>
      </w:r>
      <w:r w:rsidR="009B5BDC">
        <w:rPr>
          <w:rFonts w:ascii="Rawline" w:hAnsi="Rawline" w:cs="Times New Roman"/>
          <w:color w:val="000000" w:themeColor="text1"/>
        </w:rPr>
        <w:t xml:space="preserve">Ênio para compreender o projeto e viabilizar a sua replicação. Por fim, </w:t>
      </w:r>
      <w:r w:rsidR="000F01CC">
        <w:rPr>
          <w:rFonts w:ascii="Rawline" w:hAnsi="Rawline" w:cs="Times New Roman"/>
          <w:color w:val="000000" w:themeColor="text1"/>
        </w:rPr>
        <w:t xml:space="preserve">consignou que a Diretoria de Fomento irá apresentar uma </w:t>
      </w:r>
      <w:r w:rsidR="000A746D">
        <w:rPr>
          <w:rFonts w:ascii="Rawline" w:hAnsi="Rawline" w:cs="Times New Roman"/>
          <w:color w:val="000000" w:themeColor="text1"/>
        </w:rPr>
        <w:t xml:space="preserve">proposta </w:t>
      </w:r>
      <w:r w:rsidR="000F01CC">
        <w:rPr>
          <w:rFonts w:ascii="Rawline" w:hAnsi="Rawline" w:cs="Times New Roman"/>
          <w:color w:val="000000" w:themeColor="text1"/>
        </w:rPr>
        <w:t xml:space="preserve">Portaria Interministerial </w:t>
      </w:r>
      <w:r w:rsidR="00C47450">
        <w:rPr>
          <w:rFonts w:ascii="Rawline" w:hAnsi="Rawline" w:cs="Times New Roman"/>
          <w:color w:val="000000" w:themeColor="text1"/>
        </w:rPr>
        <w:t>para reativação do GT MEI.</w:t>
      </w:r>
    </w:p>
    <w:p w14:paraId="14C7BC91" w14:textId="77777777" w:rsidR="00C47450" w:rsidRPr="00C47450" w:rsidRDefault="00C47450" w:rsidP="00C4745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C0C73EA" w14:textId="791FC517" w:rsidR="00C47450" w:rsidRDefault="00922A68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ponderou que </w:t>
      </w:r>
      <w:r w:rsidR="00AA4472">
        <w:rPr>
          <w:rFonts w:ascii="Rawline" w:hAnsi="Rawline" w:cs="Times New Roman"/>
          <w:color w:val="000000" w:themeColor="text1"/>
        </w:rPr>
        <w:t>é preciso ter o cuidado</w:t>
      </w:r>
      <w:r w:rsidR="00E16BBB">
        <w:rPr>
          <w:rFonts w:ascii="Rawline" w:hAnsi="Rawline" w:cs="Times New Roman"/>
          <w:color w:val="000000" w:themeColor="text1"/>
        </w:rPr>
        <w:t xml:space="preserve"> nas ações</w:t>
      </w:r>
      <w:r w:rsidR="00AA4472">
        <w:rPr>
          <w:rFonts w:ascii="Rawline" w:hAnsi="Rawline" w:cs="Times New Roman"/>
          <w:color w:val="000000" w:themeColor="text1"/>
        </w:rPr>
        <w:t xml:space="preserve"> para</w:t>
      </w:r>
      <w:r w:rsidR="00E16BBB">
        <w:rPr>
          <w:rFonts w:ascii="Rawline" w:hAnsi="Rawline" w:cs="Times New Roman"/>
          <w:color w:val="000000" w:themeColor="text1"/>
        </w:rPr>
        <w:t xml:space="preserve"> que</w:t>
      </w:r>
      <w:r w:rsidR="00AA4472">
        <w:rPr>
          <w:rFonts w:ascii="Rawline" w:hAnsi="Rawline" w:cs="Times New Roman"/>
          <w:color w:val="000000" w:themeColor="text1"/>
        </w:rPr>
        <w:t xml:space="preserve"> </w:t>
      </w:r>
      <w:r w:rsidR="00E16BBB">
        <w:rPr>
          <w:rFonts w:ascii="Rawline" w:hAnsi="Rawline" w:cs="Times New Roman"/>
          <w:color w:val="000000" w:themeColor="text1"/>
        </w:rPr>
        <w:t xml:space="preserve">haja o </w:t>
      </w:r>
      <w:r w:rsidR="00AA4472">
        <w:rPr>
          <w:rFonts w:ascii="Rawline" w:hAnsi="Rawline" w:cs="Times New Roman"/>
          <w:color w:val="000000" w:themeColor="text1"/>
        </w:rPr>
        <w:t>foment</w:t>
      </w:r>
      <w:r w:rsidR="00E16BBB">
        <w:rPr>
          <w:rFonts w:ascii="Rawline" w:hAnsi="Rawline" w:cs="Times New Roman"/>
          <w:color w:val="000000" w:themeColor="text1"/>
        </w:rPr>
        <w:t xml:space="preserve">o </w:t>
      </w:r>
      <w:r w:rsidR="00AA4472">
        <w:rPr>
          <w:rFonts w:ascii="Rawline" w:hAnsi="Rawline" w:cs="Times New Roman"/>
          <w:color w:val="000000" w:themeColor="text1"/>
        </w:rPr>
        <w:t>ao empreendedorismo</w:t>
      </w:r>
      <w:r w:rsidR="00E16BBB">
        <w:rPr>
          <w:rFonts w:ascii="Rawline" w:hAnsi="Rawline" w:cs="Times New Roman"/>
          <w:color w:val="000000" w:themeColor="text1"/>
        </w:rPr>
        <w:t>, e</w:t>
      </w:r>
      <w:r w:rsidR="00AA4472">
        <w:rPr>
          <w:rFonts w:ascii="Rawline" w:hAnsi="Rawline" w:cs="Times New Roman"/>
          <w:color w:val="000000" w:themeColor="text1"/>
        </w:rPr>
        <w:t xml:space="preserve"> não uma “PJtização”</w:t>
      </w:r>
      <w:r w:rsidR="00E16BBB">
        <w:rPr>
          <w:rFonts w:ascii="Rawline" w:hAnsi="Rawline" w:cs="Times New Roman"/>
          <w:color w:val="000000" w:themeColor="text1"/>
        </w:rPr>
        <w:t xml:space="preserve">, </w:t>
      </w:r>
      <w:r w:rsidR="00FE34F5">
        <w:rPr>
          <w:rFonts w:ascii="Rawline" w:hAnsi="Rawline" w:cs="Times New Roman"/>
          <w:color w:val="000000" w:themeColor="text1"/>
        </w:rPr>
        <w:t>mas com essa ressalva ponderou a</w:t>
      </w:r>
      <w:r w:rsidR="00B53ADE">
        <w:rPr>
          <w:rFonts w:ascii="Rawline" w:hAnsi="Rawline" w:cs="Times New Roman"/>
          <w:color w:val="000000" w:themeColor="text1"/>
        </w:rPr>
        <w:t xml:space="preserve"> relevância da demanda do setor de eventos, com cerca de 10 milhões de pessoas atuando de maneira informal neste segmento. Sendo este um tema amplamente discutido no âmbito ministerial, incluindo a participação do Ministro, o sr. Marcelo Strama pontuou que </w:t>
      </w:r>
      <w:r w:rsidR="00C637E7">
        <w:rPr>
          <w:rFonts w:ascii="Rawline" w:hAnsi="Rawline" w:cs="Times New Roman"/>
          <w:color w:val="000000" w:themeColor="text1"/>
        </w:rPr>
        <w:t>os contratos de parceria poderão apoiar este setor nas demandas que os concernem.</w:t>
      </w:r>
    </w:p>
    <w:p w14:paraId="45C86F90" w14:textId="77777777" w:rsidR="00C637E7" w:rsidRPr="00C637E7" w:rsidRDefault="00C637E7" w:rsidP="00C637E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9BAFEA8" w14:textId="457C5750" w:rsidR="00C637E7" w:rsidRDefault="009950A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</w:t>
      </w:r>
      <w:r w:rsidR="00260FF8">
        <w:rPr>
          <w:rFonts w:ascii="Rawline" w:hAnsi="Rawline" w:cs="Times New Roman"/>
          <w:color w:val="000000" w:themeColor="text1"/>
        </w:rPr>
        <w:t xml:space="preserve">argumentou que este setor trabalha </w:t>
      </w:r>
      <w:r w:rsidR="00556C10">
        <w:rPr>
          <w:rFonts w:ascii="Rawline" w:hAnsi="Rawline" w:cs="Times New Roman"/>
          <w:color w:val="000000" w:themeColor="text1"/>
        </w:rPr>
        <w:t xml:space="preserve">por advento de eventualidades, sendo inviável a contratação de funcionários fixos e muitas vezes sendo necessária a contratação de profissionais por meio de intermediários. </w:t>
      </w:r>
      <w:r w:rsidR="00C0341D">
        <w:rPr>
          <w:rFonts w:ascii="Rawline" w:hAnsi="Rawline" w:cs="Times New Roman"/>
          <w:color w:val="000000" w:themeColor="text1"/>
        </w:rPr>
        <w:t xml:space="preserve">Em sua visão, tal cenário colabora para a precarização do trabalho, sendo viável e benéfico a utilização de soluções de </w:t>
      </w:r>
      <w:r w:rsidR="00803850">
        <w:rPr>
          <w:rFonts w:ascii="Rawline" w:hAnsi="Rawline" w:cs="Times New Roman"/>
          <w:color w:val="000000" w:themeColor="text1"/>
        </w:rPr>
        <w:t>contrato de parcerias para este fim.</w:t>
      </w:r>
    </w:p>
    <w:p w14:paraId="7B26F728" w14:textId="77777777" w:rsidR="00803850" w:rsidRPr="00803850" w:rsidRDefault="00803850" w:rsidP="0080385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4E332F6" w14:textId="63375433" w:rsidR="00803850" w:rsidRDefault="00833E73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Neste sentido, o sr. Marcelo Strama consignou que seria relevante que a Carta de Belém, instrumento que resumirá as</w:t>
      </w:r>
      <w:r w:rsidR="0060242D">
        <w:rPr>
          <w:rFonts w:ascii="Rawline" w:hAnsi="Rawline" w:cs="Times New Roman"/>
          <w:color w:val="000000" w:themeColor="text1"/>
        </w:rPr>
        <w:t xml:space="preserve"> intenções deste Fórum Permanente das Microempresas e Empresas de Pequeno Porte, </w:t>
      </w:r>
      <w:r w:rsidR="001A332E">
        <w:rPr>
          <w:rFonts w:ascii="Rawline" w:hAnsi="Rawline" w:cs="Times New Roman"/>
          <w:color w:val="000000" w:themeColor="text1"/>
        </w:rPr>
        <w:t>tenha contemplado em seu escopo a solicitação para novos CNAEs e Ocupações sejam criados para o setor de evento.</w:t>
      </w:r>
    </w:p>
    <w:p w14:paraId="4919CFBE" w14:textId="77777777" w:rsidR="001A332E" w:rsidRPr="001A332E" w:rsidRDefault="001A332E" w:rsidP="001A332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C530CAA" w14:textId="310691BA" w:rsidR="001A332E" w:rsidRDefault="00540AA8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Sendo oportuno</w:t>
      </w:r>
      <w:r w:rsidR="004A4716">
        <w:rPr>
          <w:rFonts w:ascii="Rawline" w:hAnsi="Rawline" w:cs="Times New Roman"/>
          <w:color w:val="000000" w:themeColor="text1"/>
        </w:rPr>
        <w:t>, o sr. Jo</w:t>
      </w:r>
      <w:r w:rsidR="00BF5875">
        <w:rPr>
          <w:rFonts w:ascii="Rawline" w:hAnsi="Rawline" w:cs="Times New Roman"/>
          <w:color w:val="000000" w:themeColor="text1"/>
        </w:rPr>
        <w:t xml:space="preserve">sé Tarcísio, representante da </w:t>
      </w:r>
      <w:r w:rsidR="00BF5875" w:rsidRPr="00BF5875">
        <w:rPr>
          <w:rFonts w:ascii="Rawline" w:hAnsi="Rawline" w:cs="Times New Roman"/>
          <w:color w:val="000000" w:themeColor="text1"/>
        </w:rPr>
        <w:t>Confederação Nacional das Microempresas e Empresas de Pequeno Porte</w:t>
      </w:r>
      <w:r>
        <w:rPr>
          <w:rFonts w:ascii="Rawline" w:hAnsi="Rawline" w:cs="Times New Roman"/>
          <w:color w:val="000000" w:themeColor="text1"/>
        </w:rPr>
        <w:t xml:space="preserve">, argumentou pela </w:t>
      </w:r>
      <w:r>
        <w:rPr>
          <w:rFonts w:ascii="Rawline" w:hAnsi="Rawline" w:cs="Times New Roman"/>
          <w:color w:val="000000" w:themeColor="text1"/>
        </w:rPr>
        <w:lastRenderedPageBreak/>
        <w:t xml:space="preserve">relevância da inclusão da profissão de Corretor de Imóveis </w:t>
      </w:r>
      <w:r w:rsidR="004F6CB6">
        <w:rPr>
          <w:rFonts w:ascii="Rawline" w:hAnsi="Rawline" w:cs="Times New Roman"/>
          <w:color w:val="000000" w:themeColor="text1"/>
        </w:rPr>
        <w:t xml:space="preserve">como Microempreendedor Individual, </w:t>
      </w:r>
      <w:r w:rsidR="009457B2">
        <w:rPr>
          <w:rFonts w:ascii="Rawline" w:hAnsi="Rawline" w:cs="Times New Roman"/>
          <w:color w:val="000000" w:themeColor="text1"/>
        </w:rPr>
        <w:t>pois considera existir uma exploração das corretoras de imóveis sobre esses profissionais, duplamente onerados também p</w:t>
      </w:r>
      <w:r w:rsidR="00DD34DC">
        <w:rPr>
          <w:rFonts w:ascii="Rawline" w:hAnsi="Rawline" w:cs="Times New Roman"/>
          <w:color w:val="000000" w:themeColor="text1"/>
        </w:rPr>
        <w:t xml:space="preserve">ela exclusão do regime simplificado de impostos do MEI. </w:t>
      </w:r>
      <w:r w:rsidR="00B2401F">
        <w:rPr>
          <w:rFonts w:ascii="Rawline" w:hAnsi="Rawline" w:cs="Times New Roman"/>
          <w:color w:val="000000" w:themeColor="text1"/>
        </w:rPr>
        <w:t>Assim, expôs a importância da volta desta profissão ao MEI, como outrora já foi.</w:t>
      </w:r>
    </w:p>
    <w:p w14:paraId="2F6E0565" w14:textId="77777777" w:rsidR="00B2401F" w:rsidRPr="00B2401F" w:rsidRDefault="00B2401F" w:rsidP="00B2401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B2F44C6" w14:textId="591E1DD8" w:rsidR="00B2401F" w:rsidRDefault="00C636D0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Ercílio Santinoni </w:t>
      </w:r>
      <w:r w:rsidR="003E58F4">
        <w:rPr>
          <w:rFonts w:ascii="Rawline" w:hAnsi="Rawline" w:cs="Times New Roman"/>
          <w:color w:val="000000" w:themeColor="text1"/>
        </w:rPr>
        <w:t xml:space="preserve">ponderou que a nova inclusão deverá ser estudada com calma. </w:t>
      </w:r>
      <w:r w:rsidR="00D11D79">
        <w:rPr>
          <w:rFonts w:ascii="Rawline" w:hAnsi="Rawline" w:cs="Times New Roman"/>
          <w:color w:val="000000" w:themeColor="text1"/>
        </w:rPr>
        <w:t>Ademais, opinou que as profissões regulamentadas não devem ser incluídas como Microempreendedor Individual</w:t>
      </w:r>
      <w:r w:rsidR="0074513F">
        <w:rPr>
          <w:rFonts w:ascii="Rawline" w:hAnsi="Rawline" w:cs="Times New Roman"/>
          <w:color w:val="000000" w:themeColor="text1"/>
        </w:rPr>
        <w:t xml:space="preserve">, sob pena </w:t>
      </w:r>
      <w:r w:rsidR="005D7C59">
        <w:rPr>
          <w:rFonts w:ascii="Rawline" w:hAnsi="Rawline" w:cs="Times New Roman"/>
          <w:color w:val="000000" w:themeColor="text1"/>
        </w:rPr>
        <w:t xml:space="preserve">de </w:t>
      </w:r>
      <w:r w:rsidR="00E96522">
        <w:rPr>
          <w:rFonts w:ascii="Rawline" w:hAnsi="Rawline" w:cs="Times New Roman"/>
          <w:color w:val="000000" w:themeColor="text1"/>
        </w:rPr>
        <w:t>criar</w:t>
      </w:r>
      <w:r w:rsidR="000F3512">
        <w:rPr>
          <w:rFonts w:ascii="Rawline" w:hAnsi="Rawline" w:cs="Times New Roman"/>
          <w:color w:val="000000" w:themeColor="text1"/>
        </w:rPr>
        <w:t xml:space="preserve"> ferramentas </w:t>
      </w:r>
      <w:r w:rsidR="00284E6F">
        <w:rPr>
          <w:rFonts w:ascii="Rawline" w:hAnsi="Rawline" w:cs="Times New Roman"/>
          <w:color w:val="000000" w:themeColor="text1"/>
        </w:rPr>
        <w:t xml:space="preserve">para </w:t>
      </w:r>
      <w:r w:rsidR="000F3512">
        <w:rPr>
          <w:rFonts w:ascii="Rawline" w:hAnsi="Rawline" w:cs="Times New Roman"/>
          <w:color w:val="000000" w:themeColor="text1"/>
        </w:rPr>
        <w:t>escapar</w:t>
      </w:r>
      <w:r w:rsidR="00284E6F">
        <w:rPr>
          <w:rFonts w:ascii="Rawline" w:hAnsi="Rawline" w:cs="Times New Roman"/>
          <w:color w:val="000000" w:themeColor="text1"/>
        </w:rPr>
        <w:t xml:space="preserve"> </w:t>
      </w:r>
      <w:r w:rsidR="000F3512">
        <w:rPr>
          <w:rFonts w:ascii="Rawline" w:hAnsi="Rawline" w:cs="Times New Roman"/>
          <w:color w:val="000000" w:themeColor="text1"/>
        </w:rPr>
        <w:t>d</w:t>
      </w:r>
      <w:r w:rsidR="00284E6F">
        <w:rPr>
          <w:rFonts w:ascii="Rawline" w:hAnsi="Rawline" w:cs="Times New Roman"/>
          <w:color w:val="000000" w:themeColor="text1"/>
        </w:rPr>
        <w:t>a legislação</w:t>
      </w:r>
      <w:r w:rsidR="000F3512">
        <w:rPr>
          <w:rFonts w:ascii="Rawline" w:hAnsi="Rawline" w:cs="Times New Roman"/>
          <w:color w:val="000000" w:themeColor="text1"/>
        </w:rPr>
        <w:t xml:space="preserve"> existente</w:t>
      </w:r>
      <w:r w:rsidR="00F14BF6">
        <w:rPr>
          <w:rFonts w:ascii="Rawline" w:hAnsi="Rawline" w:cs="Times New Roman"/>
          <w:color w:val="000000" w:themeColor="text1"/>
        </w:rPr>
        <w:t xml:space="preserve">, tal como acontece com o Simples Nacional, </w:t>
      </w:r>
      <w:r w:rsidR="000F3512">
        <w:rPr>
          <w:rFonts w:ascii="Rawline" w:hAnsi="Rawline" w:cs="Times New Roman"/>
          <w:color w:val="000000" w:themeColor="text1"/>
        </w:rPr>
        <w:t>e pre</w:t>
      </w:r>
      <w:r w:rsidR="00E34E73">
        <w:rPr>
          <w:rFonts w:ascii="Rawline" w:hAnsi="Rawline" w:cs="Times New Roman"/>
          <w:color w:val="000000" w:themeColor="text1"/>
        </w:rPr>
        <w:t>judicar a sociedade em consequência.</w:t>
      </w:r>
    </w:p>
    <w:p w14:paraId="155F66B9" w14:textId="77777777" w:rsidR="00E34E73" w:rsidRPr="00E34E73" w:rsidRDefault="00E34E73" w:rsidP="00E34E7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D4C390" w14:textId="49350B10" w:rsidR="00E34E73" w:rsidRDefault="008113D6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José Tarcísio </w:t>
      </w:r>
      <w:r w:rsidR="00D9726F">
        <w:rPr>
          <w:rFonts w:ascii="Rawline" w:hAnsi="Rawline" w:cs="Times New Roman"/>
          <w:color w:val="000000" w:themeColor="text1"/>
        </w:rPr>
        <w:t xml:space="preserve">salientou o seu respeito </w:t>
      </w:r>
      <w:r w:rsidR="000B4870">
        <w:rPr>
          <w:rFonts w:ascii="Rawline" w:hAnsi="Rawline" w:cs="Times New Roman"/>
          <w:color w:val="000000" w:themeColor="text1"/>
        </w:rPr>
        <w:t xml:space="preserve">quanto a opinião emitida pelo nobre coordenador privado, todavia discordou quanto ao mérito. </w:t>
      </w:r>
      <w:r w:rsidR="00D35862">
        <w:rPr>
          <w:rFonts w:ascii="Rawline" w:hAnsi="Rawline" w:cs="Times New Roman"/>
          <w:color w:val="000000" w:themeColor="text1"/>
        </w:rPr>
        <w:t xml:space="preserve">Desta feita, registrou o entendimento que </w:t>
      </w:r>
      <w:r w:rsidR="002F247D">
        <w:rPr>
          <w:rFonts w:ascii="Rawline" w:hAnsi="Rawline" w:cs="Times New Roman"/>
          <w:color w:val="000000" w:themeColor="text1"/>
        </w:rPr>
        <w:t xml:space="preserve">todos os profissionais devem ser passíveis de enquadramento no MEI e no Simples Nacional, ainda que já regulamentadas, desde que </w:t>
      </w:r>
      <w:r w:rsidR="0024309F">
        <w:rPr>
          <w:rFonts w:ascii="Rawline" w:hAnsi="Rawline" w:cs="Times New Roman"/>
          <w:color w:val="000000" w:themeColor="text1"/>
        </w:rPr>
        <w:t>respeitados os limítrofes de faturamento.</w:t>
      </w:r>
    </w:p>
    <w:p w14:paraId="79779255" w14:textId="77777777" w:rsidR="0024309F" w:rsidRPr="0024309F" w:rsidRDefault="0024309F" w:rsidP="0024309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6FAE1F" w14:textId="0A81E42C" w:rsidR="0024309F" w:rsidRDefault="00406051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Paulo Henrique Barbosa, Coordenador-Geral da Diretoria de Fomento do Ministério do Empreendedorismo, da Microempresa e da Empresa de Pequeno Porte, </w:t>
      </w:r>
      <w:r w:rsidR="00FA5700">
        <w:rPr>
          <w:rFonts w:ascii="Rawline" w:hAnsi="Rawline" w:cs="Times New Roman"/>
          <w:color w:val="000000" w:themeColor="text1"/>
        </w:rPr>
        <w:t xml:space="preserve">sugeriu que este Comitê Temático atue </w:t>
      </w:r>
      <w:r w:rsidR="00E96522">
        <w:rPr>
          <w:rFonts w:ascii="Rawline" w:hAnsi="Rawline" w:cs="Times New Roman"/>
          <w:color w:val="000000" w:themeColor="text1"/>
        </w:rPr>
        <w:t xml:space="preserve">presentemente </w:t>
      </w:r>
      <w:r w:rsidR="0084310C">
        <w:rPr>
          <w:rFonts w:ascii="Rawline" w:hAnsi="Rawline" w:cs="Times New Roman"/>
          <w:color w:val="000000" w:themeColor="text1"/>
        </w:rPr>
        <w:t>para a regulamentação dos profissionais do setor de eventos no MEI</w:t>
      </w:r>
      <w:r w:rsidR="00AF0B15">
        <w:rPr>
          <w:rFonts w:ascii="Rawline" w:hAnsi="Rawline" w:cs="Times New Roman"/>
          <w:color w:val="000000" w:themeColor="text1"/>
        </w:rPr>
        <w:t xml:space="preserve"> e postergue as discussões para a inclusão de outros profissionais. Neste sentido,</w:t>
      </w:r>
      <w:r w:rsidR="00E96522">
        <w:rPr>
          <w:rFonts w:ascii="Rawline" w:hAnsi="Rawline" w:cs="Times New Roman"/>
          <w:color w:val="000000" w:themeColor="text1"/>
        </w:rPr>
        <w:t xml:space="preserve"> lembrou que este setor foi um dos mais afetados pelo período pandêmico</w:t>
      </w:r>
      <w:r w:rsidR="005D57ED">
        <w:rPr>
          <w:rFonts w:ascii="Rawline" w:hAnsi="Rawline" w:cs="Times New Roman"/>
          <w:color w:val="000000" w:themeColor="text1"/>
        </w:rPr>
        <w:t xml:space="preserve">, bem como existiram dificuldades </w:t>
      </w:r>
      <w:r w:rsidR="00184534">
        <w:rPr>
          <w:rFonts w:ascii="Rawline" w:hAnsi="Rawline" w:cs="Times New Roman"/>
          <w:color w:val="000000" w:themeColor="text1"/>
        </w:rPr>
        <w:t xml:space="preserve">para a contratação de profissionais deste setor em eventos mundiais realizados no Brasil, portanto, sendo </w:t>
      </w:r>
      <w:r w:rsidR="00A359BF">
        <w:rPr>
          <w:rFonts w:ascii="Rawline" w:hAnsi="Rawline" w:cs="Times New Roman"/>
          <w:color w:val="000000" w:themeColor="text1"/>
        </w:rPr>
        <w:t>essencial a regulamentação</w:t>
      </w:r>
      <w:r w:rsidR="000A1729">
        <w:rPr>
          <w:rFonts w:ascii="Rawline" w:hAnsi="Rawline" w:cs="Times New Roman"/>
          <w:color w:val="000000" w:themeColor="text1"/>
        </w:rPr>
        <w:t xml:space="preserve"> para a estruturação do setor.</w:t>
      </w:r>
    </w:p>
    <w:p w14:paraId="7B08DFEC" w14:textId="77777777" w:rsidR="000A1729" w:rsidRPr="000A1729" w:rsidRDefault="000A1729" w:rsidP="000A172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42CF03A" w14:textId="762E74B7" w:rsidR="000A1729" w:rsidRDefault="008F1345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Ercílio Santinoni </w:t>
      </w:r>
      <w:r w:rsidR="00E6139D">
        <w:rPr>
          <w:rFonts w:ascii="Rawline" w:hAnsi="Rawline" w:cs="Times New Roman"/>
          <w:color w:val="000000" w:themeColor="text1"/>
        </w:rPr>
        <w:t>discordou do encaminhamento</w:t>
      </w:r>
      <w:r w:rsidR="00241511">
        <w:rPr>
          <w:rFonts w:ascii="Rawline" w:hAnsi="Rawline" w:cs="Times New Roman"/>
          <w:color w:val="000000" w:themeColor="text1"/>
        </w:rPr>
        <w:t xml:space="preserve"> imediato</w:t>
      </w:r>
      <w:r w:rsidR="00E6139D">
        <w:rPr>
          <w:rFonts w:ascii="Rawline" w:hAnsi="Rawline" w:cs="Times New Roman"/>
          <w:color w:val="000000" w:themeColor="text1"/>
        </w:rPr>
        <w:t xml:space="preserve"> segmentado ao setor de eventos, ponderando pela necessidade </w:t>
      </w:r>
      <w:r w:rsidR="007B676B">
        <w:rPr>
          <w:rFonts w:ascii="Rawline" w:hAnsi="Rawline" w:cs="Times New Roman"/>
          <w:color w:val="000000" w:themeColor="text1"/>
        </w:rPr>
        <w:t xml:space="preserve">de oportunizar que todas as entidades mapeiem as atividades que considerem relevantes </w:t>
      </w:r>
      <w:r w:rsidR="00241511">
        <w:rPr>
          <w:rFonts w:ascii="Rawline" w:hAnsi="Rawline" w:cs="Times New Roman"/>
          <w:color w:val="000000" w:themeColor="text1"/>
        </w:rPr>
        <w:t>para inclusão no MEI, bem como pela</w:t>
      </w:r>
      <w:r w:rsidR="00B567FC">
        <w:rPr>
          <w:rFonts w:ascii="Rawline" w:hAnsi="Rawline" w:cs="Times New Roman"/>
          <w:color w:val="000000" w:themeColor="text1"/>
        </w:rPr>
        <w:t xml:space="preserve"> realização de ampla</w:t>
      </w:r>
      <w:r w:rsidR="00241511">
        <w:rPr>
          <w:rFonts w:ascii="Rawline" w:hAnsi="Rawline" w:cs="Times New Roman"/>
          <w:color w:val="000000" w:themeColor="text1"/>
        </w:rPr>
        <w:t xml:space="preserve"> discussão do tema.</w:t>
      </w:r>
      <w:r w:rsidR="00E05643">
        <w:rPr>
          <w:rFonts w:ascii="Rawline" w:hAnsi="Rawline" w:cs="Times New Roman"/>
          <w:color w:val="000000" w:themeColor="text1"/>
        </w:rPr>
        <w:t xml:space="preserve"> Ademais, argumentou que a discussão deste tema deve ser em sua completude, evitando-se </w:t>
      </w:r>
      <w:r w:rsidR="008D148A">
        <w:rPr>
          <w:rFonts w:ascii="Rawline" w:hAnsi="Rawline" w:cs="Times New Roman"/>
          <w:color w:val="000000" w:themeColor="text1"/>
        </w:rPr>
        <w:t>a segmentação e enviesamento das discussões</w:t>
      </w:r>
      <w:r w:rsidR="004432EA">
        <w:rPr>
          <w:rFonts w:ascii="Rawline" w:hAnsi="Rawline" w:cs="Times New Roman"/>
          <w:color w:val="000000" w:themeColor="text1"/>
        </w:rPr>
        <w:t>, uma vez que uma eventual ação em favor de um único setor pode vir a prejudicar outro, criando uma escala de problemas evitáveis.</w:t>
      </w:r>
    </w:p>
    <w:p w14:paraId="556EEF37" w14:textId="77777777" w:rsidR="00B567FC" w:rsidRPr="00B567FC" w:rsidRDefault="00B567FC" w:rsidP="00B567F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26FAFFA" w14:textId="77777777" w:rsidR="00DE7FA8" w:rsidRDefault="003D1016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Mauro Oddo, representante d</w:t>
      </w:r>
      <w:r w:rsidR="00943F63">
        <w:rPr>
          <w:rFonts w:ascii="Rawline" w:hAnsi="Rawline" w:cs="Times New Roman"/>
          <w:color w:val="000000" w:themeColor="text1"/>
        </w:rPr>
        <w:t>o</w:t>
      </w:r>
      <w:r>
        <w:rPr>
          <w:rFonts w:ascii="Rawline" w:hAnsi="Rawline" w:cs="Times New Roman"/>
          <w:color w:val="000000" w:themeColor="text1"/>
        </w:rPr>
        <w:t xml:space="preserve"> </w:t>
      </w:r>
      <w:r w:rsidR="00943F63" w:rsidRPr="00943F63">
        <w:rPr>
          <w:rFonts w:ascii="Rawline" w:hAnsi="Rawline" w:cs="Times New Roman"/>
          <w:color w:val="000000" w:themeColor="text1"/>
        </w:rPr>
        <w:t>Instituto de Pesquisa Econômica Aplicada</w:t>
      </w:r>
      <w:r w:rsidR="00943F63">
        <w:rPr>
          <w:rFonts w:ascii="Rawline" w:hAnsi="Rawline" w:cs="Times New Roman"/>
          <w:color w:val="000000" w:themeColor="text1"/>
        </w:rPr>
        <w:t xml:space="preserve">, </w:t>
      </w:r>
      <w:r w:rsidR="00742A9C">
        <w:rPr>
          <w:rFonts w:ascii="Rawline" w:hAnsi="Rawline" w:cs="Times New Roman"/>
          <w:color w:val="000000" w:themeColor="text1"/>
        </w:rPr>
        <w:t xml:space="preserve">propôs uma reflexão sobre o MEI. </w:t>
      </w:r>
      <w:r w:rsidR="00FD6EB3">
        <w:rPr>
          <w:rFonts w:ascii="Rawline" w:hAnsi="Rawline" w:cs="Times New Roman"/>
          <w:color w:val="000000" w:themeColor="text1"/>
        </w:rPr>
        <w:t xml:space="preserve">Em sua visão, </w:t>
      </w:r>
      <w:r w:rsidR="00A75247">
        <w:rPr>
          <w:rFonts w:ascii="Rawline" w:hAnsi="Rawline" w:cs="Times New Roman"/>
          <w:color w:val="000000" w:themeColor="text1"/>
        </w:rPr>
        <w:t xml:space="preserve">a política pública </w:t>
      </w:r>
      <w:r w:rsidR="00A75247">
        <w:rPr>
          <w:rFonts w:ascii="Rawline" w:hAnsi="Rawline" w:cs="Times New Roman"/>
          <w:color w:val="000000" w:themeColor="text1"/>
        </w:rPr>
        <w:lastRenderedPageBreak/>
        <w:t xml:space="preserve">do Microempreendedor Individual, em que pese a suas intenções, possui vazamentos que divergem de seus objetivos prepostos, </w:t>
      </w:r>
      <w:r w:rsidR="00487120">
        <w:rPr>
          <w:rFonts w:ascii="Rawline" w:hAnsi="Rawline" w:cs="Times New Roman"/>
          <w:color w:val="000000" w:themeColor="text1"/>
        </w:rPr>
        <w:t xml:space="preserve">assim como qualquer outra política pública. </w:t>
      </w:r>
    </w:p>
    <w:p w14:paraId="21BEF7F8" w14:textId="77777777" w:rsidR="00DE7FA8" w:rsidRPr="00DE7FA8" w:rsidRDefault="00DE7FA8" w:rsidP="00DE7FA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0393B56" w14:textId="66885C98" w:rsidR="005236DA" w:rsidRPr="00AE77D4" w:rsidRDefault="00487120" w:rsidP="00AE77D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Nesta seara, </w:t>
      </w:r>
      <w:r w:rsidR="00BA4E5F">
        <w:rPr>
          <w:rFonts w:ascii="Rawline" w:hAnsi="Rawline" w:cs="Times New Roman"/>
          <w:color w:val="000000" w:themeColor="text1"/>
        </w:rPr>
        <w:t>o sr. Mauro Oddo vislumbra</w:t>
      </w:r>
      <w:r>
        <w:rPr>
          <w:rFonts w:ascii="Rawline" w:hAnsi="Rawline" w:cs="Times New Roman"/>
          <w:color w:val="000000" w:themeColor="text1"/>
        </w:rPr>
        <w:t xml:space="preserve"> um MEI </w:t>
      </w:r>
      <w:r w:rsidR="004F482B">
        <w:rPr>
          <w:rFonts w:ascii="Rawline" w:hAnsi="Rawline" w:cs="Times New Roman"/>
          <w:color w:val="000000" w:themeColor="text1"/>
        </w:rPr>
        <w:t>utilizado como instrumento de precarização do trabalho, por meio de um processo de “PJtização”</w:t>
      </w:r>
      <w:r w:rsidR="00BB451A">
        <w:rPr>
          <w:rFonts w:ascii="Rawline" w:hAnsi="Rawline" w:cs="Times New Roman"/>
          <w:color w:val="000000" w:themeColor="text1"/>
        </w:rPr>
        <w:t xml:space="preserve">, e </w:t>
      </w:r>
      <w:r w:rsidR="00BA4E5F">
        <w:rPr>
          <w:rFonts w:ascii="Rawline" w:hAnsi="Rawline" w:cs="Times New Roman"/>
          <w:color w:val="000000" w:themeColor="text1"/>
        </w:rPr>
        <w:t xml:space="preserve">com </w:t>
      </w:r>
      <w:r w:rsidR="00BB451A">
        <w:rPr>
          <w:rFonts w:ascii="Rawline" w:hAnsi="Rawline" w:cs="Times New Roman"/>
          <w:color w:val="000000" w:themeColor="text1"/>
        </w:rPr>
        <w:t>desvio de sua finalidade de fomento ao empreendedorismo, ainda que precário. Not</w:t>
      </w:r>
      <w:r w:rsidR="00BA4E5F">
        <w:rPr>
          <w:rFonts w:ascii="Rawline" w:hAnsi="Rawline" w:cs="Times New Roman"/>
          <w:color w:val="000000" w:themeColor="text1"/>
        </w:rPr>
        <w:t xml:space="preserve">ou </w:t>
      </w:r>
      <w:r w:rsidR="00BB451A">
        <w:rPr>
          <w:rFonts w:ascii="Rawline" w:hAnsi="Rawline" w:cs="Times New Roman"/>
          <w:color w:val="000000" w:themeColor="text1"/>
        </w:rPr>
        <w:t xml:space="preserve">que o MEI abarca atividades naturalmente empresariais e atividades </w:t>
      </w:r>
      <w:r w:rsidR="00E6028C">
        <w:rPr>
          <w:rFonts w:ascii="Rawline" w:hAnsi="Rawline" w:cs="Times New Roman"/>
          <w:color w:val="000000" w:themeColor="text1"/>
        </w:rPr>
        <w:t xml:space="preserve">autônomas, assim, </w:t>
      </w:r>
      <w:r w:rsidR="00BF6810">
        <w:rPr>
          <w:rFonts w:ascii="Rawline" w:hAnsi="Rawline" w:cs="Times New Roman"/>
          <w:color w:val="000000" w:themeColor="text1"/>
        </w:rPr>
        <w:t xml:space="preserve">recomendou que este Comitê Temático pense em formas para que o MEI garanta o empreendedorismo para as atividades empresariais e </w:t>
      </w:r>
      <w:r w:rsidR="004F4679">
        <w:rPr>
          <w:rFonts w:ascii="Rawline" w:hAnsi="Rawline" w:cs="Times New Roman"/>
          <w:color w:val="000000" w:themeColor="text1"/>
        </w:rPr>
        <w:t>uma outra em que se garanta a proteção social às atividades profissionais autônomas,</w:t>
      </w:r>
      <w:r w:rsidR="00A33ECC">
        <w:rPr>
          <w:rFonts w:ascii="Rawline" w:hAnsi="Rawline" w:cs="Times New Roman"/>
          <w:color w:val="000000" w:themeColor="text1"/>
        </w:rPr>
        <w:t xml:space="preserve"> contudo sem o CNPJ,</w:t>
      </w:r>
      <w:r w:rsidR="004F4679">
        <w:rPr>
          <w:rFonts w:ascii="Rawline" w:hAnsi="Rawline" w:cs="Times New Roman"/>
          <w:color w:val="000000" w:themeColor="text1"/>
        </w:rPr>
        <w:t xml:space="preserve"> </w:t>
      </w:r>
      <w:r w:rsidR="00015271">
        <w:rPr>
          <w:rFonts w:ascii="Rawline" w:hAnsi="Rawline" w:cs="Times New Roman"/>
          <w:color w:val="000000" w:themeColor="text1"/>
        </w:rPr>
        <w:t>d</w:t>
      </w:r>
      <w:r w:rsidR="001D6D27">
        <w:rPr>
          <w:rFonts w:ascii="Rawline" w:hAnsi="Rawline" w:cs="Times New Roman"/>
          <w:color w:val="000000" w:themeColor="text1"/>
        </w:rPr>
        <w:t>iferenciando estas formas de atuação no MEI.</w:t>
      </w:r>
      <w:r w:rsidR="00E613C3">
        <w:rPr>
          <w:rFonts w:ascii="Rawline" w:hAnsi="Rawline" w:cs="Times New Roman"/>
          <w:color w:val="000000" w:themeColor="text1"/>
        </w:rPr>
        <w:t xml:space="preserve"> Desta forma, garantir-se-ia </w:t>
      </w:r>
      <w:r w:rsidR="008070D2">
        <w:rPr>
          <w:rFonts w:ascii="Rawline" w:hAnsi="Rawline" w:cs="Times New Roman"/>
          <w:color w:val="000000" w:themeColor="text1"/>
        </w:rPr>
        <w:t>uma solução realmente efetiva ao problema</w:t>
      </w:r>
      <w:r w:rsidR="005236DA">
        <w:rPr>
          <w:rFonts w:ascii="Rawline" w:hAnsi="Rawline" w:cs="Times New Roman"/>
          <w:color w:val="000000" w:themeColor="text1"/>
        </w:rPr>
        <w:t>,</w:t>
      </w:r>
    </w:p>
    <w:p w14:paraId="50C389DA" w14:textId="77777777" w:rsidR="00950A52" w:rsidRPr="00950A52" w:rsidRDefault="00950A52" w:rsidP="00950A5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D93F8FB" w14:textId="03B828C8" w:rsidR="00950A52" w:rsidRDefault="00C41F8B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No que se refere as atividades empresaria</w:t>
      </w:r>
      <w:r w:rsidR="00D65618">
        <w:rPr>
          <w:rFonts w:ascii="Rawline" w:hAnsi="Rawline" w:cs="Times New Roman"/>
          <w:color w:val="000000" w:themeColor="text1"/>
        </w:rPr>
        <w:t xml:space="preserve">is abarcadas no MEI, o sr. Mauro Oddo ponderou sobre a injustiça tributária desta política. Em que pese a </w:t>
      </w:r>
      <w:r w:rsidR="004569E4">
        <w:rPr>
          <w:rFonts w:ascii="Rawline" w:hAnsi="Rawline" w:cs="Times New Roman"/>
          <w:color w:val="000000" w:themeColor="text1"/>
        </w:rPr>
        <w:t xml:space="preserve">diferenciação tributária </w:t>
      </w:r>
      <w:r w:rsidR="00432823">
        <w:rPr>
          <w:rFonts w:ascii="Rawline" w:hAnsi="Rawline" w:cs="Times New Roman"/>
          <w:color w:val="000000" w:themeColor="text1"/>
        </w:rPr>
        <w:t xml:space="preserve">lhe atribuída, </w:t>
      </w:r>
      <w:r w:rsidR="007376F4">
        <w:rPr>
          <w:rFonts w:ascii="Rawline" w:hAnsi="Rawline" w:cs="Times New Roman"/>
          <w:color w:val="000000" w:themeColor="text1"/>
        </w:rPr>
        <w:t>ela onera de forma diferente as múltiplas atividades econômicas, penalizando aquelas de maior</w:t>
      </w:r>
      <w:r w:rsidR="00065910">
        <w:rPr>
          <w:rFonts w:ascii="Rawline" w:hAnsi="Rawline" w:cs="Times New Roman"/>
          <w:color w:val="000000" w:themeColor="text1"/>
        </w:rPr>
        <w:t xml:space="preserve"> volume de custos</w:t>
      </w:r>
      <w:r w:rsidR="00561974">
        <w:rPr>
          <w:rFonts w:ascii="Rawline" w:hAnsi="Rawline" w:cs="Times New Roman"/>
          <w:color w:val="000000" w:themeColor="text1"/>
        </w:rPr>
        <w:t xml:space="preserve">, pela própria natureza da atividade econômica. </w:t>
      </w:r>
      <w:r w:rsidR="00A106C2">
        <w:rPr>
          <w:rFonts w:ascii="Rawline" w:hAnsi="Rawline" w:cs="Times New Roman"/>
          <w:color w:val="000000" w:themeColor="text1"/>
        </w:rPr>
        <w:t>Por</w:t>
      </w:r>
      <w:r w:rsidR="00F95F17">
        <w:rPr>
          <w:rFonts w:ascii="Rawline" w:hAnsi="Rawline" w:cs="Times New Roman"/>
          <w:color w:val="000000" w:themeColor="text1"/>
        </w:rPr>
        <w:t xml:space="preserve"> conseguinte, as </w:t>
      </w:r>
      <w:r w:rsidR="00561974">
        <w:rPr>
          <w:rFonts w:ascii="Rawline" w:hAnsi="Rawline" w:cs="Times New Roman"/>
          <w:color w:val="000000" w:themeColor="text1"/>
        </w:rPr>
        <w:t xml:space="preserve">atividades de alto custo </w:t>
      </w:r>
      <w:r w:rsidR="00EA04F0">
        <w:rPr>
          <w:rFonts w:ascii="Rawline" w:hAnsi="Rawline" w:cs="Times New Roman"/>
          <w:color w:val="000000" w:themeColor="text1"/>
        </w:rPr>
        <w:t>acabam por ser penalizadas, apesar d</w:t>
      </w:r>
      <w:r w:rsidR="00A106C2">
        <w:rPr>
          <w:rFonts w:ascii="Rawline" w:hAnsi="Rawline" w:cs="Times New Roman"/>
          <w:color w:val="000000" w:themeColor="text1"/>
        </w:rPr>
        <w:t xml:space="preserve">a baixa </w:t>
      </w:r>
      <w:r w:rsidR="00F95F17">
        <w:rPr>
          <w:rFonts w:ascii="Rawline" w:hAnsi="Rawline" w:cs="Times New Roman"/>
          <w:color w:val="000000" w:themeColor="text1"/>
        </w:rPr>
        <w:t xml:space="preserve">renda liquida </w:t>
      </w:r>
      <w:r w:rsidR="00EA04F0">
        <w:rPr>
          <w:rFonts w:ascii="Rawline" w:hAnsi="Rawline" w:cs="Times New Roman"/>
          <w:color w:val="000000" w:themeColor="text1"/>
        </w:rPr>
        <w:t xml:space="preserve">dispendido da atividade, resultando em </w:t>
      </w:r>
      <w:r w:rsidR="00054DFB">
        <w:rPr>
          <w:rFonts w:ascii="Rawline" w:hAnsi="Rawline" w:cs="Times New Roman"/>
          <w:color w:val="000000" w:themeColor="text1"/>
        </w:rPr>
        <w:t>especificações como MEI-Caminhoneiro e outros que surgem para tentar solucionar esse problema.</w:t>
      </w:r>
      <w:r w:rsidR="00F95F17">
        <w:rPr>
          <w:rFonts w:ascii="Rawline" w:hAnsi="Rawline" w:cs="Times New Roman"/>
          <w:color w:val="000000" w:themeColor="text1"/>
        </w:rPr>
        <w:t xml:space="preserve"> Portanto, a sugestão encaminhada a este Comitê Temático é para o estudo da adoção da margem média de cada atividade econômica como balizador d</w:t>
      </w:r>
      <w:r w:rsidR="0076281D">
        <w:rPr>
          <w:rFonts w:ascii="Rawline" w:hAnsi="Rawline" w:cs="Times New Roman"/>
          <w:color w:val="000000" w:themeColor="text1"/>
        </w:rPr>
        <w:t>os limites tributários de cada atividade.</w:t>
      </w:r>
    </w:p>
    <w:p w14:paraId="548B635A" w14:textId="77777777" w:rsidR="00A106C2" w:rsidRPr="00A106C2" w:rsidRDefault="00A106C2" w:rsidP="00A106C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A629F71" w14:textId="5E91FB86" w:rsidR="00A106C2" w:rsidRDefault="00D03452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questão de ordem, visando </w:t>
      </w:r>
      <w:r w:rsidR="00113CFC">
        <w:rPr>
          <w:rFonts w:ascii="Rawline" w:hAnsi="Rawline" w:cs="Times New Roman"/>
          <w:color w:val="000000" w:themeColor="text1"/>
        </w:rPr>
        <w:t xml:space="preserve">respeitar ao cronograma de reuniões, </w:t>
      </w:r>
      <w:r w:rsidR="002B23C1">
        <w:rPr>
          <w:rFonts w:ascii="Rawline" w:hAnsi="Rawline" w:cs="Times New Roman"/>
          <w:color w:val="000000" w:themeColor="text1"/>
        </w:rPr>
        <w:t xml:space="preserve">a sra. Jeane Borges apontou para a necessidade de respeito ao tempo programado para a reunião, portanto, recomendando que as deliberações fossem postergadas para a 3ª Rodada de </w:t>
      </w:r>
      <w:r w:rsidR="002B23C1" w:rsidRPr="002B23C1">
        <w:rPr>
          <w:rFonts w:ascii="Rawline" w:hAnsi="Rawline" w:cs="Times New Roman"/>
          <w:color w:val="000000" w:themeColor="text1"/>
        </w:rPr>
        <w:t>Reuniões dos Comitês Temáticos do Fórum Permanente das Microempresas e Empresas de Pequeno Porte</w:t>
      </w:r>
      <w:r w:rsidR="002B23C1">
        <w:rPr>
          <w:rFonts w:ascii="Rawline" w:hAnsi="Rawline" w:cs="Times New Roman"/>
          <w:color w:val="000000" w:themeColor="text1"/>
        </w:rPr>
        <w:t>, em novembro do corrente ano.</w:t>
      </w:r>
    </w:p>
    <w:p w14:paraId="1FF2E305" w14:textId="77777777" w:rsidR="00C43C81" w:rsidRPr="00C43C81" w:rsidRDefault="00C43C81" w:rsidP="00C43C81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A2F3437" w14:textId="0DFD6185" w:rsidR="00C43C81" w:rsidRDefault="00C43C81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José Tarcísio</w:t>
      </w:r>
      <w:r w:rsidR="009567AE">
        <w:rPr>
          <w:rFonts w:ascii="Rawline" w:hAnsi="Rawline" w:cs="Times New Roman"/>
          <w:color w:val="000000" w:themeColor="text1"/>
        </w:rPr>
        <w:t xml:space="preserve">, no intento de contribuir com as reflexões sobre o MEI, lembrou que mais de 20 milhões de empresários </w:t>
      </w:r>
      <w:r w:rsidR="0061523C">
        <w:rPr>
          <w:rFonts w:ascii="Rawline" w:hAnsi="Rawline" w:cs="Times New Roman"/>
          <w:color w:val="000000" w:themeColor="text1"/>
        </w:rPr>
        <w:t>são considerados informais, deixando de contribuir previdenciari</w:t>
      </w:r>
      <w:r w:rsidR="00A844AF">
        <w:rPr>
          <w:rFonts w:ascii="Rawline" w:hAnsi="Rawline" w:cs="Times New Roman"/>
          <w:color w:val="000000" w:themeColor="text1"/>
        </w:rPr>
        <w:t xml:space="preserve">amente e tributariamente pelo exercício de sua atividade econômica. Logo, pondera ser não é mais valioso formalizar estes empreendedores do que discutir-se </w:t>
      </w:r>
      <w:r w:rsidR="000061E8">
        <w:rPr>
          <w:rFonts w:ascii="Rawline" w:hAnsi="Rawline" w:cs="Times New Roman"/>
          <w:color w:val="000000" w:themeColor="text1"/>
        </w:rPr>
        <w:t>um novo modelo ao MEI.</w:t>
      </w:r>
    </w:p>
    <w:p w14:paraId="6E20B771" w14:textId="77777777" w:rsidR="000061E8" w:rsidRPr="000061E8" w:rsidRDefault="000061E8" w:rsidP="000061E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CBE5DC9" w14:textId="2E8FDFB1" w:rsidR="000061E8" w:rsidRDefault="009A13A3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Oddo ressaltou que </w:t>
      </w:r>
      <w:r w:rsidR="00901B9D">
        <w:rPr>
          <w:rFonts w:ascii="Rawline" w:hAnsi="Rawline" w:cs="Times New Roman"/>
          <w:color w:val="000000" w:themeColor="text1"/>
        </w:rPr>
        <w:t>as suas falas</w:t>
      </w:r>
      <w:r w:rsidR="00215710">
        <w:rPr>
          <w:rFonts w:ascii="Rawline" w:hAnsi="Rawline" w:cs="Times New Roman"/>
          <w:color w:val="000000" w:themeColor="text1"/>
        </w:rPr>
        <w:t xml:space="preserve"> se</w:t>
      </w:r>
      <w:r w:rsidR="00901B9D">
        <w:rPr>
          <w:rFonts w:ascii="Rawline" w:hAnsi="Rawline" w:cs="Times New Roman"/>
          <w:color w:val="000000" w:themeColor="text1"/>
        </w:rPr>
        <w:t xml:space="preserve"> </w:t>
      </w:r>
      <w:r w:rsidR="005F309E">
        <w:rPr>
          <w:rFonts w:ascii="Rawline" w:hAnsi="Rawline" w:cs="Times New Roman"/>
          <w:color w:val="000000" w:themeColor="text1"/>
        </w:rPr>
        <w:t>tratou</w:t>
      </w:r>
      <w:r w:rsidR="00901B9D">
        <w:rPr>
          <w:rFonts w:ascii="Rawline" w:hAnsi="Rawline" w:cs="Times New Roman"/>
          <w:color w:val="000000" w:themeColor="text1"/>
        </w:rPr>
        <w:t xml:space="preserve"> meramente de </w:t>
      </w:r>
      <w:r w:rsidR="008B0EE8">
        <w:rPr>
          <w:rFonts w:ascii="Rawline" w:hAnsi="Rawline" w:cs="Times New Roman"/>
          <w:color w:val="000000" w:themeColor="text1"/>
        </w:rPr>
        <w:t>uma reflexão compartilhada</w:t>
      </w:r>
      <w:r w:rsidR="00901B9D">
        <w:rPr>
          <w:rFonts w:ascii="Rawline" w:hAnsi="Rawline" w:cs="Times New Roman"/>
          <w:color w:val="000000" w:themeColor="text1"/>
        </w:rPr>
        <w:t xml:space="preserve"> com este Comitê Temática, não havendo em sua natureza qualquer </w:t>
      </w:r>
      <w:r w:rsidR="00706F90">
        <w:rPr>
          <w:rFonts w:ascii="Rawline" w:hAnsi="Rawline" w:cs="Times New Roman"/>
          <w:color w:val="000000" w:themeColor="text1"/>
        </w:rPr>
        <w:t xml:space="preserve">apontamento definitivo e acabado. </w:t>
      </w:r>
      <w:r w:rsidR="005F309E">
        <w:rPr>
          <w:rFonts w:ascii="Rawline" w:hAnsi="Rawline" w:cs="Times New Roman"/>
          <w:color w:val="000000" w:themeColor="text1"/>
        </w:rPr>
        <w:t>Assim, reconheceu</w:t>
      </w:r>
      <w:r w:rsidR="008918EC">
        <w:rPr>
          <w:rFonts w:ascii="Rawline" w:hAnsi="Rawline" w:cs="Times New Roman"/>
          <w:color w:val="000000" w:themeColor="text1"/>
        </w:rPr>
        <w:t xml:space="preserve"> </w:t>
      </w:r>
      <w:r w:rsidR="00215710">
        <w:rPr>
          <w:rFonts w:ascii="Rawline" w:hAnsi="Rawline" w:cs="Times New Roman"/>
          <w:color w:val="000000" w:themeColor="text1"/>
        </w:rPr>
        <w:t xml:space="preserve">que enquanto não é possível </w:t>
      </w:r>
      <w:r w:rsidR="000964BF">
        <w:rPr>
          <w:rFonts w:ascii="Rawline" w:hAnsi="Rawline" w:cs="Times New Roman"/>
          <w:color w:val="000000" w:themeColor="text1"/>
        </w:rPr>
        <w:t xml:space="preserve">propor soluções nesta envergadura, devemos permanecer realizando as discussões </w:t>
      </w:r>
      <w:r w:rsidR="00642813">
        <w:rPr>
          <w:rFonts w:ascii="Rawline" w:hAnsi="Rawline" w:cs="Times New Roman"/>
          <w:color w:val="000000" w:themeColor="text1"/>
        </w:rPr>
        <w:t>sobre a inclusão de atividades econômicas e eventuais adaptações da política pública.</w:t>
      </w:r>
    </w:p>
    <w:p w14:paraId="7C114FE2" w14:textId="77777777" w:rsidR="0005270B" w:rsidRPr="0005270B" w:rsidRDefault="0005270B" w:rsidP="0005270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62F9FC6" w14:textId="3924F81A" w:rsidR="0005270B" w:rsidRDefault="001F2B1A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Marcelo Strama enfatizou a relevância da discussão, especialmente quanto ao processo de “PJtização”</w:t>
      </w:r>
      <w:r w:rsidR="005F309E">
        <w:rPr>
          <w:rFonts w:ascii="Rawline" w:hAnsi="Rawline" w:cs="Times New Roman"/>
          <w:color w:val="000000" w:themeColor="text1"/>
        </w:rPr>
        <w:t>.</w:t>
      </w:r>
      <w:r w:rsidR="00A10D41">
        <w:rPr>
          <w:rFonts w:ascii="Rawline" w:hAnsi="Rawline" w:cs="Times New Roman"/>
          <w:color w:val="000000" w:themeColor="text1"/>
        </w:rPr>
        <w:t xml:space="preserve"> Neste sentido, </w:t>
      </w:r>
      <w:r w:rsidR="00D2664E">
        <w:rPr>
          <w:rFonts w:ascii="Rawline" w:hAnsi="Rawline" w:cs="Times New Roman"/>
          <w:color w:val="000000" w:themeColor="text1"/>
        </w:rPr>
        <w:t>considerou de grande valia a sugestão do sr. Mauro Oddo, todavia</w:t>
      </w:r>
      <w:r w:rsidR="00A906D0">
        <w:rPr>
          <w:rFonts w:ascii="Rawline" w:hAnsi="Rawline" w:cs="Times New Roman"/>
          <w:color w:val="000000" w:themeColor="text1"/>
        </w:rPr>
        <w:t>,</w:t>
      </w:r>
      <w:r w:rsidR="00D2664E">
        <w:rPr>
          <w:rFonts w:ascii="Rawline" w:hAnsi="Rawline" w:cs="Times New Roman"/>
          <w:color w:val="000000" w:themeColor="text1"/>
        </w:rPr>
        <w:t xml:space="preserve"> </w:t>
      </w:r>
      <w:r w:rsidR="005E0844">
        <w:rPr>
          <w:rFonts w:ascii="Rawline" w:hAnsi="Rawline" w:cs="Times New Roman"/>
          <w:color w:val="000000" w:themeColor="text1"/>
        </w:rPr>
        <w:t>ponderou que esta discussão extrapola as atividades do Ministério do Empreendedorismo, da Microempresa e da Empresa de Pequeno Porte</w:t>
      </w:r>
      <w:r w:rsidR="000D3ADA">
        <w:rPr>
          <w:rFonts w:ascii="Rawline" w:hAnsi="Rawline" w:cs="Times New Roman"/>
          <w:color w:val="000000" w:themeColor="text1"/>
        </w:rPr>
        <w:t xml:space="preserve">, </w:t>
      </w:r>
      <w:r w:rsidR="00534A60">
        <w:rPr>
          <w:rFonts w:ascii="Rawline" w:hAnsi="Rawline" w:cs="Times New Roman"/>
          <w:color w:val="000000" w:themeColor="text1"/>
        </w:rPr>
        <w:t xml:space="preserve">ainda mais </w:t>
      </w:r>
      <w:r w:rsidR="000D3ADA">
        <w:rPr>
          <w:rFonts w:ascii="Rawline" w:hAnsi="Rawline" w:cs="Times New Roman"/>
          <w:color w:val="000000" w:themeColor="text1"/>
        </w:rPr>
        <w:t>notadamente quando falamos dos mecanismos de proteção social</w:t>
      </w:r>
      <w:r w:rsidR="00534A60">
        <w:rPr>
          <w:rFonts w:ascii="Rawline" w:hAnsi="Rawline" w:cs="Times New Roman"/>
          <w:color w:val="000000" w:themeColor="text1"/>
        </w:rPr>
        <w:t>,</w:t>
      </w:r>
      <w:r w:rsidR="000D3ADA">
        <w:rPr>
          <w:rFonts w:ascii="Rawline" w:hAnsi="Rawline" w:cs="Times New Roman"/>
          <w:color w:val="000000" w:themeColor="text1"/>
        </w:rPr>
        <w:t xml:space="preserve"> </w:t>
      </w:r>
      <w:r w:rsidR="00A62A80">
        <w:rPr>
          <w:rFonts w:ascii="Rawline" w:hAnsi="Rawline" w:cs="Times New Roman"/>
          <w:color w:val="000000" w:themeColor="text1"/>
        </w:rPr>
        <w:t>que necessitam da atenção de outros Ministérios</w:t>
      </w:r>
      <w:r w:rsidR="00714F01">
        <w:rPr>
          <w:rFonts w:ascii="Rawline" w:hAnsi="Rawline" w:cs="Times New Roman"/>
          <w:color w:val="000000" w:themeColor="text1"/>
        </w:rPr>
        <w:t xml:space="preserve"> competentes.</w:t>
      </w:r>
    </w:p>
    <w:p w14:paraId="54572961" w14:textId="77777777" w:rsidR="00714F01" w:rsidRPr="00714F01" w:rsidRDefault="00714F01" w:rsidP="00714F01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D8BB978" w14:textId="1E49B5D2" w:rsidR="00714F01" w:rsidRDefault="00F35D36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</w:t>
      </w:r>
      <w:r w:rsidR="005F309E">
        <w:rPr>
          <w:rFonts w:ascii="Rawline" w:hAnsi="Rawline" w:cs="Times New Roman"/>
          <w:color w:val="000000" w:themeColor="text1"/>
        </w:rPr>
        <w:t>.</w:t>
      </w:r>
      <w:r>
        <w:rPr>
          <w:rFonts w:ascii="Rawline" w:hAnsi="Rawline" w:cs="Times New Roman"/>
          <w:color w:val="000000" w:themeColor="text1"/>
        </w:rPr>
        <w:t xml:space="preserve"> Valdir Pietrobon </w:t>
      </w:r>
      <w:r w:rsidR="005A7B09">
        <w:rPr>
          <w:rFonts w:ascii="Rawline" w:hAnsi="Rawline" w:cs="Times New Roman"/>
          <w:color w:val="000000" w:themeColor="text1"/>
        </w:rPr>
        <w:t xml:space="preserve">noticiou aos presentes que na presente data de reunião está sendo </w:t>
      </w:r>
      <w:r w:rsidR="00A33561">
        <w:rPr>
          <w:rFonts w:ascii="Rawline" w:hAnsi="Rawline" w:cs="Times New Roman"/>
          <w:color w:val="000000" w:themeColor="text1"/>
        </w:rPr>
        <w:t>votada a matéria legislativa para desoneração da folha, com grande participação das entidades de representação do setor de eventos</w:t>
      </w:r>
      <w:r w:rsidR="00CA33F6">
        <w:rPr>
          <w:rFonts w:ascii="Rawline" w:hAnsi="Rawline" w:cs="Times New Roman"/>
          <w:color w:val="000000" w:themeColor="text1"/>
        </w:rPr>
        <w:t>. Outra matéria legislativa em curso voltada ao setor de eventos é o Programa Emergencial de Retomada do Setor de Eventos</w:t>
      </w:r>
      <w:r w:rsidR="005A4C92">
        <w:rPr>
          <w:rFonts w:ascii="Rawline" w:hAnsi="Rawline" w:cs="Times New Roman"/>
          <w:color w:val="000000" w:themeColor="text1"/>
        </w:rPr>
        <w:t xml:space="preserve">. Portanto, pelo momento das discussões </w:t>
      </w:r>
      <w:r w:rsidR="001B4F4E">
        <w:rPr>
          <w:rFonts w:ascii="Rawline" w:hAnsi="Rawline" w:cs="Times New Roman"/>
          <w:color w:val="000000" w:themeColor="text1"/>
        </w:rPr>
        <w:t xml:space="preserve">no Congresso Nacional, salientou que uma eventual proposta para </w:t>
      </w:r>
      <w:r w:rsidR="00787711">
        <w:rPr>
          <w:rFonts w:ascii="Rawline" w:hAnsi="Rawline" w:cs="Times New Roman"/>
          <w:color w:val="000000" w:themeColor="text1"/>
        </w:rPr>
        <w:t>a inclusão do setor no MEI não irá prosperar no momento, sendo um momento impróprio para isso,</w:t>
      </w:r>
    </w:p>
    <w:p w14:paraId="11387275" w14:textId="77777777" w:rsidR="00E61BEC" w:rsidRPr="00E61BEC" w:rsidRDefault="00E61BEC" w:rsidP="00E61BE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1D4867E" w14:textId="2E887B7C" w:rsidR="00E61BEC" w:rsidRDefault="00E61BEC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</w:t>
      </w:r>
      <w:r w:rsidR="00FC6925">
        <w:rPr>
          <w:rFonts w:ascii="Rawline" w:hAnsi="Rawline" w:cs="Times New Roman"/>
          <w:color w:val="000000" w:themeColor="text1"/>
        </w:rPr>
        <w:t>considerou válida a colocação, porém ponderou que os benefícios previstos nesta</w:t>
      </w:r>
      <w:r w:rsidR="000666B4">
        <w:rPr>
          <w:rFonts w:ascii="Rawline" w:hAnsi="Rawline" w:cs="Times New Roman"/>
          <w:color w:val="000000" w:themeColor="text1"/>
        </w:rPr>
        <w:t xml:space="preserve">s medidas legislativas são </w:t>
      </w:r>
      <w:r w:rsidR="00AB3906">
        <w:rPr>
          <w:rFonts w:ascii="Rawline" w:hAnsi="Rawline" w:cs="Times New Roman"/>
          <w:color w:val="000000" w:themeColor="text1"/>
        </w:rPr>
        <w:t>destinados</w:t>
      </w:r>
      <w:r w:rsidR="000666B4">
        <w:rPr>
          <w:rFonts w:ascii="Rawline" w:hAnsi="Rawline" w:cs="Times New Roman"/>
          <w:color w:val="000000" w:themeColor="text1"/>
        </w:rPr>
        <w:t xml:space="preserve"> para os contratantes, o que se discute neste Comitê é voltado para os profissionais contratados.</w:t>
      </w:r>
    </w:p>
    <w:p w14:paraId="78EF7402" w14:textId="77777777" w:rsidR="006E154E" w:rsidRPr="006E154E" w:rsidRDefault="006E154E" w:rsidP="006E154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6DA1F4D" w14:textId="0D0724AD" w:rsidR="006E154E" w:rsidRDefault="006E154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Ercílio Santinoni </w:t>
      </w:r>
      <w:r w:rsidR="00A906D0">
        <w:rPr>
          <w:rFonts w:ascii="Rawline" w:hAnsi="Rawline" w:cs="Times New Roman"/>
          <w:color w:val="000000" w:themeColor="text1"/>
        </w:rPr>
        <w:t xml:space="preserve">manifestou </w:t>
      </w:r>
      <w:r w:rsidR="004E470D">
        <w:rPr>
          <w:rFonts w:ascii="Rawline" w:hAnsi="Rawline" w:cs="Times New Roman"/>
          <w:color w:val="000000" w:themeColor="text1"/>
        </w:rPr>
        <w:t>sobre a necessidade</w:t>
      </w:r>
      <w:r w:rsidR="006B3D40">
        <w:rPr>
          <w:rFonts w:ascii="Rawline" w:hAnsi="Rawline" w:cs="Times New Roman"/>
          <w:color w:val="000000" w:themeColor="text1"/>
        </w:rPr>
        <w:t xml:space="preserve"> destes assuntos serem discutidos em reuniões </w:t>
      </w:r>
      <w:r w:rsidR="002B063D">
        <w:rPr>
          <w:rFonts w:ascii="Rawline" w:hAnsi="Rawline" w:cs="Times New Roman"/>
          <w:color w:val="000000" w:themeColor="text1"/>
        </w:rPr>
        <w:t xml:space="preserve">prévias </w:t>
      </w:r>
      <w:r w:rsidR="00534A60">
        <w:rPr>
          <w:rFonts w:ascii="Rawline" w:hAnsi="Rawline" w:cs="Times New Roman"/>
          <w:color w:val="000000" w:themeColor="text1"/>
        </w:rPr>
        <w:t xml:space="preserve">a 3ª Rodada de </w:t>
      </w:r>
      <w:r w:rsidR="00534A60" w:rsidRPr="002B23C1">
        <w:rPr>
          <w:rFonts w:ascii="Rawline" w:hAnsi="Rawline" w:cs="Times New Roman"/>
          <w:color w:val="000000" w:themeColor="text1"/>
        </w:rPr>
        <w:t>Reuniões dos Comitês Temáticos do Fórum Permanente das Microempresas e Empresas de Pequeno Porte</w:t>
      </w:r>
      <w:r w:rsidR="00534A60">
        <w:rPr>
          <w:rFonts w:ascii="Rawline" w:hAnsi="Rawline" w:cs="Times New Roman"/>
          <w:color w:val="000000" w:themeColor="text1"/>
        </w:rPr>
        <w:t>, à fim de que os temas sejam plenamente debatidos antes de qualquer deliberação.</w:t>
      </w:r>
    </w:p>
    <w:p w14:paraId="5209EC87" w14:textId="77777777" w:rsidR="00534A60" w:rsidRPr="00534A60" w:rsidRDefault="00534A60" w:rsidP="00534A6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052C2DA" w14:textId="3AC1CC51" w:rsidR="00534A60" w:rsidRDefault="00467F4D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</w:t>
      </w:r>
      <w:r w:rsidR="00014DE6">
        <w:rPr>
          <w:rFonts w:ascii="Rawline" w:hAnsi="Rawline" w:cs="Times New Roman"/>
          <w:color w:val="000000" w:themeColor="text1"/>
        </w:rPr>
        <w:t>concordou com o encaminhamento realizado e comprometeu-se a compartilhar os estudos da Diretoria de Fomentos quanto ao setor de eventos</w:t>
      </w:r>
      <w:r w:rsidR="00932962">
        <w:rPr>
          <w:rFonts w:ascii="Rawline" w:hAnsi="Rawline" w:cs="Times New Roman"/>
          <w:color w:val="000000" w:themeColor="text1"/>
        </w:rPr>
        <w:t xml:space="preserve"> com todos os participantes.</w:t>
      </w:r>
    </w:p>
    <w:p w14:paraId="351F71CB" w14:textId="77777777" w:rsidR="00996F65" w:rsidRPr="00996F65" w:rsidRDefault="00996F65" w:rsidP="00996F6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AB2B6E5" w14:textId="21DC0F79" w:rsidR="00996F65" w:rsidRDefault="00AA4DFB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Maurício Juvenal, Secretário Nacional d</w:t>
      </w:r>
      <w:r w:rsidR="00196F97">
        <w:rPr>
          <w:rFonts w:ascii="Rawline" w:hAnsi="Rawline" w:cs="Times New Roman"/>
          <w:color w:val="000000" w:themeColor="text1"/>
        </w:rPr>
        <w:t xml:space="preserve">e Microempresa e Empresa de Pequeno Porte do Ministério do Empreendedorismo, da Microempresa e da Empresa de Pequeno Porte, </w:t>
      </w:r>
      <w:r w:rsidR="00077659">
        <w:rPr>
          <w:rFonts w:ascii="Rawline" w:hAnsi="Rawline" w:cs="Times New Roman"/>
          <w:color w:val="000000" w:themeColor="text1"/>
        </w:rPr>
        <w:t xml:space="preserve">aduziu sobre a importância deste Fórum Permanente das Microempresas e Empresas de Pequeno Porte passem a </w:t>
      </w:r>
      <w:r w:rsidR="00A3426B">
        <w:rPr>
          <w:rFonts w:ascii="Rawline" w:hAnsi="Rawline" w:cs="Times New Roman"/>
          <w:color w:val="000000" w:themeColor="text1"/>
        </w:rPr>
        <w:t xml:space="preserve">dialogar com as </w:t>
      </w:r>
      <w:r w:rsidR="004C7B97">
        <w:rPr>
          <w:rFonts w:ascii="Rawline" w:hAnsi="Rawline" w:cs="Times New Roman"/>
          <w:color w:val="000000" w:themeColor="text1"/>
        </w:rPr>
        <w:t>todas</w:t>
      </w:r>
      <w:r w:rsidR="00A3426B">
        <w:rPr>
          <w:rFonts w:ascii="Rawline" w:hAnsi="Rawline" w:cs="Times New Roman"/>
          <w:color w:val="000000" w:themeColor="text1"/>
        </w:rPr>
        <w:t xml:space="preserve"> </w:t>
      </w:r>
      <w:r w:rsidR="003979FE">
        <w:rPr>
          <w:rFonts w:ascii="Rawline" w:hAnsi="Rawline" w:cs="Times New Roman"/>
          <w:color w:val="000000" w:themeColor="text1"/>
        </w:rPr>
        <w:t xml:space="preserve">as </w:t>
      </w:r>
      <w:r w:rsidR="00A3426B">
        <w:rPr>
          <w:rFonts w:ascii="Rawline" w:hAnsi="Rawline" w:cs="Times New Roman"/>
          <w:color w:val="000000" w:themeColor="text1"/>
        </w:rPr>
        <w:t>frentes parlamentares existentes</w:t>
      </w:r>
      <w:r w:rsidR="004C7B97">
        <w:rPr>
          <w:rFonts w:ascii="Rawline" w:hAnsi="Rawline" w:cs="Times New Roman"/>
          <w:color w:val="000000" w:themeColor="text1"/>
        </w:rPr>
        <w:t>. Assim, considera importante que haja uma comissão deste Fórum que se dedique neste diálogo.</w:t>
      </w:r>
    </w:p>
    <w:p w14:paraId="3C9A79F7" w14:textId="77777777" w:rsidR="00C70296" w:rsidRPr="00C70296" w:rsidRDefault="00C70296" w:rsidP="00C7029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242BFE7" w14:textId="4B115395" w:rsidR="0086273B" w:rsidRDefault="003979FE" w:rsidP="0086273B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Avançando com a pauta, o sr. Marcelo Strama apresentou a proposta da Rede de Apoio à Política Pública ao Microempreendedor Individual, </w:t>
      </w:r>
      <w:r w:rsidR="007F245B">
        <w:rPr>
          <w:rFonts w:ascii="Rawline" w:hAnsi="Rawline" w:cs="Times New Roman"/>
          <w:color w:val="000000" w:themeColor="text1"/>
        </w:rPr>
        <w:t xml:space="preserve">em atenção ao segundo encaminhamento pendente da 1ª Rodada de </w:t>
      </w:r>
      <w:r w:rsidR="007F245B" w:rsidRPr="002B23C1">
        <w:rPr>
          <w:rFonts w:ascii="Rawline" w:hAnsi="Rawline" w:cs="Times New Roman"/>
          <w:color w:val="000000" w:themeColor="text1"/>
        </w:rPr>
        <w:t>Reuniões dos Comitês Temáticos do Fórum Permanente das Microempresas e Empresas de Pequeno Porte</w:t>
      </w:r>
      <w:r w:rsidR="007F245B">
        <w:rPr>
          <w:rFonts w:ascii="Rawline" w:hAnsi="Rawline" w:cs="Times New Roman"/>
          <w:color w:val="000000" w:themeColor="text1"/>
        </w:rPr>
        <w:t xml:space="preserve">. A proposta </w:t>
      </w:r>
      <w:r w:rsidR="008464B6">
        <w:rPr>
          <w:rFonts w:ascii="Rawline" w:hAnsi="Rawline" w:cs="Times New Roman"/>
          <w:color w:val="000000" w:themeColor="text1"/>
        </w:rPr>
        <w:t>é um es</w:t>
      </w:r>
      <w:r w:rsidR="006D156A">
        <w:rPr>
          <w:rFonts w:ascii="Rawline" w:hAnsi="Rawline" w:cs="Times New Roman"/>
          <w:color w:val="000000" w:themeColor="text1"/>
        </w:rPr>
        <w:t xml:space="preserve">boço do escopo </w:t>
      </w:r>
      <w:r w:rsidR="005F309E">
        <w:rPr>
          <w:rFonts w:ascii="Rawline" w:hAnsi="Rawline" w:cs="Times New Roman"/>
          <w:color w:val="000000" w:themeColor="text1"/>
        </w:rPr>
        <w:t>desta rede</w:t>
      </w:r>
      <w:r w:rsidR="006D156A">
        <w:rPr>
          <w:rFonts w:ascii="Rawline" w:hAnsi="Rawline" w:cs="Times New Roman"/>
          <w:color w:val="000000" w:themeColor="text1"/>
        </w:rPr>
        <w:t xml:space="preserve"> que </w:t>
      </w:r>
      <w:r w:rsidR="007F245B">
        <w:rPr>
          <w:rFonts w:ascii="Rawline" w:hAnsi="Rawline" w:cs="Times New Roman"/>
          <w:color w:val="000000" w:themeColor="text1"/>
        </w:rPr>
        <w:t xml:space="preserve">apresenta diretrizes gerais que </w:t>
      </w:r>
      <w:r w:rsidR="006D156A">
        <w:rPr>
          <w:rFonts w:ascii="Rawline" w:hAnsi="Rawline" w:cs="Times New Roman"/>
          <w:color w:val="000000" w:themeColor="text1"/>
        </w:rPr>
        <w:t>poderão ser</w:t>
      </w:r>
      <w:r w:rsidR="007F245B">
        <w:rPr>
          <w:rFonts w:ascii="Rawline" w:hAnsi="Rawline" w:cs="Times New Roman"/>
          <w:color w:val="000000" w:themeColor="text1"/>
        </w:rPr>
        <w:t xml:space="preserve"> aplicadas na consecução futura desta rede</w:t>
      </w:r>
      <w:r w:rsidR="0086273B">
        <w:rPr>
          <w:rFonts w:ascii="Rawline" w:hAnsi="Rawline" w:cs="Times New Roman"/>
          <w:color w:val="000000" w:themeColor="text1"/>
        </w:rPr>
        <w:t>, visando ampliar a busca ativa desta política pública e o atendimento dos empreendedores na ponta.</w:t>
      </w:r>
    </w:p>
    <w:p w14:paraId="3DBBB406" w14:textId="77777777" w:rsidR="0086273B" w:rsidRPr="0086273B" w:rsidRDefault="0086273B" w:rsidP="0086273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277170A" w14:textId="424AC3E5" w:rsidR="0086273B" w:rsidRPr="0086273B" w:rsidRDefault="00AF0B25" w:rsidP="0086273B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Marcelo Strama</w:t>
      </w:r>
      <w:r w:rsidR="007F65C4">
        <w:rPr>
          <w:rFonts w:ascii="Rawline" w:hAnsi="Rawline" w:cs="Times New Roman"/>
          <w:color w:val="000000" w:themeColor="text1"/>
        </w:rPr>
        <w:t xml:space="preserve"> elucidou que a apresentação se trata de um escopo do que é idealizado e que cabe a</w:t>
      </w:r>
      <w:r w:rsidR="006A16EC">
        <w:rPr>
          <w:rFonts w:ascii="Rawline" w:hAnsi="Rawline" w:cs="Times New Roman"/>
          <w:color w:val="000000" w:themeColor="text1"/>
        </w:rPr>
        <w:t xml:space="preserve"> este Comitê Temático dispor sobre a regulamentação que será aplicada. A ideia da Rede Nacional de Apoio à Política Pública ao Microempreendedor Individual </w:t>
      </w:r>
      <w:r w:rsidR="00C9575F">
        <w:rPr>
          <w:rFonts w:ascii="Rawline" w:hAnsi="Rawline" w:cs="Times New Roman"/>
          <w:color w:val="000000" w:themeColor="text1"/>
        </w:rPr>
        <w:t xml:space="preserve">é, essencialmente, </w:t>
      </w:r>
      <w:r w:rsidR="00C82534">
        <w:rPr>
          <w:rFonts w:ascii="Rawline" w:hAnsi="Rawline" w:cs="Times New Roman"/>
          <w:color w:val="000000" w:themeColor="text1"/>
        </w:rPr>
        <w:t>criar comunicações mais abrangentes e efetivas com o Microempreendedor Individual de todo o país, garantindo que as soluções planejadas neste Fórum</w:t>
      </w:r>
      <w:r w:rsidR="009517DB">
        <w:rPr>
          <w:rFonts w:ascii="Rawline" w:hAnsi="Rawline" w:cs="Times New Roman"/>
          <w:color w:val="000000" w:themeColor="text1"/>
        </w:rPr>
        <w:t>,</w:t>
      </w:r>
      <w:r w:rsidR="00C82534">
        <w:rPr>
          <w:rFonts w:ascii="Rawline" w:hAnsi="Rawline" w:cs="Times New Roman"/>
          <w:color w:val="000000" w:themeColor="text1"/>
        </w:rPr>
        <w:t xml:space="preserve"> ou </w:t>
      </w:r>
      <w:r w:rsidR="009517DB">
        <w:rPr>
          <w:rFonts w:ascii="Rawline" w:hAnsi="Rawline" w:cs="Times New Roman"/>
          <w:color w:val="000000" w:themeColor="text1"/>
        </w:rPr>
        <w:t>em outras frentes, cheguem na ponta</w:t>
      </w:r>
      <w:r w:rsidR="00E64FE3">
        <w:rPr>
          <w:rFonts w:ascii="Rawline" w:hAnsi="Rawline" w:cs="Times New Roman"/>
          <w:color w:val="000000" w:themeColor="text1"/>
        </w:rPr>
        <w:t>, bem como as demandas destes cheguem aos fóruns competentes</w:t>
      </w:r>
      <w:r w:rsidR="0045175A">
        <w:rPr>
          <w:rFonts w:ascii="Rawline" w:hAnsi="Rawline" w:cs="Times New Roman"/>
          <w:color w:val="000000" w:themeColor="text1"/>
        </w:rPr>
        <w:t>. Assim, sendo fundamentais a participação dos entes de representação.</w:t>
      </w:r>
    </w:p>
    <w:p w14:paraId="4B7ED2D1" w14:textId="77777777" w:rsidR="00295995" w:rsidRPr="00295995" w:rsidRDefault="00295995" w:rsidP="0029599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D673592" w14:textId="769515EA" w:rsidR="00295995" w:rsidRDefault="00B1773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Atinente a proposta do GT MEI, o sr. Marcelo Strama </w:t>
      </w:r>
      <w:r w:rsidR="00774331">
        <w:rPr>
          <w:rFonts w:ascii="Rawline" w:hAnsi="Rawline" w:cs="Times New Roman"/>
          <w:color w:val="000000" w:themeColor="text1"/>
        </w:rPr>
        <w:t xml:space="preserve">salientou que a proposta é a construção de um colegiado interministerial com funções de </w:t>
      </w:r>
      <w:r w:rsidR="00745922">
        <w:rPr>
          <w:rFonts w:ascii="Rawline" w:hAnsi="Rawline" w:cs="Times New Roman"/>
          <w:color w:val="000000" w:themeColor="text1"/>
        </w:rPr>
        <w:t>debate e deliberação de toda e qualquer iniciativa que impacte ao Microempreendedor Individual.</w:t>
      </w:r>
    </w:p>
    <w:p w14:paraId="0C0362BD" w14:textId="77777777" w:rsidR="00745922" w:rsidRPr="00745922" w:rsidRDefault="00745922" w:rsidP="0074592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6EB44F1" w14:textId="6A7294FD" w:rsidR="00121060" w:rsidRPr="0073607D" w:rsidRDefault="00F4493B" w:rsidP="0073607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Valdir Pietrobon </w:t>
      </w:r>
      <w:r w:rsidR="000B533C">
        <w:rPr>
          <w:rFonts w:ascii="Rawline" w:hAnsi="Rawline" w:cs="Times New Roman"/>
          <w:color w:val="000000" w:themeColor="text1"/>
        </w:rPr>
        <w:t xml:space="preserve">manifestou o entendimento que o GT MEI, ainda que interministerial, poderia ser vinculado a este Comitê Temático, uma vez que possuem </w:t>
      </w:r>
      <w:r w:rsidR="00020D76">
        <w:rPr>
          <w:rFonts w:ascii="Rawline" w:hAnsi="Rawline" w:cs="Times New Roman"/>
          <w:color w:val="000000" w:themeColor="text1"/>
        </w:rPr>
        <w:t>o mesmo escopo.</w:t>
      </w:r>
    </w:p>
    <w:p w14:paraId="47F17E0A" w14:textId="77777777" w:rsidR="00785F91" w:rsidRPr="00785F91" w:rsidRDefault="00785F91" w:rsidP="00785F91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4ABD524" w14:textId="59D5C541" w:rsidR="00276768" w:rsidRPr="001818D9" w:rsidRDefault="004D643E" w:rsidP="001818D9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Jeane Borges </w:t>
      </w:r>
      <w:r w:rsidR="0073607D">
        <w:rPr>
          <w:rFonts w:ascii="Rawline" w:hAnsi="Rawline" w:cs="Times New Roman"/>
          <w:color w:val="000000" w:themeColor="text1"/>
        </w:rPr>
        <w:t xml:space="preserve">consignou que todas os materiais das propostas apresentadas serão </w:t>
      </w:r>
      <w:r w:rsidR="005F309E">
        <w:rPr>
          <w:rFonts w:ascii="Rawline" w:hAnsi="Rawline" w:cs="Times New Roman"/>
          <w:color w:val="000000" w:themeColor="text1"/>
        </w:rPr>
        <w:t>encaminhados</w:t>
      </w:r>
      <w:r w:rsidR="0073607D">
        <w:rPr>
          <w:rFonts w:ascii="Rawline" w:hAnsi="Rawline" w:cs="Times New Roman"/>
          <w:color w:val="000000" w:themeColor="text1"/>
        </w:rPr>
        <w:t xml:space="preserve"> aos participantes</w:t>
      </w:r>
      <w:r w:rsidR="001818D9">
        <w:rPr>
          <w:rFonts w:ascii="Rawline" w:hAnsi="Rawline" w:cs="Times New Roman"/>
          <w:color w:val="000000" w:themeColor="text1"/>
        </w:rPr>
        <w:t xml:space="preserve"> com o intento que </w:t>
      </w:r>
      <w:r w:rsidR="001818D9">
        <w:rPr>
          <w:rFonts w:ascii="Rawline" w:hAnsi="Rawline" w:cs="Times New Roman"/>
          <w:color w:val="000000" w:themeColor="text1"/>
        </w:rPr>
        <w:lastRenderedPageBreak/>
        <w:t xml:space="preserve">sejam amplamente discutidas previamente as deliberações da 3ª Rodada de </w:t>
      </w:r>
      <w:r w:rsidR="001818D9" w:rsidRPr="002B23C1">
        <w:rPr>
          <w:rFonts w:ascii="Rawline" w:hAnsi="Rawline" w:cs="Times New Roman"/>
          <w:color w:val="000000" w:themeColor="text1"/>
        </w:rPr>
        <w:t>Reuniões dos Comitês Temáticos do Fórum Permanente das Microempresas e Empresas de Pequeno Porte</w:t>
      </w:r>
      <w:r w:rsidR="001818D9">
        <w:rPr>
          <w:rFonts w:ascii="Rawline" w:hAnsi="Rawline" w:cs="Times New Roman"/>
          <w:color w:val="000000" w:themeColor="text1"/>
        </w:rPr>
        <w:t>.</w:t>
      </w:r>
    </w:p>
    <w:p w14:paraId="36C87E8E" w14:textId="77777777" w:rsidR="00276768" w:rsidRPr="0070100A" w:rsidRDefault="00276768" w:rsidP="00276768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75AF7B3E" w:rsidR="0070100A" w:rsidRPr="0070100A" w:rsidRDefault="0070100A" w:rsidP="0070100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 w:rsidR="000B09FA">
        <w:rPr>
          <w:rFonts w:ascii="Rawline Black" w:hAnsi="Rawline Black"/>
          <w:b/>
        </w:rPr>
        <w:t>Consulta Pública da Anvisa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FA94A38" w14:textId="124AEFF0" w:rsidR="003A59B6" w:rsidRDefault="001818D9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</w:t>
      </w:r>
      <w:r w:rsidR="0015651F">
        <w:rPr>
          <w:rFonts w:ascii="Rawline" w:hAnsi="Rawline" w:cs="Times New Roman"/>
          <w:color w:val="000000" w:themeColor="text1"/>
        </w:rPr>
        <w:t xml:space="preserve">alertou aos membros </w:t>
      </w:r>
      <w:r w:rsidR="008B0EE8">
        <w:rPr>
          <w:rFonts w:ascii="Rawline" w:hAnsi="Rawline" w:cs="Times New Roman"/>
          <w:color w:val="000000" w:themeColor="text1"/>
        </w:rPr>
        <w:t>desse Comitê</w:t>
      </w:r>
      <w:r w:rsidR="0015651F">
        <w:rPr>
          <w:rFonts w:ascii="Rawline" w:hAnsi="Rawline" w:cs="Times New Roman"/>
          <w:color w:val="000000" w:themeColor="text1"/>
        </w:rPr>
        <w:t xml:space="preserve"> Temático sobre a realização da Consulta Pública da Anvisa que </w:t>
      </w:r>
      <w:r w:rsidR="00C905F4">
        <w:rPr>
          <w:rFonts w:ascii="Rawline" w:hAnsi="Rawline" w:cs="Times New Roman"/>
          <w:color w:val="000000" w:themeColor="text1"/>
        </w:rPr>
        <w:t xml:space="preserve">busca revisar as RDC nº 49/2013 e RDC nº 157/2017. A proposta </w:t>
      </w:r>
      <w:r w:rsidR="006529BB">
        <w:rPr>
          <w:rFonts w:ascii="Rawline" w:hAnsi="Rawline" w:cs="Times New Roman"/>
          <w:color w:val="000000" w:themeColor="text1"/>
        </w:rPr>
        <w:t xml:space="preserve">da Anvisa afetará a classificação de risco aplicadas ao MEI, classificando-os majoritariamente como alto </w:t>
      </w:r>
      <w:r w:rsidR="003A59B6">
        <w:rPr>
          <w:rFonts w:ascii="Rawline" w:hAnsi="Rawline" w:cs="Times New Roman"/>
          <w:color w:val="000000" w:themeColor="text1"/>
        </w:rPr>
        <w:t xml:space="preserve">risco e inviabilizando </w:t>
      </w:r>
      <w:r w:rsidR="003602E3">
        <w:rPr>
          <w:rFonts w:ascii="Rawline" w:hAnsi="Rawline" w:cs="Times New Roman"/>
          <w:color w:val="000000" w:themeColor="text1"/>
        </w:rPr>
        <w:t xml:space="preserve">o objetivo </w:t>
      </w:r>
      <w:r w:rsidR="007B5879">
        <w:rPr>
          <w:rFonts w:ascii="Rawline" w:hAnsi="Rawline" w:cs="Times New Roman"/>
          <w:color w:val="000000" w:themeColor="text1"/>
        </w:rPr>
        <w:t>do MEI.</w:t>
      </w:r>
    </w:p>
    <w:p w14:paraId="46220C0E" w14:textId="36285552" w:rsidR="003A59B6" w:rsidRDefault="003A59B6" w:rsidP="003A59B6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480DE7D9" w14:textId="7CCC28FC" w:rsidR="003A59B6" w:rsidRDefault="00465C3C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Marcelo Strama </w:t>
      </w:r>
      <w:r w:rsidR="00796740">
        <w:rPr>
          <w:rFonts w:ascii="Rawline" w:hAnsi="Rawline" w:cs="Times New Roman"/>
          <w:color w:val="000000" w:themeColor="text1"/>
        </w:rPr>
        <w:t xml:space="preserve">consignou o entendimento que </w:t>
      </w:r>
      <w:r w:rsidR="0055106A">
        <w:rPr>
          <w:rFonts w:ascii="Rawline" w:hAnsi="Rawline" w:cs="Times New Roman"/>
          <w:color w:val="000000" w:themeColor="text1"/>
        </w:rPr>
        <w:t xml:space="preserve">a Carta de </w:t>
      </w:r>
      <w:r w:rsidR="008B0EE8">
        <w:rPr>
          <w:rFonts w:ascii="Rawline" w:hAnsi="Rawline" w:cs="Times New Roman"/>
          <w:color w:val="000000" w:themeColor="text1"/>
        </w:rPr>
        <w:t>Belém</w:t>
      </w:r>
      <w:r w:rsidR="0055106A">
        <w:rPr>
          <w:rFonts w:ascii="Rawline" w:hAnsi="Rawline" w:cs="Times New Roman"/>
          <w:color w:val="000000" w:themeColor="text1"/>
        </w:rPr>
        <w:t xml:space="preserve"> poderá ser utilizada para registrar o posicionamento des</w:t>
      </w:r>
      <w:r w:rsidR="008B0EE8">
        <w:rPr>
          <w:rFonts w:ascii="Rawline" w:hAnsi="Rawline" w:cs="Times New Roman"/>
          <w:color w:val="000000" w:themeColor="text1"/>
        </w:rPr>
        <w:t>te</w:t>
      </w:r>
      <w:r w:rsidR="0055106A">
        <w:rPr>
          <w:rFonts w:ascii="Rawline" w:hAnsi="Rawline" w:cs="Times New Roman"/>
          <w:color w:val="000000" w:themeColor="text1"/>
        </w:rPr>
        <w:t xml:space="preserve"> Fórum Permanente das Microempresa e Empresas de Pequeno Porte de forma clara e objetiva</w:t>
      </w:r>
      <w:r w:rsidR="00BD394D">
        <w:rPr>
          <w:rFonts w:ascii="Rawline" w:hAnsi="Rawline" w:cs="Times New Roman"/>
          <w:color w:val="000000" w:themeColor="text1"/>
        </w:rPr>
        <w:t>.</w:t>
      </w:r>
      <w:r w:rsidR="00D36611">
        <w:rPr>
          <w:rFonts w:ascii="Rawline" w:hAnsi="Rawline" w:cs="Times New Roman"/>
          <w:color w:val="000000" w:themeColor="text1"/>
        </w:rPr>
        <w:t xml:space="preserve"> Aduziu que todas as atividades do MEI devem permanecer como baixo risco, tal como definido </w:t>
      </w:r>
      <w:r w:rsidR="0043064B">
        <w:rPr>
          <w:rFonts w:ascii="Rawline" w:hAnsi="Rawline" w:cs="Times New Roman"/>
          <w:color w:val="000000" w:themeColor="text1"/>
        </w:rPr>
        <w:t xml:space="preserve">em Resolução do Comitê para Gestão </w:t>
      </w:r>
      <w:r w:rsidR="00025A64">
        <w:rPr>
          <w:rFonts w:ascii="Rawline" w:hAnsi="Rawline" w:cs="Times New Roman"/>
          <w:color w:val="000000" w:themeColor="text1"/>
        </w:rPr>
        <w:t>da Rede Nacional para a Simplificação do Registro e da Legalização de Empresas e Negócios</w:t>
      </w:r>
      <w:r w:rsidR="005C16A2">
        <w:rPr>
          <w:rFonts w:ascii="Rawline" w:hAnsi="Rawline" w:cs="Times New Roman"/>
          <w:color w:val="000000" w:themeColor="text1"/>
        </w:rPr>
        <w:t xml:space="preserve"> (CGSIM)</w:t>
      </w:r>
      <w:r w:rsidR="00025A64">
        <w:rPr>
          <w:rFonts w:ascii="Rawline" w:hAnsi="Rawline" w:cs="Times New Roman"/>
          <w:color w:val="000000" w:themeColor="text1"/>
        </w:rPr>
        <w:t>.</w:t>
      </w:r>
    </w:p>
    <w:p w14:paraId="13EAE118" w14:textId="77777777" w:rsidR="00BD394D" w:rsidRPr="00BD394D" w:rsidRDefault="00BD394D" w:rsidP="00BD394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12F26C" w14:textId="65FA74A4" w:rsidR="00BD394D" w:rsidRDefault="003423C7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Flávia Britto, Diretora Nacional de Registro Empresarial e Integração do Ministério do Empree</w:t>
      </w:r>
      <w:r w:rsidR="00433A50">
        <w:rPr>
          <w:rFonts w:ascii="Rawline" w:hAnsi="Rawline" w:cs="Times New Roman"/>
          <w:color w:val="000000" w:themeColor="text1"/>
        </w:rPr>
        <w:t xml:space="preserve">ndedorismo, da Microempresa e da Empresa de Pequeno Porte, registrou que esta temática também vem sendo </w:t>
      </w:r>
      <w:r w:rsidR="005C16A2">
        <w:rPr>
          <w:rFonts w:ascii="Rawline" w:hAnsi="Rawline" w:cs="Times New Roman"/>
          <w:color w:val="000000" w:themeColor="text1"/>
        </w:rPr>
        <w:t>discutida no CGSIM</w:t>
      </w:r>
      <w:r w:rsidR="00A34F11">
        <w:rPr>
          <w:rFonts w:ascii="Rawline" w:hAnsi="Rawline" w:cs="Times New Roman"/>
          <w:color w:val="000000" w:themeColor="text1"/>
        </w:rPr>
        <w:t xml:space="preserve">, existindo o entendimento que </w:t>
      </w:r>
      <w:r w:rsidR="00106765">
        <w:rPr>
          <w:rFonts w:ascii="Rawline" w:hAnsi="Rawline" w:cs="Times New Roman"/>
          <w:color w:val="000000" w:themeColor="text1"/>
        </w:rPr>
        <w:t xml:space="preserve">há um grande impacto </w:t>
      </w:r>
      <w:r w:rsidR="005F23DB">
        <w:rPr>
          <w:rFonts w:ascii="Rawline" w:hAnsi="Rawline" w:cs="Times New Roman"/>
          <w:color w:val="000000" w:themeColor="text1"/>
        </w:rPr>
        <w:t>da proposta ao ambiente de negócios</w:t>
      </w:r>
      <w:r w:rsidR="00AE4ED4">
        <w:rPr>
          <w:rFonts w:ascii="Rawline" w:hAnsi="Rawline" w:cs="Times New Roman"/>
          <w:color w:val="000000" w:themeColor="text1"/>
        </w:rPr>
        <w:t>. Assim, o entendimento da Secretaria-Executiva do CGSIM, na figura d</w:t>
      </w:r>
      <w:r w:rsidR="000447BA">
        <w:rPr>
          <w:rFonts w:ascii="Rawline" w:hAnsi="Rawline" w:cs="Times New Roman"/>
          <w:color w:val="000000" w:themeColor="text1"/>
        </w:rPr>
        <w:t xml:space="preserve">a Secretaria Nacional de Microempresa e Empresa de Pequeno Porte, é que </w:t>
      </w:r>
      <w:r w:rsidR="00F75273">
        <w:rPr>
          <w:rFonts w:ascii="Rawline" w:hAnsi="Rawline" w:cs="Times New Roman"/>
          <w:color w:val="000000" w:themeColor="text1"/>
        </w:rPr>
        <w:t>as novas regras não podem inviabilizar a abertura de empresas</w:t>
      </w:r>
      <w:r w:rsidR="00E05442">
        <w:rPr>
          <w:rFonts w:ascii="Rawline" w:hAnsi="Rawline" w:cs="Times New Roman"/>
          <w:color w:val="000000" w:themeColor="text1"/>
        </w:rPr>
        <w:t>, pois contrariam a</w:t>
      </w:r>
      <w:r w:rsidR="00E72A25">
        <w:rPr>
          <w:rFonts w:ascii="Rawline" w:hAnsi="Rawline" w:cs="Times New Roman"/>
          <w:color w:val="000000" w:themeColor="text1"/>
        </w:rPr>
        <w:t>s regras estipuladas no CGSIM.</w:t>
      </w:r>
    </w:p>
    <w:p w14:paraId="2BA8798D" w14:textId="77777777" w:rsidR="00042334" w:rsidRPr="00042334" w:rsidRDefault="00042334" w:rsidP="0004233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5BBAB54" w14:textId="4EC2D757" w:rsidR="00042334" w:rsidRDefault="00042334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</w:t>
      </w:r>
      <w:r w:rsidR="003A7AFE">
        <w:rPr>
          <w:rFonts w:ascii="Rawline" w:hAnsi="Rawline" w:cs="Times New Roman"/>
          <w:color w:val="000000" w:themeColor="text1"/>
        </w:rPr>
        <w:t>.</w:t>
      </w:r>
      <w:r>
        <w:rPr>
          <w:rFonts w:ascii="Rawline" w:hAnsi="Rawline" w:cs="Times New Roman"/>
          <w:color w:val="000000" w:themeColor="text1"/>
        </w:rPr>
        <w:t xml:space="preserve"> Flávia Britto </w:t>
      </w:r>
      <w:r w:rsidR="00EE4940">
        <w:rPr>
          <w:rFonts w:ascii="Rawline" w:hAnsi="Rawline" w:cs="Times New Roman"/>
          <w:color w:val="000000" w:themeColor="text1"/>
        </w:rPr>
        <w:t xml:space="preserve">aduziu que </w:t>
      </w:r>
      <w:r w:rsidR="00E82B51">
        <w:rPr>
          <w:rFonts w:ascii="Rawline" w:hAnsi="Rawline" w:cs="Times New Roman"/>
          <w:color w:val="000000" w:themeColor="text1"/>
        </w:rPr>
        <w:t xml:space="preserve">o CGSIM tem como encaminhamento </w:t>
      </w:r>
      <w:r w:rsidR="00732A52">
        <w:rPr>
          <w:rFonts w:ascii="Rawline" w:hAnsi="Rawline" w:cs="Times New Roman"/>
          <w:color w:val="000000" w:themeColor="text1"/>
        </w:rPr>
        <w:t>a realização d</w:t>
      </w:r>
      <w:r w:rsidR="005E22F1">
        <w:rPr>
          <w:rFonts w:ascii="Rawline" w:hAnsi="Rawline" w:cs="Times New Roman"/>
          <w:color w:val="000000" w:themeColor="text1"/>
        </w:rPr>
        <w:t xml:space="preserve">o GT Licenciamento para </w:t>
      </w:r>
      <w:r w:rsidR="008B0EE8">
        <w:rPr>
          <w:rFonts w:ascii="Rawline" w:hAnsi="Rawline" w:cs="Times New Roman"/>
          <w:color w:val="000000" w:themeColor="text1"/>
        </w:rPr>
        <w:t>uma discussão técnica</w:t>
      </w:r>
      <w:r w:rsidR="005E22F1">
        <w:rPr>
          <w:rFonts w:ascii="Rawline" w:hAnsi="Rawline" w:cs="Times New Roman"/>
          <w:color w:val="000000" w:themeColor="text1"/>
        </w:rPr>
        <w:t xml:space="preserve"> do tema e </w:t>
      </w:r>
      <w:r w:rsidR="0010603E">
        <w:rPr>
          <w:rFonts w:ascii="Rawline" w:hAnsi="Rawline" w:cs="Times New Roman"/>
          <w:color w:val="000000" w:themeColor="text1"/>
        </w:rPr>
        <w:t xml:space="preserve">produção de um relatório para deliberação em reunião </w:t>
      </w:r>
      <w:r w:rsidR="007E662E">
        <w:rPr>
          <w:rFonts w:ascii="Rawline" w:hAnsi="Rawline" w:cs="Times New Roman"/>
          <w:color w:val="000000" w:themeColor="text1"/>
        </w:rPr>
        <w:t>extraordinária do CGSIM, no dia 04 de setembro de 2024.</w:t>
      </w:r>
      <w:r w:rsidR="00706425">
        <w:rPr>
          <w:rFonts w:ascii="Rawline" w:hAnsi="Rawline" w:cs="Times New Roman"/>
          <w:color w:val="000000" w:themeColor="text1"/>
        </w:rPr>
        <w:t xml:space="preserve"> Comprometeu-se ainda a </w:t>
      </w:r>
      <w:r w:rsidR="00A138A8">
        <w:rPr>
          <w:rFonts w:ascii="Rawline" w:hAnsi="Rawline" w:cs="Times New Roman"/>
          <w:color w:val="000000" w:themeColor="text1"/>
        </w:rPr>
        <w:t>compartilhar com os participantes o estudo técnico elaborado pela Diretoria Nacional de Registro Empresarial e Integração.</w:t>
      </w:r>
    </w:p>
    <w:p w14:paraId="6A387721" w14:textId="77777777" w:rsidR="00F102C8" w:rsidRPr="00F102C8" w:rsidRDefault="00F102C8" w:rsidP="00F102C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E84DDAA" w14:textId="3D522951" w:rsidR="00F102C8" w:rsidRDefault="00CE0913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Paulo Henrique Barbosa complementou que a Diretoria de Fomento do Ministério do Empreendedorismo, da Microempresa e da Empresa de Pequeno Porte</w:t>
      </w:r>
      <w:r w:rsidR="00B51DD8">
        <w:rPr>
          <w:rFonts w:ascii="Rawline" w:hAnsi="Rawline" w:cs="Times New Roman"/>
          <w:color w:val="000000" w:themeColor="text1"/>
        </w:rPr>
        <w:t xml:space="preserve"> vem atuando sobre o tema e conta com o apoio de diversos </w:t>
      </w:r>
      <w:r w:rsidR="00B51DD8">
        <w:rPr>
          <w:rFonts w:ascii="Rawline" w:hAnsi="Rawline" w:cs="Times New Roman"/>
          <w:color w:val="000000" w:themeColor="text1"/>
        </w:rPr>
        <w:lastRenderedPageBreak/>
        <w:t xml:space="preserve">entes </w:t>
      </w:r>
      <w:r w:rsidR="0031767E">
        <w:rPr>
          <w:rFonts w:ascii="Rawline" w:hAnsi="Rawline" w:cs="Times New Roman"/>
          <w:color w:val="000000" w:themeColor="text1"/>
        </w:rPr>
        <w:t>para atuar contra a revogação das simplificações conquistadas na RDC nº 49/2013 e RDC nº 153/2017</w:t>
      </w:r>
      <w:r w:rsidR="008E60BA">
        <w:rPr>
          <w:rFonts w:ascii="Rawline" w:hAnsi="Rawline" w:cs="Times New Roman"/>
          <w:color w:val="000000" w:themeColor="text1"/>
        </w:rPr>
        <w:t>.</w:t>
      </w:r>
    </w:p>
    <w:p w14:paraId="3D47849D" w14:textId="77777777" w:rsidR="008E60BA" w:rsidRPr="008E60BA" w:rsidRDefault="008E60BA" w:rsidP="008E60B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E85C79D" w14:textId="56CAD007" w:rsidR="008E60BA" w:rsidRDefault="008E60BA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Ercílio Santinoni </w:t>
      </w:r>
      <w:r w:rsidR="00C779DA">
        <w:rPr>
          <w:rFonts w:ascii="Rawline" w:hAnsi="Rawline" w:cs="Times New Roman"/>
          <w:color w:val="000000" w:themeColor="text1"/>
        </w:rPr>
        <w:t xml:space="preserve">destacou que os estados e municípios vem atuando </w:t>
      </w:r>
      <w:r w:rsidR="00413D4E">
        <w:rPr>
          <w:rFonts w:ascii="Rawline" w:hAnsi="Rawline" w:cs="Times New Roman"/>
          <w:color w:val="000000" w:themeColor="text1"/>
        </w:rPr>
        <w:t xml:space="preserve">para a construção de uma matriz de risco própria nos últimos anos, muitos deles aumentando a quantidade de atividades econômicas classificadas como baixo risco, quando comparada com a classificação nacional. </w:t>
      </w:r>
      <w:r w:rsidR="00370B1A">
        <w:rPr>
          <w:rFonts w:ascii="Rawline" w:hAnsi="Rawline" w:cs="Times New Roman"/>
          <w:color w:val="000000" w:themeColor="text1"/>
        </w:rPr>
        <w:t xml:space="preserve">Sendo assim, não vê motivos para que a Anvisa atue contra o entendimento dos diversos estados e municípios </w:t>
      </w:r>
      <w:r w:rsidR="00EA6C0D">
        <w:rPr>
          <w:rFonts w:ascii="Rawline" w:hAnsi="Rawline" w:cs="Times New Roman"/>
          <w:color w:val="000000" w:themeColor="text1"/>
        </w:rPr>
        <w:t>e altere a classificação das atividades para alto risco.</w:t>
      </w:r>
    </w:p>
    <w:p w14:paraId="4F52257A" w14:textId="77777777" w:rsidR="0004081E" w:rsidRPr="0004081E" w:rsidRDefault="0004081E" w:rsidP="0004081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58C3821" w14:textId="6C368D00" w:rsidR="0004081E" w:rsidRPr="003A59B6" w:rsidRDefault="00180D46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Ercílio Santinoni, mediante as manifest</w:t>
      </w:r>
      <w:r w:rsidR="00270FE5">
        <w:rPr>
          <w:rFonts w:ascii="Rawline" w:hAnsi="Rawline" w:cs="Times New Roman"/>
          <w:color w:val="000000" w:themeColor="text1"/>
        </w:rPr>
        <w:t>a</w:t>
      </w:r>
      <w:r>
        <w:rPr>
          <w:rFonts w:ascii="Rawline" w:hAnsi="Rawline" w:cs="Times New Roman"/>
          <w:color w:val="000000" w:themeColor="text1"/>
        </w:rPr>
        <w:t xml:space="preserve">ções exaradas, </w:t>
      </w:r>
      <w:r w:rsidR="00270FE5">
        <w:rPr>
          <w:rFonts w:ascii="Rawline" w:hAnsi="Rawline" w:cs="Times New Roman"/>
          <w:color w:val="000000" w:themeColor="text1"/>
        </w:rPr>
        <w:t xml:space="preserve">colocou em deliberação o posicionamento deste CT 6 - </w:t>
      </w:r>
      <w:r w:rsidR="00270FE5" w:rsidRPr="00270FE5">
        <w:rPr>
          <w:rFonts w:ascii="Rawline" w:hAnsi="Rawline" w:cs="Times New Roman"/>
          <w:color w:val="000000" w:themeColor="text1"/>
        </w:rPr>
        <w:t>Comitê Temático do Microempreendedor Individual</w:t>
      </w:r>
      <w:r w:rsidR="00C95E34">
        <w:rPr>
          <w:rFonts w:ascii="Rawline" w:hAnsi="Rawline" w:cs="Times New Roman"/>
          <w:color w:val="000000" w:themeColor="text1"/>
        </w:rPr>
        <w:t xml:space="preserve"> contra a revogação das conquistas da RDC nº 49/2013 e RDC nº 153/2017</w:t>
      </w:r>
      <w:r w:rsidR="00395534">
        <w:rPr>
          <w:rFonts w:ascii="Rawline" w:hAnsi="Rawline" w:cs="Times New Roman"/>
          <w:color w:val="000000" w:themeColor="text1"/>
        </w:rPr>
        <w:t xml:space="preserve">, por parte da Anvisa. Lembrando que o posicionamento constará na </w:t>
      </w:r>
      <w:r w:rsidR="0058233F">
        <w:rPr>
          <w:rFonts w:ascii="Rawline" w:hAnsi="Rawline" w:cs="Times New Roman"/>
          <w:color w:val="000000" w:themeColor="text1"/>
        </w:rPr>
        <w:t>Carta de Belém. A proposição foi aprovada por unanimidade.</w:t>
      </w:r>
    </w:p>
    <w:p w14:paraId="228B1E6E" w14:textId="77777777" w:rsidR="00142C49" w:rsidRPr="00ED7B87" w:rsidRDefault="00142C49" w:rsidP="00142C49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3FE09153" w14:textId="05BB8362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 w:rsidR="003D4CD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4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29D2FC56" w14:textId="68FB4A77" w:rsidR="00682AB9" w:rsidRPr="00682AB9" w:rsidRDefault="00F85D3B" w:rsidP="00682AB9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>Não existindo outras ponderações</w:t>
      </w:r>
      <w:r w:rsidR="00F83B1A">
        <w:rPr>
          <w:rFonts w:ascii="Rawline" w:hAnsi="Rawline" w:cstheme="minorHAnsi"/>
          <w:color w:val="000000" w:themeColor="text1"/>
        </w:rPr>
        <w:t xml:space="preserve">, </w:t>
      </w:r>
      <w:r w:rsidR="00B80BD2">
        <w:rPr>
          <w:rFonts w:ascii="Rawline" w:hAnsi="Rawline" w:cstheme="minorHAnsi"/>
          <w:color w:val="000000" w:themeColor="text1"/>
        </w:rPr>
        <w:t xml:space="preserve">o sr. Marcelo Strama agradeceu as </w:t>
      </w:r>
      <w:r w:rsidR="008B0EE8">
        <w:rPr>
          <w:rFonts w:ascii="Rawline" w:hAnsi="Rawline" w:cstheme="minorHAnsi"/>
          <w:color w:val="000000" w:themeColor="text1"/>
        </w:rPr>
        <w:t>pujantes</w:t>
      </w:r>
      <w:r w:rsidR="00B80BD2">
        <w:rPr>
          <w:rFonts w:ascii="Rawline" w:hAnsi="Rawline" w:cstheme="minorHAnsi"/>
          <w:color w:val="000000" w:themeColor="text1"/>
        </w:rPr>
        <w:t xml:space="preserve"> dis</w:t>
      </w:r>
      <w:r w:rsidR="00682AB9">
        <w:rPr>
          <w:rFonts w:ascii="Rawline" w:hAnsi="Rawline" w:cstheme="minorHAnsi"/>
          <w:color w:val="000000" w:themeColor="text1"/>
        </w:rPr>
        <w:t>cussões realizadas</w:t>
      </w:r>
      <w:r w:rsidR="00A00C52">
        <w:rPr>
          <w:rFonts w:ascii="Rawline" w:hAnsi="Rawline" w:cstheme="minorHAnsi"/>
          <w:color w:val="000000" w:themeColor="text1"/>
        </w:rPr>
        <w:t xml:space="preserve"> nesta reunião</w:t>
      </w:r>
      <w:r w:rsidR="00682AB9">
        <w:rPr>
          <w:rFonts w:ascii="Rawline" w:hAnsi="Rawline" w:cstheme="minorHAnsi"/>
          <w:color w:val="000000" w:themeColor="text1"/>
        </w:rPr>
        <w:t xml:space="preserve">, </w:t>
      </w:r>
      <w:r w:rsidR="00A00C52">
        <w:rPr>
          <w:rFonts w:ascii="Rawline" w:hAnsi="Rawline" w:cstheme="minorHAnsi"/>
          <w:color w:val="000000" w:themeColor="text1"/>
        </w:rPr>
        <w:t>que reforçam a importância deste Comitê Temático do Microe</w:t>
      </w:r>
      <w:r w:rsidR="00B36AF1">
        <w:rPr>
          <w:rFonts w:ascii="Rawline" w:hAnsi="Rawline" w:cstheme="minorHAnsi"/>
          <w:color w:val="000000" w:themeColor="text1"/>
        </w:rPr>
        <w:t xml:space="preserve">mpreendedor </w:t>
      </w:r>
      <w:r w:rsidR="008B0EE8">
        <w:rPr>
          <w:rFonts w:ascii="Rawline" w:hAnsi="Rawline" w:cstheme="minorHAnsi"/>
          <w:color w:val="000000" w:themeColor="text1"/>
        </w:rPr>
        <w:t>Individual</w:t>
      </w:r>
      <w:r w:rsidR="00B36AF1">
        <w:rPr>
          <w:rFonts w:ascii="Rawline" w:hAnsi="Rawline" w:cstheme="minorHAnsi"/>
          <w:color w:val="000000" w:themeColor="text1"/>
        </w:rPr>
        <w:t xml:space="preserve">, </w:t>
      </w:r>
      <w:r w:rsidR="00682AB9">
        <w:rPr>
          <w:rFonts w:ascii="Rawline" w:hAnsi="Rawline" w:cstheme="minorHAnsi"/>
          <w:color w:val="000000" w:themeColor="text1"/>
        </w:rPr>
        <w:t>e</w:t>
      </w:r>
      <w:r w:rsidR="00B36AF1">
        <w:rPr>
          <w:rFonts w:ascii="Rawline" w:hAnsi="Rawline" w:cstheme="minorHAnsi"/>
          <w:color w:val="000000" w:themeColor="text1"/>
        </w:rPr>
        <w:t xml:space="preserve"> agradeceu</w:t>
      </w:r>
      <w:r w:rsidR="00682AB9">
        <w:rPr>
          <w:rFonts w:ascii="Rawline" w:hAnsi="Rawline" w:cstheme="minorHAnsi"/>
          <w:color w:val="000000" w:themeColor="text1"/>
        </w:rPr>
        <w:t xml:space="preserve"> a presença de todos.</w:t>
      </w:r>
    </w:p>
    <w:p w14:paraId="1A7F04D5" w14:textId="50EDAEB1" w:rsidR="00682AB9" w:rsidRPr="00682AB9" w:rsidRDefault="00682AB9" w:rsidP="00682AB9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183ADEB9" w14:textId="6BE6C6D7" w:rsidR="00682AB9" w:rsidRPr="00682AB9" w:rsidRDefault="00682AB9" w:rsidP="00682AB9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B36AF1">
        <w:rPr>
          <w:rFonts w:ascii="Rawline" w:hAnsi="Rawline" w:cs="Times New Roman"/>
          <w:color w:val="000000" w:themeColor="text1"/>
        </w:rPr>
        <w:t xml:space="preserve">sr. Ercílio Santinoni </w:t>
      </w:r>
      <w:r w:rsidR="00425128">
        <w:rPr>
          <w:rFonts w:ascii="Rawline" w:hAnsi="Rawline" w:cs="Times New Roman"/>
          <w:color w:val="000000" w:themeColor="text1"/>
        </w:rPr>
        <w:t xml:space="preserve">ressaltou que serão realizadas novas reuniões para a continuidade dos debates </w:t>
      </w:r>
      <w:r w:rsidR="00110F8C">
        <w:rPr>
          <w:rFonts w:ascii="Rawline" w:hAnsi="Rawline" w:cs="Times New Roman"/>
          <w:color w:val="000000" w:themeColor="text1"/>
        </w:rPr>
        <w:t>relativos ao MEI, tão relevantes a sociedade. Sem mais a acrescentar, agradece a presença de todos e encerrou a reunião.</w:t>
      </w:r>
    </w:p>
    <w:p w14:paraId="11BABC8D" w14:textId="77777777" w:rsidR="00B10252" w:rsidRPr="00B10252" w:rsidRDefault="00B10252" w:rsidP="00B10252">
      <w:pPr>
        <w:pStyle w:val="PargrafodaLista"/>
        <w:rPr>
          <w:rFonts w:ascii="Rawline" w:hAnsi="Rawline" w:cstheme="minorHAnsi"/>
          <w:color w:val="000000" w:themeColor="text1"/>
        </w:rPr>
      </w:pP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76" w:type="dxa"/>
        <w:tblInd w:w="0" w:type="dxa"/>
        <w:tblLook w:val="04A0" w:firstRow="1" w:lastRow="0" w:firstColumn="1" w:lastColumn="0" w:noHBand="0" w:noVBand="1"/>
      </w:tblPr>
      <w:tblGrid>
        <w:gridCol w:w="6385"/>
        <w:gridCol w:w="3391"/>
      </w:tblGrid>
      <w:tr w:rsidR="008816B6" w:rsidRPr="00A2134E" w14:paraId="56760478" w14:textId="77777777" w:rsidTr="00CF360D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3391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CF360D">
        <w:trPr>
          <w:trHeight w:val="1012"/>
        </w:trPr>
        <w:tc>
          <w:tcPr>
            <w:tcW w:w="6385" w:type="dxa"/>
          </w:tcPr>
          <w:p w14:paraId="0C2F4F19" w14:textId="31E5BEC2" w:rsidR="008816B6" w:rsidRPr="00E8520F" w:rsidRDefault="00C0751F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Compartilhar estudos sobre </w:t>
            </w:r>
            <w:r w:rsidR="000066BB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os profissionais do setor de eventos para subsidiar as discussões por sua inclusão no MEI.</w:t>
            </w:r>
          </w:p>
        </w:tc>
        <w:tc>
          <w:tcPr>
            <w:tcW w:w="3391" w:type="dxa"/>
          </w:tcPr>
          <w:p w14:paraId="0DFA2C9B" w14:textId="569E41EB" w:rsidR="008816B6" w:rsidRPr="00E8520F" w:rsidRDefault="000066BB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  <w:tr w:rsidR="000066BB" w:rsidRPr="00A2134E" w14:paraId="0EB27CE3" w14:textId="77777777" w:rsidTr="00CF360D">
        <w:trPr>
          <w:trHeight w:val="1012"/>
        </w:trPr>
        <w:tc>
          <w:tcPr>
            <w:tcW w:w="6385" w:type="dxa"/>
          </w:tcPr>
          <w:p w14:paraId="49BFE418" w14:textId="4BFD7D5D" w:rsidR="000066BB" w:rsidRDefault="000066BB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Compartilhar </w:t>
            </w:r>
            <w:r w:rsidR="003A7AFE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e discutir a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minuta </w:t>
            </w:r>
            <w:r w:rsidR="003A7AFE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final de redação da criação </w:t>
            </w:r>
            <w:r w:rsidR="003A7AFE">
              <w:rPr>
                <w:rFonts w:ascii="Rawline" w:hAnsi="Rawline" w:cs="Times New Roman"/>
                <w:color w:val="000000" w:themeColor="text1"/>
              </w:rPr>
              <w:t>Rede de Apoio à Política Pública ao Microempreendedor Individua</w:t>
            </w:r>
            <w:r w:rsidR="003A7AFE">
              <w:rPr>
                <w:rFonts w:ascii="Rawline" w:hAnsi="Rawline" w:cs="Times New Roman"/>
                <w:color w:val="000000" w:themeColor="text1"/>
              </w:rPr>
              <w:t>l.</w:t>
            </w:r>
          </w:p>
        </w:tc>
        <w:tc>
          <w:tcPr>
            <w:tcW w:w="3391" w:type="dxa"/>
          </w:tcPr>
          <w:p w14:paraId="619E3DB7" w14:textId="61D20E9C" w:rsidR="000066BB" w:rsidRDefault="003A7AFE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  <w:tr w:rsidR="003A7AFE" w:rsidRPr="00A2134E" w14:paraId="49ED4A0D" w14:textId="77777777" w:rsidTr="00CF360D">
        <w:trPr>
          <w:trHeight w:val="1012"/>
        </w:trPr>
        <w:tc>
          <w:tcPr>
            <w:tcW w:w="6385" w:type="dxa"/>
          </w:tcPr>
          <w:p w14:paraId="757E2809" w14:textId="3A56C20C" w:rsidR="003A7AFE" w:rsidRDefault="002A3B76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lastRenderedPageBreak/>
              <w:t xml:space="preserve">Estudar o processo de “Pjtização” pelo MEI e </w:t>
            </w:r>
            <w:r w:rsidR="00A32A85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pensar em soluções para este processo.</w:t>
            </w:r>
          </w:p>
        </w:tc>
        <w:tc>
          <w:tcPr>
            <w:tcW w:w="3391" w:type="dxa"/>
          </w:tcPr>
          <w:p w14:paraId="03D2D2CA" w14:textId="3EC7747C" w:rsidR="003A7AFE" w:rsidRDefault="00A32A85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Comitê Temático 6</w:t>
            </w:r>
          </w:p>
        </w:tc>
      </w:tr>
      <w:tr w:rsidR="00A32A85" w:rsidRPr="00A2134E" w14:paraId="452A1C9D" w14:textId="77777777" w:rsidTr="00CF360D">
        <w:trPr>
          <w:trHeight w:val="1012"/>
        </w:trPr>
        <w:tc>
          <w:tcPr>
            <w:tcW w:w="6385" w:type="dxa"/>
          </w:tcPr>
          <w:p w14:paraId="4EF9DFB5" w14:textId="6D841B3E" w:rsidR="00A32A85" w:rsidRDefault="00A32A85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Compartilhar a minuta final da portaria interministerial do GT MEI.</w:t>
            </w:r>
          </w:p>
        </w:tc>
        <w:tc>
          <w:tcPr>
            <w:tcW w:w="3391" w:type="dxa"/>
          </w:tcPr>
          <w:p w14:paraId="63080163" w14:textId="187FCD5A" w:rsidR="00A32A85" w:rsidRDefault="00A32A85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  <w:tr w:rsidR="0009144F" w:rsidRPr="00A2134E" w14:paraId="60A94142" w14:textId="77777777" w:rsidTr="00CF360D">
        <w:trPr>
          <w:trHeight w:val="723"/>
        </w:trPr>
        <w:tc>
          <w:tcPr>
            <w:tcW w:w="6385" w:type="dxa"/>
          </w:tcPr>
          <w:p w14:paraId="0D62D212" w14:textId="7FD5AD4A" w:rsidR="0009144F" w:rsidRDefault="0009144F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Realizar reuniões </w:t>
            </w:r>
            <w:r w:rsidR="009E2AC0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prévias para discussão da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inclusão de novas atividades no MEI.</w:t>
            </w:r>
          </w:p>
        </w:tc>
        <w:tc>
          <w:tcPr>
            <w:tcW w:w="3391" w:type="dxa"/>
          </w:tcPr>
          <w:p w14:paraId="2321BF01" w14:textId="6B7F076D" w:rsidR="0009144F" w:rsidRDefault="0009144F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Comitê Temático 6</w:t>
            </w:r>
          </w:p>
        </w:tc>
      </w:tr>
      <w:tr w:rsidR="008816B6" w:rsidRPr="00A2134E" w14:paraId="6D444F98" w14:textId="77777777" w:rsidTr="00CF360D">
        <w:trPr>
          <w:trHeight w:val="995"/>
        </w:trPr>
        <w:tc>
          <w:tcPr>
            <w:tcW w:w="6385" w:type="dxa"/>
          </w:tcPr>
          <w:p w14:paraId="684A2273" w14:textId="5D062645" w:rsidR="008816B6" w:rsidRPr="00E8520F" w:rsidRDefault="00CC278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Posicionar-se contrários a mudança do risco das ocupações do MEI e outras medidas </w:t>
            </w:r>
            <w:r w:rsidR="000912DA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de regresso à desburocratização alcançadas.</w:t>
            </w:r>
          </w:p>
        </w:tc>
        <w:tc>
          <w:tcPr>
            <w:tcW w:w="3391" w:type="dxa"/>
          </w:tcPr>
          <w:p w14:paraId="7F189620" w14:textId="54301E56" w:rsidR="008816B6" w:rsidRPr="00E8520F" w:rsidRDefault="00030510" w:rsidP="00CF360D">
            <w:pPr>
              <w:jc w:val="center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0912DA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CE280" w14:textId="77777777" w:rsidR="006B3563" w:rsidRPr="00A2134E" w:rsidRDefault="006B3563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3EB2F1CD" w14:textId="77777777" w:rsidR="006B3563" w:rsidRPr="00A2134E" w:rsidRDefault="006B3563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F5033" w14:textId="77777777" w:rsidR="006B3563" w:rsidRPr="00A2134E" w:rsidRDefault="006B3563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60C47599" w14:textId="77777777" w:rsidR="006B3563" w:rsidRPr="00A2134E" w:rsidRDefault="006B3563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3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3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B904F9"/>
    <w:multiLevelType w:val="hybridMultilevel"/>
    <w:tmpl w:val="B2BC835E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2"/>
  </w:num>
  <w:num w:numId="2" w16cid:durableId="1719281765">
    <w:abstractNumId w:val="9"/>
  </w:num>
  <w:num w:numId="3" w16cid:durableId="1788426617">
    <w:abstractNumId w:val="15"/>
  </w:num>
  <w:num w:numId="4" w16cid:durableId="1156529403">
    <w:abstractNumId w:val="18"/>
  </w:num>
  <w:num w:numId="5" w16cid:durableId="859242917">
    <w:abstractNumId w:val="5"/>
  </w:num>
  <w:num w:numId="6" w16cid:durableId="1935896821">
    <w:abstractNumId w:val="6"/>
  </w:num>
  <w:num w:numId="7" w16cid:durableId="68432740">
    <w:abstractNumId w:val="10"/>
  </w:num>
  <w:num w:numId="8" w16cid:durableId="1509295436">
    <w:abstractNumId w:val="11"/>
  </w:num>
  <w:num w:numId="9" w16cid:durableId="779373403">
    <w:abstractNumId w:val="4"/>
  </w:num>
  <w:num w:numId="10" w16cid:durableId="1875969972">
    <w:abstractNumId w:val="8"/>
  </w:num>
  <w:num w:numId="11" w16cid:durableId="902982627">
    <w:abstractNumId w:val="16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4"/>
  </w:num>
  <w:num w:numId="15" w16cid:durableId="1385760977">
    <w:abstractNumId w:val="3"/>
  </w:num>
  <w:num w:numId="16" w16cid:durableId="1256092010">
    <w:abstractNumId w:val="7"/>
  </w:num>
  <w:num w:numId="17" w16cid:durableId="1865825306">
    <w:abstractNumId w:val="13"/>
  </w:num>
  <w:num w:numId="18" w16cid:durableId="2025815101">
    <w:abstractNumId w:val="1"/>
  </w:num>
  <w:num w:numId="19" w16cid:durableId="6929995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CC1"/>
    <w:rsid w:val="00002EBE"/>
    <w:rsid w:val="00004C03"/>
    <w:rsid w:val="00004C37"/>
    <w:rsid w:val="000061E8"/>
    <w:rsid w:val="000066BB"/>
    <w:rsid w:val="00007D26"/>
    <w:rsid w:val="00010340"/>
    <w:rsid w:val="00010731"/>
    <w:rsid w:val="00010E6B"/>
    <w:rsid w:val="000116AB"/>
    <w:rsid w:val="00012171"/>
    <w:rsid w:val="00012598"/>
    <w:rsid w:val="0001274D"/>
    <w:rsid w:val="00012894"/>
    <w:rsid w:val="00013FF0"/>
    <w:rsid w:val="0001469E"/>
    <w:rsid w:val="00014DE6"/>
    <w:rsid w:val="00015271"/>
    <w:rsid w:val="00015C37"/>
    <w:rsid w:val="00017E26"/>
    <w:rsid w:val="00020B37"/>
    <w:rsid w:val="00020D76"/>
    <w:rsid w:val="0002180D"/>
    <w:rsid w:val="000219ED"/>
    <w:rsid w:val="0002339E"/>
    <w:rsid w:val="00023633"/>
    <w:rsid w:val="00025A64"/>
    <w:rsid w:val="00026ABC"/>
    <w:rsid w:val="000271D2"/>
    <w:rsid w:val="00030510"/>
    <w:rsid w:val="000307C0"/>
    <w:rsid w:val="00031EE0"/>
    <w:rsid w:val="00032B2D"/>
    <w:rsid w:val="00032D77"/>
    <w:rsid w:val="00034510"/>
    <w:rsid w:val="000349BD"/>
    <w:rsid w:val="00034EC9"/>
    <w:rsid w:val="000350FF"/>
    <w:rsid w:val="000358C4"/>
    <w:rsid w:val="00037231"/>
    <w:rsid w:val="000374FA"/>
    <w:rsid w:val="00037D0E"/>
    <w:rsid w:val="00037E38"/>
    <w:rsid w:val="00037E64"/>
    <w:rsid w:val="000402AD"/>
    <w:rsid w:val="0004060F"/>
    <w:rsid w:val="0004081E"/>
    <w:rsid w:val="00042334"/>
    <w:rsid w:val="0004298A"/>
    <w:rsid w:val="0004378F"/>
    <w:rsid w:val="00044166"/>
    <w:rsid w:val="000447BA"/>
    <w:rsid w:val="0004695F"/>
    <w:rsid w:val="00046DB3"/>
    <w:rsid w:val="000470C7"/>
    <w:rsid w:val="00047A25"/>
    <w:rsid w:val="00050A15"/>
    <w:rsid w:val="00051857"/>
    <w:rsid w:val="00051BB5"/>
    <w:rsid w:val="00051BCB"/>
    <w:rsid w:val="00051E22"/>
    <w:rsid w:val="0005270B"/>
    <w:rsid w:val="00052869"/>
    <w:rsid w:val="00054DFB"/>
    <w:rsid w:val="000558C5"/>
    <w:rsid w:val="00055EE0"/>
    <w:rsid w:val="00056DE4"/>
    <w:rsid w:val="00061A51"/>
    <w:rsid w:val="000621A8"/>
    <w:rsid w:val="0006502B"/>
    <w:rsid w:val="00065910"/>
    <w:rsid w:val="000660EA"/>
    <w:rsid w:val="000666B4"/>
    <w:rsid w:val="00067AE2"/>
    <w:rsid w:val="000706CE"/>
    <w:rsid w:val="00070CCD"/>
    <w:rsid w:val="00070D88"/>
    <w:rsid w:val="0007100E"/>
    <w:rsid w:val="00072E59"/>
    <w:rsid w:val="00073792"/>
    <w:rsid w:val="000757AB"/>
    <w:rsid w:val="00075B21"/>
    <w:rsid w:val="00075BB8"/>
    <w:rsid w:val="00075DB1"/>
    <w:rsid w:val="000763D3"/>
    <w:rsid w:val="00077659"/>
    <w:rsid w:val="000804E4"/>
    <w:rsid w:val="00081C7E"/>
    <w:rsid w:val="00082A8D"/>
    <w:rsid w:val="00084669"/>
    <w:rsid w:val="00084C89"/>
    <w:rsid w:val="000862A7"/>
    <w:rsid w:val="00086D27"/>
    <w:rsid w:val="000879BE"/>
    <w:rsid w:val="00087E2B"/>
    <w:rsid w:val="000907E1"/>
    <w:rsid w:val="000912DA"/>
    <w:rsid w:val="000913E2"/>
    <w:rsid w:val="0009144F"/>
    <w:rsid w:val="0009157B"/>
    <w:rsid w:val="000918FF"/>
    <w:rsid w:val="00091C8A"/>
    <w:rsid w:val="00092052"/>
    <w:rsid w:val="000931FD"/>
    <w:rsid w:val="000938EB"/>
    <w:rsid w:val="00094028"/>
    <w:rsid w:val="000948C6"/>
    <w:rsid w:val="00095186"/>
    <w:rsid w:val="00095318"/>
    <w:rsid w:val="000964BF"/>
    <w:rsid w:val="00096A55"/>
    <w:rsid w:val="00096A95"/>
    <w:rsid w:val="00096B93"/>
    <w:rsid w:val="000972A6"/>
    <w:rsid w:val="000974EA"/>
    <w:rsid w:val="00097CFA"/>
    <w:rsid w:val="000A0F62"/>
    <w:rsid w:val="000A1729"/>
    <w:rsid w:val="000A18D6"/>
    <w:rsid w:val="000A191A"/>
    <w:rsid w:val="000A2213"/>
    <w:rsid w:val="000A2A5C"/>
    <w:rsid w:val="000A5855"/>
    <w:rsid w:val="000A6E02"/>
    <w:rsid w:val="000A746D"/>
    <w:rsid w:val="000A7650"/>
    <w:rsid w:val="000B00DB"/>
    <w:rsid w:val="000B09FA"/>
    <w:rsid w:val="000B3E10"/>
    <w:rsid w:val="000B4870"/>
    <w:rsid w:val="000B533C"/>
    <w:rsid w:val="000C0D1D"/>
    <w:rsid w:val="000C3664"/>
    <w:rsid w:val="000C4A61"/>
    <w:rsid w:val="000C4E66"/>
    <w:rsid w:val="000C7540"/>
    <w:rsid w:val="000C7733"/>
    <w:rsid w:val="000D0D4A"/>
    <w:rsid w:val="000D14BC"/>
    <w:rsid w:val="000D25D7"/>
    <w:rsid w:val="000D2936"/>
    <w:rsid w:val="000D37BE"/>
    <w:rsid w:val="000D3ADA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67B5"/>
    <w:rsid w:val="000E6A3C"/>
    <w:rsid w:val="000E6B37"/>
    <w:rsid w:val="000E7C07"/>
    <w:rsid w:val="000F01CC"/>
    <w:rsid w:val="000F163F"/>
    <w:rsid w:val="000F1B57"/>
    <w:rsid w:val="000F24E9"/>
    <w:rsid w:val="000F3512"/>
    <w:rsid w:val="000F3972"/>
    <w:rsid w:val="000F49FB"/>
    <w:rsid w:val="000F5290"/>
    <w:rsid w:val="000F6461"/>
    <w:rsid w:val="000F6484"/>
    <w:rsid w:val="000F75E8"/>
    <w:rsid w:val="0010057F"/>
    <w:rsid w:val="00100693"/>
    <w:rsid w:val="0010100E"/>
    <w:rsid w:val="00101C07"/>
    <w:rsid w:val="0010462E"/>
    <w:rsid w:val="00104ABE"/>
    <w:rsid w:val="001050BF"/>
    <w:rsid w:val="0010603E"/>
    <w:rsid w:val="00106765"/>
    <w:rsid w:val="001069D3"/>
    <w:rsid w:val="00110F8C"/>
    <w:rsid w:val="001112BF"/>
    <w:rsid w:val="0011244C"/>
    <w:rsid w:val="001124B5"/>
    <w:rsid w:val="00113CFC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814"/>
    <w:rsid w:val="0012306E"/>
    <w:rsid w:val="001240FE"/>
    <w:rsid w:val="00124716"/>
    <w:rsid w:val="00125AC7"/>
    <w:rsid w:val="00126A2C"/>
    <w:rsid w:val="001272E6"/>
    <w:rsid w:val="00127546"/>
    <w:rsid w:val="00127E31"/>
    <w:rsid w:val="00130393"/>
    <w:rsid w:val="00130A2C"/>
    <w:rsid w:val="001327D8"/>
    <w:rsid w:val="001330DF"/>
    <w:rsid w:val="00133AF5"/>
    <w:rsid w:val="00135C83"/>
    <w:rsid w:val="001409C2"/>
    <w:rsid w:val="00140A93"/>
    <w:rsid w:val="00141392"/>
    <w:rsid w:val="0014179B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330C"/>
    <w:rsid w:val="00154132"/>
    <w:rsid w:val="00154F4E"/>
    <w:rsid w:val="00155EB1"/>
    <w:rsid w:val="0015651F"/>
    <w:rsid w:val="001565A8"/>
    <w:rsid w:val="00162458"/>
    <w:rsid w:val="00163DB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7942"/>
    <w:rsid w:val="0018015E"/>
    <w:rsid w:val="001803EC"/>
    <w:rsid w:val="00180BB2"/>
    <w:rsid w:val="00180D46"/>
    <w:rsid w:val="0018120D"/>
    <w:rsid w:val="001813B7"/>
    <w:rsid w:val="001818D9"/>
    <w:rsid w:val="00182038"/>
    <w:rsid w:val="001827D8"/>
    <w:rsid w:val="00182E42"/>
    <w:rsid w:val="00183254"/>
    <w:rsid w:val="00183FEC"/>
    <w:rsid w:val="00184534"/>
    <w:rsid w:val="00184689"/>
    <w:rsid w:val="00184D2F"/>
    <w:rsid w:val="00184DA2"/>
    <w:rsid w:val="001852E7"/>
    <w:rsid w:val="0018578F"/>
    <w:rsid w:val="00185A76"/>
    <w:rsid w:val="001862A6"/>
    <w:rsid w:val="00186A7E"/>
    <w:rsid w:val="00186F57"/>
    <w:rsid w:val="00186F6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68B8"/>
    <w:rsid w:val="00196F97"/>
    <w:rsid w:val="001973B0"/>
    <w:rsid w:val="001A0D4A"/>
    <w:rsid w:val="001A2205"/>
    <w:rsid w:val="001A332E"/>
    <w:rsid w:val="001A35CC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46F8"/>
    <w:rsid w:val="001B4F4E"/>
    <w:rsid w:val="001B5BEB"/>
    <w:rsid w:val="001B5F88"/>
    <w:rsid w:val="001B6051"/>
    <w:rsid w:val="001B6C2E"/>
    <w:rsid w:val="001B7B4B"/>
    <w:rsid w:val="001C1A46"/>
    <w:rsid w:val="001C434E"/>
    <w:rsid w:val="001C5207"/>
    <w:rsid w:val="001C6387"/>
    <w:rsid w:val="001C661B"/>
    <w:rsid w:val="001D0277"/>
    <w:rsid w:val="001D0812"/>
    <w:rsid w:val="001D0839"/>
    <w:rsid w:val="001D127C"/>
    <w:rsid w:val="001D1F7D"/>
    <w:rsid w:val="001D22D4"/>
    <w:rsid w:val="001D2467"/>
    <w:rsid w:val="001D4EF3"/>
    <w:rsid w:val="001D536D"/>
    <w:rsid w:val="001D5773"/>
    <w:rsid w:val="001D5BD1"/>
    <w:rsid w:val="001D5F51"/>
    <w:rsid w:val="001D6D27"/>
    <w:rsid w:val="001E07E0"/>
    <w:rsid w:val="001E0DB3"/>
    <w:rsid w:val="001E1289"/>
    <w:rsid w:val="001E1B79"/>
    <w:rsid w:val="001E21FA"/>
    <w:rsid w:val="001E315F"/>
    <w:rsid w:val="001E35AD"/>
    <w:rsid w:val="001E3BF5"/>
    <w:rsid w:val="001E5AFA"/>
    <w:rsid w:val="001E70FA"/>
    <w:rsid w:val="001F126F"/>
    <w:rsid w:val="001F1721"/>
    <w:rsid w:val="001F1DA9"/>
    <w:rsid w:val="001F27AF"/>
    <w:rsid w:val="001F2B1A"/>
    <w:rsid w:val="001F3469"/>
    <w:rsid w:val="001F556B"/>
    <w:rsid w:val="001F5861"/>
    <w:rsid w:val="001F5A8B"/>
    <w:rsid w:val="001F61B8"/>
    <w:rsid w:val="00200CDE"/>
    <w:rsid w:val="0020172C"/>
    <w:rsid w:val="00202D78"/>
    <w:rsid w:val="0020407F"/>
    <w:rsid w:val="00204F5D"/>
    <w:rsid w:val="00205AA1"/>
    <w:rsid w:val="00205BC1"/>
    <w:rsid w:val="00205EBA"/>
    <w:rsid w:val="002067CB"/>
    <w:rsid w:val="00207962"/>
    <w:rsid w:val="0021056C"/>
    <w:rsid w:val="002108F5"/>
    <w:rsid w:val="002118D9"/>
    <w:rsid w:val="0021192F"/>
    <w:rsid w:val="00211F13"/>
    <w:rsid w:val="002127A3"/>
    <w:rsid w:val="0021307F"/>
    <w:rsid w:val="0021319E"/>
    <w:rsid w:val="002137F3"/>
    <w:rsid w:val="0021458D"/>
    <w:rsid w:val="00214E01"/>
    <w:rsid w:val="00215710"/>
    <w:rsid w:val="00216DE5"/>
    <w:rsid w:val="00221D74"/>
    <w:rsid w:val="00222607"/>
    <w:rsid w:val="00222949"/>
    <w:rsid w:val="00222E59"/>
    <w:rsid w:val="00223467"/>
    <w:rsid w:val="002237E4"/>
    <w:rsid w:val="00227699"/>
    <w:rsid w:val="0023075E"/>
    <w:rsid w:val="0023284F"/>
    <w:rsid w:val="00232AEA"/>
    <w:rsid w:val="00234713"/>
    <w:rsid w:val="0023551F"/>
    <w:rsid w:val="00236116"/>
    <w:rsid w:val="00240841"/>
    <w:rsid w:val="00240BF0"/>
    <w:rsid w:val="00240EF4"/>
    <w:rsid w:val="00241047"/>
    <w:rsid w:val="00241511"/>
    <w:rsid w:val="00242557"/>
    <w:rsid w:val="0024309F"/>
    <w:rsid w:val="00245CF4"/>
    <w:rsid w:val="00246581"/>
    <w:rsid w:val="002500CC"/>
    <w:rsid w:val="00250D2C"/>
    <w:rsid w:val="0025100A"/>
    <w:rsid w:val="002533D8"/>
    <w:rsid w:val="002535C6"/>
    <w:rsid w:val="00253894"/>
    <w:rsid w:val="002569FB"/>
    <w:rsid w:val="00260825"/>
    <w:rsid w:val="00260BF1"/>
    <w:rsid w:val="00260FF8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0FE5"/>
    <w:rsid w:val="00272D81"/>
    <w:rsid w:val="00273299"/>
    <w:rsid w:val="00273873"/>
    <w:rsid w:val="00274AA4"/>
    <w:rsid w:val="00276161"/>
    <w:rsid w:val="00276768"/>
    <w:rsid w:val="00276CB3"/>
    <w:rsid w:val="00280C93"/>
    <w:rsid w:val="00280F37"/>
    <w:rsid w:val="00280FE7"/>
    <w:rsid w:val="002814AE"/>
    <w:rsid w:val="00282DC0"/>
    <w:rsid w:val="00283191"/>
    <w:rsid w:val="00283F36"/>
    <w:rsid w:val="002847A8"/>
    <w:rsid w:val="00284D10"/>
    <w:rsid w:val="00284E6F"/>
    <w:rsid w:val="0028517C"/>
    <w:rsid w:val="002851BB"/>
    <w:rsid w:val="00285769"/>
    <w:rsid w:val="0028603F"/>
    <w:rsid w:val="002862F6"/>
    <w:rsid w:val="00286E01"/>
    <w:rsid w:val="002935A6"/>
    <w:rsid w:val="002937CC"/>
    <w:rsid w:val="00295995"/>
    <w:rsid w:val="00295D51"/>
    <w:rsid w:val="00297194"/>
    <w:rsid w:val="002A05D4"/>
    <w:rsid w:val="002A0C12"/>
    <w:rsid w:val="002A2AA1"/>
    <w:rsid w:val="002A3075"/>
    <w:rsid w:val="002A3B76"/>
    <w:rsid w:val="002A4E67"/>
    <w:rsid w:val="002A550D"/>
    <w:rsid w:val="002A5D1D"/>
    <w:rsid w:val="002A6C26"/>
    <w:rsid w:val="002A761C"/>
    <w:rsid w:val="002B063D"/>
    <w:rsid w:val="002B06C1"/>
    <w:rsid w:val="002B0F8F"/>
    <w:rsid w:val="002B15DD"/>
    <w:rsid w:val="002B23C1"/>
    <w:rsid w:val="002B2649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C3615"/>
    <w:rsid w:val="002C57F8"/>
    <w:rsid w:val="002C5B2E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E3D53"/>
    <w:rsid w:val="002E6222"/>
    <w:rsid w:val="002E7F8C"/>
    <w:rsid w:val="002E7FDB"/>
    <w:rsid w:val="002F0102"/>
    <w:rsid w:val="002F05CA"/>
    <w:rsid w:val="002F1057"/>
    <w:rsid w:val="002F152B"/>
    <w:rsid w:val="002F18A5"/>
    <w:rsid w:val="002F247D"/>
    <w:rsid w:val="002F4677"/>
    <w:rsid w:val="002F65B9"/>
    <w:rsid w:val="002F6A4B"/>
    <w:rsid w:val="003005B6"/>
    <w:rsid w:val="00300E5C"/>
    <w:rsid w:val="003012E1"/>
    <w:rsid w:val="00301AED"/>
    <w:rsid w:val="003023CC"/>
    <w:rsid w:val="00303403"/>
    <w:rsid w:val="00303A60"/>
    <w:rsid w:val="0030538F"/>
    <w:rsid w:val="003053B5"/>
    <w:rsid w:val="00305941"/>
    <w:rsid w:val="00306C5B"/>
    <w:rsid w:val="00307470"/>
    <w:rsid w:val="0031184E"/>
    <w:rsid w:val="00311C89"/>
    <w:rsid w:val="00313013"/>
    <w:rsid w:val="0031305A"/>
    <w:rsid w:val="00314616"/>
    <w:rsid w:val="00314BAF"/>
    <w:rsid w:val="00315737"/>
    <w:rsid w:val="00315BB0"/>
    <w:rsid w:val="00317322"/>
    <w:rsid w:val="0031767E"/>
    <w:rsid w:val="00321B9C"/>
    <w:rsid w:val="00323A30"/>
    <w:rsid w:val="00323B6B"/>
    <w:rsid w:val="003263EC"/>
    <w:rsid w:val="0032689A"/>
    <w:rsid w:val="00326A70"/>
    <w:rsid w:val="00326DDF"/>
    <w:rsid w:val="0032722F"/>
    <w:rsid w:val="00327B44"/>
    <w:rsid w:val="00330BA8"/>
    <w:rsid w:val="00332631"/>
    <w:rsid w:val="003326BD"/>
    <w:rsid w:val="00332747"/>
    <w:rsid w:val="00332FDF"/>
    <w:rsid w:val="003331F8"/>
    <w:rsid w:val="0033511A"/>
    <w:rsid w:val="0033589B"/>
    <w:rsid w:val="00336985"/>
    <w:rsid w:val="003370D2"/>
    <w:rsid w:val="00340D0D"/>
    <w:rsid w:val="00340EC5"/>
    <w:rsid w:val="00341074"/>
    <w:rsid w:val="003418AF"/>
    <w:rsid w:val="003423C7"/>
    <w:rsid w:val="00345230"/>
    <w:rsid w:val="0034638E"/>
    <w:rsid w:val="003468DF"/>
    <w:rsid w:val="00347025"/>
    <w:rsid w:val="0034726A"/>
    <w:rsid w:val="0035016A"/>
    <w:rsid w:val="00350C12"/>
    <w:rsid w:val="00351C64"/>
    <w:rsid w:val="00352FA1"/>
    <w:rsid w:val="0035326B"/>
    <w:rsid w:val="003535C7"/>
    <w:rsid w:val="00353879"/>
    <w:rsid w:val="00354D11"/>
    <w:rsid w:val="003550EC"/>
    <w:rsid w:val="003553E2"/>
    <w:rsid w:val="003554DD"/>
    <w:rsid w:val="00355500"/>
    <w:rsid w:val="0035591B"/>
    <w:rsid w:val="00355B77"/>
    <w:rsid w:val="00355EB3"/>
    <w:rsid w:val="0035697E"/>
    <w:rsid w:val="00356EB5"/>
    <w:rsid w:val="003602E3"/>
    <w:rsid w:val="003605FC"/>
    <w:rsid w:val="00362B5D"/>
    <w:rsid w:val="0036383A"/>
    <w:rsid w:val="00363FF6"/>
    <w:rsid w:val="003640A4"/>
    <w:rsid w:val="00364162"/>
    <w:rsid w:val="00364884"/>
    <w:rsid w:val="003649B2"/>
    <w:rsid w:val="00366023"/>
    <w:rsid w:val="00366D5D"/>
    <w:rsid w:val="00367A5A"/>
    <w:rsid w:val="0037056A"/>
    <w:rsid w:val="00370B1A"/>
    <w:rsid w:val="00372315"/>
    <w:rsid w:val="0037389C"/>
    <w:rsid w:val="00375A1D"/>
    <w:rsid w:val="00377306"/>
    <w:rsid w:val="0038124B"/>
    <w:rsid w:val="00381D3D"/>
    <w:rsid w:val="00382B9E"/>
    <w:rsid w:val="00383D81"/>
    <w:rsid w:val="00384BE8"/>
    <w:rsid w:val="00386161"/>
    <w:rsid w:val="00386D66"/>
    <w:rsid w:val="00387D31"/>
    <w:rsid w:val="003922C1"/>
    <w:rsid w:val="003932A0"/>
    <w:rsid w:val="00395356"/>
    <w:rsid w:val="00395534"/>
    <w:rsid w:val="00395B50"/>
    <w:rsid w:val="003979FE"/>
    <w:rsid w:val="003A095A"/>
    <w:rsid w:val="003A0E40"/>
    <w:rsid w:val="003A111A"/>
    <w:rsid w:val="003A1925"/>
    <w:rsid w:val="003A2413"/>
    <w:rsid w:val="003A266C"/>
    <w:rsid w:val="003A2CCD"/>
    <w:rsid w:val="003A2CFB"/>
    <w:rsid w:val="003A32AC"/>
    <w:rsid w:val="003A3A07"/>
    <w:rsid w:val="003A3FB2"/>
    <w:rsid w:val="003A4076"/>
    <w:rsid w:val="003A47E0"/>
    <w:rsid w:val="003A59B6"/>
    <w:rsid w:val="003A5BD3"/>
    <w:rsid w:val="003A63A8"/>
    <w:rsid w:val="003A7AFE"/>
    <w:rsid w:val="003A7D62"/>
    <w:rsid w:val="003A7E0D"/>
    <w:rsid w:val="003B19CD"/>
    <w:rsid w:val="003B1CCD"/>
    <w:rsid w:val="003B3F7B"/>
    <w:rsid w:val="003B3F7D"/>
    <w:rsid w:val="003B4B57"/>
    <w:rsid w:val="003B6055"/>
    <w:rsid w:val="003B619B"/>
    <w:rsid w:val="003B65F1"/>
    <w:rsid w:val="003B6A9B"/>
    <w:rsid w:val="003B7058"/>
    <w:rsid w:val="003C1BD1"/>
    <w:rsid w:val="003C3434"/>
    <w:rsid w:val="003C3585"/>
    <w:rsid w:val="003C5BDF"/>
    <w:rsid w:val="003C7258"/>
    <w:rsid w:val="003D0240"/>
    <w:rsid w:val="003D0EC0"/>
    <w:rsid w:val="003D1016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7F52"/>
    <w:rsid w:val="003E1493"/>
    <w:rsid w:val="003E1E02"/>
    <w:rsid w:val="003E2554"/>
    <w:rsid w:val="003E2D1C"/>
    <w:rsid w:val="003E36BF"/>
    <w:rsid w:val="003E4027"/>
    <w:rsid w:val="003E46FA"/>
    <w:rsid w:val="003E5686"/>
    <w:rsid w:val="003E58F4"/>
    <w:rsid w:val="003E62B1"/>
    <w:rsid w:val="003E67C7"/>
    <w:rsid w:val="003F0541"/>
    <w:rsid w:val="003F0980"/>
    <w:rsid w:val="003F0E8F"/>
    <w:rsid w:val="003F1BE1"/>
    <w:rsid w:val="003F2065"/>
    <w:rsid w:val="003F208C"/>
    <w:rsid w:val="003F3644"/>
    <w:rsid w:val="003F399E"/>
    <w:rsid w:val="003F5473"/>
    <w:rsid w:val="003F6164"/>
    <w:rsid w:val="003F6D3C"/>
    <w:rsid w:val="003F709D"/>
    <w:rsid w:val="003F7C0D"/>
    <w:rsid w:val="004018B0"/>
    <w:rsid w:val="0040332A"/>
    <w:rsid w:val="00404001"/>
    <w:rsid w:val="00404ECC"/>
    <w:rsid w:val="00406051"/>
    <w:rsid w:val="00406080"/>
    <w:rsid w:val="00406B34"/>
    <w:rsid w:val="0041188C"/>
    <w:rsid w:val="00413020"/>
    <w:rsid w:val="00413D4E"/>
    <w:rsid w:val="00413F3D"/>
    <w:rsid w:val="00415F2F"/>
    <w:rsid w:val="00416051"/>
    <w:rsid w:val="0041623A"/>
    <w:rsid w:val="00416325"/>
    <w:rsid w:val="00420139"/>
    <w:rsid w:val="00420211"/>
    <w:rsid w:val="00420259"/>
    <w:rsid w:val="00421DB8"/>
    <w:rsid w:val="004239F9"/>
    <w:rsid w:val="00425128"/>
    <w:rsid w:val="00425E0B"/>
    <w:rsid w:val="00426047"/>
    <w:rsid w:val="0042653B"/>
    <w:rsid w:val="004268D7"/>
    <w:rsid w:val="0043064B"/>
    <w:rsid w:val="00430966"/>
    <w:rsid w:val="00430C27"/>
    <w:rsid w:val="00432101"/>
    <w:rsid w:val="00432823"/>
    <w:rsid w:val="00433A50"/>
    <w:rsid w:val="00435CBE"/>
    <w:rsid w:val="00440ED9"/>
    <w:rsid w:val="00441C32"/>
    <w:rsid w:val="004432EA"/>
    <w:rsid w:val="004434A6"/>
    <w:rsid w:val="00443A65"/>
    <w:rsid w:val="00444447"/>
    <w:rsid w:val="004456BC"/>
    <w:rsid w:val="0044599A"/>
    <w:rsid w:val="00445F22"/>
    <w:rsid w:val="0044675F"/>
    <w:rsid w:val="0044697B"/>
    <w:rsid w:val="00446A92"/>
    <w:rsid w:val="0045175A"/>
    <w:rsid w:val="00451B96"/>
    <w:rsid w:val="00453479"/>
    <w:rsid w:val="00453904"/>
    <w:rsid w:val="004546B5"/>
    <w:rsid w:val="00454AF5"/>
    <w:rsid w:val="00456997"/>
    <w:rsid w:val="004569E4"/>
    <w:rsid w:val="00456D7B"/>
    <w:rsid w:val="00457DBC"/>
    <w:rsid w:val="00460A1D"/>
    <w:rsid w:val="00460C29"/>
    <w:rsid w:val="00461735"/>
    <w:rsid w:val="00462224"/>
    <w:rsid w:val="00463086"/>
    <w:rsid w:val="00464375"/>
    <w:rsid w:val="00464951"/>
    <w:rsid w:val="00465C3C"/>
    <w:rsid w:val="004668C9"/>
    <w:rsid w:val="00466DC7"/>
    <w:rsid w:val="00467925"/>
    <w:rsid w:val="00467BDF"/>
    <w:rsid w:val="00467F4D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8260B"/>
    <w:rsid w:val="00483035"/>
    <w:rsid w:val="0048360D"/>
    <w:rsid w:val="004854F7"/>
    <w:rsid w:val="00487120"/>
    <w:rsid w:val="00487161"/>
    <w:rsid w:val="00490A27"/>
    <w:rsid w:val="00490AD9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D29"/>
    <w:rsid w:val="00497CD0"/>
    <w:rsid w:val="00497F21"/>
    <w:rsid w:val="004A1000"/>
    <w:rsid w:val="004A10FA"/>
    <w:rsid w:val="004A3772"/>
    <w:rsid w:val="004A3C13"/>
    <w:rsid w:val="004A4716"/>
    <w:rsid w:val="004A5443"/>
    <w:rsid w:val="004A6E42"/>
    <w:rsid w:val="004A71B5"/>
    <w:rsid w:val="004B144F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7189"/>
    <w:rsid w:val="004C7B97"/>
    <w:rsid w:val="004C7DCC"/>
    <w:rsid w:val="004C7E90"/>
    <w:rsid w:val="004D129E"/>
    <w:rsid w:val="004D19F6"/>
    <w:rsid w:val="004D21A3"/>
    <w:rsid w:val="004D2481"/>
    <w:rsid w:val="004D2FA3"/>
    <w:rsid w:val="004D3383"/>
    <w:rsid w:val="004D3B2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70D"/>
    <w:rsid w:val="004E4E1B"/>
    <w:rsid w:val="004E6756"/>
    <w:rsid w:val="004E7861"/>
    <w:rsid w:val="004E7D2D"/>
    <w:rsid w:val="004F031A"/>
    <w:rsid w:val="004F0AE2"/>
    <w:rsid w:val="004F1DA4"/>
    <w:rsid w:val="004F28E3"/>
    <w:rsid w:val="004F2A5F"/>
    <w:rsid w:val="004F2F4A"/>
    <w:rsid w:val="004F340A"/>
    <w:rsid w:val="004F3762"/>
    <w:rsid w:val="004F377E"/>
    <w:rsid w:val="004F4679"/>
    <w:rsid w:val="004F482B"/>
    <w:rsid w:val="004F4FAA"/>
    <w:rsid w:val="004F56A2"/>
    <w:rsid w:val="004F5A39"/>
    <w:rsid w:val="004F60EE"/>
    <w:rsid w:val="004F6610"/>
    <w:rsid w:val="004F6CB6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10049"/>
    <w:rsid w:val="00510A0E"/>
    <w:rsid w:val="00511AD0"/>
    <w:rsid w:val="00511FEF"/>
    <w:rsid w:val="0051260C"/>
    <w:rsid w:val="0051452C"/>
    <w:rsid w:val="00514BCD"/>
    <w:rsid w:val="00515026"/>
    <w:rsid w:val="005161BF"/>
    <w:rsid w:val="00516C8F"/>
    <w:rsid w:val="00517983"/>
    <w:rsid w:val="005179EF"/>
    <w:rsid w:val="00517AB8"/>
    <w:rsid w:val="00521858"/>
    <w:rsid w:val="005236DA"/>
    <w:rsid w:val="005244E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2E5E"/>
    <w:rsid w:val="00534A60"/>
    <w:rsid w:val="00540474"/>
    <w:rsid w:val="00540AA8"/>
    <w:rsid w:val="00541149"/>
    <w:rsid w:val="00541B05"/>
    <w:rsid w:val="0054217D"/>
    <w:rsid w:val="00544385"/>
    <w:rsid w:val="00544B81"/>
    <w:rsid w:val="00544D33"/>
    <w:rsid w:val="00545D1E"/>
    <w:rsid w:val="0054755F"/>
    <w:rsid w:val="00547597"/>
    <w:rsid w:val="00550726"/>
    <w:rsid w:val="0055106A"/>
    <w:rsid w:val="00551988"/>
    <w:rsid w:val="00551BBC"/>
    <w:rsid w:val="00552376"/>
    <w:rsid w:val="00552E4C"/>
    <w:rsid w:val="00553A31"/>
    <w:rsid w:val="00554CC9"/>
    <w:rsid w:val="0055569E"/>
    <w:rsid w:val="0055577F"/>
    <w:rsid w:val="00555B16"/>
    <w:rsid w:val="00556C10"/>
    <w:rsid w:val="00557072"/>
    <w:rsid w:val="0055720F"/>
    <w:rsid w:val="00560064"/>
    <w:rsid w:val="005602DF"/>
    <w:rsid w:val="00561905"/>
    <w:rsid w:val="00561974"/>
    <w:rsid w:val="005628A3"/>
    <w:rsid w:val="00563978"/>
    <w:rsid w:val="00563B35"/>
    <w:rsid w:val="005648BE"/>
    <w:rsid w:val="00565A92"/>
    <w:rsid w:val="00566BA2"/>
    <w:rsid w:val="0056758F"/>
    <w:rsid w:val="00567910"/>
    <w:rsid w:val="0057119B"/>
    <w:rsid w:val="005717D6"/>
    <w:rsid w:val="00572E40"/>
    <w:rsid w:val="00573853"/>
    <w:rsid w:val="00574000"/>
    <w:rsid w:val="0057618A"/>
    <w:rsid w:val="00576310"/>
    <w:rsid w:val="005769CE"/>
    <w:rsid w:val="00577F77"/>
    <w:rsid w:val="005800E0"/>
    <w:rsid w:val="00580242"/>
    <w:rsid w:val="00580849"/>
    <w:rsid w:val="00581406"/>
    <w:rsid w:val="0058233F"/>
    <w:rsid w:val="00582F70"/>
    <w:rsid w:val="00583B5C"/>
    <w:rsid w:val="00583D41"/>
    <w:rsid w:val="00584B60"/>
    <w:rsid w:val="00585C51"/>
    <w:rsid w:val="00585D1E"/>
    <w:rsid w:val="00585EC3"/>
    <w:rsid w:val="00586E10"/>
    <w:rsid w:val="005906CE"/>
    <w:rsid w:val="005907BF"/>
    <w:rsid w:val="0059080A"/>
    <w:rsid w:val="00590BE5"/>
    <w:rsid w:val="00590BE8"/>
    <w:rsid w:val="00591923"/>
    <w:rsid w:val="0059271C"/>
    <w:rsid w:val="00595224"/>
    <w:rsid w:val="00596319"/>
    <w:rsid w:val="005977FD"/>
    <w:rsid w:val="005A0318"/>
    <w:rsid w:val="005A07EC"/>
    <w:rsid w:val="005A180E"/>
    <w:rsid w:val="005A48CA"/>
    <w:rsid w:val="005A4C92"/>
    <w:rsid w:val="005A54B3"/>
    <w:rsid w:val="005A6AF3"/>
    <w:rsid w:val="005A7B09"/>
    <w:rsid w:val="005B06C1"/>
    <w:rsid w:val="005B091C"/>
    <w:rsid w:val="005B0E4C"/>
    <w:rsid w:val="005B0F9B"/>
    <w:rsid w:val="005B20AA"/>
    <w:rsid w:val="005B20FA"/>
    <w:rsid w:val="005B2424"/>
    <w:rsid w:val="005B2AF7"/>
    <w:rsid w:val="005B3814"/>
    <w:rsid w:val="005B43CB"/>
    <w:rsid w:val="005B4D43"/>
    <w:rsid w:val="005B55EF"/>
    <w:rsid w:val="005B5CCB"/>
    <w:rsid w:val="005B7722"/>
    <w:rsid w:val="005C0847"/>
    <w:rsid w:val="005C16A2"/>
    <w:rsid w:val="005C2012"/>
    <w:rsid w:val="005C2E5A"/>
    <w:rsid w:val="005C3726"/>
    <w:rsid w:val="005C3B37"/>
    <w:rsid w:val="005C62EE"/>
    <w:rsid w:val="005C6820"/>
    <w:rsid w:val="005C6A5C"/>
    <w:rsid w:val="005C710D"/>
    <w:rsid w:val="005D1A92"/>
    <w:rsid w:val="005D2DA2"/>
    <w:rsid w:val="005D46F7"/>
    <w:rsid w:val="005D546F"/>
    <w:rsid w:val="005D565E"/>
    <w:rsid w:val="005D57ED"/>
    <w:rsid w:val="005D59DC"/>
    <w:rsid w:val="005D5B97"/>
    <w:rsid w:val="005D66A4"/>
    <w:rsid w:val="005D6BB5"/>
    <w:rsid w:val="005D7C59"/>
    <w:rsid w:val="005E0844"/>
    <w:rsid w:val="005E0A3A"/>
    <w:rsid w:val="005E1DBD"/>
    <w:rsid w:val="005E22F1"/>
    <w:rsid w:val="005E3080"/>
    <w:rsid w:val="005E4395"/>
    <w:rsid w:val="005E44F4"/>
    <w:rsid w:val="005E483E"/>
    <w:rsid w:val="005E53FD"/>
    <w:rsid w:val="005E6381"/>
    <w:rsid w:val="005E6C0A"/>
    <w:rsid w:val="005E7D3D"/>
    <w:rsid w:val="005E7E58"/>
    <w:rsid w:val="005F115F"/>
    <w:rsid w:val="005F1E8B"/>
    <w:rsid w:val="005F1F65"/>
    <w:rsid w:val="005F23DB"/>
    <w:rsid w:val="005F2889"/>
    <w:rsid w:val="005F2C7B"/>
    <w:rsid w:val="005F309E"/>
    <w:rsid w:val="005F4C3A"/>
    <w:rsid w:val="005F5FE0"/>
    <w:rsid w:val="005F71DA"/>
    <w:rsid w:val="005F7D68"/>
    <w:rsid w:val="00600420"/>
    <w:rsid w:val="00602013"/>
    <w:rsid w:val="006021C4"/>
    <w:rsid w:val="0060242D"/>
    <w:rsid w:val="0060289B"/>
    <w:rsid w:val="00603125"/>
    <w:rsid w:val="0060361D"/>
    <w:rsid w:val="00604095"/>
    <w:rsid w:val="006079A2"/>
    <w:rsid w:val="00607F45"/>
    <w:rsid w:val="006100E0"/>
    <w:rsid w:val="0061185E"/>
    <w:rsid w:val="00612640"/>
    <w:rsid w:val="00613499"/>
    <w:rsid w:val="00613A74"/>
    <w:rsid w:val="006144CC"/>
    <w:rsid w:val="0061523C"/>
    <w:rsid w:val="00615E48"/>
    <w:rsid w:val="00617B3A"/>
    <w:rsid w:val="00617CC0"/>
    <w:rsid w:val="0062118D"/>
    <w:rsid w:val="0062201B"/>
    <w:rsid w:val="00622733"/>
    <w:rsid w:val="00624457"/>
    <w:rsid w:val="006246CC"/>
    <w:rsid w:val="0062470C"/>
    <w:rsid w:val="00624742"/>
    <w:rsid w:val="00624BCF"/>
    <w:rsid w:val="006258F3"/>
    <w:rsid w:val="0062716C"/>
    <w:rsid w:val="0062754F"/>
    <w:rsid w:val="00627B04"/>
    <w:rsid w:val="00627BA3"/>
    <w:rsid w:val="00627C0C"/>
    <w:rsid w:val="00630A6E"/>
    <w:rsid w:val="0063258D"/>
    <w:rsid w:val="00632A3F"/>
    <w:rsid w:val="00632D38"/>
    <w:rsid w:val="00633EA7"/>
    <w:rsid w:val="00635937"/>
    <w:rsid w:val="00636A7F"/>
    <w:rsid w:val="00642433"/>
    <w:rsid w:val="00642601"/>
    <w:rsid w:val="00642813"/>
    <w:rsid w:val="00643E09"/>
    <w:rsid w:val="00643FFA"/>
    <w:rsid w:val="006442C0"/>
    <w:rsid w:val="00644891"/>
    <w:rsid w:val="00644DED"/>
    <w:rsid w:val="00646299"/>
    <w:rsid w:val="0064715E"/>
    <w:rsid w:val="006505D0"/>
    <w:rsid w:val="006529BB"/>
    <w:rsid w:val="006539B9"/>
    <w:rsid w:val="0065672B"/>
    <w:rsid w:val="0065712B"/>
    <w:rsid w:val="006600D8"/>
    <w:rsid w:val="00661973"/>
    <w:rsid w:val="00661F99"/>
    <w:rsid w:val="00662BF5"/>
    <w:rsid w:val="00662EC2"/>
    <w:rsid w:val="00663541"/>
    <w:rsid w:val="0066670F"/>
    <w:rsid w:val="00666A6A"/>
    <w:rsid w:val="00666BD1"/>
    <w:rsid w:val="00666C64"/>
    <w:rsid w:val="00667CA9"/>
    <w:rsid w:val="00670062"/>
    <w:rsid w:val="00670150"/>
    <w:rsid w:val="0067067F"/>
    <w:rsid w:val="00672934"/>
    <w:rsid w:val="0067305B"/>
    <w:rsid w:val="00674418"/>
    <w:rsid w:val="00674D92"/>
    <w:rsid w:val="00674F04"/>
    <w:rsid w:val="006751C6"/>
    <w:rsid w:val="006762DA"/>
    <w:rsid w:val="0068077C"/>
    <w:rsid w:val="006810E1"/>
    <w:rsid w:val="006816F8"/>
    <w:rsid w:val="006818A8"/>
    <w:rsid w:val="0068255F"/>
    <w:rsid w:val="00682AB9"/>
    <w:rsid w:val="00682C21"/>
    <w:rsid w:val="006836D3"/>
    <w:rsid w:val="006849AD"/>
    <w:rsid w:val="006851B0"/>
    <w:rsid w:val="00686205"/>
    <w:rsid w:val="00686935"/>
    <w:rsid w:val="00687084"/>
    <w:rsid w:val="00692614"/>
    <w:rsid w:val="00692B82"/>
    <w:rsid w:val="00692ED7"/>
    <w:rsid w:val="0069389B"/>
    <w:rsid w:val="0069450B"/>
    <w:rsid w:val="00695375"/>
    <w:rsid w:val="0069653A"/>
    <w:rsid w:val="0069779A"/>
    <w:rsid w:val="006A16EC"/>
    <w:rsid w:val="006A1ECD"/>
    <w:rsid w:val="006A3A2B"/>
    <w:rsid w:val="006A3DC1"/>
    <w:rsid w:val="006A40F3"/>
    <w:rsid w:val="006A47D9"/>
    <w:rsid w:val="006A525F"/>
    <w:rsid w:val="006A5670"/>
    <w:rsid w:val="006A680A"/>
    <w:rsid w:val="006A6865"/>
    <w:rsid w:val="006A727D"/>
    <w:rsid w:val="006B07CB"/>
    <w:rsid w:val="006B08C1"/>
    <w:rsid w:val="006B2F90"/>
    <w:rsid w:val="006B2FCF"/>
    <w:rsid w:val="006B3563"/>
    <w:rsid w:val="006B3573"/>
    <w:rsid w:val="006B3D40"/>
    <w:rsid w:val="006B43F7"/>
    <w:rsid w:val="006B5644"/>
    <w:rsid w:val="006B57A7"/>
    <w:rsid w:val="006B5CFD"/>
    <w:rsid w:val="006B6E2D"/>
    <w:rsid w:val="006B717B"/>
    <w:rsid w:val="006B7B02"/>
    <w:rsid w:val="006C0AD2"/>
    <w:rsid w:val="006C10F3"/>
    <w:rsid w:val="006C208C"/>
    <w:rsid w:val="006C236B"/>
    <w:rsid w:val="006C3424"/>
    <w:rsid w:val="006C352C"/>
    <w:rsid w:val="006C37E0"/>
    <w:rsid w:val="006C3C5B"/>
    <w:rsid w:val="006C4039"/>
    <w:rsid w:val="006C47DA"/>
    <w:rsid w:val="006C4FE7"/>
    <w:rsid w:val="006C583A"/>
    <w:rsid w:val="006C5A10"/>
    <w:rsid w:val="006C5E79"/>
    <w:rsid w:val="006C66F0"/>
    <w:rsid w:val="006D156A"/>
    <w:rsid w:val="006D1707"/>
    <w:rsid w:val="006D1D19"/>
    <w:rsid w:val="006D27BE"/>
    <w:rsid w:val="006D2A21"/>
    <w:rsid w:val="006D3E63"/>
    <w:rsid w:val="006D487E"/>
    <w:rsid w:val="006D650F"/>
    <w:rsid w:val="006D6968"/>
    <w:rsid w:val="006D7114"/>
    <w:rsid w:val="006E029B"/>
    <w:rsid w:val="006E0808"/>
    <w:rsid w:val="006E1211"/>
    <w:rsid w:val="006E154E"/>
    <w:rsid w:val="006E2FF8"/>
    <w:rsid w:val="006E3D12"/>
    <w:rsid w:val="006E537F"/>
    <w:rsid w:val="006E6FE8"/>
    <w:rsid w:val="006E75C0"/>
    <w:rsid w:val="006F020B"/>
    <w:rsid w:val="006F04E2"/>
    <w:rsid w:val="006F24B0"/>
    <w:rsid w:val="006F259F"/>
    <w:rsid w:val="006F2CC7"/>
    <w:rsid w:val="006F3052"/>
    <w:rsid w:val="006F3171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26C0"/>
    <w:rsid w:val="00702AB1"/>
    <w:rsid w:val="00702BB0"/>
    <w:rsid w:val="00703054"/>
    <w:rsid w:val="00703F69"/>
    <w:rsid w:val="0070523C"/>
    <w:rsid w:val="007055CA"/>
    <w:rsid w:val="00705FE8"/>
    <w:rsid w:val="00706425"/>
    <w:rsid w:val="00706F90"/>
    <w:rsid w:val="00707CF1"/>
    <w:rsid w:val="00710316"/>
    <w:rsid w:val="00711507"/>
    <w:rsid w:val="00712673"/>
    <w:rsid w:val="00714558"/>
    <w:rsid w:val="00714F01"/>
    <w:rsid w:val="007159A4"/>
    <w:rsid w:val="00715C75"/>
    <w:rsid w:val="00716629"/>
    <w:rsid w:val="00717AC9"/>
    <w:rsid w:val="00717E56"/>
    <w:rsid w:val="0072039F"/>
    <w:rsid w:val="00720FC2"/>
    <w:rsid w:val="007231F6"/>
    <w:rsid w:val="007239F2"/>
    <w:rsid w:val="00723F4A"/>
    <w:rsid w:val="0072489A"/>
    <w:rsid w:val="007255C3"/>
    <w:rsid w:val="00726C80"/>
    <w:rsid w:val="0072788B"/>
    <w:rsid w:val="00727BC2"/>
    <w:rsid w:val="00727D21"/>
    <w:rsid w:val="00732324"/>
    <w:rsid w:val="00732A52"/>
    <w:rsid w:val="00733717"/>
    <w:rsid w:val="00734E44"/>
    <w:rsid w:val="0073568E"/>
    <w:rsid w:val="0073607D"/>
    <w:rsid w:val="00736246"/>
    <w:rsid w:val="007376F4"/>
    <w:rsid w:val="007417E1"/>
    <w:rsid w:val="00741FCF"/>
    <w:rsid w:val="007423A2"/>
    <w:rsid w:val="007426BF"/>
    <w:rsid w:val="00742A9C"/>
    <w:rsid w:val="00742EE3"/>
    <w:rsid w:val="0074513F"/>
    <w:rsid w:val="00745922"/>
    <w:rsid w:val="007462D3"/>
    <w:rsid w:val="00746F45"/>
    <w:rsid w:val="00746F98"/>
    <w:rsid w:val="007478B2"/>
    <w:rsid w:val="0075278B"/>
    <w:rsid w:val="00752938"/>
    <w:rsid w:val="00755C5E"/>
    <w:rsid w:val="007560A7"/>
    <w:rsid w:val="0075709B"/>
    <w:rsid w:val="00757A56"/>
    <w:rsid w:val="00760DB0"/>
    <w:rsid w:val="0076174D"/>
    <w:rsid w:val="007619AB"/>
    <w:rsid w:val="00762715"/>
    <w:rsid w:val="0076281D"/>
    <w:rsid w:val="00762847"/>
    <w:rsid w:val="00763ED5"/>
    <w:rsid w:val="00765741"/>
    <w:rsid w:val="00766E77"/>
    <w:rsid w:val="00770069"/>
    <w:rsid w:val="00771A72"/>
    <w:rsid w:val="00771DFD"/>
    <w:rsid w:val="00772493"/>
    <w:rsid w:val="007726DB"/>
    <w:rsid w:val="00772ECD"/>
    <w:rsid w:val="00773BB5"/>
    <w:rsid w:val="00774331"/>
    <w:rsid w:val="00776B73"/>
    <w:rsid w:val="00776F12"/>
    <w:rsid w:val="007771A3"/>
    <w:rsid w:val="007772F3"/>
    <w:rsid w:val="00780779"/>
    <w:rsid w:val="00781D27"/>
    <w:rsid w:val="0078264D"/>
    <w:rsid w:val="00782B00"/>
    <w:rsid w:val="00784709"/>
    <w:rsid w:val="00785BE2"/>
    <w:rsid w:val="00785DC1"/>
    <w:rsid w:val="00785F91"/>
    <w:rsid w:val="00786FA5"/>
    <w:rsid w:val="00787711"/>
    <w:rsid w:val="00790ECC"/>
    <w:rsid w:val="00792261"/>
    <w:rsid w:val="007928EB"/>
    <w:rsid w:val="00793BB6"/>
    <w:rsid w:val="00793C1F"/>
    <w:rsid w:val="007942CC"/>
    <w:rsid w:val="007951B9"/>
    <w:rsid w:val="00795C2A"/>
    <w:rsid w:val="00796740"/>
    <w:rsid w:val="007969C0"/>
    <w:rsid w:val="00796D05"/>
    <w:rsid w:val="007A23D3"/>
    <w:rsid w:val="007A2988"/>
    <w:rsid w:val="007A40AB"/>
    <w:rsid w:val="007A54D3"/>
    <w:rsid w:val="007A6111"/>
    <w:rsid w:val="007A7543"/>
    <w:rsid w:val="007B0726"/>
    <w:rsid w:val="007B1E66"/>
    <w:rsid w:val="007B2432"/>
    <w:rsid w:val="007B49FE"/>
    <w:rsid w:val="007B5879"/>
    <w:rsid w:val="007B60C7"/>
    <w:rsid w:val="007B676B"/>
    <w:rsid w:val="007B7478"/>
    <w:rsid w:val="007B752D"/>
    <w:rsid w:val="007B7772"/>
    <w:rsid w:val="007C04C6"/>
    <w:rsid w:val="007C0673"/>
    <w:rsid w:val="007C0EF7"/>
    <w:rsid w:val="007C1AC4"/>
    <w:rsid w:val="007C20AF"/>
    <w:rsid w:val="007C4FBB"/>
    <w:rsid w:val="007C51BC"/>
    <w:rsid w:val="007C54EF"/>
    <w:rsid w:val="007C5CD7"/>
    <w:rsid w:val="007D0A36"/>
    <w:rsid w:val="007D0EBA"/>
    <w:rsid w:val="007D1505"/>
    <w:rsid w:val="007D1B08"/>
    <w:rsid w:val="007D2ACB"/>
    <w:rsid w:val="007D55DD"/>
    <w:rsid w:val="007D66F1"/>
    <w:rsid w:val="007D7984"/>
    <w:rsid w:val="007D7FB7"/>
    <w:rsid w:val="007E05EF"/>
    <w:rsid w:val="007E1A5F"/>
    <w:rsid w:val="007E3046"/>
    <w:rsid w:val="007E371F"/>
    <w:rsid w:val="007E38F3"/>
    <w:rsid w:val="007E492F"/>
    <w:rsid w:val="007E49DB"/>
    <w:rsid w:val="007E5121"/>
    <w:rsid w:val="007E662E"/>
    <w:rsid w:val="007E6EFB"/>
    <w:rsid w:val="007E72C9"/>
    <w:rsid w:val="007E765B"/>
    <w:rsid w:val="007F0C4B"/>
    <w:rsid w:val="007F245B"/>
    <w:rsid w:val="007F2EFF"/>
    <w:rsid w:val="007F4285"/>
    <w:rsid w:val="007F4431"/>
    <w:rsid w:val="007F5EEE"/>
    <w:rsid w:val="007F65C4"/>
    <w:rsid w:val="007F72B0"/>
    <w:rsid w:val="00802CA9"/>
    <w:rsid w:val="00803738"/>
    <w:rsid w:val="00803850"/>
    <w:rsid w:val="00803B5A"/>
    <w:rsid w:val="00804143"/>
    <w:rsid w:val="00804BFC"/>
    <w:rsid w:val="00805627"/>
    <w:rsid w:val="00805D5E"/>
    <w:rsid w:val="00806516"/>
    <w:rsid w:val="008066E0"/>
    <w:rsid w:val="008070D2"/>
    <w:rsid w:val="00807B49"/>
    <w:rsid w:val="00807EDE"/>
    <w:rsid w:val="008107CD"/>
    <w:rsid w:val="008113D6"/>
    <w:rsid w:val="008118C0"/>
    <w:rsid w:val="00812AAB"/>
    <w:rsid w:val="00812D37"/>
    <w:rsid w:val="008133B9"/>
    <w:rsid w:val="00814722"/>
    <w:rsid w:val="008160A9"/>
    <w:rsid w:val="00816160"/>
    <w:rsid w:val="008200C0"/>
    <w:rsid w:val="00822A69"/>
    <w:rsid w:val="00822E4F"/>
    <w:rsid w:val="00822FF0"/>
    <w:rsid w:val="00823ECA"/>
    <w:rsid w:val="0082412E"/>
    <w:rsid w:val="00825514"/>
    <w:rsid w:val="0082642D"/>
    <w:rsid w:val="00827208"/>
    <w:rsid w:val="008307A3"/>
    <w:rsid w:val="008311F1"/>
    <w:rsid w:val="00831965"/>
    <w:rsid w:val="0083252A"/>
    <w:rsid w:val="00833E73"/>
    <w:rsid w:val="008345C9"/>
    <w:rsid w:val="00834BB1"/>
    <w:rsid w:val="00834E3D"/>
    <w:rsid w:val="008350D6"/>
    <w:rsid w:val="00835E14"/>
    <w:rsid w:val="00837894"/>
    <w:rsid w:val="0084041C"/>
    <w:rsid w:val="008406F3"/>
    <w:rsid w:val="00840A68"/>
    <w:rsid w:val="008418C5"/>
    <w:rsid w:val="00841CD8"/>
    <w:rsid w:val="0084262C"/>
    <w:rsid w:val="00842B4B"/>
    <w:rsid w:val="0084310C"/>
    <w:rsid w:val="0084339A"/>
    <w:rsid w:val="0084431F"/>
    <w:rsid w:val="008448E3"/>
    <w:rsid w:val="00844FD0"/>
    <w:rsid w:val="008455C9"/>
    <w:rsid w:val="00846469"/>
    <w:rsid w:val="008464B6"/>
    <w:rsid w:val="008468B6"/>
    <w:rsid w:val="0084755B"/>
    <w:rsid w:val="0085157A"/>
    <w:rsid w:val="00851DF1"/>
    <w:rsid w:val="00853AC3"/>
    <w:rsid w:val="00854251"/>
    <w:rsid w:val="008550B2"/>
    <w:rsid w:val="008552C8"/>
    <w:rsid w:val="00856212"/>
    <w:rsid w:val="00856254"/>
    <w:rsid w:val="008562E3"/>
    <w:rsid w:val="00856B0F"/>
    <w:rsid w:val="00856E3C"/>
    <w:rsid w:val="00857591"/>
    <w:rsid w:val="00860E2C"/>
    <w:rsid w:val="008611BB"/>
    <w:rsid w:val="0086273B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540B"/>
    <w:rsid w:val="00876FF0"/>
    <w:rsid w:val="008804A1"/>
    <w:rsid w:val="0088086F"/>
    <w:rsid w:val="008816B6"/>
    <w:rsid w:val="00881BDD"/>
    <w:rsid w:val="008825BE"/>
    <w:rsid w:val="0088284A"/>
    <w:rsid w:val="00883818"/>
    <w:rsid w:val="0088387D"/>
    <w:rsid w:val="0088657A"/>
    <w:rsid w:val="00886AE9"/>
    <w:rsid w:val="00886B94"/>
    <w:rsid w:val="00887CD3"/>
    <w:rsid w:val="00890C82"/>
    <w:rsid w:val="00890DCC"/>
    <w:rsid w:val="008918EC"/>
    <w:rsid w:val="00891A3E"/>
    <w:rsid w:val="00891B10"/>
    <w:rsid w:val="008927F2"/>
    <w:rsid w:val="00892B04"/>
    <w:rsid w:val="00892CF1"/>
    <w:rsid w:val="00892EA9"/>
    <w:rsid w:val="00894232"/>
    <w:rsid w:val="008945D8"/>
    <w:rsid w:val="00894961"/>
    <w:rsid w:val="008963E3"/>
    <w:rsid w:val="00896482"/>
    <w:rsid w:val="008964C6"/>
    <w:rsid w:val="008A10F5"/>
    <w:rsid w:val="008A27E6"/>
    <w:rsid w:val="008A2881"/>
    <w:rsid w:val="008A5A99"/>
    <w:rsid w:val="008A5B23"/>
    <w:rsid w:val="008B0EE8"/>
    <w:rsid w:val="008B0FBC"/>
    <w:rsid w:val="008B1A67"/>
    <w:rsid w:val="008B23EE"/>
    <w:rsid w:val="008B2F1D"/>
    <w:rsid w:val="008B34C4"/>
    <w:rsid w:val="008B3C3B"/>
    <w:rsid w:val="008B4A24"/>
    <w:rsid w:val="008B56A7"/>
    <w:rsid w:val="008B5FAA"/>
    <w:rsid w:val="008B7395"/>
    <w:rsid w:val="008B7AEA"/>
    <w:rsid w:val="008B7C61"/>
    <w:rsid w:val="008C0F95"/>
    <w:rsid w:val="008C2C72"/>
    <w:rsid w:val="008C2DC4"/>
    <w:rsid w:val="008C4749"/>
    <w:rsid w:val="008C54FA"/>
    <w:rsid w:val="008C62A6"/>
    <w:rsid w:val="008C633F"/>
    <w:rsid w:val="008C6969"/>
    <w:rsid w:val="008D025E"/>
    <w:rsid w:val="008D037B"/>
    <w:rsid w:val="008D07AA"/>
    <w:rsid w:val="008D0D67"/>
    <w:rsid w:val="008D13DB"/>
    <w:rsid w:val="008D148A"/>
    <w:rsid w:val="008D196E"/>
    <w:rsid w:val="008D1B69"/>
    <w:rsid w:val="008D1D6D"/>
    <w:rsid w:val="008D2F8C"/>
    <w:rsid w:val="008D3EDB"/>
    <w:rsid w:val="008D4629"/>
    <w:rsid w:val="008D7185"/>
    <w:rsid w:val="008D7305"/>
    <w:rsid w:val="008D7655"/>
    <w:rsid w:val="008E15F2"/>
    <w:rsid w:val="008E1B70"/>
    <w:rsid w:val="008E263D"/>
    <w:rsid w:val="008E60BA"/>
    <w:rsid w:val="008E72BA"/>
    <w:rsid w:val="008F08D8"/>
    <w:rsid w:val="008F1345"/>
    <w:rsid w:val="008F1762"/>
    <w:rsid w:val="008F2592"/>
    <w:rsid w:val="008F509B"/>
    <w:rsid w:val="008F5120"/>
    <w:rsid w:val="008F618A"/>
    <w:rsid w:val="008F6E16"/>
    <w:rsid w:val="008F7DE4"/>
    <w:rsid w:val="00900B86"/>
    <w:rsid w:val="00901B9D"/>
    <w:rsid w:val="00903EF0"/>
    <w:rsid w:val="0090420A"/>
    <w:rsid w:val="0090538F"/>
    <w:rsid w:val="009053EA"/>
    <w:rsid w:val="00910843"/>
    <w:rsid w:val="009122DD"/>
    <w:rsid w:val="00912C50"/>
    <w:rsid w:val="00913710"/>
    <w:rsid w:val="00913E2A"/>
    <w:rsid w:val="0091402B"/>
    <w:rsid w:val="009142BB"/>
    <w:rsid w:val="00915818"/>
    <w:rsid w:val="00917FC5"/>
    <w:rsid w:val="00920826"/>
    <w:rsid w:val="009209FB"/>
    <w:rsid w:val="00920A00"/>
    <w:rsid w:val="0092165C"/>
    <w:rsid w:val="00921D49"/>
    <w:rsid w:val="00921E67"/>
    <w:rsid w:val="00922A68"/>
    <w:rsid w:val="009232BA"/>
    <w:rsid w:val="0092449D"/>
    <w:rsid w:val="00926615"/>
    <w:rsid w:val="009304FD"/>
    <w:rsid w:val="00930A3A"/>
    <w:rsid w:val="00932962"/>
    <w:rsid w:val="009334B6"/>
    <w:rsid w:val="009338AC"/>
    <w:rsid w:val="00935426"/>
    <w:rsid w:val="0093605F"/>
    <w:rsid w:val="009369BC"/>
    <w:rsid w:val="00937AB9"/>
    <w:rsid w:val="009402D0"/>
    <w:rsid w:val="009415DF"/>
    <w:rsid w:val="00941F81"/>
    <w:rsid w:val="009423E0"/>
    <w:rsid w:val="0094296D"/>
    <w:rsid w:val="00943F63"/>
    <w:rsid w:val="009457B2"/>
    <w:rsid w:val="009466CF"/>
    <w:rsid w:val="009472C9"/>
    <w:rsid w:val="00950352"/>
    <w:rsid w:val="00950985"/>
    <w:rsid w:val="00950A52"/>
    <w:rsid w:val="00951567"/>
    <w:rsid w:val="009517DB"/>
    <w:rsid w:val="00951A4E"/>
    <w:rsid w:val="00951D0B"/>
    <w:rsid w:val="009546B7"/>
    <w:rsid w:val="00955E25"/>
    <w:rsid w:val="00956060"/>
    <w:rsid w:val="00956231"/>
    <w:rsid w:val="009567AE"/>
    <w:rsid w:val="00957EE8"/>
    <w:rsid w:val="009609C3"/>
    <w:rsid w:val="00960CC4"/>
    <w:rsid w:val="00961BED"/>
    <w:rsid w:val="00961CF3"/>
    <w:rsid w:val="00962B47"/>
    <w:rsid w:val="00964205"/>
    <w:rsid w:val="00965AE4"/>
    <w:rsid w:val="00965FF2"/>
    <w:rsid w:val="009674DB"/>
    <w:rsid w:val="00970D1E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C7"/>
    <w:rsid w:val="00987A52"/>
    <w:rsid w:val="00990563"/>
    <w:rsid w:val="00993D7D"/>
    <w:rsid w:val="00994780"/>
    <w:rsid w:val="009950AF"/>
    <w:rsid w:val="00995239"/>
    <w:rsid w:val="00996F65"/>
    <w:rsid w:val="00997A30"/>
    <w:rsid w:val="00997B72"/>
    <w:rsid w:val="009A01A2"/>
    <w:rsid w:val="009A07B0"/>
    <w:rsid w:val="009A13A3"/>
    <w:rsid w:val="009A1445"/>
    <w:rsid w:val="009A1C3E"/>
    <w:rsid w:val="009A4436"/>
    <w:rsid w:val="009A4ED1"/>
    <w:rsid w:val="009A6102"/>
    <w:rsid w:val="009A72DC"/>
    <w:rsid w:val="009A7F92"/>
    <w:rsid w:val="009B0CAF"/>
    <w:rsid w:val="009B12E0"/>
    <w:rsid w:val="009B18D2"/>
    <w:rsid w:val="009B2E05"/>
    <w:rsid w:val="009B3475"/>
    <w:rsid w:val="009B4470"/>
    <w:rsid w:val="009B46FA"/>
    <w:rsid w:val="009B4F0B"/>
    <w:rsid w:val="009B5BDC"/>
    <w:rsid w:val="009B799A"/>
    <w:rsid w:val="009B7B83"/>
    <w:rsid w:val="009C0998"/>
    <w:rsid w:val="009C3030"/>
    <w:rsid w:val="009C31E0"/>
    <w:rsid w:val="009C37C7"/>
    <w:rsid w:val="009C3CB7"/>
    <w:rsid w:val="009C4E99"/>
    <w:rsid w:val="009C5072"/>
    <w:rsid w:val="009C578A"/>
    <w:rsid w:val="009C5F75"/>
    <w:rsid w:val="009D07EC"/>
    <w:rsid w:val="009D1AEB"/>
    <w:rsid w:val="009D2696"/>
    <w:rsid w:val="009D293B"/>
    <w:rsid w:val="009D2F84"/>
    <w:rsid w:val="009D4F01"/>
    <w:rsid w:val="009D6016"/>
    <w:rsid w:val="009D6EA7"/>
    <w:rsid w:val="009E0495"/>
    <w:rsid w:val="009E2AC0"/>
    <w:rsid w:val="009E39B2"/>
    <w:rsid w:val="009E5525"/>
    <w:rsid w:val="009E5872"/>
    <w:rsid w:val="009E5916"/>
    <w:rsid w:val="009E5DF0"/>
    <w:rsid w:val="009E6060"/>
    <w:rsid w:val="009E68AF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58D5"/>
    <w:rsid w:val="009F6060"/>
    <w:rsid w:val="009F68A5"/>
    <w:rsid w:val="009F6FE1"/>
    <w:rsid w:val="00A0041C"/>
    <w:rsid w:val="00A00952"/>
    <w:rsid w:val="00A00C52"/>
    <w:rsid w:val="00A010A5"/>
    <w:rsid w:val="00A01140"/>
    <w:rsid w:val="00A02E88"/>
    <w:rsid w:val="00A03C7E"/>
    <w:rsid w:val="00A03D32"/>
    <w:rsid w:val="00A04F07"/>
    <w:rsid w:val="00A055B2"/>
    <w:rsid w:val="00A07654"/>
    <w:rsid w:val="00A077E7"/>
    <w:rsid w:val="00A101D3"/>
    <w:rsid w:val="00A106C2"/>
    <w:rsid w:val="00A10843"/>
    <w:rsid w:val="00A10A52"/>
    <w:rsid w:val="00A10D41"/>
    <w:rsid w:val="00A122F1"/>
    <w:rsid w:val="00A12640"/>
    <w:rsid w:val="00A13210"/>
    <w:rsid w:val="00A13723"/>
    <w:rsid w:val="00A13799"/>
    <w:rsid w:val="00A138A8"/>
    <w:rsid w:val="00A13B04"/>
    <w:rsid w:val="00A14135"/>
    <w:rsid w:val="00A14626"/>
    <w:rsid w:val="00A15164"/>
    <w:rsid w:val="00A17C8D"/>
    <w:rsid w:val="00A2134E"/>
    <w:rsid w:val="00A213CD"/>
    <w:rsid w:val="00A2149D"/>
    <w:rsid w:val="00A224A7"/>
    <w:rsid w:val="00A2263B"/>
    <w:rsid w:val="00A2371B"/>
    <w:rsid w:val="00A2492D"/>
    <w:rsid w:val="00A25389"/>
    <w:rsid w:val="00A26E0E"/>
    <w:rsid w:val="00A32A85"/>
    <w:rsid w:val="00A32CF3"/>
    <w:rsid w:val="00A32FB0"/>
    <w:rsid w:val="00A33561"/>
    <w:rsid w:val="00A338C5"/>
    <w:rsid w:val="00A33ECC"/>
    <w:rsid w:val="00A3426B"/>
    <w:rsid w:val="00A344AD"/>
    <w:rsid w:val="00A34F11"/>
    <w:rsid w:val="00A355A6"/>
    <w:rsid w:val="00A359BF"/>
    <w:rsid w:val="00A359EE"/>
    <w:rsid w:val="00A363CC"/>
    <w:rsid w:val="00A36835"/>
    <w:rsid w:val="00A36D1A"/>
    <w:rsid w:val="00A36FAB"/>
    <w:rsid w:val="00A37707"/>
    <w:rsid w:val="00A4067C"/>
    <w:rsid w:val="00A4157E"/>
    <w:rsid w:val="00A4315C"/>
    <w:rsid w:val="00A43C98"/>
    <w:rsid w:val="00A44698"/>
    <w:rsid w:val="00A4588B"/>
    <w:rsid w:val="00A46C60"/>
    <w:rsid w:val="00A471F4"/>
    <w:rsid w:val="00A4741D"/>
    <w:rsid w:val="00A52B53"/>
    <w:rsid w:val="00A55766"/>
    <w:rsid w:val="00A56539"/>
    <w:rsid w:val="00A56A3A"/>
    <w:rsid w:val="00A622C6"/>
    <w:rsid w:val="00A62752"/>
    <w:rsid w:val="00A62A80"/>
    <w:rsid w:val="00A63E4A"/>
    <w:rsid w:val="00A64C62"/>
    <w:rsid w:val="00A65968"/>
    <w:rsid w:val="00A67954"/>
    <w:rsid w:val="00A67BFC"/>
    <w:rsid w:val="00A7033D"/>
    <w:rsid w:val="00A71157"/>
    <w:rsid w:val="00A71494"/>
    <w:rsid w:val="00A71597"/>
    <w:rsid w:val="00A71B1E"/>
    <w:rsid w:val="00A72113"/>
    <w:rsid w:val="00A72971"/>
    <w:rsid w:val="00A72DA2"/>
    <w:rsid w:val="00A72DA8"/>
    <w:rsid w:val="00A74171"/>
    <w:rsid w:val="00A75247"/>
    <w:rsid w:val="00A75A99"/>
    <w:rsid w:val="00A776F0"/>
    <w:rsid w:val="00A77935"/>
    <w:rsid w:val="00A77D58"/>
    <w:rsid w:val="00A80A7E"/>
    <w:rsid w:val="00A80F2B"/>
    <w:rsid w:val="00A8101D"/>
    <w:rsid w:val="00A81308"/>
    <w:rsid w:val="00A81D4D"/>
    <w:rsid w:val="00A81D5F"/>
    <w:rsid w:val="00A81E1B"/>
    <w:rsid w:val="00A82A25"/>
    <w:rsid w:val="00A82E10"/>
    <w:rsid w:val="00A838AD"/>
    <w:rsid w:val="00A844AF"/>
    <w:rsid w:val="00A845EA"/>
    <w:rsid w:val="00A858B4"/>
    <w:rsid w:val="00A85DD6"/>
    <w:rsid w:val="00A86A18"/>
    <w:rsid w:val="00A86EC2"/>
    <w:rsid w:val="00A87079"/>
    <w:rsid w:val="00A8788F"/>
    <w:rsid w:val="00A906D0"/>
    <w:rsid w:val="00A925E5"/>
    <w:rsid w:val="00A92B78"/>
    <w:rsid w:val="00A93110"/>
    <w:rsid w:val="00A93820"/>
    <w:rsid w:val="00A946AB"/>
    <w:rsid w:val="00A95B49"/>
    <w:rsid w:val="00A95DD5"/>
    <w:rsid w:val="00A97000"/>
    <w:rsid w:val="00A9708C"/>
    <w:rsid w:val="00A972FD"/>
    <w:rsid w:val="00AA1B5C"/>
    <w:rsid w:val="00AA3D19"/>
    <w:rsid w:val="00AA3EBE"/>
    <w:rsid w:val="00AA3FE6"/>
    <w:rsid w:val="00AA4472"/>
    <w:rsid w:val="00AA4DFB"/>
    <w:rsid w:val="00AA791E"/>
    <w:rsid w:val="00AB0A50"/>
    <w:rsid w:val="00AB1761"/>
    <w:rsid w:val="00AB1EF2"/>
    <w:rsid w:val="00AB2A14"/>
    <w:rsid w:val="00AB2F7E"/>
    <w:rsid w:val="00AB30D5"/>
    <w:rsid w:val="00AB3906"/>
    <w:rsid w:val="00AB42FA"/>
    <w:rsid w:val="00AB4646"/>
    <w:rsid w:val="00AB4712"/>
    <w:rsid w:val="00AB49F3"/>
    <w:rsid w:val="00AB547D"/>
    <w:rsid w:val="00AB6536"/>
    <w:rsid w:val="00AB725D"/>
    <w:rsid w:val="00AC0A1F"/>
    <w:rsid w:val="00AC0EF7"/>
    <w:rsid w:val="00AC1B71"/>
    <w:rsid w:val="00AC2C77"/>
    <w:rsid w:val="00AC2E79"/>
    <w:rsid w:val="00AC3DCD"/>
    <w:rsid w:val="00AC5531"/>
    <w:rsid w:val="00AC597B"/>
    <w:rsid w:val="00AC603C"/>
    <w:rsid w:val="00AC6D66"/>
    <w:rsid w:val="00AD0725"/>
    <w:rsid w:val="00AD1156"/>
    <w:rsid w:val="00AD20A8"/>
    <w:rsid w:val="00AD3053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4226"/>
    <w:rsid w:val="00AE4EAF"/>
    <w:rsid w:val="00AE4ED4"/>
    <w:rsid w:val="00AE6808"/>
    <w:rsid w:val="00AE69A9"/>
    <w:rsid w:val="00AE74E9"/>
    <w:rsid w:val="00AE77D4"/>
    <w:rsid w:val="00AF0B15"/>
    <w:rsid w:val="00AF0B25"/>
    <w:rsid w:val="00AF0E9A"/>
    <w:rsid w:val="00AF2205"/>
    <w:rsid w:val="00AF2536"/>
    <w:rsid w:val="00AF25C8"/>
    <w:rsid w:val="00AF33B0"/>
    <w:rsid w:val="00AF3605"/>
    <w:rsid w:val="00AF3BAA"/>
    <w:rsid w:val="00AF4550"/>
    <w:rsid w:val="00AF5C90"/>
    <w:rsid w:val="00AF6326"/>
    <w:rsid w:val="00AF6769"/>
    <w:rsid w:val="00AF6F03"/>
    <w:rsid w:val="00AF7C2E"/>
    <w:rsid w:val="00B00155"/>
    <w:rsid w:val="00B00BB5"/>
    <w:rsid w:val="00B00D38"/>
    <w:rsid w:val="00B0291B"/>
    <w:rsid w:val="00B0322D"/>
    <w:rsid w:val="00B03B71"/>
    <w:rsid w:val="00B03DF3"/>
    <w:rsid w:val="00B03E51"/>
    <w:rsid w:val="00B04EBF"/>
    <w:rsid w:val="00B0510E"/>
    <w:rsid w:val="00B06544"/>
    <w:rsid w:val="00B07787"/>
    <w:rsid w:val="00B07846"/>
    <w:rsid w:val="00B1009F"/>
    <w:rsid w:val="00B100D8"/>
    <w:rsid w:val="00B10252"/>
    <w:rsid w:val="00B107B0"/>
    <w:rsid w:val="00B111D9"/>
    <w:rsid w:val="00B119DB"/>
    <w:rsid w:val="00B11CFA"/>
    <w:rsid w:val="00B12562"/>
    <w:rsid w:val="00B13072"/>
    <w:rsid w:val="00B14C72"/>
    <w:rsid w:val="00B14F7E"/>
    <w:rsid w:val="00B15107"/>
    <w:rsid w:val="00B1773F"/>
    <w:rsid w:val="00B179F4"/>
    <w:rsid w:val="00B17B9C"/>
    <w:rsid w:val="00B215BD"/>
    <w:rsid w:val="00B22237"/>
    <w:rsid w:val="00B23140"/>
    <w:rsid w:val="00B23274"/>
    <w:rsid w:val="00B2359F"/>
    <w:rsid w:val="00B23ADA"/>
    <w:rsid w:val="00B2401F"/>
    <w:rsid w:val="00B24CC9"/>
    <w:rsid w:val="00B24ECF"/>
    <w:rsid w:val="00B2580B"/>
    <w:rsid w:val="00B25FD2"/>
    <w:rsid w:val="00B277D9"/>
    <w:rsid w:val="00B27924"/>
    <w:rsid w:val="00B30C13"/>
    <w:rsid w:val="00B31404"/>
    <w:rsid w:val="00B3177F"/>
    <w:rsid w:val="00B3419B"/>
    <w:rsid w:val="00B34AE1"/>
    <w:rsid w:val="00B34D27"/>
    <w:rsid w:val="00B34D45"/>
    <w:rsid w:val="00B36AF1"/>
    <w:rsid w:val="00B4012A"/>
    <w:rsid w:val="00B40492"/>
    <w:rsid w:val="00B40AA5"/>
    <w:rsid w:val="00B40BBB"/>
    <w:rsid w:val="00B4335A"/>
    <w:rsid w:val="00B43A7E"/>
    <w:rsid w:val="00B45593"/>
    <w:rsid w:val="00B461B0"/>
    <w:rsid w:val="00B46341"/>
    <w:rsid w:val="00B4634C"/>
    <w:rsid w:val="00B47366"/>
    <w:rsid w:val="00B47B7B"/>
    <w:rsid w:val="00B513AA"/>
    <w:rsid w:val="00B51D8F"/>
    <w:rsid w:val="00B51DD8"/>
    <w:rsid w:val="00B5303E"/>
    <w:rsid w:val="00B538F3"/>
    <w:rsid w:val="00B53982"/>
    <w:rsid w:val="00B53ADE"/>
    <w:rsid w:val="00B53BB7"/>
    <w:rsid w:val="00B567FC"/>
    <w:rsid w:val="00B57097"/>
    <w:rsid w:val="00B60633"/>
    <w:rsid w:val="00B60964"/>
    <w:rsid w:val="00B61308"/>
    <w:rsid w:val="00B6173D"/>
    <w:rsid w:val="00B61D16"/>
    <w:rsid w:val="00B62AD6"/>
    <w:rsid w:val="00B630BC"/>
    <w:rsid w:val="00B64050"/>
    <w:rsid w:val="00B64C84"/>
    <w:rsid w:val="00B71856"/>
    <w:rsid w:val="00B71A7F"/>
    <w:rsid w:val="00B72B57"/>
    <w:rsid w:val="00B73D54"/>
    <w:rsid w:val="00B7432B"/>
    <w:rsid w:val="00B74579"/>
    <w:rsid w:val="00B75AEC"/>
    <w:rsid w:val="00B77B1C"/>
    <w:rsid w:val="00B804DD"/>
    <w:rsid w:val="00B8087D"/>
    <w:rsid w:val="00B80BD0"/>
    <w:rsid w:val="00B80BD2"/>
    <w:rsid w:val="00B80EAB"/>
    <w:rsid w:val="00B81BA7"/>
    <w:rsid w:val="00B82D20"/>
    <w:rsid w:val="00B84122"/>
    <w:rsid w:val="00B86335"/>
    <w:rsid w:val="00B86AAA"/>
    <w:rsid w:val="00B8739D"/>
    <w:rsid w:val="00B90409"/>
    <w:rsid w:val="00B907CB"/>
    <w:rsid w:val="00B90F02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D81"/>
    <w:rsid w:val="00B97E7D"/>
    <w:rsid w:val="00BA0154"/>
    <w:rsid w:val="00BA08ED"/>
    <w:rsid w:val="00BA1281"/>
    <w:rsid w:val="00BA1CAE"/>
    <w:rsid w:val="00BA276A"/>
    <w:rsid w:val="00BA3AAD"/>
    <w:rsid w:val="00BA4AF9"/>
    <w:rsid w:val="00BA4BCF"/>
    <w:rsid w:val="00BA4E5F"/>
    <w:rsid w:val="00BA542C"/>
    <w:rsid w:val="00BA6278"/>
    <w:rsid w:val="00BA64CC"/>
    <w:rsid w:val="00BA7870"/>
    <w:rsid w:val="00BB2B44"/>
    <w:rsid w:val="00BB3D7E"/>
    <w:rsid w:val="00BB451A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CC1"/>
    <w:rsid w:val="00BC2114"/>
    <w:rsid w:val="00BC2BB3"/>
    <w:rsid w:val="00BC3875"/>
    <w:rsid w:val="00BC59AE"/>
    <w:rsid w:val="00BC718C"/>
    <w:rsid w:val="00BC7822"/>
    <w:rsid w:val="00BC7A61"/>
    <w:rsid w:val="00BC7B54"/>
    <w:rsid w:val="00BD1254"/>
    <w:rsid w:val="00BD13EB"/>
    <w:rsid w:val="00BD196B"/>
    <w:rsid w:val="00BD2DDC"/>
    <w:rsid w:val="00BD394D"/>
    <w:rsid w:val="00BD3F64"/>
    <w:rsid w:val="00BD4385"/>
    <w:rsid w:val="00BD4CBA"/>
    <w:rsid w:val="00BD5222"/>
    <w:rsid w:val="00BD59E9"/>
    <w:rsid w:val="00BD6C29"/>
    <w:rsid w:val="00BD7615"/>
    <w:rsid w:val="00BD7F4A"/>
    <w:rsid w:val="00BE09C4"/>
    <w:rsid w:val="00BE0A45"/>
    <w:rsid w:val="00BE1818"/>
    <w:rsid w:val="00BE373B"/>
    <w:rsid w:val="00BE3C7F"/>
    <w:rsid w:val="00BE7629"/>
    <w:rsid w:val="00BF1BE0"/>
    <w:rsid w:val="00BF1DD4"/>
    <w:rsid w:val="00BF5299"/>
    <w:rsid w:val="00BF585E"/>
    <w:rsid w:val="00BF5875"/>
    <w:rsid w:val="00BF5B91"/>
    <w:rsid w:val="00BF6810"/>
    <w:rsid w:val="00C016FA"/>
    <w:rsid w:val="00C01848"/>
    <w:rsid w:val="00C01EF9"/>
    <w:rsid w:val="00C0242E"/>
    <w:rsid w:val="00C02C3B"/>
    <w:rsid w:val="00C0341D"/>
    <w:rsid w:val="00C043A0"/>
    <w:rsid w:val="00C06C1E"/>
    <w:rsid w:val="00C06E39"/>
    <w:rsid w:val="00C0751F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5BCA"/>
    <w:rsid w:val="00C16C70"/>
    <w:rsid w:val="00C16C74"/>
    <w:rsid w:val="00C176BC"/>
    <w:rsid w:val="00C2032F"/>
    <w:rsid w:val="00C21297"/>
    <w:rsid w:val="00C21653"/>
    <w:rsid w:val="00C2178A"/>
    <w:rsid w:val="00C2332D"/>
    <w:rsid w:val="00C2352C"/>
    <w:rsid w:val="00C24141"/>
    <w:rsid w:val="00C24162"/>
    <w:rsid w:val="00C25F2F"/>
    <w:rsid w:val="00C265FC"/>
    <w:rsid w:val="00C2700C"/>
    <w:rsid w:val="00C27B69"/>
    <w:rsid w:val="00C3331D"/>
    <w:rsid w:val="00C33CD0"/>
    <w:rsid w:val="00C33FF8"/>
    <w:rsid w:val="00C34347"/>
    <w:rsid w:val="00C3468A"/>
    <w:rsid w:val="00C35EA2"/>
    <w:rsid w:val="00C3728A"/>
    <w:rsid w:val="00C37C8E"/>
    <w:rsid w:val="00C4167B"/>
    <w:rsid w:val="00C416F4"/>
    <w:rsid w:val="00C41719"/>
    <w:rsid w:val="00C41F8B"/>
    <w:rsid w:val="00C426B2"/>
    <w:rsid w:val="00C4299F"/>
    <w:rsid w:val="00C43C2B"/>
    <w:rsid w:val="00C43C81"/>
    <w:rsid w:val="00C44B76"/>
    <w:rsid w:val="00C45414"/>
    <w:rsid w:val="00C47296"/>
    <w:rsid w:val="00C47450"/>
    <w:rsid w:val="00C47A1A"/>
    <w:rsid w:val="00C513E0"/>
    <w:rsid w:val="00C51818"/>
    <w:rsid w:val="00C51BDF"/>
    <w:rsid w:val="00C5212C"/>
    <w:rsid w:val="00C528DB"/>
    <w:rsid w:val="00C53B79"/>
    <w:rsid w:val="00C55AA5"/>
    <w:rsid w:val="00C55EA8"/>
    <w:rsid w:val="00C5679A"/>
    <w:rsid w:val="00C569EF"/>
    <w:rsid w:val="00C574FE"/>
    <w:rsid w:val="00C577DE"/>
    <w:rsid w:val="00C61796"/>
    <w:rsid w:val="00C625DF"/>
    <w:rsid w:val="00C62710"/>
    <w:rsid w:val="00C62937"/>
    <w:rsid w:val="00C636D0"/>
    <w:rsid w:val="00C637E7"/>
    <w:rsid w:val="00C653A2"/>
    <w:rsid w:val="00C655E1"/>
    <w:rsid w:val="00C66719"/>
    <w:rsid w:val="00C66F7B"/>
    <w:rsid w:val="00C6703E"/>
    <w:rsid w:val="00C6727B"/>
    <w:rsid w:val="00C67CF2"/>
    <w:rsid w:val="00C70296"/>
    <w:rsid w:val="00C726A3"/>
    <w:rsid w:val="00C73C4E"/>
    <w:rsid w:val="00C74369"/>
    <w:rsid w:val="00C74674"/>
    <w:rsid w:val="00C754FA"/>
    <w:rsid w:val="00C76537"/>
    <w:rsid w:val="00C76843"/>
    <w:rsid w:val="00C7687C"/>
    <w:rsid w:val="00C779DA"/>
    <w:rsid w:val="00C824D9"/>
    <w:rsid w:val="00C82534"/>
    <w:rsid w:val="00C83774"/>
    <w:rsid w:val="00C84E03"/>
    <w:rsid w:val="00C8563E"/>
    <w:rsid w:val="00C85961"/>
    <w:rsid w:val="00C86609"/>
    <w:rsid w:val="00C867ED"/>
    <w:rsid w:val="00C86B7F"/>
    <w:rsid w:val="00C86EBF"/>
    <w:rsid w:val="00C90253"/>
    <w:rsid w:val="00C90416"/>
    <w:rsid w:val="00C905F4"/>
    <w:rsid w:val="00C90796"/>
    <w:rsid w:val="00C9097C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575F"/>
    <w:rsid w:val="00C95E34"/>
    <w:rsid w:val="00C962A9"/>
    <w:rsid w:val="00CA17C6"/>
    <w:rsid w:val="00CA1A95"/>
    <w:rsid w:val="00CA25C7"/>
    <w:rsid w:val="00CA2F87"/>
    <w:rsid w:val="00CA33F6"/>
    <w:rsid w:val="00CA53EC"/>
    <w:rsid w:val="00CA646F"/>
    <w:rsid w:val="00CA66C4"/>
    <w:rsid w:val="00CA679C"/>
    <w:rsid w:val="00CA7FAB"/>
    <w:rsid w:val="00CB2C1C"/>
    <w:rsid w:val="00CB2D2E"/>
    <w:rsid w:val="00CB35BE"/>
    <w:rsid w:val="00CB3835"/>
    <w:rsid w:val="00CB396D"/>
    <w:rsid w:val="00CB415F"/>
    <w:rsid w:val="00CB5322"/>
    <w:rsid w:val="00CB5520"/>
    <w:rsid w:val="00CB594B"/>
    <w:rsid w:val="00CB60C3"/>
    <w:rsid w:val="00CB7444"/>
    <w:rsid w:val="00CB75B0"/>
    <w:rsid w:val="00CB77F7"/>
    <w:rsid w:val="00CB78AD"/>
    <w:rsid w:val="00CC022C"/>
    <w:rsid w:val="00CC0F22"/>
    <w:rsid w:val="00CC25D4"/>
    <w:rsid w:val="00CC2783"/>
    <w:rsid w:val="00CC2BC2"/>
    <w:rsid w:val="00CC2E61"/>
    <w:rsid w:val="00CC4F77"/>
    <w:rsid w:val="00CC6725"/>
    <w:rsid w:val="00CC6960"/>
    <w:rsid w:val="00CC732E"/>
    <w:rsid w:val="00CC7AE1"/>
    <w:rsid w:val="00CC7D34"/>
    <w:rsid w:val="00CC7D52"/>
    <w:rsid w:val="00CD0B03"/>
    <w:rsid w:val="00CD0E9B"/>
    <w:rsid w:val="00CD17C1"/>
    <w:rsid w:val="00CD38A6"/>
    <w:rsid w:val="00CD428C"/>
    <w:rsid w:val="00CD54C3"/>
    <w:rsid w:val="00CD75D7"/>
    <w:rsid w:val="00CD7E94"/>
    <w:rsid w:val="00CE042D"/>
    <w:rsid w:val="00CE0913"/>
    <w:rsid w:val="00CE3ADF"/>
    <w:rsid w:val="00CE5A87"/>
    <w:rsid w:val="00CE6DA8"/>
    <w:rsid w:val="00CE78B2"/>
    <w:rsid w:val="00CE7B8B"/>
    <w:rsid w:val="00CE7FBA"/>
    <w:rsid w:val="00CF0709"/>
    <w:rsid w:val="00CF2C52"/>
    <w:rsid w:val="00CF2ECB"/>
    <w:rsid w:val="00CF360D"/>
    <w:rsid w:val="00CF451B"/>
    <w:rsid w:val="00CF55B7"/>
    <w:rsid w:val="00CF6582"/>
    <w:rsid w:val="00CF72A7"/>
    <w:rsid w:val="00D00DDE"/>
    <w:rsid w:val="00D01B66"/>
    <w:rsid w:val="00D03452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1D79"/>
    <w:rsid w:val="00D12093"/>
    <w:rsid w:val="00D12451"/>
    <w:rsid w:val="00D131DA"/>
    <w:rsid w:val="00D13B0D"/>
    <w:rsid w:val="00D14626"/>
    <w:rsid w:val="00D14A83"/>
    <w:rsid w:val="00D14F09"/>
    <w:rsid w:val="00D15F59"/>
    <w:rsid w:val="00D204DC"/>
    <w:rsid w:val="00D20BD9"/>
    <w:rsid w:val="00D20D06"/>
    <w:rsid w:val="00D2151B"/>
    <w:rsid w:val="00D22033"/>
    <w:rsid w:val="00D22254"/>
    <w:rsid w:val="00D22C2A"/>
    <w:rsid w:val="00D25904"/>
    <w:rsid w:val="00D25BB5"/>
    <w:rsid w:val="00D2664E"/>
    <w:rsid w:val="00D27B49"/>
    <w:rsid w:val="00D31A0D"/>
    <w:rsid w:val="00D31ECB"/>
    <w:rsid w:val="00D3252D"/>
    <w:rsid w:val="00D3422A"/>
    <w:rsid w:val="00D3448E"/>
    <w:rsid w:val="00D34594"/>
    <w:rsid w:val="00D34BA4"/>
    <w:rsid w:val="00D35862"/>
    <w:rsid w:val="00D35F53"/>
    <w:rsid w:val="00D36611"/>
    <w:rsid w:val="00D374E9"/>
    <w:rsid w:val="00D413C8"/>
    <w:rsid w:val="00D4152C"/>
    <w:rsid w:val="00D41B7B"/>
    <w:rsid w:val="00D429F7"/>
    <w:rsid w:val="00D431C7"/>
    <w:rsid w:val="00D43538"/>
    <w:rsid w:val="00D44A04"/>
    <w:rsid w:val="00D45ED2"/>
    <w:rsid w:val="00D4640F"/>
    <w:rsid w:val="00D46DAE"/>
    <w:rsid w:val="00D47F83"/>
    <w:rsid w:val="00D50DB9"/>
    <w:rsid w:val="00D51136"/>
    <w:rsid w:val="00D51996"/>
    <w:rsid w:val="00D51C3F"/>
    <w:rsid w:val="00D51CFF"/>
    <w:rsid w:val="00D53DF7"/>
    <w:rsid w:val="00D5567C"/>
    <w:rsid w:val="00D559D0"/>
    <w:rsid w:val="00D55CFB"/>
    <w:rsid w:val="00D5740A"/>
    <w:rsid w:val="00D57427"/>
    <w:rsid w:val="00D5743A"/>
    <w:rsid w:val="00D57773"/>
    <w:rsid w:val="00D6089F"/>
    <w:rsid w:val="00D63DB6"/>
    <w:rsid w:val="00D64B6A"/>
    <w:rsid w:val="00D65618"/>
    <w:rsid w:val="00D6572B"/>
    <w:rsid w:val="00D658F1"/>
    <w:rsid w:val="00D65F62"/>
    <w:rsid w:val="00D66B33"/>
    <w:rsid w:val="00D66BE7"/>
    <w:rsid w:val="00D67345"/>
    <w:rsid w:val="00D67C5C"/>
    <w:rsid w:val="00D7132C"/>
    <w:rsid w:val="00D7146E"/>
    <w:rsid w:val="00D72FB5"/>
    <w:rsid w:val="00D73286"/>
    <w:rsid w:val="00D735D4"/>
    <w:rsid w:val="00D74140"/>
    <w:rsid w:val="00D7415A"/>
    <w:rsid w:val="00D747D3"/>
    <w:rsid w:val="00D74995"/>
    <w:rsid w:val="00D74BC1"/>
    <w:rsid w:val="00D77336"/>
    <w:rsid w:val="00D7762E"/>
    <w:rsid w:val="00D800B9"/>
    <w:rsid w:val="00D80D03"/>
    <w:rsid w:val="00D80D43"/>
    <w:rsid w:val="00D8260E"/>
    <w:rsid w:val="00D82A00"/>
    <w:rsid w:val="00D82ECB"/>
    <w:rsid w:val="00D84832"/>
    <w:rsid w:val="00D84BE5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726F"/>
    <w:rsid w:val="00D97AF5"/>
    <w:rsid w:val="00DA1422"/>
    <w:rsid w:val="00DA1F2D"/>
    <w:rsid w:val="00DA30B6"/>
    <w:rsid w:val="00DA36EB"/>
    <w:rsid w:val="00DA39F7"/>
    <w:rsid w:val="00DA3B65"/>
    <w:rsid w:val="00DA4E2B"/>
    <w:rsid w:val="00DB1110"/>
    <w:rsid w:val="00DB31C3"/>
    <w:rsid w:val="00DB3434"/>
    <w:rsid w:val="00DB3A53"/>
    <w:rsid w:val="00DB4877"/>
    <w:rsid w:val="00DB54D0"/>
    <w:rsid w:val="00DB5941"/>
    <w:rsid w:val="00DB7C36"/>
    <w:rsid w:val="00DC00B7"/>
    <w:rsid w:val="00DC036E"/>
    <w:rsid w:val="00DC0497"/>
    <w:rsid w:val="00DC1495"/>
    <w:rsid w:val="00DC18BD"/>
    <w:rsid w:val="00DC1932"/>
    <w:rsid w:val="00DC3F33"/>
    <w:rsid w:val="00DC62B6"/>
    <w:rsid w:val="00DC74C8"/>
    <w:rsid w:val="00DC7D9A"/>
    <w:rsid w:val="00DD085E"/>
    <w:rsid w:val="00DD12F9"/>
    <w:rsid w:val="00DD26D2"/>
    <w:rsid w:val="00DD2F13"/>
    <w:rsid w:val="00DD34DC"/>
    <w:rsid w:val="00DD366E"/>
    <w:rsid w:val="00DD4F18"/>
    <w:rsid w:val="00DD5433"/>
    <w:rsid w:val="00DD670F"/>
    <w:rsid w:val="00DD70FA"/>
    <w:rsid w:val="00DD7DA7"/>
    <w:rsid w:val="00DE00A0"/>
    <w:rsid w:val="00DE0349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8D9"/>
    <w:rsid w:val="00DE7FA8"/>
    <w:rsid w:val="00DF1C90"/>
    <w:rsid w:val="00DF3835"/>
    <w:rsid w:val="00E00C38"/>
    <w:rsid w:val="00E02229"/>
    <w:rsid w:val="00E02BB6"/>
    <w:rsid w:val="00E02F3C"/>
    <w:rsid w:val="00E0339C"/>
    <w:rsid w:val="00E0386C"/>
    <w:rsid w:val="00E05442"/>
    <w:rsid w:val="00E05643"/>
    <w:rsid w:val="00E05DD4"/>
    <w:rsid w:val="00E13A57"/>
    <w:rsid w:val="00E13AD1"/>
    <w:rsid w:val="00E13B88"/>
    <w:rsid w:val="00E14111"/>
    <w:rsid w:val="00E144FA"/>
    <w:rsid w:val="00E15122"/>
    <w:rsid w:val="00E15AD0"/>
    <w:rsid w:val="00E16BBB"/>
    <w:rsid w:val="00E16F51"/>
    <w:rsid w:val="00E17EAD"/>
    <w:rsid w:val="00E20051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FDE"/>
    <w:rsid w:val="00E3040B"/>
    <w:rsid w:val="00E31A67"/>
    <w:rsid w:val="00E33FD8"/>
    <w:rsid w:val="00E34127"/>
    <w:rsid w:val="00E34501"/>
    <w:rsid w:val="00E347A3"/>
    <w:rsid w:val="00E34E73"/>
    <w:rsid w:val="00E34E86"/>
    <w:rsid w:val="00E355F0"/>
    <w:rsid w:val="00E369E7"/>
    <w:rsid w:val="00E36BAD"/>
    <w:rsid w:val="00E37E4E"/>
    <w:rsid w:val="00E442DA"/>
    <w:rsid w:val="00E5035E"/>
    <w:rsid w:val="00E50A35"/>
    <w:rsid w:val="00E52230"/>
    <w:rsid w:val="00E523E0"/>
    <w:rsid w:val="00E52A4D"/>
    <w:rsid w:val="00E52EA1"/>
    <w:rsid w:val="00E53B7A"/>
    <w:rsid w:val="00E55C64"/>
    <w:rsid w:val="00E5731F"/>
    <w:rsid w:val="00E57E6E"/>
    <w:rsid w:val="00E6028C"/>
    <w:rsid w:val="00E6139D"/>
    <w:rsid w:val="00E613C3"/>
    <w:rsid w:val="00E61BEC"/>
    <w:rsid w:val="00E62736"/>
    <w:rsid w:val="00E636D6"/>
    <w:rsid w:val="00E63755"/>
    <w:rsid w:val="00E64FE3"/>
    <w:rsid w:val="00E66937"/>
    <w:rsid w:val="00E66AE6"/>
    <w:rsid w:val="00E66DC2"/>
    <w:rsid w:val="00E716F8"/>
    <w:rsid w:val="00E71A4E"/>
    <w:rsid w:val="00E71E7B"/>
    <w:rsid w:val="00E71E8F"/>
    <w:rsid w:val="00E72A25"/>
    <w:rsid w:val="00E72AD5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E8A"/>
    <w:rsid w:val="00E81B9C"/>
    <w:rsid w:val="00E82205"/>
    <w:rsid w:val="00E82B51"/>
    <w:rsid w:val="00E83C76"/>
    <w:rsid w:val="00E84518"/>
    <w:rsid w:val="00E84543"/>
    <w:rsid w:val="00E84AD5"/>
    <w:rsid w:val="00E851DF"/>
    <w:rsid w:val="00E8520F"/>
    <w:rsid w:val="00E85A5D"/>
    <w:rsid w:val="00E871E6"/>
    <w:rsid w:val="00E902B0"/>
    <w:rsid w:val="00E90C52"/>
    <w:rsid w:val="00E91145"/>
    <w:rsid w:val="00E919FB"/>
    <w:rsid w:val="00E9379C"/>
    <w:rsid w:val="00E946CD"/>
    <w:rsid w:val="00E94CE1"/>
    <w:rsid w:val="00E95AA5"/>
    <w:rsid w:val="00E962CB"/>
    <w:rsid w:val="00E96522"/>
    <w:rsid w:val="00E968B4"/>
    <w:rsid w:val="00E9788B"/>
    <w:rsid w:val="00E97CFF"/>
    <w:rsid w:val="00E97E7D"/>
    <w:rsid w:val="00EA0159"/>
    <w:rsid w:val="00EA0203"/>
    <w:rsid w:val="00EA04F0"/>
    <w:rsid w:val="00EA0FB9"/>
    <w:rsid w:val="00EA353F"/>
    <w:rsid w:val="00EA4738"/>
    <w:rsid w:val="00EA48AD"/>
    <w:rsid w:val="00EA4B4E"/>
    <w:rsid w:val="00EA530C"/>
    <w:rsid w:val="00EA6C0D"/>
    <w:rsid w:val="00EA7669"/>
    <w:rsid w:val="00EA7B42"/>
    <w:rsid w:val="00EB0982"/>
    <w:rsid w:val="00EB0A8D"/>
    <w:rsid w:val="00EB1773"/>
    <w:rsid w:val="00EB1C7C"/>
    <w:rsid w:val="00EB2441"/>
    <w:rsid w:val="00EB3D68"/>
    <w:rsid w:val="00EB4A69"/>
    <w:rsid w:val="00EB666D"/>
    <w:rsid w:val="00EB6D1C"/>
    <w:rsid w:val="00EC11D0"/>
    <w:rsid w:val="00EC1512"/>
    <w:rsid w:val="00EC2188"/>
    <w:rsid w:val="00EC313C"/>
    <w:rsid w:val="00EC3478"/>
    <w:rsid w:val="00EC4BF0"/>
    <w:rsid w:val="00EC5F4A"/>
    <w:rsid w:val="00ED0474"/>
    <w:rsid w:val="00ED24B7"/>
    <w:rsid w:val="00ED37F4"/>
    <w:rsid w:val="00ED392F"/>
    <w:rsid w:val="00ED6202"/>
    <w:rsid w:val="00ED6ABC"/>
    <w:rsid w:val="00ED727D"/>
    <w:rsid w:val="00ED7B87"/>
    <w:rsid w:val="00EE01FD"/>
    <w:rsid w:val="00EE223F"/>
    <w:rsid w:val="00EE247E"/>
    <w:rsid w:val="00EE2790"/>
    <w:rsid w:val="00EE2E3F"/>
    <w:rsid w:val="00EE2F70"/>
    <w:rsid w:val="00EE347A"/>
    <w:rsid w:val="00EE3FAF"/>
    <w:rsid w:val="00EE437C"/>
    <w:rsid w:val="00EE4940"/>
    <w:rsid w:val="00EE4B8D"/>
    <w:rsid w:val="00EE60EB"/>
    <w:rsid w:val="00EE6717"/>
    <w:rsid w:val="00EE7833"/>
    <w:rsid w:val="00EE79C6"/>
    <w:rsid w:val="00EF3A3B"/>
    <w:rsid w:val="00EF4477"/>
    <w:rsid w:val="00EF6C09"/>
    <w:rsid w:val="00F001FA"/>
    <w:rsid w:val="00F00ADA"/>
    <w:rsid w:val="00F00B4B"/>
    <w:rsid w:val="00F016CB"/>
    <w:rsid w:val="00F0176C"/>
    <w:rsid w:val="00F01CEB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E00"/>
    <w:rsid w:val="00F102C8"/>
    <w:rsid w:val="00F10EA0"/>
    <w:rsid w:val="00F11841"/>
    <w:rsid w:val="00F126AF"/>
    <w:rsid w:val="00F137A8"/>
    <w:rsid w:val="00F13A82"/>
    <w:rsid w:val="00F13AD3"/>
    <w:rsid w:val="00F13E9D"/>
    <w:rsid w:val="00F14BF6"/>
    <w:rsid w:val="00F15E38"/>
    <w:rsid w:val="00F16727"/>
    <w:rsid w:val="00F2092C"/>
    <w:rsid w:val="00F20AB5"/>
    <w:rsid w:val="00F21325"/>
    <w:rsid w:val="00F21805"/>
    <w:rsid w:val="00F21FCA"/>
    <w:rsid w:val="00F233CF"/>
    <w:rsid w:val="00F24D3E"/>
    <w:rsid w:val="00F26895"/>
    <w:rsid w:val="00F26943"/>
    <w:rsid w:val="00F26EBF"/>
    <w:rsid w:val="00F2771F"/>
    <w:rsid w:val="00F30D98"/>
    <w:rsid w:val="00F316E1"/>
    <w:rsid w:val="00F33FCA"/>
    <w:rsid w:val="00F352BB"/>
    <w:rsid w:val="00F35B7B"/>
    <w:rsid w:val="00F35D36"/>
    <w:rsid w:val="00F35FB4"/>
    <w:rsid w:val="00F36F73"/>
    <w:rsid w:val="00F41057"/>
    <w:rsid w:val="00F43226"/>
    <w:rsid w:val="00F4493B"/>
    <w:rsid w:val="00F45C23"/>
    <w:rsid w:val="00F462A3"/>
    <w:rsid w:val="00F46825"/>
    <w:rsid w:val="00F51598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398"/>
    <w:rsid w:val="00F63CBA"/>
    <w:rsid w:val="00F6464C"/>
    <w:rsid w:val="00F653AB"/>
    <w:rsid w:val="00F65437"/>
    <w:rsid w:val="00F661D8"/>
    <w:rsid w:val="00F677CE"/>
    <w:rsid w:val="00F6780C"/>
    <w:rsid w:val="00F67B2A"/>
    <w:rsid w:val="00F701E1"/>
    <w:rsid w:val="00F71FCB"/>
    <w:rsid w:val="00F7383F"/>
    <w:rsid w:val="00F73D30"/>
    <w:rsid w:val="00F75273"/>
    <w:rsid w:val="00F75FAC"/>
    <w:rsid w:val="00F768E4"/>
    <w:rsid w:val="00F7736A"/>
    <w:rsid w:val="00F7754D"/>
    <w:rsid w:val="00F813A4"/>
    <w:rsid w:val="00F81F9D"/>
    <w:rsid w:val="00F82A59"/>
    <w:rsid w:val="00F83B1A"/>
    <w:rsid w:val="00F83D29"/>
    <w:rsid w:val="00F83E5C"/>
    <w:rsid w:val="00F84C43"/>
    <w:rsid w:val="00F85334"/>
    <w:rsid w:val="00F85D3B"/>
    <w:rsid w:val="00F85F84"/>
    <w:rsid w:val="00F860A6"/>
    <w:rsid w:val="00F86287"/>
    <w:rsid w:val="00F86BE8"/>
    <w:rsid w:val="00F93418"/>
    <w:rsid w:val="00F9424D"/>
    <w:rsid w:val="00F959FC"/>
    <w:rsid w:val="00F95ACD"/>
    <w:rsid w:val="00F95F17"/>
    <w:rsid w:val="00F96972"/>
    <w:rsid w:val="00F96BF2"/>
    <w:rsid w:val="00F97E8B"/>
    <w:rsid w:val="00FA0C6C"/>
    <w:rsid w:val="00FA319D"/>
    <w:rsid w:val="00FA34F6"/>
    <w:rsid w:val="00FA3BCD"/>
    <w:rsid w:val="00FA3EF2"/>
    <w:rsid w:val="00FA45EB"/>
    <w:rsid w:val="00FA5700"/>
    <w:rsid w:val="00FA5AB0"/>
    <w:rsid w:val="00FA5DAC"/>
    <w:rsid w:val="00FA65D6"/>
    <w:rsid w:val="00FA68EA"/>
    <w:rsid w:val="00FA6C17"/>
    <w:rsid w:val="00FA6DFD"/>
    <w:rsid w:val="00FB0CA1"/>
    <w:rsid w:val="00FB12DB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932"/>
    <w:rsid w:val="00FC2B40"/>
    <w:rsid w:val="00FC4EC3"/>
    <w:rsid w:val="00FC5591"/>
    <w:rsid w:val="00FC5782"/>
    <w:rsid w:val="00FC598D"/>
    <w:rsid w:val="00FC5FEE"/>
    <w:rsid w:val="00FC6925"/>
    <w:rsid w:val="00FC755B"/>
    <w:rsid w:val="00FC7B6A"/>
    <w:rsid w:val="00FD0C77"/>
    <w:rsid w:val="00FD0FED"/>
    <w:rsid w:val="00FD42B3"/>
    <w:rsid w:val="00FD5876"/>
    <w:rsid w:val="00FD64B1"/>
    <w:rsid w:val="00FD6EB3"/>
    <w:rsid w:val="00FD70BE"/>
    <w:rsid w:val="00FD7F99"/>
    <w:rsid w:val="00FE136D"/>
    <w:rsid w:val="00FE1C96"/>
    <w:rsid w:val="00FE318F"/>
    <w:rsid w:val="00FE34F5"/>
    <w:rsid w:val="00FE6414"/>
    <w:rsid w:val="00FE6963"/>
    <w:rsid w:val="00FE6F60"/>
    <w:rsid w:val="00FE7855"/>
    <w:rsid w:val="00FE7880"/>
    <w:rsid w:val="00FF147C"/>
    <w:rsid w:val="00FF27FA"/>
    <w:rsid w:val="00FF28A1"/>
    <w:rsid w:val="00FF31AD"/>
    <w:rsid w:val="00FF3678"/>
    <w:rsid w:val="00FF3FCC"/>
    <w:rsid w:val="00FF723C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3715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2</cp:revision>
  <cp:lastPrinted>2020-02-21T15:46:00Z</cp:lastPrinted>
  <dcterms:created xsi:type="dcterms:W3CDTF">2024-09-16T20:00:00Z</dcterms:created>
  <dcterms:modified xsi:type="dcterms:W3CDTF">2024-09-16T20:00:00Z</dcterms:modified>
</cp:coreProperties>
</file>