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52"/>
        <w:gridCol w:w="2646"/>
        <w:gridCol w:w="2915"/>
        <w:gridCol w:w="2126"/>
      </w:tblGrid>
      <w:tr w:rsidR="004A3C13" w:rsidRPr="00A2134E" w14:paraId="5EB6B0E6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5980F" w14:textId="34912624" w:rsidR="004A3C13" w:rsidRPr="00A2134E" w:rsidRDefault="008816B6" w:rsidP="008674B5">
            <w:pPr>
              <w:spacing w:line="240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2134E">
              <w:rPr>
                <w:b/>
                <w:color w:val="000000" w:themeColor="text1"/>
                <w:sz w:val="30"/>
                <w:szCs w:val="30"/>
              </w:rPr>
              <w:t xml:space="preserve">ATA </w:t>
            </w:r>
            <w:r w:rsidR="004A3C13" w:rsidRPr="00A2134E">
              <w:rPr>
                <w:b/>
                <w:color w:val="000000" w:themeColor="text1"/>
                <w:sz w:val="30"/>
                <w:szCs w:val="30"/>
              </w:rPr>
              <w:t>DE REUNIÃO</w:t>
            </w:r>
          </w:p>
          <w:p w14:paraId="4AC76691" w14:textId="77777777" w:rsidR="004A3C13" w:rsidRPr="00A2134E" w:rsidRDefault="004A3C13" w:rsidP="008674B5">
            <w:pPr>
              <w:spacing w:line="240" w:lineRule="auto"/>
              <w:jc w:val="center"/>
              <w:rPr>
                <w:b/>
                <w:bCs/>
                <w:color w:val="000000" w:themeColor="text1"/>
                <w:lang w:eastAsia="pt-BR"/>
              </w:rPr>
            </w:pPr>
          </w:p>
        </w:tc>
      </w:tr>
      <w:tr w:rsidR="004A3C13" w:rsidRPr="00A2134E" w14:paraId="12810586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5ACC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TEMA DA REUNIÃO</w:t>
            </w:r>
          </w:p>
        </w:tc>
      </w:tr>
      <w:tr w:rsidR="004A3C13" w:rsidRPr="00A2134E" w14:paraId="59F39F4F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F1B" w14:textId="4C9256A2" w:rsidR="004A3C13" w:rsidRPr="00A2134E" w:rsidRDefault="00070A5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2ª Rodada</w:t>
            </w:r>
            <w:r w:rsidR="00863408">
              <w:rPr>
                <w:color w:val="000000" w:themeColor="text1"/>
              </w:rPr>
              <w:t xml:space="preserve"> </w:t>
            </w:r>
            <w:bookmarkStart w:id="0" w:name="_Hlk176780366"/>
            <w:r w:rsidR="00863408">
              <w:rPr>
                <w:color w:val="000000" w:themeColor="text1"/>
              </w:rPr>
              <w:t>de Reuniões dos Comitês Temáticos do Fórum Permanente das Microempresas e Empresas de Pequeno Porte</w:t>
            </w:r>
            <w:bookmarkEnd w:id="0"/>
          </w:p>
        </w:tc>
      </w:tr>
      <w:tr w:rsidR="008A27E6" w:rsidRPr="00A2134E" w14:paraId="08E457ED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49B" w14:textId="24E5B6C8" w:rsidR="008A27E6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CT </w:t>
            </w:r>
            <w:r w:rsidR="007050F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– Comitê Temático d</w:t>
            </w:r>
            <w:r w:rsidR="003C273B">
              <w:rPr>
                <w:color w:val="000000" w:themeColor="text1"/>
              </w:rPr>
              <w:t xml:space="preserve">e </w:t>
            </w:r>
            <w:r w:rsidR="007050FA">
              <w:rPr>
                <w:color w:val="000000" w:themeColor="text1"/>
              </w:rPr>
              <w:t>Racionalização Legal e Burocrática</w:t>
            </w:r>
          </w:p>
        </w:tc>
      </w:tr>
      <w:tr w:rsidR="004A3C13" w:rsidRPr="00A2134E" w14:paraId="3DDB24AA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38751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4A3C13" w:rsidRPr="00A2134E" w14:paraId="5CE8C291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5983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PAUTA</w:t>
            </w:r>
          </w:p>
        </w:tc>
      </w:tr>
      <w:tr w:rsidR="004A3C13" w:rsidRPr="00A2134E" w14:paraId="70C7173C" w14:textId="77777777" w:rsidTr="005D66A4">
        <w:trPr>
          <w:trHeight w:val="22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58E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Horário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78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83D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Responsável</w:t>
            </w:r>
          </w:p>
        </w:tc>
      </w:tr>
      <w:tr w:rsidR="004A3C13" w:rsidRPr="00A2134E" w14:paraId="67B502E5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927" w14:textId="32695341" w:rsidR="004A3C13" w:rsidRPr="00A2134E" w:rsidRDefault="00DD2FBB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E67C" w14:textId="3E2F8BFF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1</w:t>
            </w:r>
            <w:r w:rsidRPr="00A2134E">
              <w:rPr>
                <w:color w:val="000000" w:themeColor="text1"/>
              </w:rPr>
              <w:t xml:space="preserve"> </w:t>
            </w:r>
            <w:r w:rsidR="009C5072">
              <w:rPr>
                <w:color w:val="000000" w:themeColor="text1"/>
              </w:rPr>
              <w:t xml:space="preserve">- </w:t>
            </w:r>
            <w:r w:rsidRPr="00A2134E">
              <w:rPr>
                <w:color w:val="000000" w:themeColor="text1"/>
              </w:rPr>
              <w:t>Abertura</w:t>
            </w:r>
            <w:r w:rsidR="00266F6C" w:rsidRPr="00A2134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186" w14:textId="2DDAEBCC" w:rsidR="004A3C13" w:rsidRPr="00A2134E" w:rsidRDefault="005D66A4" w:rsidP="0070166B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AF7C2E" w:rsidRPr="00A2134E" w14:paraId="6269EC38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98E" w14:textId="6E53FC07" w:rsidR="00AF7C2E" w:rsidRPr="00A2134E" w:rsidRDefault="00DD2FBB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09h10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E7" w14:textId="7CA04C47" w:rsidR="00AF7C2E" w:rsidRPr="00A2134E" w:rsidRDefault="00AF7C2E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2</w:t>
            </w:r>
            <w:r w:rsidRPr="00A2134E">
              <w:rPr>
                <w:color w:val="000000" w:themeColor="text1"/>
              </w:rPr>
              <w:t xml:space="preserve"> </w:t>
            </w:r>
            <w:r w:rsidR="00C10A0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5D66A4">
              <w:rPr>
                <w:color w:val="000000" w:themeColor="text1"/>
              </w:rPr>
              <w:t xml:space="preserve">Apresentação </w:t>
            </w:r>
            <w:r w:rsidR="00DD2FBB">
              <w:rPr>
                <w:color w:val="000000" w:themeColor="text1"/>
              </w:rPr>
              <w:t>programa Amplifica/RS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2C" w14:textId="5DDF220F" w:rsidR="00AF7C2E" w:rsidRPr="00A2134E" w:rsidRDefault="009C3CB7" w:rsidP="0070166B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DD2FBB">
              <w:rPr>
                <w:color w:val="000000" w:themeColor="text1"/>
              </w:rPr>
              <w:t>RA/RS</w:t>
            </w:r>
          </w:p>
        </w:tc>
      </w:tr>
      <w:tr w:rsidR="00DD2FBB" w:rsidRPr="00A2134E" w14:paraId="456C2BFA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007" w14:textId="65CA6F3A" w:rsidR="00DD2FBB" w:rsidRDefault="007D7D81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09h25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7286" w14:textId="16676CF8" w:rsidR="00DD2FBB" w:rsidRPr="00A2134E" w:rsidRDefault="007D7D81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 xml:space="preserve">Item </w:t>
            </w:r>
            <w:r>
              <w:rPr>
                <w:b/>
                <w:bCs/>
                <w:color w:val="000000" w:themeColor="text1"/>
              </w:rPr>
              <w:t>3</w:t>
            </w:r>
            <w:r w:rsidRPr="00A213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Apresentação </w:t>
            </w:r>
            <w:r>
              <w:rPr>
                <w:color w:val="000000" w:themeColor="text1"/>
              </w:rPr>
              <w:t>ações do INPI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3A65" w14:textId="53152563" w:rsidR="00DD2FBB" w:rsidRDefault="007D7D81" w:rsidP="0070166B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INPI</w:t>
            </w:r>
          </w:p>
        </w:tc>
      </w:tr>
      <w:tr w:rsidR="005D66A4" w:rsidRPr="00A2134E" w14:paraId="30F173EE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174" w14:textId="497210D9" w:rsidR="005D66A4" w:rsidRDefault="00B91A78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09h40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F9C" w14:textId="073454CB" w:rsidR="005D66A4" w:rsidRPr="00A2134E" w:rsidRDefault="00EE6717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</w:t>
            </w:r>
            <w:r w:rsidR="00B91A78">
              <w:rPr>
                <w:b/>
                <w:bCs/>
                <w:color w:val="000000" w:themeColor="text1"/>
              </w:rPr>
              <w:t>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B91A78" w:rsidRPr="00B91A78">
              <w:rPr>
                <w:color w:val="000000" w:themeColor="text1"/>
              </w:rPr>
              <w:t>Dúvidas</w:t>
            </w:r>
            <w:r w:rsidRPr="00B91A78">
              <w:rPr>
                <w:color w:val="000000" w:themeColor="text1"/>
              </w:rPr>
              <w:t xml:space="preserve"> </w:t>
            </w:r>
            <w:r w:rsidRPr="00C10A01">
              <w:rPr>
                <w:color w:val="000000" w:themeColor="text1"/>
              </w:rPr>
              <w:t>e Discussões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FCC" w14:textId="77777777" w:rsidR="005D66A4" w:rsidRDefault="005D66A4" w:rsidP="0070166B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B91A78" w:rsidRPr="00A2134E" w14:paraId="4A6F6682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360" w14:textId="231BCA31" w:rsidR="00B91A78" w:rsidRDefault="008214CD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09h</w:t>
            </w:r>
            <w:r w:rsidR="00D449B4">
              <w:rPr>
                <w:color w:val="000000" w:themeColor="text1"/>
              </w:rPr>
              <w:t>50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E78" w14:textId="3938C67F" w:rsidR="00B91A78" w:rsidRDefault="008214CD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5 - </w:t>
            </w:r>
            <w:r w:rsidRPr="008214CD">
              <w:rPr>
                <w:color w:val="000000" w:themeColor="text1"/>
              </w:rPr>
              <w:t>Apresentação das ações do Comitê Temático de Racionalização Legal e Burocrática.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535" w14:textId="69AC8365" w:rsidR="00B91A78" w:rsidRDefault="00D449B4" w:rsidP="0070166B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MEMP</w:t>
            </w:r>
          </w:p>
        </w:tc>
      </w:tr>
      <w:tr w:rsidR="00E33FD8" w:rsidRPr="00A2134E" w14:paraId="25968DD7" w14:textId="77777777" w:rsidTr="005D66A4">
        <w:trPr>
          <w:trHeight w:val="2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DFA" w14:textId="099B5FAE" w:rsidR="00E33FD8" w:rsidRPr="00A2134E" w:rsidRDefault="0070166B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576" w14:textId="2DA1A55C" w:rsidR="00E33FD8" w:rsidRPr="00A2134E" w:rsidRDefault="005F2C7B" w:rsidP="008674B5">
            <w:pPr>
              <w:spacing w:line="240" w:lineRule="auto"/>
              <w:rPr>
                <w:color w:val="000000" w:themeColor="text1"/>
              </w:rPr>
            </w:pPr>
            <w:r w:rsidRPr="005F2C7B">
              <w:rPr>
                <w:b/>
                <w:bCs/>
                <w:color w:val="000000" w:themeColor="text1"/>
              </w:rPr>
              <w:t xml:space="preserve">Item </w:t>
            </w:r>
            <w:r w:rsidR="00D449B4">
              <w:rPr>
                <w:b/>
                <w:bCs/>
                <w:color w:val="000000" w:themeColor="text1"/>
              </w:rPr>
              <w:t>6</w:t>
            </w:r>
            <w:r w:rsidRPr="005F2C7B"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3D4CDA" w:rsidRPr="003D4CDA">
              <w:rPr>
                <w:color w:val="000000" w:themeColor="text1"/>
              </w:rPr>
              <w:t>Informes finais e encerramento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14E" w14:textId="7A8E160B" w:rsidR="00E33FD8" w:rsidRPr="00A2134E" w:rsidRDefault="009C3CB7" w:rsidP="0070166B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4A3C13" w:rsidRPr="00A2134E" w14:paraId="205686F1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78C3" w14:textId="77777777" w:rsidR="004A3C13" w:rsidRPr="00A2134E" w:rsidRDefault="004A3C13" w:rsidP="008674B5">
            <w:pPr>
              <w:spacing w:line="240" w:lineRule="auto"/>
              <w:rPr>
                <w:color w:val="000000" w:themeColor="text1"/>
                <w:sz w:val="16"/>
              </w:rPr>
            </w:pPr>
          </w:p>
        </w:tc>
      </w:tr>
      <w:tr w:rsidR="004A3C13" w:rsidRPr="00A2134E" w14:paraId="08D05DD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8493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1B7A4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F1047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LOCAL</w:t>
            </w:r>
          </w:p>
        </w:tc>
      </w:tr>
      <w:tr w:rsidR="004A3C13" w:rsidRPr="00A2134E" w14:paraId="6E9595A8" w14:textId="77777777" w:rsidTr="00896482">
        <w:trPr>
          <w:trHeight w:val="4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97" w14:textId="20F31DD7" w:rsidR="004A3C13" w:rsidRPr="00A2134E" w:rsidRDefault="00266F6C" w:rsidP="008674B5">
            <w:pPr>
              <w:tabs>
                <w:tab w:val="left" w:pos="48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</w:t>
            </w:r>
            <w:r w:rsidR="00C35953">
              <w:rPr>
                <w:color w:val="000000" w:themeColor="text1"/>
              </w:rPr>
              <w:t>2</w:t>
            </w:r>
            <w:r w:rsidRPr="00A2134E">
              <w:rPr>
                <w:color w:val="000000" w:themeColor="text1"/>
              </w:rPr>
              <w:t>/08/2024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374" w14:textId="11057012" w:rsidR="004A3C13" w:rsidRPr="00A2134E" w:rsidRDefault="007050FA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9h</w:t>
            </w:r>
            <w:r w:rsidR="00266F6C" w:rsidRPr="00A2134E">
              <w:rPr>
                <w:color w:val="000000" w:themeColor="text1"/>
              </w:rPr>
              <w:t xml:space="preserve"> às </w:t>
            </w:r>
            <w:r w:rsidR="008A27E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="00B64C84">
              <w:rPr>
                <w:color w:val="000000" w:themeColor="text1"/>
              </w:rPr>
              <w:t>h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B90" w14:textId="6B45E1A5" w:rsidR="004A3C13" w:rsidRPr="00A2134E" w:rsidRDefault="00266F6C" w:rsidP="008674B5">
            <w:pPr>
              <w:pStyle w:val="Recuodecorpodetexto"/>
              <w:tabs>
                <w:tab w:val="left" w:pos="1500"/>
              </w:tabs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  <w:t>Associação Comercial do Pará - Av. Pres. Vargas, 158 - 5º andar – CEP 66610-000, Campina, Belém – PA</w:t>
            </w:r>
          </w:p>
        </w:tc>
      </w:tr>
    </w:tbl>
    <w:p w14:paraId="53308161" w14:textId="2B83489B" w:rsidR="0021458D" w:rsidRDefault="0021458D" w:rsidP="0021458D">
      <w:pPr>
        <w:jc w:val="both"/>
        <w:rPr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84" w:type="dxa"/>
        <w:tblInd w:w="0" w:type="dxa"/>
        <w:tblLook w:val="04A0" w:firstRow="1" w:lastRow="0" w:firstColumn="1" w:lastColumn="0" w:noHBand="0" w:noVBand="1"/>
      </w:tblPr>
      <w:tblGrid>
        <w:gridCol w:w="3280"/>
        <w:gridCol w:w="1610"/>
        <w:gridCol w:w="30"/>
        <w:gridCol w:w="1640"/>
        <w:gridCol w:w="3224"/>
      </w:tblGrid>
      <w:tr w:rsidR="00270110" w:rsidRPr="00A2134E" w14:paraId="3E9757B9" w14:textId="77777777" w:rsidTr="00706DA0">
        <w:trPr>
          <w:trHeight w:val="397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D73FC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PARTICIPANTES</w:t>
            </w:r>
          </w:p>
        </w:tc>
      </w:tr>
      <w:tr w:rsidR="00270110" w:rsidRPr="00336985" w14:paraId="09C79745" w14:textId="77777777" w:rsidTr="00706DA0">
        <w:trPr>
          <w:trHeight w:val="210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D317E" w14:textId="0FE519A1" w:rsidR="00270110" w:rsidRPr="00336985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</w:t>
            </w:r>
            <w:r>
              <w:rPr>
                <w:rFonts w:cstheme="minorHAnsi"/>
                <w:b/>
                <w:bCs/>
                <w:szCs w:val="24"/>
              </w:rPr>
              <w:t>a</w:t>
            </w:r>
            <w:r w:rsidRPr="00336985">
              <w:rPr>
                <w:rFonts w:cstheme="minorHAnsi"/>
                <w:b/>
                <w:bCs/>
                <w:szCs w:val="24"/>
              </w:rPr>
              <w:t xml:space="preserve"> Públic</w:t>
            </w:r>
            <w:r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08E15" w14:textId="77777777" w:rsidR="00270110" w:rsidRPr="00336985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Privad</w:t>
            </w:r>
            <w:r>
              <w:rPr>
                <w:rFonts w:cstheme="minorHAnsi"/>
                <w:b/>
                <w:bCs/>
                <w:szCs w:val="24"/>
              </w:rPr>
              <w:t>o</w:t>
            </w:r>
          </w:p>
        </w:tc>
      </w:tr>
      <w:tr w:rsidR="00270110" w:rsidRPr="008A27E6" w14:paraId="560BBADA" w14:textId="77777777" w:rsidTr="00706DA0">
        <w:trPr>
          <w:trHeight w:val="315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B29" w14:textId="68E25F8F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</w:t>
            </w:r>
            <w:r>
              <w:rPr>
                <w:rFonts w:cstheme="minorHAnsi"/>
                <w:b/>
                <w:bCs/>
                <w:szCs w:val="24"/>
              </w:rPr>
              <w:t>EMP</w:t>
            </w:r>
            <w:r w:rsidR="006C4514">
              <w:rPr>
                <w:rFonts w:cstheme="minorHAnsi"/>
                <w:b/>
                <w:bCs/>
                <w:szCs w:val="24"/>
              </w:rPr>
              <w:t>¹</w:t>
            </w:r>
          </w:p>
          <w:p w14:paraId="10046D79" w14:textId="7961B4DA" w:rsidR="00270110" w:rsidRPr="008A27E6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Flávia Britto</w:t>
            </w:r>
          </w:p>
        </w:tc>
        <w:tc>
          <w:tcPr>
            <w:tcW w:w="4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86BD0" w14:textId="315D2195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CFA</w:t>
            </w:r>
            <w:r w:rsidR="006C4514">
              <w:rPr>
                <w:rFonts w:cstheme="minorHAnsi"/>
                <w:b/>
                <w:bCs/>
                <w:szCs w:val="24"/>
              </w:rPr>
              <w:t>²</w:t>
            </w:r>
          </w:p>
          <w:p w14:paraId="337CCE86" w14:textId="1DF8E038" w:rsidR="00270110" w:rsidRPr="008A27E6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Mauro Leônidas</w:t>
            </w:r>
          </w:p>
        </w:tc>
      </w:tr>
      <w:tr w:rsidR="00270110" w:rsidRPr="005B279A" w14:paraId="74E96CB7" w14:textId="77777777" w:rsidTr="00706DA0">
        <w:trPr>
          <w:trHeight w:val="486"/>
        </w:trPr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4AD" w14:textId="5CDE207A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</w:t>
            </w:r>
          </w:p>
          <w:p w14:paraId="3BE7AE68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Maurício Juvenal</w:t>
            </w:r>
          </w:p>
          <w:p w14:paraId="421A900B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Adriano Fonseca Seabra</w:t>
            </w:r>
          </w:p>
          <w:p w14:paraId="1014BBAF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Jeane Borges</w:t>
            </w:r>
          </w:p>
          <w:p w14:paraId="0670D93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Miriam dos Anjos</w:t>
            </w:r>
          </w:p>
          <w:p w14:paraId="3249754F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Dayvison Araujo Roque</w:t>
            </w:r>
          </w:p>
          <w:p w14:paraId="4726343C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Cintia Queiroz</w:t>
            </w:r>
          </w:p>
          <w:p w14:paraId="1FAEC827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Elvio Mário de Pádua</w:t>
            </w:r>
          </w:p>
          <w:p w14:paraId="0F41384B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 Papa</w:t>
            </w:r>
          </w:p>
          <w:p w14:paraId="54194A98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94F8FA5" w14:textId="77777777" w:rsidR="00270110" w:rsidRPr="009137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265" w14:textId="77777777" w:rsidR="00270110" w:rsidRPr="00613499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Associação Comercial do Pará</w:t>
            </w:r>
          </w:p>
          <w:p w14:paraId="2A6B0449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Elizabete Grunvald</w:t>
            </w:r>
          </w:p>
          <w:p w14:paraId="669024F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Rita de Cássia Sena</w:t>
            </w:r>
          </w:p>
          <w:p w14:paraId="42E6ACEF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Cleiton Ribeiro Santos</w:t>
            </w:r>
          </w:p>
          <w:p w14:paraId="2685362D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Regina Nascimento Vilanova</w:t>
            </w:r>
          </w:p>
          <w:p w14:paraId="5F7C1EA8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Maria Bracen</w:t>
            </w:r>
          </w:p>
          <w:p w14:paraId="37B109B8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André Ferreira</w:t>
            </w:r>
          </w:p>
          <w:p w14:paraId="1DCEA6E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BE56ADF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B41B20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2574ED2" w14:textId="77777777" w:rsidR="00270110" w:rsidRPr="005B279A" w:rsidRDefault="00270110" w:rsidP="00706DA0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26F" w14:textId="14439C0C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FOPEME</w:t>
            </w:r>
            <w:r w:rsidR="006C4514" w:rsidRPr="006C4514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3A9F557D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Paulo Roberto Freitas da Silva</w:t>
            </w:r>
          </w:p>
          <w:p w14:paraId="0D9F7C19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Silvana Ribeiro Pereira</w:t>
            </w:r>
          </w:p>
          <w:p w14:paraId="3A687CD6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Henrique de Assis</w:t>
            </w:r>
          </w:p>
          <w:p w14:paraId="5589E898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6ACFAAB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51937BB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37BD0F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00C208C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C4950A8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3A826E8" w14:textId="77777777" w:rsidR="00270110" w:rsidRPr="005B279A" w:rsidRDefault="00270110" w:rsidP="00706DA0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270110" w:rsidRPr="00A2134E" w14:paraId="27A3C48D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B1E6" w14:textId="4C674F9B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CNT</w:t>
            </w:r>
            <w:r w:rsidR="006C4514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2E41A37E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Danielle Bernardes</w:t>
            </w:r>
          </w:p>
          <w:p w14:paraId="2729D192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Gabriela Rizza</w:t>
            </w:r>
          </w:p>
          <w:p w14:paraId="0A599BBE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Herecy Pinheiro Neto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895D" w14:textId="05455D91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szCs w:val="24"/>
              </w:rPr>
              <w:t>MDS</w:t>
            </w:r>
            <w:r w:rsidR="006C4514" w:rsidRPr="006C4514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047A7740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Eduardo Dalbosco</w:t>
            </w:r>
          </w:p>
          <w:p w14:paraId="693D8A2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8E99A9C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4DD4577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A433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SEDEME/PA</w:t>
            </w:r>
            <w:r w:rsidRPr="007405D1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57ADF452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Sharry Bron</w:t>
            </w:r>
          </w:p>
          <w:p w14:paraId="4782C5AE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Nádia Ribeiro</w:t>
            </w:r>
          </w:p>
          <w:p w14:paraId="7EE6808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BDD6620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70110" w:rsidRPr="00A2134E" w14:paraId="35F98DED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107E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CNC</w:t>
            </w:r>
            <w:r w:rsidRPr="007405D1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405D7F40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Valdir Pietrobon</w:t>
            </w:r>
          </w:p>
          <w:p w14:paraId="5DE78D0B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Daniela de Brito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D430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AGÊNCIA AMAPÁ</w:t>
            </w:r>
            <w:r w:rsidRPr="007528CB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7B4AEC3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Waldirene da Costa Chagas</w:t>
            </w:r>
          </w:p>
          <w:p w14:paraId="0454A4FE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1F1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COMICRO</w:t>
            </w:r>
            <w:r w:rsidRPr="00755A2A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469C20D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Tarcísio</w:t>
            </w:r>
          </w:p>
          <w:p w14:paraId="6EA473C0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70110" w:rsidRPr="00A2134E" w14:paraId="2B0021A0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9CA2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CRA/RS</w:t>
            </w:r>
            <w:r w:rsidRPr="00755A2A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7B73BD07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Márcio Silva dos Santos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F01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Aliança Empreendedora</w:t>
            </w:r>
          </w:p>
          <w:p w14:paraId="67717DC5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Mariana Rodrigues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88E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ANFAC</w:t>
            </w:r>
            <w:r w:rsidRPr="00227BD7">
              <w:rPr>
                <w:rFonts w:cstheme="minorHAnsi"/>
                <w:b/>
                <w:bCs/>
                <w:szCs w:val="24"/>
                <w:vertAlign w:val="superscript"/>
              </w:rPr>
              <w:t>11</w:t>
            </w:r>
          </w:p>
          <w:p w14:paraId="0CD037FA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Luiz Lemos Leite</w:t>
            </w:r>
          </w:p>
        </w:tc>
      </w:tr>
      <w:tr w:rsidR="00270110" w:rsidRPr="00A2134E" w14:paraId="48B35422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C9E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ANEGEPE</w:t>
            </w:r>
            <w:r w:rsidRPr="006452A6">
              <w:rPr>
                <w:rFonts w:cstheme="minorHAnsi"/>
                <w:b/>
                <w:bCs/>
                <w:szCs w:val="24"/>
                <w:vertAlign w:val="superscript"/>
              </w:rPr>
              <w:t>12</w:t>
            </w:r>
          </w:p>
          <w:p w14:paraId="68B4ACE7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Fernando Antônio Gimenez</w:t>
            </w:r>
          </w:p>
          <w:p w14:paraId="7659FC25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52B1CA9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1F77E1A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EAD64EA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4B10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CONAMPE</w:t>
            </w:r>
            <w:r w:rsidRPr="00E1086B">
              <w:rPr>
                <w:rFonts w:cstheme="minorHAnsi"/>
                <w:b/>
                <w:bCs/>
                <w:szCs w:val="24"/>
                <w:vertAlign w:val="superscript"/>
              </w:rPr>
              <w:t>13</w:t>
            </w:r>
          </w:p>
          <w:p w14:paraId="0F1D676D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Ercílio Santinoni</w:t>
            </w:r>
          </w:p>
          <w:p w14:paraId="7615866E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Bento</w:t>
            </w:r>
          </w:p>
          <w:p w14:paraId="32D30EE4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Cordeiro</w:t>
            </w:r>
          </w:p>
          <w:p w14:paraId="65EF0E14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Rosi Dedekind</w:t>
            </w:r>
          </w:p>
          <w:p w14:paraId="1EFBF986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Alvarenga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3E81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SMPE/MA</w:t>
            </w:r>
            <w:r w:rsidRPr="00CA720F">
              <w:rPr>
                <w:rFonts w:cstheme="minorHAnsi"/>
                <w:b/>
                <w:bCs/>
                <w:szCs w:val="24"/>
                <w:vertAlign w:val="superscript"/>
              </w:rPr>
              <w:t>14</w:t>
            </w:r>
          </w:p>
          <w:p w14:paraId="758AB6DF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Luzia Rezende</w:t>
            </w:r>
          </w:p>
          <w:p w14:paraId="65968B4F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B6B511B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F1358DE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445113E" w14:textId="77777777" w:rsidR="00270110" w:rsidRPr="00A2134E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70110" w:rsidRPr="00F7754D" w14:paraId="09331AB2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9AD" w14:textId="77777777" w:rsidR="00270110" w:rsidRPr="005B279A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5B279A">
              <w:rPr>
                <w:rFonts w:cstheme="minorHAnsi"/>
                <w:b/>
                <w:bCs/>
                <w:szCs w:val="24"/>
              </w:rPr>
              <w:t>INPI</w:t>
            </w:r>
            <w:r w:rsidRPr="002B2A41">
              <w:rPr>
                <w:rFonts w:cstheme="minorHAnsi"/>
                <w:b/>
                <w:bCs/>
                <w:szCs w:val="24"/>
                <w:vertAlign w:val="superscript"/>
              </w:rPr>
              <w:t>15</w:t>
            </w:r>
          </w:p>
          <w:p w14:paraId="434165D9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Michele Sedrez</w:t>
            </w:r>
          </w:p>
          <w:p w14:paraId="3EED11EB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Fernanda Meneghin</w:t>
            </w:r>
          </w:p>
          <w:p w14:paraId="27D54747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Claúdio Picanço</w:t>
            </w:r>
          </w:p>
          <w:p w14:paraId="3C1C3FA4" w14:textId="45175297" w:rsidR="00016BEA" w:rsidRPr="00A2134E" w:rsidRDefault="00270110" w:rsidP="00016BEA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Rocha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00B" w14:textId="77886E44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MONAMPE</w:t>
            </w:r>
            <w:r w:rsidR="00016BEA" w:rsidRPr="00016BEA">
              <w:rPr>
                <w:rFonts w:cstheme="minorHAnsi"/>
                <w:b/>
                <w:bCs/>
                <w:szCs w:val="24"/>
                <w:vertAlign w:val="superscript"/>
              </w:rPr>
              <w:t>16</w:t>
            </w:r>
          </w:p>
          <w:p w14:paraId="4B4BD30C" w14:textId="39EB063F" w:rsidR="00016BEA" w:rsidRDefault="00016BEA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Hélio Rodrigues de Almeida</w:t>
            </w:r>
          </w:p>
          <w:p w14:paraId="13858B31" w14:textId="4AD43D98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Diniz Costa Neto</w:t>
            </w:r>
          </w:p>
          <w:p w14:paraId="0E7FD4AE" w14:textId="77777777" w:rsidR="00270110" w:rsidRDefault="00270110" w:rsidP="00016BEA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590ECE35" w14:textId="77777777" w:rsidR="00270110" w:rsidRPr="00870149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D88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REAFRO</w:t>
            </w:r>
            <w:r w:rsidRPr="006211C2">
              <w:rPr>
                <w:rFonts w:cstheme="minorHAnsi"/>
                <w:b/>
                <w:bCs/>
                <w:szCs w:val="24"/>
                <w:vertAlign w:val="superscript"/>
              </w:rPr>
              <w:t>17</w:t>
            </w:r>
          </w:p>
          <w:p w14:paraId="165311ED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3D53BA">
              <w:rPr>
                <w:rFonts w:cstheme="minorHAnsi"/>
                <w:szCs w:val="24"/>
              </w:rPr>
              <w:t>Daise Rosa</w:t>
            </w:r>
            <w:r>
              <w:rPr>
                <w:rFonts w:cstheme="minorHAnsi"/>
                <w:szCs w:val="24"/>
              </w:rPr>
              <w:t>s</w:t>
            </w:r>
          </w:p>
          <w:p w14:paraId="0BE36A92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E7C22BB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B4D228B" w14:textId="77777777" w:rsidR="00270110" w:rsidRPr="00F7754D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70110" w14:paraId="04AF869E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DD3C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ABVTEX</w:t>
            </w:r>
            <w:r w:rsidRPr="000A65FE">
              <w:rPr>
                <w:rFonts w:cstheme="minorHAnsi"/>
                <w:b/>
                <w:bCs/>
                <w:szCs w:val="24"/>
                <w:vertAlign w:val="superscript"/>
              </w:rPr>
              <w:t>18</w:t>
            </w:r>
          </w:p>
          <w:p w14:paraId="2B9AED9C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B3475">
              <w:rPr>
                <w:rFonts w:cstheme="minorHAnsi"/>
                <w:szCs w:val="24"/>
              </w:rPr>
              <w:t>Edmundo Lima</w:t>
            </w:r>
          </w:p>
          <w:p w14:paraId="719A56F4" w14:textId="77777777" w:rsidR="00270110" w:rsidRPr="005B279A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450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FOPEMIMPE</w:t>
            </w:r>
            <w:r w:rsidRPr="000A65FE">
              <w:rPr>
                <w:rFonts w:cstheme="minorHAnsi"/>
                <w:b/>
                <w:bCs/>
                <w:szCs w:val="24"/>
                <w:vertAlign w:val="superscript"/>
              </w:rPr>
              <w:t>19</w:t>
            </w:r>
          </w:p>
          <w:p w14:paraId="260BDCB4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67D38">
              <w:rPr>
                <w:rFonts w:cstheme="minorHAnsi"/>
                <w:szCs w:val="24"/>
              </w:rPr>
              <w:t>Arnaldo</w:t>
            </w:r>
            <w:r>
              <w:rPr>
                <w:rFonts w:cstheme="minorHAnsi"/>
                <w:szCs w:val="24"/>
              </w:rPr>
              <w:t xml:space="preserve"> Correia Filho</w:t>
            </w:r>
          </w:p>
          <w:p w14:paraId="301E9E7D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szCs w:val="24"/>
              </w:rPr>
              <w:t>Glaucia Fialho Fonseca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49F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SEBRAE</w:t>
            </w:r>
          </w:p>
          <w:p w14:paraId="66F97EFA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Alexander Alvarenga</w:t>
            </w:r>
          </w:p>
          <w:p w14:paraId="0C892726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270110" w:rsidRPr="00942C68" w14:paraId="42F7183B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1C82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SINFAC</w:t>
            </w:r>
            <w:r w:rsidRPr="00ED04E4">
              <w:rPr>
                <w:rFonts w:cstheme="minorHAnsi"/>
                <w:b/>
                <w:bCs/>
                <w:szCs w:val="24"/>
                <w:vertAlign w:val="superscript"/>
              </w:rPr>
              <w:t>20</w:t>
            </w:r>
          </w:p>
          <w:p w14:paraId="1D6EA183" w14:textId="77777777" w:rsidR="00270110" w:rsidRPr="00D34284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84D7F">
              <w:rPr>
                <w:rFonts w:cstheme="minorHAnsi"/>
                <w:szCs w:val="24"/>
              </w:rPr>
              <w:t>Hamilton de Brito Jr.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2DA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MPO</w:t>
            </w:r>
            <w:r w:rsidRPr="00942C68">
              <w:rPr>
                <w:rFonts w:cstheme="minorHAnsi"/>
                <w:b/>
                <w:bCs/>
                <w:szCs w:val="24"/>
                <w:vertAlign w:val="superscript"/>
              </w:rPr>
              <w:t>21</w:t>
            </w:r>
          </w:p>
          <w:p w14:paraId="2CA98AE1" w14:textId="77777777" w:rsidR="00270110" w:rsidRPr="00D84D7F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84D7F">
              <w:rPr>
                <w:rFonts w:cstheme="minorHAnsi"/>
                <w:szCs w:val="24"/>
              </w:rPr>
              <w:t>Arthur Henrique Santos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0BA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ASBRAF</w:t>
            </w:r>
            <w:r w:rsidRPr="00942C68">
              <w:rPr>
                <w:rFonts w:cstheme="minorHAnsi"/>
                <w:b/>
                <w:bCs/>
                <w:szCs w:val="24"/>
                <w:vertAlign w:val="superscript"/>
              </w:rPr>
              <w:t>22</w:t>
            </w:r>
          </w:p>
          <w:p w14:paraId="1625CB5B" w14:textId="77777777" w:rsidR="00270110" w:rsidRPr="00942C68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42C68">
              <w:rPr>
                <w:rFonts w:cstheme="minorHAnsi"/>
                <w:szCs w:val="24"/>
              </w:rPr>
              <w:t>José Antônio Ramalho</w:t>
            </w:r>
          </w:p>
        </w:tc>
      </w:tr>
      <w:tr w:rsidR="00270110" w14:paraId="228B7856" w14:textId="77777777" w:rsidTr="00706DA0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5CA" w14:textId="77777777" w:rsidR="0027011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IPEA</w:t>
            </w:r>
            <w:r w:rsidRPr="00414848">
              <w:rPr>
                <w:rFonts w:cstheme="minorHAnsi"/>
                <w:b/>
                <w:bCs/>
                <w:szCs w:val="24"/>
                <w:vertAlign w:val="superscript"/>
              </w:rPr>
              <w:t>23</w:t>
            </w:r>
          </w:p>
          <w:p w14:paraId="14D87E82" w14:textId="77777777" w:rsidR="00270110" w:rsidRPr="002403A0" w:rsidRDefault="00270110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2403A0">
              <w:rPr>
                <w:rFonts w:cstheme="minorHAnsi"/>
                <w:szCs w:val="24"/>
              </w:rPr>
              <w:t>Mauro Oddo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693" w14:textId="1CB9A4A4" w:rsidR="00270110" w:rsidRDefault="00DF2738" w:rsidP="00706DA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MEC</w:t>
            </w:r>
            <w:r w:rsidR="00270110" w:rsidRPr="00FF7717">
              <w:rPr>
                <w:rFonts w:cstheme="minorHAnsi"/>
                <w:b/>
                <w:bCs/>
                <w:szCs w:val="24"/>
                <w:vertAlign w:val="superscript"/>
              </w:rPr>
              <w:t>24</w:t>
            </w:r>
          </w:p>
          <w:p w14:paraId="71F54BD4" w14:textId="0933C54B" w:rsidR="00270110" w:rsidRPr="00FF7717" w:rsidRDefault="00E91EC5" w:rsidP="00706DA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Claudio Alex Jorge da Rocha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707" w14:textId="402652A8" w:rsidR="00B464F1" w:rsidRDefault="00B464F1" w:rsidP="00B464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6A6AE977" w14:textId="500A65AA" w:rsidR="00270110" w:rsidRDefault="00270110" w:rsidP="00B464F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270110" w:rsidRPr="0084431F" w14:paraId="4997AFD3" w14:textId="77777777" w:rsidTr="00706DA0">
        <w:trPr>
          <w:trHeight w:val="567"/>
        </w:trPr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94499E" w14:textId="5104FA3B" w:rsidR="00270110" w:rsidRDefault="00270110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¹ </w:t>
            </w:r>
            <w:r w:rsidR="00DF2738" w:rsidRPr="00A2134E">
              <w:rPr>
                <w:b/>
                <w:bCs/>
                <w:sz w:val="16"/>
                <w:szCs w:val="16"/>
              </w:rPr>
              <w:t xml:space="preserve">MEMP </w:t>
            </w:r>
            <w:r w:rsidR="00DF2738" w:rsidRPr="00A2134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3BB19217" w14:textId="754791E4" w:rsidR="00270110" w:rsidRPr="00E832A7" w:rsidRDefault="00270110" w:rsidP="00E832A7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8167AE">
              <w:rPr>
                <w:sz w:val="16"/>
                <w:szCs w:val="16"/>
              </w:rPr>
              <w:t>²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F2738">
              <w:rPr>
                <w:b/>
                <w:bCs/>
                <w:sz w:val="16"/>
                <w:szCs w:val="16"/>
              </w:rPr>
              <w:t>CFA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r w:rsidRPr="00237F77">
              <w:rPr>
                <w:rFonts w:cstheme="minorHAnsi"/>
                <w:sz w:val="16"/>
                <w:szCs w:val="16"/>
              </w:rPr>
              <w:t>Instituto Nacional de Micro e Pequena Empresa</w:t>
            </w:r>
          </w:p>
          <w:p w14:paraId="41A88063" w14:textId="687418CD" w:rsidR="00270110" w:rsidRPr="00A2134E" w:rsidRDefault="00270110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Pr="00A2134E">
              <w:rPr>
                <w:sz w:val="16"/>
                <w:szCs w:val="16"/>
              </w:rPr>
              <w:t xml:space="preserve"> </w:t>
            </w:r>
            <w:r w:rsidRPr="00A13B04">
              <w:rPr>
                <w:rFonts w:cstheme="minorHAnsi"/>
                <w:b/>
                <w:bCs/>
                <w:sz w:val="16"/>
                <w:szCs w:val="16"/>
              </w:rPr>
              <w:t>FOPEME</w:t>
            </w:r>
            <w:r>
              <w:rPr>
                <w:rFonts w:cstheme="minorHAnsi"/>
                <w:sz w:val="16"/>
                <w:szCs w:val="16"/>
              </w:rPr>
              <w:t xml:space="preserve"> - Fórum Permanente das Microempresas e Empresas de Pequeno Porte do Estado do Paraná</w:t>
            </w:r>
          </w:p>
          <w:p w14:paraId="785228C2" w14:textId="65F54957" w:rsidR="00270110" w:rsidRDefault="008167AE" w:rsidP="00706DA0">
            <w:pPr>
              <w:rPr>
                <w:sz w:val="16"/>
                <w:szCs w:val="16"/>
              </w:rPr>
            </w:pPr>
            <w:r w:rsidRPr="008167AE">
              <w:rPr>
                <w:sz w:val="16"/>
                <w:szCs w:val="16"/>
                <w:vertAlign w:val="superscript"/>
              </w:rPr>
              <w:t>4</w:t>
            </w:r>
            <w:r w:rsidR="00270110" w:rsidRPr="0055676F">
              <w:rPr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270110" w:rsidRPr="00803738">
              <w:rPr>
                <w:b/>
                <w:bCs/>
                <w:sz w:val="16"/>
                <w:szCs w:val="16"/>
              </w:rPr>
              <w:t>CNT</w:t>
            </w:r>
            <w:r w:rsidR="00270110">
              <w:rPr>
                <w:sz w:val="16"/>
                <w:szCs w:val="16"/>
              </w:rPr>
              <w:t xml:space="preserve"> - Confederação Nacional dos Transportes</w:t>
            </w:r>
          </w:p>
          <w:p w14:paraId="02F28FAB" w14:textId="67312965" w:rsidR="00270110" w:rsidRDefault="008167AE" w:rsidP="00706DA0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5</w:t>
            </w:r>
            <w:r w:rsidR="00270110">
              <w:rPr>
                <w:sz w:val="16"/>
                <w:szCs w:val="16"/>
                <w:vertAlign w:val="superscript"/>
              </w:rPr>
              <w:t xml:space="preserve"> </w:t>
            </w:r>
            <w:r w:rsidR="00270110" w:rsidRPr="004D4424">
              <w:rPr>
                <w:rFonts w:cstheme="minorHAnsi"/>
                <w:b/>
                <w:bCs/>
                <w:sz w:val="16"/>
                <w:szCs w:val="16"/>
              </w:rPr>
              <w:t xml:space="preserve">MDS </w:t>
            </w:r>
            <w:r w:rsidR="00270110" w:rsidRPr="004D4424">
              <w:rPr>
                <w:rFonts w:cstheme="minorHAnsi"/>
                <w:sz w:val="16"/>
                <w:szCs w:val="16"/>
              </w:rPr>
              <w:t>- Ministério do Desenvolvimento e Assistência Social, Família e Combate à Fome</w:t>
            </w:r>
          </w:p>
          <w:p w14:paraId="2E7E49E5" w14:textId="05131EC1" w:rsidR="00270110" w:rsidRDefault="008167AE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6</w:t>
            </w:r>
            <w:r w:rsidR="00270110">
              <w:rPr>
                <w:sz w:val="16"/>
                <w:szCs w:val="16"/>
                <w:vertAlign w:val="superscript"/>
              </w:rPr>
              <w:t xml:space="preserve"> </w:t>
            </w:r>
            <w:r w:rsidR="00270110" w:rsidRPr="00E90C52">
              <w:rPr>
                <w:rFonts w:cstheme="minorHAnsi"/>
                <w:b/>
                <w:bCs/>
                <w:sz w:val="16"/>
                <w:szCs w:val="18"/>
              </w:rPr>
              <w:t>S</w:t>
            </w:r>
            <w:r w:rsidR="00270110">
              <w:rPr>
                <w:rFonts w:cstheme="minorHAnsi"/>
                <w:b/>
                <w:bCs/>
                <w:sz w:val="16"/>
                <w:szCs w:val="18"/>
              </w:rPr>
              <w:t>EDEME</w:t>
            </w:r>
            <w:r w:rsidR="00270110" w:rsidRPr="00E90C52">
              <w:rPr>
                <w:rFonts w:cstheme="minorHAnsi"/>
                <w:b/>
                <w:bCs/>
                <w:sz w:val="16"/>
                <w:szCs w:val="18"/>
              </w:rPr>
              <w:t>/PA</w:t>
            </w:r>
            <w:r w:rsidR="00270110">
              <w:rPr>
                <w:rFonts w:cstheme="minorHAnsi"/>
                <w:b/>
                <w:bCs/>
                <w:sz w:val="16"/>
                <w:szCs w:val="18"/>
              </w:rPr>
              <w:t xml:space="preserve"> - </w:t>
            </w:r>
            <w:r w:rsidR="00270110">
              <w:rPr>
                <w:sz w:val="16"/>
                <w:szCs w:val="16"/>
              </w:rPr>
              <w:t>Secretaria de Estado de Desenvolvimento Econômico, Mineração e Energia.</w:t>
            </w:r>
          </w:p>
          <w:p w14:paraId="3DE5A791" w14:textId="1FAEDE6E" w:rsidR="00270110" w:rsidRDefault="008167AE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7</w:t>
            </w:r>
            <w:r w:rsidR="00270110">
              <w:rPr>
                <w:sz w:val="16"/>
                <w:szCs w:val="16"/>
                <w:vertAlign w:val="superscript"/>
              </w:rPr>
              <w:t xml:space="preserve"> </w:t>
            </w:r>
            <w:r w:rsidR="00270110" w:rsidRPr="00A055B2">
              <w:rPr>
                <w:b/>
                <w:bCs/>
                <w:sz w:val="16"/>
                <w:szCs w:val="16"/>
              </w:rPr>
              <w:t>CNC</w:t>
            </w:r>
            <w:r w:rsidR="00270110">
              <w:rPr>
                <w:sz w:val="16"/>
                <w:szCs w:val="16"/>
              </w:rPr>
              <w:t xml:space="preserve"> - Confederação Nacional do Comércio</w:t>
            </w:r>
          </w:p>
          <w:p w14:paraId="2E5A3A32" w14:textId="67CCA55F" w:rsidR="00270110" w:rsidRDefault="008167AE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8</w:t>
            </w:r>
            <w:r w:rsidR="00270110">
              <w:rPr>
                <w:sz w:val="16"/>
                <w:szCs w:val="16"/>
                <w:vertAlign w:val="superscript"/>
              </w:rPr>
              <w:t xml:space="preserve"> </w:t>
            </w:r>
            <w:r w:rsidR="00270110">
              <w:rPr>
                <w:b/>
                <w:bCs/>
                <w:sz w:val="16"/>
                <w:szCs w:val="16"/>
              </w:rPr>
              <w:t>AGÊNCIA AMAPÁ</w:t>
            </w:r>
            <w:r w:rsidR="00270110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270110">
              <w:rPr>
                <w:b/>
                <w:bCs/>
                <w:sz w:val="16"/>
                <w:szCs w:val="16"/>
              </w:rPr>
              <w:t>-</w:t>
            </w:r>
            <w:r w:rsidR="00270110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270110" w:rsidRPr="0088657A">
              <w:rPr>
                <w:sz w:val="16"/>
                <w:szCs w:val="16"/>
              </w:rPr>
              <w:t>Agência de Desenvolvimento Econômico do Estado do Amapá</w:t>
            </w:r>
          </w:p>
          <w:p w14:paraId="567765CE" w14:textId="31F8A3DE" w:rsidR="00270110" w:rsidRPr="00A2134E" w:rsidRDefault="008167AE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9</w:t>
            </w:r>
            <w:r w:rsidR="00270110">
              <w:rPr>
                <w:sz w:val="16"/>
                <w:szCs w:val="16"/>
                <w:vertAlign w:val="superscript"/>
              </w:rPr>
              <w:t xml:space="preserve"> </w:t>
            </w:r>
            <w:r w:rsidR="00270110" w:rsidRPr="007C4FBB">
              <w:rPr>
                <w:b/>
                <w:bCs/>
                <w:sz w:val="16"/>
                <w:szCs w:val="16"/>
              </w:rPr>
              <w:t xml:space="preserve">COMICRO </w:t>
            </w:r>
            <w:r w:rsidR="00270110" w:rsidRPr="00A2134E">
              <w:rPr>
                <w:sz w:val="16"/>
                <w:szCs w:val="16"/>
              </w:rPr>
              <w:t>- Confederação Nacional das Micro</w:t>
            </w:r>
            <w:r w:rsidR="00270110">
              <w:rPr>
                <w:sz w:val="16"/>
                <w:szCs w:val="16"/>
              </w:rPr>
              <w:t>em</w:t>
            </w:r>
            <w:r w:rsidR="00270110" w:rsidRPr="00A2134E">
              <w:rPr>
                <w:sz w:val="16"/>
                <w:szCs w:val="16"/>
              </w:rPr>
              <w:t>presas e Empresas de Pequeno Porte</w:t>
            </w:r>
          </w:p>
          <w:p w14:paraId="3D898147" w14:textId="39097A71" w:rsidR="00270110" w:rsidRPr="00755A2A" w:rsidRDefault="00270110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E90C52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="008167AE">
              <w:rPr>
                <w:rFonts w:cstheme="minorHAnsi"/>
                <w:sz w:val="16"/>
                <w:szCs w:val="18"/>
                <w:vertAlign w:val="superscript"/>
              </w:rPr>
              <w:t>0</w:t>
            </w:r>
            <w:r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 w:rsidRPr="00755A2A">
              <w:rPr>
                <w:rFonts w:cstheme="minorHAnsi"/>
                <w:b/>
                <w:bCs/>
                <w:sz w:val="16"/>
                <w:szCs w:val="18"/>
              </w:rPr>
              <w:t>CRA/RS</w:t>
            </w:r>
            <w:r>
              <w:rPr>
                <w:rFonts w:cstheme="minorHAnsi"/>
                <w:sz w:val="16"/>
                <w:szCs w:val="18"/>
              </w:rPr>
              <w:t xml:space="preserve"> - Conselho Regional de Administração do Rio Grande do Sul</w:t>
            </w:r>
          </w:p>
          <w:p w14:paraId="5F315AC8" w14:textId="2D3F197E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B9239D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="008167AE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Pr="006079A2">
              <w:rPr>
                <w:rFonts w:cstheme="minorHAnsi"/>
                <w:b/>
                <w:bCs/>
                <w:sz w:val="16"/>
                <w:szCs w:val="16"/>
              </w:rPr>
              <w:t xml:space="preserve"> ANFAC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Fomento Comercial</w:t>
            </w:r>
          </w:p>
          <w:p w14:paraId="03748A45" w14:textId="6F1C40D1" w:rsidR="00270110" w:rsidRDefault="00270110" w:rsidP="00706DA0">
            <w:pPr>
              <w:rPr>
                <w:rFonts w:cstheme="minorHAnsi"/>
                <w:sz w:val="16"/>
                <w:szCs w:val="16"/>
              </w:rPr>
            </w:pPr>
            <w:r w:rsidRPr="00A055B2">
              <w:rPr>
                <w:sz w:val="16"/>
                <w:szCs w:val="16"/>
                <w:vertAlign w:val="superscript"/>
              </w:rPr>
              <w:t>1</w:t>
            </w:r>
            <w:r w:rsidR="008167A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D5743A">
              <w:rPr>
                <w:rFonts w:cstheme="minorHAnsi"/>
                <w:b/>
                <w:bCs/>
                <w:sz w:val="16"/>
                <w:szCs w:val="16"/>
              </w:rPr>
              <w:t>ANGEPE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Estudos e Empreendedorismo e Gestão de Pequenas Empresas</w:t>
            </w:r>
          </w:p>
          <w:p w14:paraId="02438906" w14:textId="77777777" w:rsidR="00DD2FBB" w:rsidRDefault="00DD2FBB" w:rsidP="00706DA0">
            <w:pPr>
              <w:rPr>
                <w:rFonts w:cstheme="minorHAnsi"/>
                <w:sz w:val="16"/>
                <w:szCs w:val="16"/>
              </w:rPr>
            </w:pPr>
          </w:p>
          <w:p w14:paraId="28E923DA" w14:textId="77777777" w:rsidR="00270110" w:rsidRDefault="00270110" w:rsidP="00706DA0">
            <w:pPr>
              <w:rPr>
                <w:rFonts w:cstheme="minorHAnsi"/>
                <w:sz w:val="16"/>
                <w:szCs w:val="16"/>
              </w:rPr>
            </w:pPr>
          </w:p>
          <w:p w14:paraId="1311312C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159829B2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9845ACC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59C0260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D13F48B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41993FE7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041AC8D" w14:textId="77777777" w:rsidR="00DD2FBB" w:rsidRDefault="00DD2FBB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09AE782" w14:textId="77777777" w:rsidR="00DD2FBB" w:rsidRDefault="00DD2FBB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21C49BC8" w14:textId="77777777" w:rsidR="00DD2FBB" w:rsidRDefault="00DD2FBB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1F73C72E" w14:textId="77777777" w:rsidR="00DD2FBB" w:rsidRDefault="00DD2FBB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F85EF3E" w14:textId="77777777" w:rsidR="00DD2FBB" w:rsidRDefault="00DD2FBB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13A57CA6" w14:textId="77777777" w:rsidR="00DD2FBB" w:rsidRDefault="00DD2FBB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2F355EBB" w14:textId="77777777" w:rsidR="00270110" w:rsidRPr="004D4424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FEF4C" w14:textId="77777777" w:rsidR="00270110" w:rsidRDefault="00270110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4D442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3 </w:t>
            </w:r>
            <w:r w:rsidRPr="00B9239D">
              <w:rPr>
                <w:rFonts w:cstheme="minorHAnsi"/>
                <w:b/>
                <w:bCs/>
                <w:sz w:val="16"/>
                <w:szCs w:val="18"/>
              </w:rPr>
              <w:t xml:space="preserve">CONAMPE - </w:t>
            </w:r>
            <w:r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200BF567" w14:textId="77777777" w:rsidR="00270110" w:rsidRDefault="00270110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86325D">
              <w:rPr>
                <w:rFonts w:cstheme="minorHAnsi"/>
                <w:sz w:val="16"/>
                <w:szCs w:val="16"/>
                <w:vertAlign w:val="superscript"/>
              </w:rPr>
              <w:t>14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SMPE/MA</w:t>
            </w:r>
            <w:r w:rsidRPr="00A2134E">
              <w:rPr>
                <w:sz w:val="16"/>
                <w:szCs w:val="16"/>
              </w:rPr>
              <w:t xml:space="preserve"> – Secretaria de Micro e Pequenas Empresas do Estado do Maranhão</w:t>
            </w:r>
          </w:p>
          <w:p w14:paraId="05D22C24" w14:textId="6387132F" w:rsidR="00270110" w:rsidRPr="00A2134E" w:rsidRDefault="00270110" w:rsidP="00706DA0">
            <w:pPr>
              <w:rPr>
                <w:sz w:val="16"/>
                <w:szCs w:val="16"/>
              </w:rPr>
            </w:pPr>
            <w:r w:rsidRPr="00E5731F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8167AE">
              <w:rPr>
                <w:rFonts w:cstheme="minorHAnsi"/>
                <w:sz w:val="16"/>
                <w:szCs w:val="16"/>
                <w:vertAlign w:val="superscript"/>
              </w:rPr>
              <w:t>5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INPI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 w:rsidRPr="00A213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Instituto Nacional da Propriedade Industrial</w:t>
            </w:r>
          </w:p>
          <w:p w14:paraId="4F8AB331" w14:textId="377E369F" w:rsidR="00DD2FBB" w:rsidRPr="00DD2FBB" w:rsidRDefault="00DD2FBB" w:rsidP="00DD2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  <w:vertAlign w:val="superscript"/>
              </w:rPr>
              <w:t>6</w:t>
            </w:r>
            <w:r>
              <w:rPr>
                <w:b/>
                <w:bCs/>
                <w:sz w:val="16"/>
                <w:szCs w:val="16"/>
              </w:rPr>
              <w:t xml:space="preserve"> MONAMPE - </w:t>
            </w:r>
            <w:r w:rsidRPr="00237F77">
              <w:rPr>
                <w:rFonts w:cstheme="minorHAnsi"/>
                <w:sz w:val="16"/>
                <w:szCs w:val="16"/>
              </w:rPr>
              <w:t>Instituto Nacional de Micro e Pequena Empresa</w:t>
            </w:r>
          </w:p>
          <w:p w14:paraId="6AF40BA3" w14:textId="7368C11F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D53DF7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DD2FBB">
              <w:rPr>
                <w:rFonts w:cstheme="minorHAnsi"/>
                <w:sz w:val="16"/>
                <w:szCs w:val="16"/>
                <w:vertAlign w:val="superscript"/>
              </w:rPr>
              <w:t>7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3D53BA">
              <w:rPr>
                <w:rFonts w:cstheme="minorHAnsi"/>
                <w:b/>
                <w:bCs/>
                <w:sz w:val="16"/>
                <w:szCs w:val="16"/>
              </w:rPr>
              <w:t>REAFRO</w:t>
            </w:r>
            <w:r>
              <w:rPr>
                <w:rFonts w:cstheme="minorHAnsi"/>
                <w:sz w:val="16"/>
                <w:szCs w:val="16"/>
              </w:rPr>
              <w:t xml:space="preserve"> - Rede Brasil Afroempreendedor</w:t>
            </w:r>
          </w:p>
          <w:p w14:paraId="2F6F4CA6" w14:textId="08993C38" w:rsidR="00270110" w:rsidRPr="00FF7717" w:rsidRDefault="00270110" w:rsidP="00706DA0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1342A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F401AE">
              <w:rPr>
                <w:rFonts w:cstheme="minorHAnsi"/>
                <w:sz w:val="16"/>
                <w:szCs w:val="16"/>
                <w:vertAlign w:val="superscript"/>
              </w:rPr>
              <w:t>8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A3D19">
              <w:rPr>
                <w:b/>
                <w:bCs/>
                <w:sz w:val="16"/>
                <w:szCs w:val="18"/>
              </w:rPr>
              <w:t>ABVTEX</w:t>
            </w:r>
            <w:r>
              <w:rPr>
                <w:sz w:val="16"/>
                <w:szCs w:val="18"/>
              </w:rPr>
              <w:t xml:space="preserve"> - Associação Brasileira do Varejo Têxtil</w:t>
            </w:r>
          </w:p>
          <w:p w14:paraId="5BDC4D73" w14:textId="3A2C11D5" w:rsidR="00270110" w:rsidRPr="00A2134E" w:rsidRDefault="00270110" w:rsidP="00706DA0">
            <w:pPr>
              <w:rPr>
                <w:sz w:val="16"/>
                <w:szCs w:val="16"/>
              </w:rPr>
            </w:pPr>
            <w:r w:rsidRPr="00B1342A">
              <w:rPr>
                <w:sz w:val="16"/>
                <w:szCs w:val="16"/>
                <w:vertAlign w:val="superscript"/>
              </w:rPr>
              <w:t>1</w:t>
            </w:r>
            <w:r w:rsidR="00F401AE">
              <w:rPr>
                <w:sz w:val="16"/>
                <w:szCs w:val="16"/>
                <w:vertAlign w:val="superscript"/>
              </w:rPr>
              <w:t>9</w:t>
            </w:r>
            <w:r w:rsidRPr="00B1342A">
              <w:rPr>
                <w:sz w:val="16"/>
                <w:szCs w:val="16"/>
                <w:vertAlign w:val="superscript"/>
              </w:rPr>
              <w:t xml:space="preserve"> </w:t>
            </w:r>
            <w:r w:rsidRPr="00670150">
              <w:rPr>
                <w:rFonts w:cstheme="minorHAnsi"/>
                <w:b/>
                <w:bCs/>
                <w:sz w:val="16"/>
                <w:szCs w:val="16"/>
              </w:rPr>
              <w:t>FOPEMIMPE</w:t>
            </w:r>
            <w:r>
              <w:rPr>
                <w:rFonts w:cstheme="minorHAnsi"/>
                <w:sz w:val="16"/>
                <w:szCs w:val="16"/>
              </w:rPr>
              <w:t xml:space="preserve"> - Fórum Permanente Mineiro das Microempresas e Empresas de Pequeno Porte</w:t>
            </w:r>
          </w:p>
          <w:p w14:paraId="2D942A1E" w14:textId="0DDCFAAE" w:rsidR="00270110" w:rsidRPr="00A2134E" w:rsidRDefault="00F401AE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20</w:t>
            </w:r>
            <w:r w:rsidR="00270110" w:rsidRPr="00581406">
              <w:rPr>
                <w:sz w:val="16"/>
                <w:szCs w:val="16"/>
                <w:vertAlign w:val="superscript"/>
              </w:rPr>
              <w:t xml:space="preserve"> </w:t>
            </w:r>
            <w:r w:rsidR="00270110">
              <w:rPr>
                <w:b/>
                <w:bCs/>
                <w:sz w:val="16"/>
                <w:szCs w:val="16"/>
              </w:rPr>
              <w:t xml:space="preserve">SINFAC - </w:t>
            </w:r>
            <w:r w:rsidR="00270110" w:rsidRPr="00ED04E4">
              <w:rPr>
                <w:sz w:val="16"/>
                <w:szCs w:val="16"/>
              </w:rPr>
              <w:t>Sindicato das Sociedades de Fomento Mercantil Factoring</w:t>
            </w:r>
            <w:r w:rsidR="0027011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820859C" w14:textId="16AAE9D3" w:rsidR="00270110" w:rsidRPr="00A2134E" w:rsidRDefault="00F401AE" w:rsidP="00706DA0">
            <w:pPr>
              <w:rPr>
                <w:sz w:val="16"/>
                <w:szCs w:val="16"/>
              </w:rPr>
            </w:pPr>
            <w:r w:rsidRPr="00F401AE">
              <w:rPr>
                <w:sz w:val="16"/>
                <w:szCs w:val="16"/>
                <w:vertAlign w:val="superscript"/>
              </w:rPr>
              <w:t>21</w:t>
            </w:r>
            <w:r w:rsidR="00270110" w:rsidRPr="00ED04E4">
              <w:rPr>
                <w:b/>
                <w:bCs/>
                <w:sz w:val="16"/>
                <w:szCs w:val="16"/>
              </w:rPr>
              <w:t>MPO</w:t>
            </w:r>
            <w:r w:rsidR="00270110" w:rsidRPr="007C4FBB">
              <w:rPr>
                <w:b/>
                <w:bCs/>
                <w:sz w:val="16"/>
                <w:szCs w:val="16"/>
              </w:rPr>
              <w:t xml:space="preserve"> </w:t>
            </w:r>
            <w:r w:rsidR="00270110">
              <w:rPr>
                <w:b/>
                <w:bCs/>
                <w:sz w:val="16"/>
                <w:szCs w:val="16"/>
              </w:rPr>
              <w:t xml:space="preserve">- </w:t>
            </w:r>
            <w:r w:rsidR="00270110" w:rsidRPr="00942C68">
              <w:rPr>
                <w:sz w:val="16"/>
                <w:szCs w:val="16"/>
              </w:rPr>
              <w:t>Ministério do Planejamento e Orçamento</w:t>
            </w:r>
          </w:p>
          <w:p w14:paraId="02B27ACE" w14:textId="608A7347" w:rsidR="00270110" w:rsidRPr="00A2134E" w:rsidRDefault="00270110" w:rsidP="00706DA0">
            <w:pPr>
              <w:rPr>
                <w:sz w:val="16"/>
                <w:szCs w:val="16"/>
              </w:rPr>
            </w:pPr>
            <w:r w:rsidRPr="00715C75">
              <w:rPr>
                <w:sz w:val="16"/>
                <w:szCs w:val="16"/>
                <w:vertAlign w:val="superscript"/>
              </w:rPr>
              <w:t>2</w:t>
            </w:r>
            <w:r w:rsidR="00F401A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ASBRAF</w:t>
            </w:r>
            <w:r>
              <w:rPr>
                <w:sz w:val="16"/>
                <w:szCs w:val="16"/>
              </w:rPr>
              <w:t xml:space="preserve"> - Associação Brasileira de Franqueados</w:t>
            </w:r>
          </w:p>
          <w:p w14:paraId="141DEF1B" w14:textId="42EA6917" w:rsidR="00270110" w:rsidRPr="00CB2D2E" w:rsidRDefault="00270110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="00F401AE">
              <w:rPr>
                <w:sz w:val="16"/>
                <w:szCs w:val="16"/>
                <w:vertAlign w:val="superscript"/>
              </w:rPr>
              <w:t>3</w:t>
            </w:r>
            <w:r w:rsidRPr="00A2134E">
              <w:rPr>
                <w:sz w:val="16"/>
                <w:szCs w:val="16"/>
                <w:vertAlign w:val="superscript"/>
              </w:rPr>
              <w:t xml:space="preserve"> </w:t>
            </w:r>
            <w:r w:rsidRPr="001F0CD3">
              <w:rPr>
                <w:b/>
                <w:bCs/>
                <w:sz w:val="16"/>
                <w:szCs w:val="16"/>
              </w:rPr>
              <w:t>IPEA</w:t>
            </w:r>
            <w:r>
              <w:rPr>
                <w:b/>
                <w:bCs/>
                <w:sz w:val="16"/>
                <w:szCs w:val="16"/>
              </w:rPr>
              <w:t xml:space="preserve"> - </w:t>
            </w:r>
            <w:r w:rsidRPr="00CA7824">
              <w:rPr>
                <w:sz w:val="16"/>
                <w:szCs w:val="16"/>
              </w:rPr>
              <w:t>Instituto de Pesquisa Econômica Aplicada</w:t>
            </w:r>
          </w:p>
          <w:p w14:paraId="5B6A901D" w14:textId="36150810" w:rsidR="00270110" w:rsidRDefault="00270110" w:rsidP="00706D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="00F401AE">
              <w:rPr>
                <w:sz w:val="16"/>
                <w:szCs w:val="16"/>
                <w:vertAlign w:val="superscript"/>
              </w:rPr>
              <w:t>4</w:t>
            </w:r>
            <w:r w:rsidR="00DF2738" w:rsidRPr="00DA5FCE">
              <w:rPr>
                <w:b/>
                <w:bCs/>
                <w:sz w:val="16"/>
                <w:szCs w:val="16"/>
              </w:rPr>
              <w:t xml:space="preserve"> </w:t>
            </w:r>
            <w:r w:rsidR="00DF2738" w:rsidRPr="00DA5FCE">
              <w:rPr>
                <w:b/>
                <w:bCs/>
                <w:sz w:val="16"/>
                <w:szCs w:val="16"/>
              </w:rPr>
              <w:t xml:space="preserve">MEC </w:t>
            </w:r>
            <w:r w:rsidR="00DF2738">
              <w:rPr>
                <w:sz w:val="16"/>
                <w:szCs w:val="16"/>
              </w:rPr>
              <w:t>- Ministério da Educação</w:t>
            </w:r>
          </w:p>
          <w:p w14:paraId="29B5E67A" w14:textId="77777777" w:rsidR="00DD2FBB" w:rsidRDefault="00DD2FBB" w:rsidP="00706DA0">
            <w:pPr>
              <w:rPr>
                <w:sz w:val="16"/>
                <w:szCs w:val="16"/>
              </w:rPr>
            </w:pPr>
          </w:p>
          <w:p w14:paraId="35003541" w14:textId="77777777" w:rsidR="00DD2FBB" w:rsidRDefault="00DD2FBB" w:rsidP="00706DA0">
            <w:pPr>
              <w:rPr>
                <w:sz w:val="16"/>
                <w:szCs w:val="16"/>
              </w:rPr>
            </w:pPr>
          </w:p>
          <w:p w14:paraId="1AB19B34" w14:textId="77777777" w:rsidR="00DD2FBB" w:rsidRDefault="00DD2FBB" w:rsidP="00706DA0">
            <w:pPr>
              <w:rPr>
                <w:sz w:val="16"/>
                <w:szCs w:val="16"/>
              </w:rPr>
            </w:pPr>
          </w:p>
          <w:p w14:paraId="3A91CDBD" w14:textId="77777777" w:rsidR="00DD2FBB" w:rsidRDefault="00DD2FBB" w:rsidP="00706DA0">
            <w:pPr>
              <w:rPr>
                <w:sz w:val="16"/>
                <w:szCs w:val="16"/>
              </w:rPr>
            </w:pPr>
          </w:p>
          <w:p w14:paraId="26E36E88" w14:textId="77777777" w:rsidR="00DD2FBB" w:rsidRDefault="00DD2FBB" w:rsidP="00706DA0">
            <w:pPr>
              <w:rPr>
                <w:sz w:val="16"/>
                <w:szCs w:val="16"/>
              </w:rPr>
            </w:pPr>
          </w:p>
          <w:p w14:paraId="6170C6A8" w14:textId="77777777" w:rsidR="00270110" w:rsidRDefault="00270110" w:rsidP="00706DA0">
            <w:pPr>
              <w:rPr>
                <w:sz w:val="16"/>
                <w:szCs w:val="16"/>
              </w:rPr>
            </w:pPr>
          </w:p>
          <w:p w14:paraId="3E820594" w14:textId="77777777" w:rsidR="00270110" w:rsidRPr="00A2134E" w:rsidRDefault="00270110" w:rsidP="00706DA0">
            <w:pPr>
              <w:rPr>
                <w:sz w:val="16"/>
                <w:szCs w:val="16"/>
              </w:rPr>
            </w:pPr>
          </w:p>
          <w:p w14:paraId="1D1CE3D9" w14:textId="77777777" w:rsidR="00270110" w:rsidRPr="00763ED5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85DB094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D4C192C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2B6E8D1E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4B289376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6EADEE5B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219E06C1" w14:textId="77777777" w:rsidR="00270110" w:rsidRDefault="00270110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4675F0F5" w14:textId="77777777" w:rsidR="00270110" w:rsidRPr="0084431F" w:rsidRDefault="00270110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5A9AE7D" w14:textId="77777777" w:rsidR="00270110" w:rsidRPr="0084431F" w:rsidRDefault="00270110" w:rsidP="00706DA0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642086C" w14:textId="77777777" w:rsidR="00FC7B6A" w:rsidRPr="00A2134E" w:rsidRDefault="00FC7B6A" w:rsidP="0021458D">
      <w:pPr>
        <w:jc w:val="both"/>
        <w:rPr>
          <w:b/>
          <w:sz w:val="24"/>
          <w:szCs w:val="24"/>
        </w:rPr>
      </w:pPr>
    </w:p>
    <w:p w14:paraId="47720D31" w14:textId="2C75D5B8" w:rsidR="008A27E6" w:rsidRDefault="004A3C13" w:rsidP="008A27E6">
      <w:pPr>
        <w:spacing w:after="0"/>
        <w:ind w:left="-284"/>
        <w:jc w:val="both"/>
        <w:rPr>
          <w:rFonts w:ascii="Rawline Black" w:hAnsi="Rawline Black"/>
          <w:b/>
          <w:sz w:val="24"/>
          <w:szCs w:val="24"/>
        </w:rPr>
      </w:pPr>
      <w:r w:rsidRPr="00A2134E">
        <w:rPr>
          <w:rFonts w:ascii="Rawline Black" w:hAnsi="Rawline Black"/>
          <w:b/>
          <w:sz w:val="24"/>
          <w:szCs w:val="24"/>
        </w:rPr>
        <w:lastRenderedPageBreak/>
        <w:t>Ata de Reunião</w:t>
      </w:r>
      <w:r w:rsidR="008816B6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C27B69">
        <w:rPr>
          <w:rFonts w:ascii="Rawline Black" w:hAnsi="Rawline Black"/>
          <w:b/>
          <w:sz w:val="24"/>
          <w:szCs w:val="24"/>
        </w:rPr>
        <w:t>–</w:t>
      </w:r>
      <w:r w:rsidR="00266F6C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8A27E6" w:rsidRPr="008A27E6">
        <w:rPr>
          <w:rFonts w:ascii="Rawline Black" w:hAnsi="Rawline Black"/>
          <w:b/>
          <w:sz w:val="24"/>
          <w:szCs w:val="24"/>
        </w:rPr>
        <w:t>2</w:t>
      </w:r>
      <w:r w:rsidR="00C27B69">
        <w:rPr>
          <w:rFonts w:ascii="Rawline Black" w:hAnsi="Rawline Black"/>
          <w:b/>
          <w:sz w:val="24"/>
          <w:szCs w:val="24"/>
        </w:rPr>
        <w:t>ª</w:t>
      </w:r>
      <w:r w:rsidR="008A27E6" w:rsidRPr="008A27E6">
        <w:rPr>
          <w:rFonts w:ascii="Rawline Black" w:hAnsi="Rawline Black"/>
          <w:b/>
          <w:sz w:val="24"/>
          <w:szCs w:val="24"/>
        </w:rPr>
        <w:t xml:space="preserve"> </w:t>
      </w:r>
      <w:bookmarkStart w:id="1" w:name="_Hlk176796604"/>
      <w:r w:rsidR="008A27E6" w:rsidRPr="008A27E6">
        <w:rPr>
          <w:rFonts w:ascii="Rawline Black" w:hAnsi="Rawline Black"/>
          <w:b/>
          <w:sz w:val="24"/>
          <w:szCs w:val="24"/>
        </w:rPr>
        <w:t>Rodada de Reuniões dos Comitês Temáticos do Fórum Permanente das Microempresas e Empresas de Pequeno Porte</w:t>
      </w:r>
      <w:bookmarkEnd w:id="1"/>
    </w:p>
    <w:p w14:paraId="70525FC7" w14:textId="7697C524" w:rsidR="008A27E6" w:rsidRPr="008A27E6" w:rsidRDefault="008A27E6" w:rsidP="008A27E6">
      <w:pPr>
        <w:spacing w:after="0"/>
        <w:ind w:left="-284"/>
        <w:jc w:val="both"/>
        <w:rPr>
          <w:rFonts w:ascii="Rawline Black" w:hAnsi="Rawline Black"/>
          <w:b/>
          <w:color w:val="808080" w:themeColor="background1" w:themeShade="80"/>
        </w:rPr>
      </w:pPr>
      <w:r w:rsidRPr="008A27E6">
        <w:rPr>
          <w:rFonts w:ascii="Rawline Black" w:hAnsi="Rawline Black"/>
          <w:b/>
          <w:color w:val="808080" w:themeColor="background1" w:themeShade="80"/>
        </w:rPr>
        <w:t xml:space="preserve">CT </w:t>
      </w:r>
      <w:r w:rsidR="001402FD">
        <w:rPr>
          <w:rFonts w:ascii="Rawline Black" w:hAnsi="Rawline Black"/>
          <w:b/>
          <w:color w:val="808080" w:themeColor="background1" w:themeShade="80"/>
        </w:rPr>
        <w:t>1</w:t>
      </w:r>
      <w:r w:rsidR="00F016CB">
        <w:rPr>
          <w:rFonts w:ascii="Rawline Black" w:hAnsi="Rawline Black"/>
          <w:b/>
          <w:color w:val="808080" w:themeColor="background1" w:themeShade="80"/>
        </w:rPr>
        <w:t xml:space="preserve"> </w:t>
      </w:r>
      <w:r w:rsidRPr="008A27E6">
        <w:rPr>
          <w:rFonts w:ascii="Rawline Black" w:hAnsi="Rawline Black"/>
          <w:b/>
          <w:color w:val="808080" w:themeColor="background1" w:themeShade="80"/>
        </w:rPr>
        <w:t>- Comitê Temático d</w:t>
      </w:r>
      <w:r w:rsidR="005555CB">
        <w:rPr>
          <w:rFonts w:ascii="Rawline Black" w:hAnsi="Rawline Black"/>
          <w:b/>
          <w:color w:val="808080" w:themeColor="background1" w:themeShade="80"/>
        </w:rPr>
        <w:t xml:space="preserve">e </w:t>
      </w:r>
      <w:r w:rsidR="00E83E00">
        <w:rPr>
          <w:rFonts w:ascii="Rawline Black" w:hAnsi="Rawline Black"/>
          <w:b/>
          <w:color w:val="808080" w:themeColor="background1" w:themeShade="80"/>
        </w:rPr>
        <w:t>Racionalização Legal e Burocrática</w:t>
      </w:r>
    </w:p>
    <w:p w14:paraId="617020BD" w14:textId="77777777" w:rsidR="009A4436" w:rsidRPr="00A2134E" w:rsidRDefault="009A4436">
      <w:pPr>
        <w:rPr>
          <w:b/>
        </w:rPr>
      </w:pPr>
    </w:p>
    <w:p w14:paraId="25A4D412" w14:textId="18D062C7" w:rsidR="009A4436" w:rsidRPr="00A2134E" w:rsidRDefault="009A443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1 </w:t>
      </w:r>
      <w:r w:rsidR="0028603F" w:rsidRPr="00A2134E">
        <w:rPr>
          <w:rFonts w:ascii="Rawline Black" w:hAnsi="Rawline Black"/>
          <w:b/>
        </w:rPr>
        <w:t>–</w:t>
      </w:r>
      <w:r w:rsidR="00E62736" w:rsidRPr="00A2134E">
        <w:rPr>
          <w:rFonts w:ascii="Rawline Black" w:hAnsi="Rawline Black"/>
          <w:b/>
        </w:rPr>
        <w:t xml:space="preserve"> Abertura</w:t>
      </w:r>
      <w:r w:rsidR="0028603F" w:rsidRPr="00A2134E">
        <w:rPr>
          <w:rFonts w:ascii="Rawline Black" w:hAnsi="Rawline Black"/>
          <w:b/>
        </w:rPr>
        <w:t xml:space="preserve"> </w:t>
      </w:r>
    </w:p>
    <w:p w14:paraId="247B6455" w14:textId="29C70982" w:rsidR="009A4436" w:rsidRDefault="004A3C13" w:rsidP="000B2E1A">
      <w:pPr>
        <w:pStyle w:val="PargrafodaLista"/>
        <w:numPr>
          <w:ilvl w:val="0"/>
          <w:numId w:val="2"/>
        </w:numPr>
        <w:jc w:val="both"/>
        <w:rPr>
          <w:rFonts w:ascii="Rawline" w:hAnsi="Rawline" w:cs="Times New Roman"/>
          <w:color w:val="000000" w:themeColor="text1"/>
        </w:rPr>
      </w:pPr>
      <w:r w:rsidRPr="0051260C">
        <w:rPr>
          <w:rFonts w:ascii="Rawline" w:hAnsi="Rawline" w:cs="Times New Roman"/>
          <w:color w:val="000000" w:themeColor="text1"/>
        </w:rPr>
        <w:t xml:space="preserve">Em </w:t>
      </w:r>
      <w:r w:rsidR="0028603F" w:rsidRPr="0051260C">
        <w:rPr>
          <w:rFonts w:ascii="Rawline" w:hAnsi="Rawline" w:cs="Times New Roman"/>
          <w:color w:val="000000" w:themeColor="text1"/>
        </w:rPr>
        <w:t xml:space="preserve">vinte </w:t>
      </w:r>
      <w:r w:rsidR="00430C27" w:rsidRPr="0051260C">
        <w:rPr>
          <w:rFonts w:ascii="Rawline" w:hAnsi="Rawline" w:cs="Times New Roman"/>
          <w:color w:val="000000" w:themeColor="text1"/>
        </w:rPr>
        <w:t xml:space="preserve">e </w:t>
      </w:r>
      <w:r w:rsidR="001402FD">
        <w:rPr>
          <w:rFonts w:ascii="Rawline" w:hAnsi="Rawline" w:cs="Times New Roman"/>
          <w:color w:val="000000" w:themeColor="text1"/>
        </w:rPr>
        <w:t>dois</w:t>
      </w:r>
      <w:r w:rsidR="00430C27" w:rsidRPr="0051260C">
        <w:rPr>
          <w:rFonts w:ascii="Rawline" w:hAnsi="Rawline" w:cs="Times New Roman"/>
          <w:color w:val="000000" w:themeColor="text1"/>
        </w:rPr>
        <w:t xml:space="preserve"> </w:t>
      </w:r>
      <w:r w:rsidR="0028603F" w:rsidRPr="0051260C">
        <w:rPr>
          <w:rFonts w:ascii="Rawline" w:hAnsi="Rawline" w:cs="Times New Roman"/>
          <w:color w:val="000000" w:themeColor="text1"/>
        </w:rPr>
        <w:t>de agosto de dois mil e vinte e quatro</w:t>
      </w:r>
      <w:r w:rsidRPr="0051260C">
        <w:rPr>
          <w:rFonts w:ascii="Rawline" w:hAnsi="Rawline" w:cs="Times New Roman"/>
          <w:color w:val="000000" w:themeColor="text1"/>
        </w:rPr>
        <w:t>, às</w:t>
      </w:r>
      <w:r w:rsidR="00A4588B" w:rsidRPr="0051260C">
        <w:rPr>
          <w:rFonts w:ascii="Rawline" w:hAnsi="Rawline" w:cs="Times New Roman"/>
          <w:color w:val="000000" w:themeColor="text1"/>
        </w:rPr>
        <w:t xml:space="preserve"> </w:t>
      </w:r>
      <w:r w:rsidR="00285BAA">
        <w:rPr>
          <w:rFonts w:ascii="Rawline" w:hAnsi="Rawline" w:cs="Times New Roman"/>
          <w:color w:val="000000" w:themeColor="text1"/>
        </w:rPr>
        <w:t>09</w:t>
      </w:r>
      <w:r w:rsidRPr="0051260C">
        <w:rPr>
          <w:rFonts w:ascii="Rawline" w:hAnsi="Rawline" w:cs="Times New Roman"/>
          <w:color w:val="000000" w:themeColor="text1"/>
        </w:rPr>
        <w:t xml:space="preserve"> horas,</w:t>
      </w:r>
      <w:r w:rsidR="00A4588B" w:rsidRPr="0051260C">
        <w:rPr>
          <w:rFonts w:ascii="Rawline" w:hAnsi="Rawline" w:cs="Times New Roman"/>
          <w:color w:val="000000" w:themeColor="text1"/>
        </w:rPr>
        <w:t xml:space="preserve"> na </w:t>
      </w:r>
      <w:r w:rsidR="0028603F" w:rsidRPr="0051260C">
        <w:rPr>
          <w:rFonts w:ascii="Rawline" w:hAnsi="Rawline"/>
          <w:color w:val="000000" w:themeColor="text1"/>
          <w:lang w:eastAsia="pt-BR"/>
        </w:rPr>
        <w:t>Associação Comercial do Pará</w:t>
      </w:r>
      <w:r w:rsidR="00A4588B" w:rsidRPr="0051260C">
        <w:rPr>
          <w:rFonts w:ascii="Rawline" w:hAnsi="Rawline"/>
          <w:color w:val="000000" w:themeColor="text1"/>
          <w:lang w:eastAsia="pt-BR"/>
        </w:rPr>
        <w:t xml:space="preserve">, localizada na </w:t>
      </w:r>
      <w:r w:rsidR="0028603F" w:rsidRPr="0051260C">
        <w:rPr>
          <w:rFonts w:ascii="Rawline" w:hAnsi="Rawline"/>
          <w:color w:val="000000" w:themeColor="text1"/>
          <w:lang w:eastAsia="pt-BR"/>
        </w:rPr>
        <w:t>Av. Pres. Vargas, 158 - 5º andar – CEP 66610-000, Campina, Belém</w:t>
      </w:r>
      <w:r w:rsidR="003932A0" w:rsidRPr="0051260C">
        <w:rPr>
          <w:rFonts w:ascii="Rawline" w:hAnsi="Rawline"/>
          <w:color w:val="000000" w:themeColor="text1"/>
          <w:lang w:eastAsia="pt-BR"/>
        </w:rPr>
        <w:t>/</w:t>
      </w:r>
      <w:r w:rsidR="0028603F" w:rsidRPr="0051260C">
        <w:rPr>
          <w:rFonts w:ascii="Rawline" w:hAnsi="Rawline"/>
          <w:color w:val="000000" w:themeColor="text1"/>
          <w:lang w:eastAsia="pt-BR"/>
        </w:rPr>
        <w:t>PA</w:t>
      </w:r>
      <w:r w:rsidR="0028603F" w:rsidRPr="0051260C">
        <w:rPr>
          <w:rFonts w:ascii="Rawline" w:hAnsi="Rawline" w:cs="Times New Roman"/>
          <w:color w:val="000000" w:themeColor="text1"/>
        </w:rPr>
        <w:t xml:space="preserve">, </w:t>
      </w:r>
      <w:r w:rsidRPr="0051260C">
        <w:rPr>
          <w:rFonts w:ascii="Rawline" w:hAnsi="Rawline" w:cs="Times New Roman"/>
          <w:color w:val="000000" w:themeColor="text1"/>
        </w:rPr>
        <w:t>reuniram-se</w:t>
      </w:r>
      <w:r w:rsidR="003932A0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 xml:space="preserve">os </w:t>
      </w:r>
      <w:r w:rsidR="00C62710" w:rsidRPr="0051260C">
        <w:rPr>
          <w:rFonts w:ascii="Rawline" w:hAnsi="Rawline" w:cs="Times New Roman"/>
          <w:color w:val="000000" w:themeColor="text1"/>
        </w:rPr>
        <w:t>participantes</w:t>
      </w:r>
      <w:r w:rsidRPr="0051260C">
        <w:rPr>
          <w:rFonts w:ascii="Rawline" w:hAnsi="Rawline" w:cs="Times New Roman"/>
          <w:color w:val="000000" w:themeColor="text1"/>
        </w:rPr>
        <w:t xml:space="preserve"> nominados na página 1</w:t>
      </w:r>
      <w:r w:rsidR="00C62710" w:rsidRPr="0051260C">
        <w:rPr>
          <w:rFonts w:ascii="Rawline" w:hAnsi="Rawline" w:cs="Times New Roman"/>
          <w:color w:val="000000" w:themeColor="text1"/>
        </w:rPr>
        <w:t xml:space="preserve">, </w:t>
      </w:r>
      <w:r w:rsidR="00FC2932" w:rsidRPr="0051260C">
        <w:rPr>
          <w:rFonts w:ascii="Rawline" w:hAnsi="Rawline" w:cs="Times New Roman"/>
          <w:color w:val="000000" w:themeColor="text1"/>
        </w:rPr>
        <w:t>2</w:t>
      </w:r>
      <w:r w:rsidR="00C62710" w:rsidRPr="0051260C">
        <w:rPr>
          <w:rFonts w:ascii="Rawline" w:hAnsi="Rawline" w:cs="Times New Roman"/>
          <w:color w:val="000000" w:themeColor="text1"/>
        </w:rPr>
        <w:t xml:space="preserve"> e 3</w:t>
      </w:r>
      <w:r w:rsidR="009A4436" w:rsidRPr="0051260C">
        <w:rPr>
          <w:rFonts w:ascii="Rawline" w:hAnsi="Rawline" w:cs="Times New Roman"/>
          <w:color w:val="000000" w:themeColor="text1"/>
        </w:rPr>
        <w:t xml:space="preserve"> </w:t>
      </w:r>
      <w:r w:rsidRPr="0051260C">
        <w:rPr>
          <w:rFonts w:ascii="Rawline" w:hAnsi="Rawline" w:cs="Times New Roman"/>
          <w:color w:val="000000" w:themeColor="text1"/>
        </w:rPr>
        <w:t xml:space="preserve">deste registro, </w:t>
      </w:r>
      <w:r w:rsidR="0028603F" w:rsidRPr="0051260C">
        <w:rPr>
          <w:rFonts w:ascii="Rawline" w:hAnsi="Rawline" w:cs="Times New Roman"/>
          <w:color w:val="000000" w:themeColor="text1"/>
        </w:rPr>
        <w:t xml:space="preserve">bem como outros participantes e convidados </w:t>
      </w:r>
      <w:r w:rsidRPr="0051260C">
        <w:rPr>
          <w:rFonts w:ascii="Rawline" w:hAnsi="Rawline" w:cs="Times New Roman"/>
          <w:color w:val="000000" w:themeColor="text1"/>
        </w:rPr>
        <w:t xml:space="preserve">para </w:t>
      </w:r>
      <w:r w:rsidR="00C62710" w:rsidRPr="0051260C">
        <w:rPr>
          <w:rFonts w:ascii="Rawline" w:hAnsi="Rawline" w:cs="Times New Roman"/>
          <w:color w:val="000000" w:themeColor="text1"/>
        </w:rPr>
        <w:t xml:space="preserve">o CT </w:t>
      </w:r>
      <w:r w:rsidR="00EC3D19">
        <w:rPr>
          <w:rFonts w:ascii="Rawline" w:hAnsi="Rawline" w:cs="Times New Roman"/>
          <w:color w:val="000000" w:themeColor="text1"/>
        </w:rPr>
        <w:t>1</w:t>
      </w:r>
      <w:r w:rsidR="00C62710" w:rsidRPr="0051260C">
        <w:rPr>
          <w:rFonts w:ascii="Rawline" w:hAnsi="Rawline" w:cs="Times New Roman"/>
          <w:color w:val="000000" w:themeColor="text1"/>
        </w:rPr>
        <w:t xml:space="preserve"> - Comitê Temático d</w:t>
      </w:r>
      <w:r w:rsidR="00C6457A">
        <w:rPr>
          <w:rFonts w:ascii="Rawline" w:hAnsi="Rawline" w:cs="Times New Roman"/>
          <w:color w:val="000000" w:themeColor="text1"/>
        </w:rPr>
        <w:t xml:space="preserve">e </w:t>
      </w:r>
      <w:r w:rsidR="00285BAA">
        <w:rPr>
          <w:rFonts w:ascii="Rawline" w:hAnsi="Rawline" w:cs="Times New Roman"/>
          <w:color w:val="000000" w:themeColor="text1"/>
        </w:rPr>
        <w:t>Racionalização Legal e Burocrática</w:t>
      </w:r>
      <w:r w:rsidR="0051260C" w:rsidRPr="0051260C">
        <w:rPr>
          <w:rFonts w:ascii="Rawline" w:hAnsi="Rawline" w:cs="Times New Roman"/>
          <w:color w:val="000000" w:themeColor="text1"/>
        </w:rPr>
        <w:t xml:space="preserve"> da</w:t>
      </w:r>
      <w:r w:rsidR="0028603F" w:rsidRPr="0051260C">
        <w:rPr>
          <w:rFonts w:ascii="Rawline" w:hAnsi="Rawline" w:cs="Times New Roman"/>
          <w:color w:val="000000" w:themeColor="text1"/>
        </w:rPr>
        <w:t xml:space="preserve"> </w:t>
      </w:r>
      <w:r w:rsidR="00070A53" w:rsidRPr="0051260C">
        <w:rPr>
          <w:rFonts w:ascii="Rawline" w:hAnsi="Rawline" w:cs="Times New Roman"/>
          <w:color w:val="000000" w:themeColor="text1"/>
        </w:rPr>
        <w:t>2ª Rodada</w:t>
      </w:r>
      <w:r w:rsidR="0051260C" w:rsidRPr="0051260C">
        <w:rPr>
          <w:rFonts w:ascii="Rawline" w:hAnsi="Rawline" w:cs="Times New Roman"/>
          <w:color w:val="000000" w:themeColor="text1"/>
        </w:rPr>
        <w:t xml:space="preserve"> de Reuniões dos Comitês Temáticos do Fórum Permanente das Microempresas e Empresas de Pequeno Porte</w:t>
      </w:r>
    </w:p>
    <w:p w14:paraId="6D7E6154" w14:textId="77777777" w:rsidR="0051260C" w:rsidRPr="0051260C" w:rsidRDefault="0051260C" w:rsidP="0051260C">
      <w:pPr>
        <w:pStyle w:val="PargrafodaLista"/>
        <w:jc w:val="both"/>
        <w:rPr>
          <w:rFonts w:ascii="Rawline" w:hAnsi="Rawline" w:cs="Times New Roman"/>
          <w:color w:val="000000" w:themeColor="text1"/>
        </w:rPr>
      </w:pPr>
    </w:p>
    <w:p w14:paraId="1E9AC8F6" w14:textId="4F0CEC74" w:rsidR="006A680A" w:rsidRPr="00314616" w:rsidRDefault="00841CD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A reunião foi </w:t>
      </w:r>
      <w:r w:rsidR="00F93418" w:rsidRPr="00A2134E">
        <w:rPr>
          <w:rFonts w:ascii="Rawline" w:hAnsi="Rawline" w:cs="Times New Roman"/>
          <w:color w:val="000000" w:themeColor="text1"/>
        </w:rPr>
        <w:t>iniciada</w:t>
      </w:r>
      <w:r w:rsidRPr="00A2134E">
        <w:rPr>
          <w:rFonts w:ascii="Rawline" w:hAnsi="Rawline" w:cs="Times New Roman"/>
          <w:color w:val="000000" w:themeColor="text1"/>
        </w:rPr>
        <w:t xml:space="preserve"> pel</w:t>
      </w:r>
      <w:r w:rsidR="00853AC3">
        <w:rPr>
          <w:rFonts w:ascii="Rawline" w:hAnsi="Rawline" w:cs="Times New Roman"/>
          <w:color w:val="000000" w:themeColor="text1"/>
        </w:rPr>
        <w:t>o</w:t>
      </w:r>
      <w:r w:rsidR="00487161">
        <w:rPr>
          <w:rFonts w:ascii="Rawline" w:hAnsi="Rawline" w:cs="Times New Roman"/>
          <w:color w:val="000000" w:themeColor="text1"/>
        </w:rPr>
        <w:t xml:space="preserve"> s</w:t>
      </w:r>
      <w:r w:rsidR="004A4256">
        <w:rPr>
          <w:rFonts w:ascii="Rawline" w:hAnsi="Rawline" w:cs="Times New Roman"/>
          <w:color w:val="000000" w:themeColor="text1"/>
        </w:rPr>
        <w:t>r</w:t>
      </w:r>
      <w:r w:rsidR="00A216DF">
        <w:rPr>
          <w:rFonts w:ascii="Rawline" w:hAnsi="Rawline" w:cs="Times New Roman"/>
          <w:color w:val="000000" w:themeColor="text1"/>
        </w:rPr>
        <w:t>. Mauro Leônidas, representante do Conselho Federal de Administração, e coordenador privado deste C</w:t>
      </w:r>
      <w:r w:rsidR="003E2394">
        <w:rPr>
          <w:rFonts w:ascii="Rawline" w:hAnsi="Rawline" w:cs="Times New Roman"/>
          <w:color w:val="000000" w:themeColor="text1"/>
        </w:rPr>
        <w:t xml:space="preserve">T 1 – Comitê Temático de Racionalização Legal e Burocrática, </w:t>
      </w:r>
      <w:r w:rsidR="00E04B8E">
        <w:rPr>
          <w:rFonts w:ascii="Rawline" w:hAnsi="Rawline" w:cs="Times New Roman"/>
          <w:color w:val="000000" w:themeColor="text1"/>
        </w:rPr>
        <w:t>iniciou a reunião</w:t>
      </w:r>
      <w:r w:rsidR="003019EB">
        <w:rPr>
          <w:rFonts w:ascii="Rawline" w:hAnsi="Rawline" w:cs="Times New Roman"/>
          <w:color w:val="000000" w:themeColor="text1"/>
        </w:rPr>
        <w:t xml:space="preserve"> agradecendo a presença de todos </w:t>
      </w:r>
      <w:r w:rsidR="0063240D">
        <w:rPr>
          <w:rFonts w:ascii="Rawline" w:hAnsi="Rawline" w:cs="Times New Roman"/>
          <w:color w:val="000000" w:themeColor="text1"/>
        </w:rPr>
        <w:t>e salientou a sua alegria por recepcionar a todos em Belém/PA e na</w:t>
      </w:r>
      <w:r w:rsidR="00A61DF8">
        <w:rPr>
          <w:rFonts w:ascii="Rawline" w:hAnsi="Rawline" w:cs="Times New Roman"/>
          <w:color w:val="000000" w:themeColor="text1"/>
        </w:rPr>
        <w:t xml:space="preserve"> sede da</w:t>
      </w:r>
      <w:r w:rsidR="0063240D">
        <w:rPr>
          <w:rFonts w:ascii="Rawline" w:hAnsi="Rawline" w:cs="Times New Roman"/>
          <w:color w:val="000000" w:themeColor="text1"/>
        </w:rPr>
        <w:t xml:space="preserve"> Associa</w:t>
      </w:r>
      <w:r w:rsidR="00A61DF8">
        <w:rPr>
          <w:rFonts w:ascii="Rawline" w:hAnsi="Rawline" w:cs="Times New Roman"/>
          <w:color w:val="000000" w:themeColor="text1"/>
        </w:rPr>
        <w:t>ção Comercial do Pará, instituição na qual exerce mandato de vice-presidente.</w:t>
      </w:r>
    </w:p>
    <w:p w14:paraId="261E7189" w14:textId="77777777" w:rsidR="00314616" w:rsidRPr="00314616" w:rsidRDefault="00314616" w:rsidP="0031461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BD143AE" w14:textId="2E358A5F" w:rsidR="00314616" w:rsidRDefault="005B751A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Flávia Britto, Diretora Nacional de Registro Empresarial e Integração, e coordenadora pública deste CT 1- Comitê Temático de Racionalização Legal e Burocrática, </w:t>
      </w:r>
      <w:r w:rsidR="00A72050">
        <w:rPr>
          <w:rFonts w:ascii="Rawline" w:hAnsi="Rawline" w:cs="Times New Roman"/>
          <w:color w:val="000000" w:themeColor="text1"/>
        </w:rPr>
        <w:t xml:space="preserve">saudou a todos </w:t>
      </w:r>
      <w:r w:rsidR="006729F8">
        <w:rPr>
          <w:rFonts w:ascii="Rawline" w:hAnsi="Rawline" w:cs="Times New Roman"/>
          <w:color w:val="000000" w:themeColor="text1"/>
        </w:rPr>
        <w:t xml:space="preserve">e ressaltou o papel deste Fórum Permanente das Microempresas e Empresas de Pequeno Porte </w:t>
      </w:r>
      <w:r w:rsidR="00E57F78">
        <w:rPr>
          <w:rFonts w:ascii="Rawline" w:hAnsi="Rawline" w:cs="Times New Roman"/>
          <w:color w:val="000000" w:themeColor="text1"/>
        </w:rPr>
        <w:t>na construção de políticas públicas para as microempresas e empresas de pequeno porte,</w:t>
      </w:r>
      <w:r w:rsidR="00FB0C91">
        <w:rPr>
          <w:rFonts w:ascii="Rawline" w:hAnsi="Rawline" w:cs="Times New Roman"/>
          <w:color w:val="000000" w:themeColor="text1"/>
        </w:rPr>
        <w:t xml:space="preserve"> apensando na sua fala o seu entendimento da importância da constituição de um Ministério para esta relevante pauta de Estado.</w:t>
      </w:r>
    </w:p>
    <w:p w14:paraId="08998810" w14:textId="77777777" w:rsidR="009A6445" w:rsidRPr="009A6445" w:rsidRDefault="009A6445" w:rsidP="009A644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FB7C8A7" w14:textId="1A2066C3" w:rsidR="009A6445" w:rsidRDefault="009A6445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5F45B4">
        <w:rPr>
          <w:rFonts w:ascii="Rawline" w:hAnsi="Rawline" w:cs="Times New Roman"/>
          <w:color w:val="000000" w:themeColor="text1"/>
        </w:rPr>
        <w:t xml:space="preserve">Mauro Leônidas </w:t>
      </w:r>
      <w:r w:rsidR="00744B9D">
        <w:rPr>
          <w:rFonts w:ascii="Rawline" w:hAnsi="Rawline" w:cs="Times New Roman"/>
          <w:color w:val="000000" w:themeColor="text1"/>
        </w:rPr>
        <w:t xml:space="preserve">elucidou que a pauta deste Comitê Temático prevê a apresentação de </w:t>
      </w:r>
      <w:r w:rsidR="00507574">
        <w:rPr>
          <w:rFonts w:ascii="Rawline" w:hAnsi="Rawline" w:cs="Times New Roman"/>
          <w:color w:val="000000" w:themeColor="text1"/>
        </w:rPr>
        <w:t>dois palestrantes</w:t>
      </w:r>
      <w:r w:rsidR="009F68D2">
        <w:rPr>
          <w:rFonts w:ascii="Rawline" w:hAnsi="Rawline" w:cs="Times New Roman"/>
          <w:color w:val="000000" w:themeColor="text1"/>
        </w:rPr>
        <w:t xml:space="preserve"> e destacou a relevância das apresentações que serão realizadas. Aditou, ainda, que este CT1 </w:t>
      </w:r>
      <w:r w:rsidR="005A7855">
        <w:rPr>
          <w:rFonts w:ascii="Rawline" w:hAnsi="Rawline" w:cs="Times New Roman"/>
          <w:color w:val="000000" w:themeColor="text1"/>
        </w:rPr>
        <w:t>deverá ter como pauta prioritária</w:t>
      </w:r>
      <w:r w:rsidR="00453769">
        <w:rPr>
          <w:rFonts w:ascii="Rawline" w:hAnsi="Rawline" w:cs="Times New Roman"/>
          <w:color w:val="000000" w:themeColor="text1"/>
        </w:rPr>
        <w:t>: 1)</w:t>
      </w:r>
      <w:r w:rsidR="005A7855">
        <w:rPr>
          <w:rFonts w:ascii="Rawline" w:hAnsi="Rawline" w:cs="Times New Roman"/>
          <w:color w:val="000000" w:themeColor="text1"/>
        </w:rPr>
        <w:t xml:space="preserve"> </w:t>
      </w:r>
      <w:r w:rsidR="00453769">
        <w:rPr>
          <w:rFonts w:ascii="Rawline" w:hAnsi="Rawline" w:cs="Times New Roman"/>
          <w:color w:val="000000" w:themeColor="text1"/>
        </w:rPr>
        <w:t xml:space="preserve">o desenvolvimento do Programa Amplifica, </w:t>
      </w:r>
      <w:r w:rsidR="008B4B72">
        <w:rPr>
          <w:rFonts w:ascii="Rawline" w:hAnsi="Rawline" w:cs="Times New Roman"/>
          <w:color w:val="000000" w:themeColor="text1"/>
        </w:rPr>
        <w:t xml:space="preserve">que dá suporte especializado para as microempresas e empresas de pequeno porte afetadas pela tragédia climática do Rio Grande do Sul; </w:t>
      </w:r>
      <w:r w:rsidR="00990C87">
        <w:rPr>
          <w:rFonts w:ascii="Rawline" w:hAnsi="Rawline" w:cs="Times New Roman"/>
          <w:color w:val="000000" w:themeColor="text1"/>
        </w:rPr>
        <w:t xml:space="preserve">e </w:t>
      </w:r>
      <w:r w:rsidR="008B4B72">
        <w:rPr>
          <w:rFonts w:ascii="Rawline" w:hAnsi="Rawline" w:cs="Times New Roman"/>
          <w:color w:val="000000" w:themeColor="text1"/>
        </w:rPr>
        <w:t xml:space="preserve">2) </w:t>
      </w:r>
      <w:r w:rsidR="00254CB7">
        <w:rPr>
          <w:rFonts w:ascii="Rawline" w:hAnsi="Rawline" w:cs="Times New Roman"/>
          <w:color w:val="000000" w:themeColor="text1"/>
        </w:rPr>
        <w:t xml:space="preserve">Amplificar o registro de marcas e patentes, </w:t>
      </w:r>
      <w:r w:rsidR="00053812">
        <w:rPr>
          <w:rFonts w:ascii="Rawline" w:hAnsi="Rawline" w:cs="Times New Roman"/>
          <w:color w:val="000000" w:themeColor="text1"/>
        </w:rPr>
        <w:t>signos distintivos de grande relevância ao ambiente de negócios</w:t>
      </w:r>
      <w:r w:rsidR="000D3703">
        <w:rPr>
          <w:rFonts w:ascii="Rawline" w:hAnsi="Rawline" w:cs="Times New Roman"/>
          <w:color w:val="000000" w:themeColor="text1"/>
        </w:rPr>
        <w:t xml:space="preserve"> e que deve ser traduzida de forma mais clara e objetiva aos microempreendedores e empreendedores de pequeno porte.</w:t>
      </w:r>
    </w:p>
    <w:p w14:paraId="59DEAE19" w14:textId="77777777" w:rsidR="00E44C7D" w:rsidRPr="00E44C7D" w:rsidRDefault="00E44C7D" w:rsidP="00E44C7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3CCFBA5" w14:textId="41582494" w:rsidR="00E44C7D" w:rsidRDefault="00E44C7D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 xml:space="preserve">A sra. Flávia Britto </w:t>
      </w:r>
      <w:r w:rsidR="00400E5B">
        <w:rPr>
          <w:rFonts w:ascii="Rawline" w:hAnsi="Rawline" w:cs="Times New Roman"/>
          <w:color w:val="000000" w:themeColor="text1"/>
        </w:rPr>
        <w:t xml:space="preserve">rememorou a publicação do Decreto </w:t>
      </w:r>
      <w:r w:rsidR="008E7FB0">
        <w:rPr>
          <w:rFonts w:ascii="Rawline" w:hAnsi="Rawline" w:cs="Times New Roman"/>
          <w:color w:val="000000" w:themeColor="text1"/>
        </w:rPr>
        <w:t>12.0</w:t>
      </w:r>
      <w:r w:rsidR="00921BF5">
        <w:rPr>
          <w:rFonts w:ascii="Rawline" w:hAnsi="Rawline" w:cs="Times New Roman"/>
          <w:color w:val="000000" w:themeColor="text1"/>
        </w:rPr>
        <w:t xml:space="preserve">02/2024 que </w:t>
      </w:r>
      <w:r w:rsidR="004013B1">
        <w:rPr>
          <w:rFonts w:ascii="Rawline" w:hAnsi="Rawline" w:cs="Times New Roman"/>
          <w:color w:val="000000" w:themeColor="text1"/>
        </w:rPr>
        <w:t xml:space="preserve">estabelece normas de redação, alteração e consolidação de atos normativos, dando diretrizes para a construção de uma linguagem clara e objetiva ao cidadão. Desta feita, </w:t>
      </w:r>
      <w:r w:rsidR="0018597F">
        <w:rPr>
          <w:rFonts w:ascii="Rawline" w:hAnsi="Rawline" w:cs="Times New Roman"/>
          <w:color w:val="000000" w:themeColor="text1"/>
        </w:rPr>
        <w:t xml:space="preserve">ressaltou que um trabalho será realizado junto ao Instituto Nacional de Propriedade Industrial – INPI, </w:t>
      </w:r>
      <w:r w:rsidR="00D83435">
        <w:rPr>
          <w:rFonts w:ascii="Rawline" w:hAnsi="Rawline" w:cs="Times New Roman"/>
          <w:color w:val="000000" w:themeColor="text1"/>
        </w:rPr>
        <w:t xml:space="preserve">para a reedição das instruções ao cidadão, da mesma forma a Diretoria Nacional de Registro Empresarial e Integração </w:t>
      </w:r>
      <w:r w:rsidR="00070A53">
        <w:rPr>
          <w:rFonts w:ascii="Rawline" w:hAnsi="Rawline" w:cs="Times New Roman"/>
          <w:color w:val="000000" w:themeColor="text1"/>
        </w:rPr>
        <w:t>procederá</w:t>
      </w:r>
      <w:r w:rsidR="00D83435">
        <w:rPr>
          <w:rFonts w:ascii="Rawline" w:hAnsi="Rawline" w:cs="Times New Roman"/>
          <w:color w:val="000000" w:themeColor="text1"/>
        </w:rPr>
        <w:t xml:space="preserve"> em seus normativos</w:t>
      </w:r>
      <w:r w:rsidR="00B719E4">
        <w:rPr>
          <w:rFonts w:ascii="Rawline" w:hAnsi="Rawline" w:cs="Times New Roman"/>
          <w:color w:val="000000" w:themeColor="text1"/>
        </w:rPr>
        <w:t xml:space="preserve"> para instituir essa linguagem mais acessível.</w:t>
      </w:r>
    </w:p>
    <w:p w14:paraId="19773EAD" w14:textId="77777777" w:rsidR="00B719E4" w:rsidRPr="00B719E4" w:rsidRDefault="00B719E4" w:rsidP="00B719E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017507B" w14:textId="1265DCE6" w:rsidR="00B719E4" w:rsidRDefault="000041EF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No que se refere ao Programa Amplifica, o sr. Mauro Leônidas </w:t>
      </w:r>
      <w:r w:rsidR="00B56501">
        <w:rPr>
          <w:rFonts w:ascii="Rawline" w:hAnsi="Rawline" w:cs="Times New Roman"/>
          <w:color w:val="000000" w:themeColor="text1"/>
        </w:rPr>
        <w:t xml:space="preserve">explicou que uma </w:t>
      </w:r>
      <w:r w:rsidR="003D7AE8">
        <w:rPr>
          <w:rFonts w:ascii="Rawline" w:hAnsi="Rawline" w:cs="Times New Roman"/>
          <w:color w:val="000000" w:themeColor="text1"/>
        </w:rPr>
        <w:t>possível execução de uma Acordo de Cooperação Técnica para a ampliação do programa está em posse e em estudo pela Secretaria Nacional de Microempresa e Empresa de Pequeno Porte do Ministério do Empreendedorismo, da Microempresa e da Empresa de Pequeno Porte</w:t>
      </w:r>
      <w:r w:rsidR="009E52FD">
        <w:rPr>
          <w:rFonts w:ascii="Rawline" w:hAnsi="Rawline" w:cs="Times New Roman"/>
          <w:color w:val="000000" w:themeColor="text1"/>
        </w:rPr>
        <w:t>. Explicou que a ideia de se firmar o acordo de cooperação técnica é nacionalizar esse programa emergencial, possibilitando o apoio de profissionais especializados em todas as regiões eventualmente afetadas por crises.</w:t>
      </w:r>
    </w:p>
    <w:p w14:paraId="06A4AD97" w14:textId="77777777" w:rsidR="00547702" w:rsidRPr="00547702" w:rsidRDefault="00547702" w:rsidP="0054770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B765B97" w14:textId="4A927C46" w:rsidR="00547702" w:rsidRDefault="00547702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Mauro Leônidas orientou que os membros deste Comitê Temático </w:t>
      </w:r>
      <w:r w:rsidR="009B4310">
        <w:rPr>
          <w:rFonts w:ascii="Rawline" w:hAnsi="Rawline" w:cs="Times New Roman"/>
          <w:color w:val="000000" w:themeColor="text1"/>
        </w:rPr>
        <w:t xml:space="preserve">deverão realizar as perguntas posteriormente a execução de ambas as palestras. </w:t>
      </w:r>
    </w:p>
    <w:p w14:paraId="40C2800D" w14:textId="77777777" w:rsidR="00F26F2C" w:rsidRPr="00F26F2C" w:rsidRDefault="00F26F2C" w:rsidP="00F26F2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501B59" w14:textId="70B04DA9" w:rsidR="002937CC" w:rsidRPr="002419FC" w:rsidRDefault="00AB070D" w:rsidP="002419FC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Sem mais delongas, o sr.</w:t>
      </w:r>
      <w:r w:rsidR="009B4310">
        <w:rPr>
          <w:rFonts w:ascii="Rawline" w:hAnsi="Rawline" w:cs="Times New Roman"/>
          <w:color w:val="000000" w:themeColor="text1"/>
        </w:rPr>
        <w:t xml:space="preserve"> Mauro Leônidas</w:t>
      </w:r>
      <w:r>
        <w:rPr>
          <w:rFonts w:ascii="Rawline" w:hAnsi="Rawline" w:cs="Times New Roman"/>
          <w:color w:val="000000" w:themeColor="text1"/>
        </w:rPr>
        <w:t xml:space="preserve"> </w:t>
      </w:r>
      <w:r w:rsidR="000E4696">
        <w:rPr>
          <w:rFonts w:ascii="Rawline" w:hAnsi="Rawline" w:cs="Times New Roman"/>
          <w:color w:val="000000" w:themeColor="text1"/>
        </w:rPr>
        <w:t xml:space="preserve">prosseguiu com a pauta e </w:t>
      </w:r>
      <w:r w:rsidR="002419FC">
        <w:rPr>
          <w:rFonts w:ascii="Rawline" w:hAnsi="Rawline" w:cs="Times New Roman"/>
          <w:color w:val="000000" w:themeColor="text1"/>
        </w:rPr>
        <w:t xml:space="preserve">solicitou o </w:t>
      </w:r>
      <w:r w:rsidR="009B4310">
        <w:rPr>
          <w:rFonts w:ascii="Rawline" w:hAnsi="Rawline" w:cs="Times New Roman"/>
          <w:color w:val="000000" w:themeColor="text1"/>
        </w:rPr>
        <w:t>início</w:t>
      </w:r>
      <w:r w:rsidR="002419FC">
        <w:rPr>
          <w:rFonts w:ascii="Rawline" w:hAnsi="Rawline" w:cs="Times New Roman"/>
          <w:color w:val="000000" w:themeColor="text1"/>
        </w:rPr>
        <w:t xml:space="preserve"> da apresentação d</w:t>
      </w:r>
      <w:r w:rsidR="009B4310">
        <w:rPr>
          <w:rFonts w:ascii="Rawline" w:hAnsi="Rawline" w:cs="Times New Roman"/>
          <w:color w:val="000000" w:themeColor="text1"/>
        </w:rPr>
        <w:t>o Conselho Regional de Administração do Rio Grande do Sul.</w:t>
      </w:r>
    </w:p>
    <w:p w14:paraId="653F3239" w14:textId="77777777" w:rsidR="00CB35BE" w:rsidRPr="008A10F5" w:rsidRDefault="00CB35BE" w:rsidP="008A10F5">
      <w:pPr>
        <w:rPr>
          <w:rFonts w:ascii="Rawline" w:hAnsi="Rawline" w:cs="Times New Roman"/>
          <w:color w:val="000000" w:themeColor="text1"/>
        </w:rPr>
      </w:pPr>
    </w:p>
    <w:p w14:paraId="0FC282C8" w14:textId="2385C37E" w:rsidR="002B6CEE" w:rsidRPr="00A2134E" w:rsidRDefault="002B6CEE" w:rsidP="002B6CEE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2</w:t>
      </w:r>
      <w:r w:rsidRPr="00A2134E">
        <w:rPr>
          <w:rFonts w:ascii="Rawline Black" w:hAnsi="Rawline Black"/>
          <w:b/>
        </w:rPr>
        <w:t xml:space="preserve"> – </w:t>
      </w:r>
      <w:r w:rsidR="006816F8">
        <w:rPr>
          <w:rFonts w:ascii="Rawline Black" w:hAnsi="Rawline Black"/>
          <w:b/>
        </w:rPr>
        <w:t xml:space="preserve">Apresentação </w:t>
      </w:r>
      <w:r w:rsidR="00DD2FBB">
        <w:rPr>
          <w:rFonts w:ascii="Rawline Black" w:hAnsi="Rawline Black"/>
          <w:b/>
        </w:rPr>
        <w:t>programa Amplifica/RS</w:t>
      </w:r>
    </w:p>
    <w:p w14:paraId="6224E7FE" w14:textId="7BDB83B0" w:rsidR="00582F70" w:rsidRPr="002B6CEE" w:rsidRDefault="00582F70" w:rsidP="002B6CEE">
      <w:pPr>
        <w:pStyle w:val="PargrafodaLista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3F4AE24A" w14:textId="490EABB9" w:rsidR="00412516" w:rsidRPr="00412516" w:rsidRDefault="0067305B" w:rsidP="0041251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CC6279">
        <w:rPr>
          <w:rFonts w:ascii="Rawline" w:hAnsi="Rawline" w:cs="Times New Roman"/>
          <w:color w:val="000000" w:themeColor="text1"/>
        </w:rPr>
        <w:t xml:space="preserve">Márcio </w:t>
      </w:r>
      <w:r w:rsidR="003F41E6">
        <w:rPr>
          <w:rFonts w:ascii="Rawline" w:hAnsi="Rawline" w:cs="Times New Roman"/>
          <w:color w:val="000000" w:themeColor="text1"/>
        </w:rPr>
        <w:t>Silva dos Santos, representante d</w:t>
      </w:r>
      <w:r w:rsidR="005627C0">
        <w:rPr>
          <w:rFonts w:ascii="Rawline" w:hAnsi="Rawline" w:cs="Times New Roman"/>
          <w:color w:val="000000" w:themeColor="text1"/>
        </w:rPr>
        <w:t xml:space="preserve">o Conselho Regional de Administração do Rio Grande do Sul, saudou a todos e destacou a sua alegria em representar os conselhos regionais de administração brasileiros, especialmente para apresentar um projeto de sua autoria que atuou no suporte </w:t>
      </w:r>
      <w:r w:rsidR="005E2AAC">
        <w:rPr>
          <w:rFonts w:ascii="Rawline" w:hAnsi="Rawline" w:cs="Times New Roman"/>
          <w:color w:val="000000" w:themeColor="text1"/>
        </w:rPr>
        <w:t>aos empreendedores afetados pelos acontecimentos trágicos do Rio Grande do Sul.</w:t>
      </w:r>
    </w:p>
    <w:p w14:paraId="31D598EF" w14:textId="77777777" w:rsidR="007A7543" w:rsidRDefault="007A7543" w:rsidP="007A7543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2CA9E39" w14:textId="027DDD66" w:rsidR="00582F70" w:rsidRDefault="00562BFE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5E2AAC">
        <w:rPr>
          <w:rFonts w:ascii="Rawline" w:hAnsi="Rawline" w:cs="Times New Roman"/>
          <w:color w:val="000000" w:themeColor="text1"/>
        </w:rPr>
        <w:t xml:space="preserve">Márcio Silva dos Santos </w:t>
      </w:r>
      <w:r w:rsidR="00366678">
        <w:rPr>
          <w:rFonts w:ascii="Rawline" w:hAnsi="Rawline" w:cs="Times New Roman"/>
          <w:color w:val="000000" w:themeColor="text1"/>
        </w:rPr>
        <w:t>elucidou que o programa Amplifica é um programa de mentoria para as microempresas e pequenas empresas do Rio Grande do Sul</w:t>
      </w:r>
      <w:r w:rsidR="00066A29">
        <w:rPr>
          <w:rFonts w:ascii="Rawline" w:hAnsi="Rawline" w:cs="Times New Roman"/>
          <w:color w:val="000000" w:themeColor="text1"/>
        </w:rPr>
        <w:t xml:space="preserve">, oferecendo suporte especializado e mentorias gratuitas para </w:t>
      </w:r>
      <w:r w:rsidR="00CA46D4">
        <w:rPr>
          <w:rFonts w:ascii="Rawline" w:hAnsi="Rawline" w:cs="Times New Roman"/>
          <w:color w:val="000000" w:themeColor="text1"/>
        </w:rPr>
        <w:lastRenderedPageBreak/>
        <w:t>a recuperação e reestabelecimento das operações das microempresas e empresas de pequeno porte afetadas pelas enchentes do Rio Grande do Sul</w:t>
      </w:r>
      <w:r w:rsidR="00A12649">
        <w:rPr>
          <w:rFonts w:ascii="Rawline" w:hAnsi="Rawline" w:cs="Times New Roman"/>
          <w:color w:val="000000" w:themeColor="text1"/>
        </w:rPr>
        <w:t>. Aditou que o programa oferece orientação em gestão, recuperação financeira</w:t>
      </w:r>
      <w:r w:rsidR="009A5915">
        <w:rPr>
          <w:rFonts w:ascii="Rawline" w:hAnsi="Rawline" w:cs="Times New Roman"/>
          <w:color w:val="000000" w:themeColor="text1"/>
        </w:rPr>
        <w:t>, gestão de pessoas, logística, suplementos</w:t>
      </w:r>
      <w:r w:rsidR="00D53890">
        <w:rPr>
          <w:rFonts w:ascii="Rawline" w:hAnsi="Rawline" w:cs="Times New Roman"/>
          <w:color w:val="000000" w:themeColor="text1"/>
        </w:rPr>
        <w:t xml:space="preserve">, marketing, gestão de processos, administração geral, </w:t>
      </w:r>
      <w:r w:rsidR="00A12649">
        <w:rPr>
          <w:rFonts w:ascii="Rawline" w:hAnsi="Rawline" w:cs="Times New Roman"/>
          <w:color w:val="000000" w:themeColor="text1"/>
        </w:rPr>
        <w:t>planejamento estratégico</w:t>
      </w:r>
      <w:r w:rsidR="00D53890">
        <w:rPr>
          <w:rFonts w:ascii="Rawline" w:hAnsi="Rawline" w:cs="Times New Roman"/>
          <w:color w:val="000000" w:themeColor="text1"/>
        </w:rPr>
        <w:t xml:space="preserve"> e empreendedorismo</w:t>
      </w:r>
      <w:r w:rsidR="00A12649">
        <w:rPr>
          <w:rFonts w:ascii="Rawline" w:hAnsi="Rawline" w:cs="Times New Roman"/>
          <w:color w:val="000000" w:themeColor="text1"/>
        </w:rPr>
        <w:t xml:space="preserve"> para assegurar a continuidade e a sustentabilidade dos empreendimentos afetados.</w:t>
      </w:r>
    </w:p>
    <w:p w14:paraId="111C4CC1" w14:textId="77777777" w:rsidR="00DC3879" w:rsidRPr="00DC3879" w:rsidRDefault="00DC3879" w:rsidP="00DC387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6143AB0" w14:textId="106E3154" w:rsidR="00DC3879" w:rsidRDefault="00B832BC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</w:t>
      </w:r>
      <w:r w:rsidR="009A5915">
        <w:rPr>
          <w:rFonts w:ascii="Rawline" w:hAnsi="Rawline" w:cs="Times New Roman"/>
          <w:color w:val="000000" w:themeColor="text1"/>
        </w:rPr>
        <w:t xml:space="preserve"> Márcio Silva dos Santos</w:t>
      </w:r>
      <w:r w:rsidR="00B053F9">
        <w:rPr>
          <w:rFonts w:ascii="Rawline" w:hAnsi="Rawline" w:cs="Times New Roman"/>
          <w:color w:val="000000" w:themeColor="text1"/>
        </w:rPr>
        <w:t xml:space="preserve"> explicou que a orientação acontece por meio de profissionais cadastrados, que informaram a sua expertise de atuação, </w:t>
      </w:r>
      <w:r w:rsidR="00F17A7C">
        <w:rPr>
          <w:rFonts w:ascii="Rawline" w:hAnsi="Rawline" w:cs="Times New Roman"/>
          <w:color w:val="000000" w:themeColor="text1"/>
        </w:rPr>
        <w:t>e se predisporam a apoiar aos empreendedores locais nestas dificuldades.</w:t>
      </w:r>
      <w:r w:rsidR="00C02343">
        <w:rPr>
          <w:rFonts w:ascii="Rawline" w:hAnsi="Rawline" w:cs="Times New Roman"/>
          <w:color w:val="000000" w:themeColor="text1"/>
        </w:rPr>
        <w:t xml:space="preserve"> </w:t>
      </w:r>
      <w:r w:rsidR="00490FC5">
        <w:rPr>
          <w:rFonts w:ascii="Rawline" w:hAnsi="Rawline" w:cs="Times New Roman"/>
          <w:color w:val="000000" w:themeColor="text1"/>
        </w:rPr>
        <w:t xml:space="preserve"> </w:t>
      </w:r>
      <w:r w:rsidR="00C02343">
        <w:rPr>
          <w:rFonts w:ascii="Rawline" w:hAnsi="Rawline" w:cs="Times New Roman"/>
          <w:color w:val="000000" w:themeColor="text1"/>
        </w:rPr>
        <w:t>Atualmente, o programa possui 34 pessoas habilitas para o atendimento das empresas.</w:t>
      </w:r>
    </w:p>
    <w:p w14:paraId="0B7882F0" w14:textId="77777777" w:rsidR="00733FEF" w:rsidRPr="00733FEF" w:rsidRDefault="00733FEF" w:rsidP="00733FE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1E64F2E" w14:textId="1A80B5B0" w:rsidR="00733FEF" w:rsidRDefault="00733FE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Márcio </w:t>
      </w:r>
      <w:r w:rsidR="001F50D2">
        <w:rPr>
          <w:rFonts w:ascii="Rawline" w:hAnsi="Rawline" w:cs="Times New Roman"/>
          <w:color w:val="000000" w:themeColor="text1"/>
        </w:rPr>
        <w:t>Silva dos Santos realizou que o trabalho realizado por este</w:t>
      </w:r>
      <w:r w:rsidR="00C51074">
        <w:rPr>
          <w:rFonts w:ascii="Rawline" w:hAnsi="Rawline" w:cs="Times New Roman"/>
          <w:color w:val="000000" w:themeColor="text1"/>
        </w:rPr>
        <w:t>s</w:t>
      </w:r>
      <w:r w:rsidR="001F50D2">
        <w:rPr>
          <w:rFonts w:ascii="Rawline" w:hAnsi="Rawline" w:cs="Times New Roman"/>
          <w:color w:val="000000" w:themeColor="text1"/>
        </w:rPr>
        <w:t xml:space="preserve"> profissionais </w:t>
      </w:r>
      <w:r w:rsidR="00774509">
        <w:rPr>
          <w:rFonts w:ascii="Rawline" w:hAnsi="Rawline" w:cs="Times New Roman"/>
          <w:color w:val="000000" w:themeColor="text1"/>
        </w:rPr>
        <w:t>é realizado em uma estrutura de oito encontros semanais</w:t>
      </w:r>
      <w:r w:rsidR="00555FAC">
        <w:rPr>
          <w:rFonts w:ascii="Rawline" w:hAnsi="Rawline" w:cs="Times New Roman"/>
          <w:color w:val="000000" w:themeColor="text1"/>
        </w:rPr>
        <w:t xml:space="preserve"> que possibilitam a conversa de tutores, mentores e empresários</w:t>
      </w:r>
      <w:r w:rsidR="005F6285">
        <w:rPr>
          <w:rFonts w:ascii="Rawline" w:hAnsi="Rawline" w:cs="Times New Roman"/>
          <w:color w:val="000000" w:themeColor="text1"/>
        </w:rPr>
        <w:t xml:space="preserve"> que abastecem um</w:t>
      </w:r>
      <w:r w:rsidR="00C51074">
        <w:rPr>
          <w:rFonts w:ascii="Rawline" w:hAnsi="Rawline" w:cs="Times New Roman"/>
          <w:color w:val="000000" w:themeColor="text1"/>
        </w:rPr>
        <w:t>a</w:t>
      </w:r>
      <w:r w:rsidR="005F6285">
        <w:rPr>
          <w:rFonts w:ascii="Rawline" w:hAnsi="Rawline" w:cs="Times New Roman"/>
          <w:color w:val="000000" w:themeColor="text1"/>
        </w:rPr>
        <w:t xml:space="preserve"> compreensão do negócio e a elaboração de um </w:t>
      </w:r>
      <w:r w:rsidR="00BC13AE">
        <w:rPr>
          <w:rFonts w:ascii="Rawline" w:hAnsi="Rawline" w:cs="Times New Roman"/>
          <w:color w:val="000000" w:themeColor="text1"/>
        </w:rPr>
        <w:t>reporte ao empresário</w:t>
      </w:r>
      <w:r w:rsidR="006B75F9">
        <w:rPr>
          <w:rFonts w:ascii="Rawline" w:hAnsi="Rawline" w:cs="Times New Roman"/>
          <w:color w:val="000000" w:themeColor="text1"/>
        </w:rPr>
        <w:t xml:space="preserve"> e o acompanhamento das evoluções ao longo d</w:t>
      </w:r>
      <w:r w:rsidR="007E39CE">
        <w:rPr>
          <w:rFonts w:ascii="Rawline" w:hAnsi="Rawline" w:cs="Times New Roman"/>
          <w:color w:val="000000" w:themeColor="text1"/>
        </w:rPr>
        <w:t>e três meses subsequentes.</w:t>
      </w:r>
    </w:p>
    <w:p w14:paraId="416BAAC7" w14:textId="77777777" w:rsidR="006E2D0C" w:rsidRPr="006E2D0C" w:rsidRDefault="006E2D0C" w:rsidP="006E2D0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90E2F18" w14:textId="29731DAD" w:rsidR="00B97C24" w:rsidRDefault="00352482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</w:t>
      </w:r>
      <w:r w:rsidR="00E16207">
        <w:rPr>
          <w:rFonts w:ascii="Rawline" w:hAnsi="Rawline" w:cs="Times New Roman"/>
          <w:color w:val="000000" w:themeColor="text1"/>
        </w:rPr>
        <w:t xml:space="preserve">sr. Márcio Silva dos Santos demonstrou relatos dos impactos positivos deste projeto na região e </w:t>
      </w:r>
      <w:r w:rsidR="004B2179">
        <w:rPr>
          <w:rFonts w:ascii="Rawline" w:hAnsi="Rawline" w:cs="Times New Roman"/>
          <w:color w:val="000000" w:themeColor="text1"/>
        </w:rPr>
        <w:t xml:space="preserve">salientou que este é um compromisso institucional do Conselho Regional do Rio Grande do Sul, permanecer ajudando </w:t>
      </w:r>
      <w:r w:rsidR="00A42677">
        <w:rPr>
          <w:rFonts w:ascii="Rawline" w:hAnsi="Rawline" w:cs="Times New Roman"/>
          <w:color w:val="000000" w:themeColor="text1"/>
        </w:rPr>
        <w:t>a recuperação das empresas e a reconstrução do estado.</w:t>
      </w:r>
    </w:p>
    <w:p w14:paraId="056A76F8" w14:textId="77777777" w:rsidR="001227E4" w:rsidRPr="001227E4" w:rsidRDefault="001227E4" w:rsidP="001227E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80F2488" w14:textId="1471D808" w:rsidR="001227E4" w:rsidRDefault="001227E4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Mauro Leônidas </w:t>
      </w:r>
      <w:r w:rsidR="00CB0934">
        <w:rPr>
          <w:rFonts w:ascii="Rawline" w:hAnsi="Rawline" w:cs="Times New Roman"/>
          <w:color w:val="000000" w:themeColor="text1"/>
        </w:rPr>
        <w:t xml:space="preserve">agradeceu a apresentação e </w:t>
      </w:r>
      <w:r>
        <w:rPr>
          <w:rFonts w:ascii="Rawline" w:hAnsi="Rawline" w:cs="Times New Roman"/>
          <w:color w:val="000000" w:themeColor="text1"/>
        </w:rPr>
        <w:t>ressaltou os benefícios desta política pública e reforçou o compromisso do Conselho Federal de Administração em atuar</w:t>
      </w:r>
      <w:r w:rsidR="008E43C7">
        <w:rPr>
          <w:rFonts w:ascii="Rawline" w:hAnsi="Rawline" w:cs="Times New Roman"/>
          <w:color w:val="000000" w:themeColor="text1"/>
        </w:rPr>
        <w:t xml:space="preserve"> para a amplificação do programa para outros estados que eventualmente sofram com reveses que afetem a sua população.</w:t>
      </w:r>
    </w:p>
    <w:p w14:paraId="70B62B94" w14:textId="77777777" w:rsidR="00CB0934" w:rsidRPr="00CB0934" w:rsidRDefault="00CB0934" w:rsidP="00CB093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80EF411" w14:textId="139C40C7" w:rsidR="00CB0934" w:rsidRPr="00B97C24" w:rsidRDefault="00CB0934" w:rsidP="00B97C2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Conforme previamente orientado, o sr. Mauro Leônidas deu prosseguimento a pauta </w:t>
      </w:r>
      <w:r w:rsidR="00392A39">
        <w:rPr>
          <w:rFonts w:ascii="Rawline" w:hAnsi="Rawline" w:cs="Times New Roman"/>
          <w:color w:val="000000" w:themeColor="text1"/>
        </w:rPr>
        <w:t xml:space="preserve">e passou a palavra para a apresentação do Instituto </w:t>
      </w:r>
      <w:r w:rsidR="00F36CEE">
        <w:rPr>
          <w:rFonts w:ascii="Rawline" w:hAnsi="Rawline" w:cs="Times New Roman"/>
          <w:color w:val="000000" w:themeColor="text1"/>
        </w:rPr>
        <w:t>Nacional de Propriedade Industrial.</w:t>
      </w:r>
    </w:p>
    <w:p w14:paraId="03228C5C" w14:textId="77777777" w:rsidR="0075069B" w:rsidRPr="00FE24DD" w:rsidRDefault="0075069B" w:rsidP="00FE24DD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1FB7C7A" w14:textId="3720BE7A" w:rsidR="0070100A" w:rsidRPr="0070100A" w:rsidRDefault="0070100A" w:rsidP="0070100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3</w:t>
      </w:r>
      <w:r w:rsidRPr="00A2134E">
        <w:rPr>
          <w:rFonts w:ascii="Rawline Black" w:hAnsi="Rawline Black"/>
          <w:b/>
        </w:rPr>
        <w:t xml:space="preserve"> – </w:t>
      </w:r>
      <w:r w:rsidR="00E463BB">
        <w:rPr>
          <w:rFonts w:ascii="Rawline Black" w:hAnsi="Rawline Black"/>
          <w:b/>
        </w:rPr>
        <w:t>A</w:t>
      </w:r>
      <w:r w:rsidR="007D7D81">
        <w:rPr>
          <w:rFonts w:ascii="Rawline Black" w:hAnsi="Rawline Black"/>
          <w:b/>
        </w:rPr>
        <w:t>presentação ações do INPI</w:t>
      </w:r>
    </w:p>
    <w:p w14:paraId="7EFEBAD9" w14:textId="77777777" w:rsidR="00CA646F" w:rsidRPr="00CA646F" w:rsidRDefault="00CA646F" w:rsidP="00CA646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1F2B5CB" w14:textId="498439F5" w:rsidR="001273BD" w:rsidRPr="001273BD" w:rsidRDefault="00F36CEE" w:rsidP="001273B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Michele Sedrez, representante do Instituto Nacional de Propriedade Industrial, </w:t>
      </w:r>
      <w:r w:rsidR="00FF0116">
        <w:rPr>
          <w:rFonts w:ascii="Rawline" w:hAnsi="Rawline" w:cs="Times New Roman"/>
          <w:color w:val="000000" w:themeColor="text1"/>
        </w:rPr>
        <w:t>saudo</w:t>
      </w:r>
      <w:r w:rsidR="00E4414E">
        <w:rPr>
          <w:rFonts w:ascii="Rawline" w:hAnsi="Rawline" w:cs="Times New Roman"/>
          <w:color w:val="000000" w:themeColor="text1"/>
        </w:rPr>
        <w:t xml:space="preserve">u a todos e ponderou sobre a importância do Fórum Permanente das Microempresas e Empresas de Pequeno Porte </w:t>
      </w:r>
      <w:r w:rsidR="001842AC">
        <w:rPr>
          <w:rFonts w:ascii="Rawline" w:hAnsi="Rawline" w:cs="Times New Roman"/>
          <w:color w:val="000000" w:themeColor="text1"/>
        </w:rPr>
        <w:t xml:space="preserve">na </w:t>
      </w:r>
      <w:r w:rsidR="001842AC">
        <w:rPr>
          <w:rFonts w:ascii="Rawline" w:hAnsi="Rawline" w:cs="Times New Roman"/>
          <w:color w:val="000000" w:themeColor="text1"/>
        </w:rPr>
        <w:lastRenderedPageBreak/>
        <w:t>construção e reflexão de políticas públicas.</w:t>
      </w:r>
      <w:r w:rsidR="009F7FAC">
        <w:rPr>
          <w:rFonts w:ascii="Rawline" w:hAnsi="Rawline" w:cs="Times New Roman"/>
          <w:color w:val="000000" w:themeColor="text1"/>
        </w:rPr>
        <w:t xml:space="preserve"> Acrescentou, ainda, a </w:t>
      </w:r>
      <w:r w:rsidR="00682EA6">
        <w:rPr>
          <w:rFonts w:ascii="Rawline" w:hAnsi="Rawline" w:cs="Times New Roman"/>
          <w:color w:val="000000" w:themeColor="text1"/>
        </w:rPr>
        <w:t xml:space="preserve">importância da descentralização das reuniões do Fórum Permanente das Microempresas e Empresas de Pequeno Porte </w:t>
      </w:r>
      <w:r w:rsidR="00BF2B68">
        <w:rPr>
          <w:rFonts w:ascii="Rawline" w:hAnsi="Rawline" w:cs="Times New Roman"/>
          <w:color w:val="000000" w:themeColor="text1"/>
        </w:rPr>
        <w:t xml:space="preserve">para o combate </w:t>
      </w:r>
      <w:r w:rsidR="007D4263">
        <w:rPr>
          <w:rFonts w:ascii="Rawline" w:hAnsi="Rawline" w:cs="Times New Roman"/>
          <w:color w:val="000000" w:themeColor="text1"/>
        </w:rPr>
        <w:t>às</w:t>
      </w:r>
      <w:r w:rsidR="00BF2B68">
        <w:rPr>
          <w:rFonts w:ascii="Rawline" w:hAnsi="Rawline" w:cs="Times New Roman"/>
          <w:color w:val="000000" w:themeColor="text1"/>
        </w:rPr>
        <w:t xml:space="preserve"> desigualdades regionais.</w:t>
      </w:r>
    </w:p>
    <w:p w14:paraId="46220C0E" w14:textId="36285552" w:rsidR="003A59B6" w:rsidRDefault="003A59B6" w:rsidP="003A59B6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480DE7D9" w14:textId="000D7279" w:rsidR="003A59B6" w:rsidRDefault="005A1AE9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Michele Sedrez </w:t>
      </w:r>
      <w:r w:rsidR="006B27FE">
        <w:rPr>
          <w:rFonts w:ascii="Rawline" w:hAnsi="Rawline" w:cs="Times New Roman"/>
          <w:color w:val="000000" w:themeColor="text1"/>
        </w:rPr>
        <w:t>salientou que a presente apresentação pretende esclarecer algumas temáticas de propriedade industrial e as ações do Instituto Nacional de Propriedade Industrial</w:t>
      </w:r>
      <w:r w:rsidR="00BF2B68">
        <w:rPr>
          <w:rFonts w:ascii="Rawline" w:hAnsi="Rawline" w:cs="Times New Roman"/>
          <w:color w:val="000000" w:themeColor="text1"/>
        </w:rPr>
        <w:t>.</w:t>
      </w:r>
    </w:p>
    <w:p w14:paraId="13EAE118" w14:textId="77777777" w:rsidR="00BD394D" w:rsidRPr="00BD394D" w:rsidRDefault="00BD394D" w:rsidP="00BD394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A12F26C" w14:textId="29279E89" w:rsidR="00BD394D" w:rsidRDefault="00376634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</w:t>
      </w:r>
      <w:r w:rsidR="009B3F51">
        <w:rPr>
          <w:rFonts w:ascii="Rawline" w:hAnsi="Rawline" w:cs="Times New Roman"/>
          <w:color w:val="000000" w:themeColor="text1"/>
        </w:rPr>
        <w:t xml:space="preserve">a. Michele Sedrez </w:t>
      </w:r>
      <w:r w:rsidR="00DB75D0">
        <w:rPr>
          <w:rFonts w:ascii="Rawline" w:hAnsi="Rawline" w:cs="Times New Roman"/>
          <w:color w:val="000000" w:themeColor="text1"/>
        </w:rPr>
        <w:t>destacou a</w:t>
      </w:r>
      <w:r w:rsidR="00EC529A">
        <w:rPr>
          <w:rFonts w:ascii="Rawline" w:hAnsi="Rawline" w:cs="Times New Roman"/>
          <w:color w:val="000000" w:themeColor="text1"/>
        </w:rPr>
        <w:t xml:space="preserve"> atuação do Instituto Nacional de Propriedade Industrial em favor da inovação</w:t>
      </w:r>
      <w:r w:rsidR="00BF46BE">
        <w:rPr>
          <w:rFonts w:ascii="Rawline" w:hAnsi="Rawline" w:cs="Times New Roman"/>
          <w:color w:val="000000" w:themeColor="text1"/>
        </w:rPr>
        <w:t>, criando garantias para que o processo criativo tenha a devida proteção</w:t>
      </w:r>
      <w:r w:rsidR="00665BA0">
        <w:rPr>
          <w:rFonts w:ascii="Rawline" w:hAnsi="Rawline" w:cs="Times New Roman"/>
          <w:color w:val="000000" w:themeColor="text1"/>
        </w:rPr>
        <w:t xml:space="preserve"> e retorno financeiro. Aditou que o Instituto Nacional de Propriedade Industrial atual em diversas temática</w:t>
      </w:r>
      <w:r w:rsidR="00C572A6">
        <w:rPr>
          <w:rFonts w:ascii="Rawline" w:hAnsi="Rawline" w:cs="Times New Roman"/>
          <w:color w:val="000000" w:themeColor="text1"/>
        </w:rPr>
        <w:t>s</w:t>
      </w:r>
      <w:r w:rsidR="00665BA0">
        <w:rPr>
          <w:rFonts w:ascii="Rawline" w:hAnsi="Rawline" w:cs="Times New Roman"/>
          <w:color w:val="000000" w:themeColor="text1"/>
        </w:rPr>
        <w:t xml:space="preserve">, </w:t>
      </w:r>
      <w:r w:rsidR="00962DE1">
        <w:rPr>
          <w:rFonts w:ascii="Rawline" w:hAnsi="Rawline" w:cs="Times New Roman"/>
          <w:color w:val="000000" w:themeColor="text1"/>
        </w:rPr>
        <w:t>perpassando do registro de marcas até o desenho industrial, o registro de pate</w:t>
      </w:r>
      <w:r w:rsidR="00A50F30">
        <w:rPr>
          <w:rFonts w:ascii="Rawline" w:hAnsi="Rawline" w:cs="Times New Roman"/>
          <w:color w:val="000000" w:themeColor="text1"/>
        </w:rPr>
        <w:t>nte, programas de computador, indicações geográficas e outros.</w:t>
      </w:r>
      <w:r w:rsidR="00C572A6">
        <w:rPr>
          <w:rFonts w:ascii="Rawline" w:hAnsi="Rawline" w:cs="Times New Roman"/>
          <w:color w:val="000000" w:themeColor="text1"/>
        </w:rPr>
        <w:t xml:space="preserve"> Assim, a diversidade de sua atuação atende tanto </w:t>
      </w:r>
      <w:r w:rsidR="00414593">
        <w:rPr>
          <w:rFonts w:ascii="Rawline" w:hAnsi="Rawline" w:cs="Times New Roman"/>
          <w:color w:val="000000" w:themeColor="text1"/>
        </w:rPr>
        <w:t>às grandes empresas quanto as atividades das microempresas e empresas de pequeno porte.</w:t>
      </w:r>
    </w:p>
    <w:p w14:paraId="6CAD2013" w14:textId="77777777" w:rsidR="00CC47C0" w:rsidRPr="00CC47C0" w:rsidRDefault="00CC47C0" w:rsidP="00CC47C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0594B5E" w14:textId="02E0D5C0" w:rsidR="00CC47C0" w:rsidRDefault="00BE3871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Michele Sedrez </w:t>
      </w:r>
      <w:r w:rsidR="00D7391B">
        <w:rPr>
          <w:rFonts w:ascii="Rawline" w:hAnsi="Rawline" w:cs="Times New Roman"/>
          <w:color w:val="000000" w:themeColor="text1"/>
        </w:rPr>
        <w:t xml:space="preserve">explanou que os serviços ofertados pelo Instituto Nacional de Propriedade Industrial garantem </w:t>
      </w:r>
      <w:r w:rsidR="000B69CE">
        <w:rPr>
          <w:rFonts w:ascii="Rawline" w:hAnsi="Rawline" w:cs="Times New Roman"/>
          <w:color w:val="000000" w:themeColor="text1"/>
        </w:rPr>
        <w:t>a proteção do direito autoral previstos na constituição federal brasileira, por meio de um processo rápido e ágil ao empreendedor.</w:t>
      </w:r>
    </w:p>
    <w:p w14:paraId="782F1FB4" w14:textId="77777777" w:rsidR="00E4502A" w:rsidRPr="00E4502A" w:rsidRDefault="00E4502A" w:rsidP="00E4502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66F557C" w14:textId="2AAE6006" w:rsidR="00E4502A" w:rsidRDefault="00E4502A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Entre as iniciativas que favorecem aos microempreendedores e empreendedores de pequeno porte, a sra. Michele Sedrez destacou iniciativa</w:t>
      </w:r>
      <w:r w:rsidR="00E2057F">
        <w:rPr>
          <w:rFonts w:ascii="Rawline" w:hAnsi="Rawline" w:cs="Times New Roman"/>
          <w:color w:val="000000" w:themeColor="text1"/>
        </w:rPr>
        <w:t>s</w:t>
      </w:r>
      <w:r>
        <w:rPr>
          <w:rFonts w:ascii="Rawline" w:hAnsi="Rawline" w:cs="Times New Roman"/>
          <w:color w:val="000000" w:themeColor="text1"/>
        </w:rPr>
        <w:t xml:space="preserve"> do Instituto Nacional de Propriedade </w:t>
      </w:r>
      <w:r w:rsidR="00E2057F">
        <w:rPr>
          <w:rFonts w:ascii="Rawline" w:hAnsi="Rawline" w:cs="Times New Roman"/>
          <w:color w:val="000000" w:themeColor="text1"/>
        </w:rPr>
        <w:t>Industrial para garantir o trâmite prioritário de patentes, os programas de mentorias realizad</w:t>
      </w:r>
      <w:r w:rsidR="006672C3">
        <w:rPr>
          <w:rFonts w:ascii="Rawline" w:hAnsi="Rawline" w:cs="Times New Roman"/>
          <w:color w:val="000000" w:themeColor="text1"/>
        </w:rPr>
        <w:t xml:space="preserve">os, os programas de inserção de propriedade industrial nas escolas, </w:t>
      </w:r>
      <w:r w:rsidR="00A848C7">
        <w:rPr>
          <w:rFonts w:ascii="Rawline" w:hAnsi="Rawline" w:cs="Times New Roman"/>
          <w:color w:val="000000" w:themeColor="text1"/>
        </w:rPr>
        <w:t>os trabalhos para</w:t>
      </w:r>
      <w:r w:rsidR="006672C3">
        <w:rPr>
          <w:rFonts w:ascii="Rawline" w:hAnsi="Rawline" w:cs="Times New Roman"/>
          <w:color w:val="000000" w:themeColor="text1"/>
        </w:rPr>
        <w:t xml:space="preserve"> diferenciações de marcas e registro empresarial e os acordos de cooperação técnicas vigentes neste órgão.</w:t>
      </w:r>
    </w:p>
    <w:p w14:paraId="419CAC7E" w14:textId="77777777" w:rsidR="004D305C" w:rsidRPr="004D305C" w:rsidRDefault="004D305C" w:rsidP="004D305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506D16B" w14:textId="76257538" w:rsidR="004D305C" w:rsidRDefault="000902F6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Michele Sedrez </w:t>
      </w:r>
      <w:r w:rsidR="00C856FA">
        <w:rPr>
          <w:rFonts w:ascii="Rawline" w:hAnsi="Rawline" w:cs="Times New Roman"/>
          <w:color w:val="000000" w:themeColor="text1"/>
        </w:rPr>
        <w:t>reiterou a importância das reuniões deste Fórum Permanente das Microempresas e Empresas de Pequeno Porte</w:t>
      </w:r>
      <w:r w:rsidR="005F5094">
        <w:rPr>
          <w:rFonts w:ascii="Rawline" w:hAnsi="Rawline" w:cs="Times New Roman"/>
          <w:color w:val="000000" w:themeColor="text1"/>
        </w:rPr>
        <w:t xml:space="preserve"> e colocou o Instituto Nacional de Propriedade Industrial à disposição para desenvolver novas iniciativas </w:t>
      </w:r>
      <w:r w:rsidR="00637293">
        <w:rPr>
          <w:rFonts w:ascii="Rawline" w:hAnsi="Rawline" w:cs="Times New Roman"/>
          <w:color w:val="000000" w:themeColor="text1"/>
        </w:rPr>
        <w:t xml:space="preserve">e desburocratizar aquilo que forem </w:t>
      </w:r>
      <w:r w:rsidR="005F5094">
        <w:rPr>
          <w:rFonts w:ascii="Rawline" w:hAnsi="Rawline" w:cs="Times New Roman"/>
          <w:color w:val="000000" w:themeColor="text1"/>
        </w:rPr>
        <w:t>favoráveis aos microempreendedores e empreendedores de pequeno porte, nos limites das competências da instituição</w:t>
      </w:r>
      <w:r w:rsidR="00791338">
        <w:rPr>
          <w:rFonts w:ascii="Rawline" w:hAnsi="Rawline" w:cs="Times New Roman"/>
          <w:color w:val="000000" w:themeColor="text1"/>
        </w:rPr>
        <w:t xml:space="preserve"> e dos recursos disponíveis.</w:t>
      </w:r>
    </w:p>
    <w:p w14:paraId="2BA8798D" w14:textId="77777777" w:rsidR="00042334" w:rsidRPr="00042334" w:rsidRDefault="00042334" w:rsidP="0004233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5BBAB54" w14:textId="0BECA949" w:rsidR="00042334" w:rsidRDefault="007739CD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Mauro Leônidas agradeceu a apresentação e a parceria de longa data do Ins</w:t>
      </w:r>
      <w:r w:rsidR="0093563A">
        <w:rPr>
          <w:rFonts w:ascii="Rawline" w:hAnsi="Rawline" w:cs="Times New Roman"/>
          <w:color w:val="000000" w:themeColor="text1"/>
        </w:rPr>
        <w:t xml:space="preserve">tituto Nacional de Propriedade Industrial junto a este Fórum </w:t>
      </w:r>
      <w:r w:rsidR="0093563A">
        <w:rPr>
          <w:rFonts w:ascii="Rawline" w:hAnsi="Rawline" w:cs="Times New Roman"/>
          <w:color w:val="000000" w:themeColor="text1"/>
        </w:rPr>
        <w:lastRenderedPageBreak/>
        <w:t>Permanente das Microempresas e Empresas de Pequeno Porte, tendo colaborado diretamente com entregas em favor da sociedade.</w:t>
      </w:r>
    </w:p>
    <w:p w14:paraId="2BE5923F" w14:textId="77777777" w:rsidR="005975DD" w:rsidRPr="005975DD" w:rsidRDefault="005975DD" w:rsidP="005975D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24854B0" w14:textId="0DCEDA50" w:rsidR="005975DD" w:rsidRDefault="0093563A" w:rsidP="003A59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Sem mais a acrescentar, o sr. Mauro Leônidas prosseguiu com a pauta e abriu a palavra para perguntas e </w:t>
      </w:r>
      <w:r w:rsidR="0022481E">
        <w:rPr>
          <w:rFonts w:ascii="Rawline" w:hAnsi="Rawline" w:cs="Times New Roman"/>
          <w:color w:val="000000" w:themeColor="text1"/>
        </w:rPr>
        <w:t>debates dos participantes da reunião.</w:t>
      </w:r>
    </w:p>
    <w:p w14:paraId="228B1E6E" w14:textId="2B3FA3F7" w:rsidR="00142C49" w:rsidRDefault="00142C49" w:rsidP="00894682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3D691CFB" w14:textId="38D09C00" w:rsidR="000F4906" w:rsidRPr="0070100A" w:rsidRDefault="000F4906" w:rsidP="000F490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4</w:t>
      </w:r>
      <w:r w:rsidRPr="00A2134E">
        <w:rPr>
          <w:rFonts w:ascii="Rawline Black" w:hAnsi="Rawline Black"/>
          <w:b/>
        </w:rPr>
        <w:t xml:space="preserve"> – </w:t>
      </w:r>
      <w:r w:rsidR="00D53696">
        <w:rPr>
          <w:rFonts w:ascii="Rawline Black" w:hAnsi="Rawline Black"/>
          <w:b/>
        </w:rPr>
        <w:t>Dúvidas e Discussões</w:t>
      </w:r>
    </w:p>
    <w:p w14:paraId="26590C7F" w14:textId="1312161C" w:rsidR="00CA7E45" w:rsidRPr="00CA7E45" w:rsidRDefault="00A30368" w:rsidP="00CA7E45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4D31EA">
        <w:rPr>
          <w:rFonts w:ascii="Rawline" w:hAnsi="Rawline" w:cs="Times New Roman"/>
          <w:color w:val="000000" w:themeColor="text1"/>
        </w:rPr>
        <w:t xml:space="preserve">Marcelo Alvarenga, </w:t>
      </w:r>
      <w:r w:rsidR="00507319">
        <w:rPr>
          <w:rFonts w:ascii="Rawline" w:hAnsi="Rawline" w:cs="Times New Roman"/>
          <w:color w:val="000000" w:themeColor="text1"/>
        </w:rPr>
        <w:t xml:space="preserve">representante da </w:t>
      </w:r>
      <w:r w:rsidR="00507319" w:rsidRPr="00507319">
        <w:rPr>
          <w:rFonts w:ascii="Rawline" w:hAnsi="Rawline" w:cs="Times New Roman"/>
          <w:color w:val="000000" w:themeColor="text1"/>
        </w:rPr>
        <w:t>Confederação Nacional das Micro e Pequenas Empresas e Empreendedores Individuais</w:t>
      </w:r>
      <w:r w:rsidR="002C0923">
        <w:rPr>
          <w:rFonts w:ascii="Rawline" w:hAnsi="Rawline" w:cs="Times New Roman"/>
          <w:color w:val="000000" w:themeColor="text1"/>
        </w:rPr>
        <w:t>, cumprimentou a todos e corroborou com a importância do registro de marcas no</w:t>
      </w:r>
      <w:r w:rsidR="00C8303F">
        <w:rPr>
          <w:rFonts w:ascii="Rawline" w:hAnsi="Rawline" w:cs="Times New Roman"/>
          <w:color w:val="000000" w:themeColor="text1"/>
        </w:rPr>
        <w:t xml:space="preserve"> Instituto Nacional de Propriedade Industrial. Contudo, solicitou que este Fórum</w:t>
      </w:r>
      <w:r w:rsidR="00D40C32">
        <w:rPr>
          <w:rFonts w:ascii="Rawline" w:hAnsi="Rawline" w:cs="Times New Roman"/>
          <w:color w:val="000000" w:themeColor="text1"/>
        </w:rPr>
        <w:t xml:space="preserve"> Permanente das Microempresas e Empresas de Pequeno Porte trabalhe junto a instituição para ajustar os preços</w:t>
      </w:r>
      <w:r w:rsidR="00050456">
        <w:rPr>
          <w:rFonts w:ascii="Rawline" w:hAnsi="Rawline" w:cs="Times New Roman"/>
          <w:color w:val="000000" w:themeColor="text1"/>
        </w:rPr>
        <w:t xml:space="preserve"> </w:t>
      </w:r>
      <w:r w:rsidR="004C4AB4">
        <w:rPr>
          <w:rFonts w:ascii="Rawline" w:hAnsi="Rawline" w:cs="Times New Roman"/>
          <w:color w:val="000000" w:themeColor="text1"/>
        </w:rPr>
        <w:t>dos recursos de indeferimento</w:t>
      </w:r>
      <w:r w:rsidR="00CA7E45">
        <w:rPr>
          <w:rFonts w:ascii="Rawline" w:hAnsi="Rawline" w:cs="Times New Roman"/>
          <w:color w:val="000000" w:themeColor="text1"/>
        </w:rPr>
        <w:t xml:space="preserve"> </w:t>
      </w:r>
      <w:r w:rsidR="004C4AB4">
        <w:rPr>
          <w:rFonts w:ascii="Rawline" w:hAnsi="Rawline" w:cs="Times New Roman"/>
          <w:color w:val="000000" w:themeColor="text1"/>
        </w:rPr>
        <w:t xml:space="preserve">de </w:t>
      </w:r>
      <w:r w:rsidR="00CA7E45">
        <w:rPr>
          <w:rFonts w:ascii="Rawline" w:hAnsi="Rawline" w:cs="Times New Roman"/>
          <w:color w:val="000000" w:themeColor="text1"/>
        </w:rPr>
        <w:t>registro de marcas</w:t>
      </w:r>
      <w:r w:rsidR="00765AEF">
        <w:rPr>
          <w:rFonts w:ascii="Rawline" w:hAnsi="Rawline" w:cs="Times New Roman"/>
          <w:color w:val="000000" w:themeColor="text1"/>
        </w:rPr>
        <w:t xml:space="preserve"> e outros serviços</w:t>
      </w:r>
      <w:r w:rsidR="00CA7E45">
        <w:rPr>
          <w:rFonts w:ascii="Rawline" w:hAnsi="Rawline" w:cs="Times New Roman"/>
          <w:color w:val="000000" w:themeColor="text1"/>
        </w:rPr>
        <w:t>, de forma a dar tratamento diferenciado às microempresas e empresas de pequeno porte.</w:t>
      </w:r>
    </w:p>
    <w:p w14:paraId="3B7C7DE5" w14:textId="56B09D09" w:rsidR="00E175D2" w:rsidRPr="00E175D2" w:rsidRDefault="00E175D2" w:rsidP="00E175D2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685BC034" w14:textId="37B04768" w:rsidR="00276A72" w:rsidRPr="00531DDC" w:rsidRDefault="00CA7E45" w:rsidP="00531DDC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Ademais, </w:t>
      </w:r>
      <w:r w:rsidR="00E67134">
        <w:rPr>
          <w:rFonts w:ascii="Rawline" w:hAnsi="Rawline" w:cs="Times New Roman"/>
          <w:color w:val="000000" w:themeColor="text1"/>
        </w:rPr>
        <w:t xml:space="preserve">o sr. Marcelo Alvarenga solicitou apoio para a melhoria dos prazos </w:t>
      </w:r>
      <w:r w:rsidR="00887214">
        <w:rPr>
          <w:rFonts w:ascii="Rawline" w:hAnsi="Rawline" w:cs="Times New Roman"/>
          <w:color w:val="000000" w:themeColor="text1"/>
        </w:rPr>
        <w:t xml:space="preserve">entre o protocolo e a conclusão de mérito, ressaltando que </w:t>
      </w:r>
      <w:r w:rsidR="007D4263">
        <w:rPr>
          <w:rFonts w:ascii="Rawline" w:hAnsi="Rawline" w:cs="Times New Roman"/>
          <w:color w:val="000000" w:themeColor="text1"/>
        </w:rPr>
        <w:t>se tem</w:t>
      </w:r>
      <w:r w:rsidR="00887214">
        <w:rPr>
          <w:rFonts w:ascii="Rawline" w:hAnsi="Rawline" w:cs="Times New Roman"/>
          <w:color w:val="000000" w:themeColor="text1"/>
        </w:rPr>
        <w:t xml:space="preserve"> observado a execução destes serviços em prazo médio de 15 meses.</w:t>
      </w:r>
      <w:r w:rsidR="00531DDC">
        <w:rPr>
          <w:rFonts w:ascii="Rawline" w:hAnsi="Rawline" w:cs="Times New Roman"/>
          <w:color w:val="000000" w:themeColor="text1"/>
        </w:rPr>
        <w:t xml:space="preserve"> </w:t>
      </w:r>
      <w:r w:rsidR="00E47665" w:rsidRPr="00531DDC">
        <w:rPr>
          <w:rFonts w:ascii="Rawline" w:hAnsi="Rawline" w:cs="Times New Roman"/>
          <w:color w:val="000000" w:themeColor="text1"/>
        </w:rPr>
        <w:t xml:space="preserve">Por fim, o sr. Marcelo Alvarenga </w:t>
      </w:r>
      <w:r w:rsidR="00C6690B" w:rsidRPr="00531DDC">
        <w:rPr>
          <w:rFonts w:ascii="Rawline" w:hAnsi="Rawline" w:cs="Times New Roman"/>
          <w:color w:val="000000" w:themeColor="text1"/>
        </w:rPr>
        <w:t xml:space="preserve">solicitou maior clareza nos tipos de julgamentos de colidência de marcas </w:t>
      </w:r>
      <w:r w:rsidR="00531DDC" w:rsidRPr="00531DDC">
        <w:rPr>
          <w:rFonts w:ascii="Rawline" w:hAnsi="Rawline" w:cs="Times New Roman"/>
          <w:color w:val="000000" w:themeColor="text1"/>
        </w:rPr>
        <w:t>do Instituto Nacional de Propriedade Industrial.</w:t>
      </w:r>
    </w:p>
    <w:p w14:paraId="54E5DE16" w14:textId="77777777" w:rsidR="005D0F85" w:rsidRPr="005D0F85" w:rsidRDefault="005D0F85" w:rsidP="005D0F8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5C5EB6F" w14:textId="018C910B" w:rsidR="005D0F85" w:rsidRDefault="000B6823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 Michele Sedrez agradeceu a exposição d</w:t>
      </w:r>
      <w:r w:rsidR="00BB09CC">
        <w:rPr>
          <w:rFonts w:ascii="Rawline" w:hAnsi="Rawline" w:cs="Times New Roman"/>
          <w:color w:val="000000" w:themeColor="text1"/>
        </w:rPr>
        <w:t xml:space="preserve">esta visão dos empreendedores na ponta. No que se refere a tabela de preços, ressaltou que a demanda será repassada internamente dentro do Instituto </w:t>
      </w:r>
      <w:r w:rsidR="00F429E1">
        <w:rPr>
          <w:rFonts w:ascii="Rawline" w:hAnsi="Rawline" w:cs="Times New Roman"/>
          <w:color w:val="000000" w:themeColor="text1"/>
        </w:rPr>
        <w:t xml:space="preserve">Nacional de Propriedade Industrial para a melhoria dos serviços </w:t>
      </w:r>
      <w:r w:rsidR="007D4263">
        <w:rPr>
          <w:rFonts w:ascii="Rawline" w:hAnsi="Rawline" w:cs="Times New Roman"/>
          <w:color w:val="000000" w:themeColor="text1"/>
        </w:rPr>
        <w:t>à</w:t>
      </w:r>
      <w:r w:rsidR="00F429E1">
        <w:rPr>
          <w:rFonts w:ascii="Rawline" w:hAnsi="Rawline" w:cs="Times New Roman"/>
          <w:color w:val="000000" w:themeColor="text1"/>
        </w:rPr>
        <w:t xml:space="preserve"> população. No que se refere aos </w:t>
      </w:r>
      <w:r w:rsidR="0067546B">
        <w:rPr>
          <w:rFonts w:ascii="Rawline" w:hAnsi="Rawline" w:cs="Times New Roman"/>
          <w:color w:val="000000" w:themeColor="text1"/>
        </w:rPr>
        <w:t xml:space="preserve">prazos, </w:t>
      </w:r>
      <w:r w:rsidR="00821556">
        <w:rPr>
          <w:rFonts w:ascii="Rawline" w:hAnsi="Rawline" w:cs="Times New Roman"/>
          <w:color w:val="000000" w:themeColor="text1"/>
        </w:rPr>
        <w:t>elucidou que existem problemas de recursos humanos e financeiros que dificultam a execução das análises em prazo mais exíguo, mas ponderou que já existe um movimento para contratação de novos servidore</w:t>
      </w:r>
      <w:r w:rsidR="008E456A">
        <w:rPr>
          <w:rFonts w:ascii="Rawline" w:hAnsi="Rawline" w:cs="Times New Roman"/>
          <w:color w:val="000000" w:themeColor="text1"/>
        </w:rPr>
        <w:t xml:space="preserve">s e para o uso de mais tecnologias para agilizar os serviços. </w:t>
      </w:r>
      <w:r w:rsidR="00BC28A3">
        <w:rPr>
          <w:rFonts w:ascii="Rawline" w:hAnsi="Rawline" w:cs="Times New Roman"/>
          <w:color w:val="000000" w:themeColor="text1"/>
        </w:rPr>
        <w:t xml:space="preserve">Por fim, no que se refere </w:t>
      </w:r>
      <w:r w:rsidR="00FF0428">
        <w:rPr>
          <w:rFonts w:ascii="Rawline" w:hAnsi="Rawline" w:cs="Times New Roman"/>
          <w:color w:val="000000" w:themeColor="text1"/>
        </w:rPr>
        <w:t xml:space="preserve">aos julgamentos, ressaltou que existem diretrizes seguidas nos julgamentos, </w:t>
      </w:r>
      <w:r w:rsidR="0016456A">
        <w:rPr>
          <w:rFonts w:ascii="Rawline" w:hAnsi="Rawline" w:cs="Times New Roman"/>
          <w:color w:val="000000" w:themeColor="text1"/>
        </w:rPr>
        <w:t>seguidos mundialmente, contudo erros são possíveis, sendo profícuo a utilização de segundas instâncias para este fim.</w:t>
      </w:r>
    </w:p>
    <w:p w14:paraId="52B8148E" w14:textId="77777777" w:rsidR="002763BB" w:rsidRPr="002763BB" w:rsidRDefault="002763BB" w:rsidP="002763B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ABF29EC" w14:textId="38C01E2E" w:rsidR="002763BB" w:rsidRDefault="00C05D22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Ercílio Santinoni, represent</w:t>
      </w:r>
      <w:r w:rsidR="001830A9">
        <w:rPr>
          <w:rFonts w:ascii="Rawline" w:hAnsi="Rawline" w:cs="Times New Roman"/>
          <w:color w:val="000000" w:themeColor="text1"/>
        </w:rPr>
        <w:t xml:space="preserve">e da </w:t>
      </w:r>
      <w:r w:rsidR="001830A9" w:rsidRPr="00507319">
        <w:rPr>
          <w:rFonts w:ascii="Rawline" w:hAnsi="Rawline" w:cs="Times New Roman"/>
          <w:color w:val="000000" w:themeColor="text1"/>
        </w:rPr>
        <w:t>Confederação Nacional das Micro e Pequenas Empresas e Empreendedores Individuais</w:t>
      </w:r>
      <w:r w:rsidR="001830A9">
        <w:rPr>
          <w:rFonts w:ascii="Rawline" w:hAnsi="Rawline" w:cs="Times New Roman"/>
          <w:color w:val="000000" w:themeColor="text1"/>
        </w:rPr>
        <w:t xml:space="preserve">, solicitou apoio do Instituto Nacional de Propriedade Industrial para </w:t>
      </w:r>
      <w:r w:rsidR="006A3F61">
        <w:rPr>
          <w:rFonts w:ascii="Rawline" w:hAnsi="Rawline" w:cs="Times New Roman"/>
          <w:color w:val="000000" w:themeColor="text1"/>
        </w:rPr>
        <w:t>a garantia de tratamento diferenciado para as microempresas e empresas de pequeno porte no processo de renovação do registro de marcas e patentes.</w:t>
      </w:r>
    </w:p>
    <w:p w14:paraId="031CE877" w14:textId="77777777" w:rsidR="00CE7092" w:rsidRPr="00CE7092" w:rsidRDefault="00CE7092" w:rsidP="00CE709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BD2052A" w14:textId="67852D1A" w:rsidR="00CE7092" w:rsidRDefault="00D767F4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</w:t>
      </w:r>
      <w:r w:rsidR="00AB4166">
        <w:rPr>
          <w:rFonts w:ascii="Rawline" w:hAnsi="Rawline" w:cs="Times New Roman"/>
          <w:color w:val="000000" w:themeColor="text1"/>
        </w:rPr>
        <w:t xml:space="preserve"> sra. Michele Sedrez destacou que tramita no Congresso Nacional o P</w:t>
      </w:r>
      <w:r w:rsidR="00076C57">
        <w:rPr>
          <w:rFonts w:ascii="Rawline" w:hAnsi="Rawline" w:cs="Times New Roman"/>
          <w:color w:val="000000" w:themeColor="text1"/>
        </w:rPr>
        <w:t>rojeto de Lei nº 2210/2022 que impacta n</w:t>
      </w:r>
      <w:r w:rsidR="00D53170">
        <w:rPr>
          <w:rFonts w:ascii="Rawline" w:hAnsi="Rawline" w:cs="Times New Roman"/>
          <w:color w:val="000000" w:themeColor="text1"/>
        </w:rPr>
        <w:t>os processos</w:t>
      </w:r>
      <w:r w:rsidR="00076C57">
        <w:rPr>
          <w:rFonts w:ascii="Rawline" w:hAnsi="Rawline" w:cs="Times New Roman"/>
          <w:color w:val="000000" w:themeColor="text1"/>
        </w:rPr>
        <w:t xml:space="preserve"> </w:t>
      </w:r>
      <w:r w:rsidR="00B16DF0">
        <w:rPr>
          <w:rFonts w:ascii="Rawline" w:hAnsi="Rawline" w:cs="Times New Roman"/>
          <w:color w:val="000000" w:themeColor="text1"/>
        </w:rPr>
        <w:t>apontados pelos participantes deste Fórum Permanente das Microempresa e Empresas de Pequeno Porte</w:t>
      </w:r>
      <w:r w:rsidR="00A62862">
        <w:rPr>
          <w:rFonts w:ascii="Rawline" w:hAnsi="Rawline" w:cs="Times New Roman"/>
          <w:color w:val="000000" w:themeColor="text1"/>
        </w:rPr>
        <w:t>. Desta feita, solicitou o apoio neste curso legislativo do</w:t>
      </w:r>
      <w:r w:rsidR="00156A40">
        <w:rPr>
          <w:rFonts w:ascii="Rawline" w:hAnsi="Rawline" w:cs="Times New Roman"/>
          <w:color w:val="000000" w:themeColor="text1"/>
        </w:rPr>
        <w:t xml:space="preserve"> referido</w:t>
      </w:r>
      <w:r w:rsidR="00A62862">
        <w:rPr>
          <w:rFonts w:ascii="Rawline" w:hAnsi="Rawline" w:cs="Times New Roman"/>
          <w:color w:val="000000" w:themeColor="text1"/>
        </w:rPr>
        <w:t xml:space="preserve"> projeto de lei.</w:t>
      </w:r>
    </w:p>
    <w:p w14:paraId="6FE4BC08" w14:textId="77777777" w:rsidR="00C21749" w:rsidRPr="00C21749" w:rsidRDefault="00C21749" w:rsidP="00C2174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8870C03" w14:textId="047CB59B" w:rsidR="00C21749" w:rsidRDefault="00295525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Adriano Fonseca Seabra, Coordenador</w:t>
      </w:r>
      <w:r w:rsidR="00A66330">
        <w:rPr>
          <w:rFonts w:ascii="Rawline" w:hAnsi="Rawline" w:cs="Times New Roman"/>
          <w:color w:val="000000" w:themeColor="text1"/>
        </w:rPr>
        <w:t xml:space="preserve">-Geral de Ambiente de Negócios do Ministério do Empreendedorismo, da Microempresa e da Empresa de Pequeno Porte, </w:t>
      </w:r>
      <w:r w:rsidR="00BE6148">
        <w:rPr>
          <w:rFonts w:ascii="Rawline" w:hAnsi="Rawline" w:cs="Times New Roman"/>
          <w:color w:val="000000" w:themeColor="text1"/>
        </w:rPr>
        <w:t xml:space="preserve">parabenizou a grandeza e o escopo do programa Amplifica, desta feita questionou se há a possibilidade </w:t>
      </w:r>
      <w:r w:rsidR="007D4263">
        <w:rPr>
          <w:rFonts w:ascii="Rawline" w:hAnsi="Rawline" w:cs="Times New Roman"/>
          <w:color w:val="000000" w:themeColor="text1"/>
        </w:rPr>
        <w:t>de o</w:t>
      </w:r>
      <w:r w:rsidR="00BE6148">
        <w:rPr>
          <w:rFonts w:ascii="Rawline" w:hAnsi="Rawline" w:cs="Times New Roman"/>
          <w:color w:val="000000" w:themeColor="text1"/>
        </w:rPr>
        <w:t xml:space="preserve"> projeto aceitar novos financiadores.</w:t>
      </w:r>
    </w:p>
    <w:p w14:paraId="7A7AD058" w14:textId="77777777" w:rsidR="00C702D4" w:rsidRPr="00C702D4" w:rsidRDefault="00C702D4" w:rsidP="00C702D4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3485F3F" w14:textId="57583DB2" w:rsidR="00C702D4" w:rsidRDefault="00BE6148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Márcio Silva dos Santos</w:t>
      </w:r>
      <w:r w:rsidR="000F789A">
        <w:rPr>
          <w:rFonts w:ascii="Rawline" w:hAnsi="Rawline" w:cs="Times New Roman"/>
          <w:color w:val="000000" w:themeColor="text1"/>
        </w:rPr>
        <w:t xml:space="preserve"> </w:t>
      </w:r>
      <w:r w:rsidR="00C156FC">
        <w:rPr>
          <w:rFonts w:ascii="Rawline" w:hAnsi="Rawline" w:cs="Times New Roman"/>
          <w:color w:val="000000" w:themeColor="text1"/>
        </w:rPr>
        <w:t xml:space="preserve">salientou que vislumbra essa possibilidade em favor dos reinvestimentos nos negócios afetados pelas enchentes dos Rio Grande do Sul, </w:t>
      </w:r>
      <w:r w:rsidR="00FA63FC">
        <w:rPr>
          <w:rFonts w:ascii="Rawline" w:hAnsi="Rawline" w:cs="Times New Roman"/>
          <w:color w:val="000000" w:themeColor="text1"/>
        </w:rPr>
        <w:t xml:space="preserve">aditando que pensou na possibilidade de levar o caso destas empresas para o BNDES para a construção de meios de </w:t>
      </w:r>
      <w:r w:rsidR="00831B5A">
        <w:rPr>
          <w:rFonts w:ascii="Rawline" w:hAnsi="Rawline" w:cs="Times New Roman"/>
          <w:color w:val="000000" w:themeColor="text1"/>
        </w:rPr>
        <w:t>reconstrução dos negócios.</w:t>
      </w:r>
    </w:p>
    <w:p w14:paraId="02821C15" w14:textId="77777777" w:rsidR="00B87B9A" w:rsidRPr="00B87B9A" w:rsidRDefault="00B87B9A" w:rsidP="00B87B9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32877A0" w14:textId="481A0019" w:rsidR="00B87B9A" w:rsidRDefault="007119BA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831B5A">
        <w:rPr>
          <w:rFonts w:ascii="Rawline" w:hAnsi="Rawline" w:cs="Times New Roman"/>
          <w:color w:val="000000" w:themeColor="text1"/>
        </w:rPr>
        <w:t xml:space="preserve">Mauro Leônidas ressaltou que </w:t>
      </w:r>
      <w:r w:rsidR="00D14FF3">
        <w:rPr>
          <w:rFonts w:ascii="Rawline" w:hAnsi="Rawline" w:cs="Times New Roman"/>
          <w:color w:val="000000" w:themeColor="text1"/>
        </w:rPr>
        <w:t xml:space="preserve">a proposta da celebração de um Acordo de Cooperação Técnica com o Ministério do Empreendedorismo, da Microempresa e da Empresa de Pequeno Porte coaduna com as intenções de expansão do projeto Amplifica e </w:t>
      </w:r>
      <w:r w:rsidR="00F7056D">
        <w:rPr>
          <w:rFonts w:ascii="Rawline" w:hAnsi="Rawline" w:cs="Times New Roman"/>
          <w:color w:val="000000" w:themeColor="text1"/>
        </w:rPr>
        <w:t>da colaboração de novos parceiros.</w:t>
      </w:r>
    </w:p>
    <w:p w14:paraId="6A229699" w14:textId="77777777" w:rsidR="00426D70" w:rsidRPr="00426D70" w:rsidRDefault="00426D70" w:rsidP="00426D7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FE548B2" w14:textId="53702791" w:rsidR="00426D70" w:rsidRDefault="00FE22F6" w:rsidP="00E175D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Luzia Rezende, representante da </w:t>
      </w:r>
      <w:r w:rsidRPr="00FE22F6">
        <w:rPr>
          <w:rFonts w:ascii="Rawline" w:hAnsi="Rawline" w:cs="Times New Roman"/>
          <w:color w:val="000000" w:themeColor="text1"/>
        </w:rPr>
        <w:t>Secretaria de Micro e Pequenas Empresas do Estado do Maranhão</w:t>
      </w:r>
      <w:r>
        <w:rPr>
          <w:rFonts w:ascii="Rawline" w:hAnsi="Rawline" w:cs="Times New Roman"/>
          <w:color w:val="000000" w:themeColor="text1"/>
        </w:rPr>
        <w:t xml:space="preserve">, sugeriu </w:t>
      </w:r>
      <w:r w:rsidR="00740780">
        <w:rPr>
          <w:rFonts w:ascii="Rawline" w:hAnsi="Rawline" w:cs="Times New Roman"/>
          <w:color w:val="000000" w:themeColor="text1"/>
        </w:rPr>
        <w:t xml:space="preserve">que o projeto Amplifica também conte com contribuições aos microempreendedores e pequenos empreendedores </w:t>
      </w:r>
      <w:r w:rsidR="00567AD6">
        <w:rPr>
          <w:rFonts w:ascii="Rawline" w:hAnsi="Rawline" w:cs="Times New Roman"/>
          <w:color w:val="000000" w:themeColor="text1"/>
        </w:rPr>
        <w:t xml:space="preserve">com instruções para participação em editais de compras públicas. Ademais, </w:t>
      </w:r>
      <w:r w:rsidR="00462EBA">
        <w:rPr>
          <w:rFonts w:ascii="Rawline" w:hAnsi="Rawline" w:cs="Times New Roman"/>
          <w:color w:val="000000" w:themeColor="text1"/>
        </w:rPr>
        <w:t xml:space="preserve">sugeriu o retorno do uso das Secretarias </w:t>
      </w:r>
      <w:r w:rsidR="00BF1AA7">
        <w:rPr>
          <w:rFonts w:ascii="Rawline" w:hAnsi="Rawline" w:cs="Times New Roman"/>
          <w:color w:val="000000" w:themeColor="text1"/>
        </w:rPr>
        <w:t xml:space="preserve">Municipais como parceiras do Instituto Nacional de Propriedade Industrial no registro de marcas, acreditando que esta solução </w:t>
      </w:r>
      <w:r w:rsidR="004E6167">
        <w:rPr>
          <w:rFonts w:ascii="Rawline" w:hAnsi="Rawline" w:cs="Times New Roman"/>
          <w:color w:val="000000" w:themeColor="text1"/>
        </w:rPr>
        <w:t>permitirá</w:t>
      </w:r>
      <w:r w:rsidR="00BF1AA7">
        <w:rPr>
          <w:rFonts w:ascii="Rawline" w:hAnsi="Rawline" w:cs="Times New Roman"/>
          <w:color w:val="000000" w:themeColor="text1"/>
        </w:rPr>
        <w:t xml:space="preserve"> maior agilidade ao processo.</w:t>
      </w:r>
    </w:p>
    <w:p w14:paraId="0C197A75" w14:textId="77777777" w:rsidR="00E61759" w:rsidRPr="00E61759" w:rsidRDefault="00E61759" w:rsidP="00E6175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463FCF5" w14:textId="350367D6" w:rsidR="00A154DE" w:rsidRPr="00424830" w:rsidRDefault="00A51C81" w:rsidP="00424830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Mauro Oddo, representante do </w:t>
      </w:r>
      <w:r w:rsidRPr="00A51C81">
        <w:rPr>
          <w:rFonts w:ascii="Rawline" w:hAnsi="Rawline" w:cs="Times New Roman"/>
          <w:color w:val="000000" w:themeColor="text1"/>
        </w:rPr>
        <w:t>Instituto de Pesquisa Econômica Aplicada</w:t>
      </w:r>
      <w:r>
        <w:rPr>
          <w:rFonts w:ascii="Rawline" w:hAnsi="Rawline" w:cs="Times New Roman"/>
          <w:color w:val="000000" w:themeColor="text1"/>
        </w:rPr>
        <w:t>, fez coro a</w:t>
      </w:r>
      <w:r w:rsidR="005077F4">
        <w:rPr>
          <w:rFonts w:ascii="Rawline" w:hAnsi="Rawline" w:cs="Times New Roman"/>
          <w:color w:val="000000" w:themeColor="text1"/>
        </w:rPr>
        <w:t xml:space="preserve">o posicionamento da represente do Instituto Nacional de Propriedade Industrial sobre as dificuldades de recursos humanos nas instituições. Neste sentido, rememorou o processo de achatamento das instituições e </w:t>
      </w:r>
      <w:r w:rsidR="004F71F0">
        <w:rPr>
          <w:rFonts w:ascii="Rawline" w:hAnsi="Rawline" w:cs="Times New Roman"/>
          <w:color w:val="000000" w:themeColor="text1"/>
        </w:rPr>
        <w:t xml:space="preserve">perda salarial de profissionais qualificados, sendo necessário a atenção </w:t>
      </w:r>
      <w:r w:rsidR="00424830">
        <w:rPr>
          <w:rFonts w:ascii="Rawline" w:hAnsi="Rawline" w:cs="Times New Roman"/>
          <w:color w:val="000000" w:themeColor="text1"/>
        </w:rPr>
        <w:t>da sociedade a este processo.</w:t>
      </w:r>
    </w:p>
    <w:p w14:paraId="7D78AA18" w14:textId="77777777" w:rsidR="00A73C1A" w:rsidRPr="00A73C1A" w:rsidRDefault="00A73C1A" w:rsidP="00A73C1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EDA85FE" w14:textId="3EFBE194" w:rsidR="00A73C1A" w:rsidRPr="0070100A" w:rsidRDefault="00A73C1A" w:rsidP="00A73C1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lastRenderedPageBreak/>
        <w:t>Item</w:t>
      </w:r>
      <w:r w:rsidR="004E6167">
        <w:rPr>
          <w:rFonts w:ascii="Rawline Black" w:hAnsi="Rawline Black"/>
          <w:b/>
        </w:rPr>
        <w:t xml:space="preserve"> 5</w:t>
      </w:r>
      <w:r w:rsidRPr="00A2134E">
        <w:rPr>
          <w:rFonts w:ascii="Rawline Black" w:hAnsi="Rawline Black"/>
          <w:b/>
        </w:rPr>
        <w:t xml:space="preserve"> – </w:t>
      </w:r>
      <w:r w:rsidR="004E6167">
        <w:rPr>
          <w:rFonts w:ascii="Rawline Black" w:hAnsi="Rawline Black"/>
          <w:b/>
        </w:rPr>
        <w:t>Apresentação das ações do Comitê Temático de Racionalização Legal e Burocrática</w:t>
      </w:r>
      <w:r w:rsidR="008214CD">
        <w:rPr>
          <w:rFonts w:ascii="Rawline Black" w:hAnsi="Rawline Black"/>
          <w:b/>
        </w:rPr>
        <w:t>.</w:t>
      </w:r>
    </w:p>
    <w:p w14:paraId="585D3CE1" w14:textId="6CD1DF22" w:rsidR="007C1751" w:rsidRDefault="00424830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Flávia Britto </w:t>
      </w:r>
      <w:r w:rsidR="00913129">
        <w:rPr>
          <w:rFonts w:ascii="Rawline" w:hAnsi="Rawline" w:cs="Times New Roman"/>
          <w:color w:val="000000" w:themeColor="text1"/>
        </w:rPr>
        <w:t xml:space="preserve">realizou uma breve apresentação sobre as ações deste Comitê Temático de Racionalização Legal e Burocrática, </w:t>
      </w:r>
      <w:r w:rsidR="00153EEA">
        <w:rPr>
          <w:rFonts w:ascii="Rawline" w:hAnsi="Rawline" w:cs="Times New Roman"/>
          <w:color w:val="000000" w:themeColor="text1"/>
        </w:rPr>
        <w:t xml:space="preserve">ressaltando a realização da revisão da Instrução Normativa DREI </w:t>
      </w:r>
      <w:r w:rsidR="007D4263">
        <w:rPr>
          <w:rFonts w:ascii="Rawline" w:hAnsi="Rawline" w:cs="Times New Roman"/>
          <w:color w:val="000000" w:themeColor="text1"/>
        </w:rPr>
        <w:t>nº 81</w:t>
      </w:r>
      <w:r w:rsidR="00476279">
        <w:rPr>
          <w:rFonts w:ascii="Rawline" w:hAnsi="Rawline" w:cs="Times New Roman"/>
          <w:color w:val="000000" w:themeColor="text1"/>
        </w:rPr>
        <w:t xml:space="preserve">/2020, a atualização de ações diretas e transversais </w:t>
      </w:r>
      <w:r w:rsidR="00E03490">
        <w:rPr>
          <w:rFonts w:ascii="Rawline" w:hAnsi="Rawline" w:cs="Times New Roman"/>
          <w:color w:val="000000" w:themeColor="text1"/>
        </w:rPr>
        <w:t xml:space="preserve">com o INPI, </w:t>
      </w:r>
      <w:r w:rsidR="00C07000">
        <w:rPr>
          <w:rFonts w:ascii="Rawline" w:hAnsi="Rawline" w:cs="Times New Roman"/>
          <w:color w:val="000000" w:themeColor="text1"/>
        </w:rPr>
        <w:t xml:space="preserve">e a realização de discussões sobre o Inova Simples para a sua simplificação, </w:t>
      </w:r>
      <w:r w:rsidR="00EF2532">
        <w:rPr>
          <w:rFonts w:ascii="Rawline" w:hAnsi="Rawline" w:cs="Times New Roman"/>
          <w:color w:val="000000" w:themeColor="text1"/>
        </w:rPr>
        <w:t>bem como a retomada dos colegiados da Redesim.</w:t>
      </w:r>
    </w:p>
    <w:p w14:paraId="05B0F625" w14:textId="24D6AE34" w:rsidR="007C1751" w:rsidRPr="004E6167" w:rsidRDefault="007C1751" w:rsidP="004E6167">
      <w:pPr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B18407A" w14:textId="4F853C3D" w:rsidR="007C1751" w:rsidRDefault="00EC5EC8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Em atenção a</w:t>
      </w:r>
      <w:r w:rsidR="004A3BAA">
        <w:rPr>
          <w:rFonts w:ascii="Rawline" w:hAnsi="Rawline" w:cs="Times New Roman"/>
          <w:color w:val="000000" w:themeColor="text1"/>
        </w:rPr>
        <w:t xml:space="preserve">os projetos de lei sob </w:t>
      </w:r>
      <w:r w:rsidR="00032C3D">
        <w:rPr>
          <w:rFonts w:ascii="Rawline" w:hAnsi="Rawline" w:cs="Times New Roman"/>
          <w:color w:val="000000" w:themeColor="text1"/>
        </w:rPr>
        <w:t xml:space="preserve">acompanhamento deste Comitê Temático, a sra. Flávia Britto destacou que a Diretoria de Registro Empresarial e Integração tem acompanhado estes projetos legislativos e emitido pareceres técnicos a seu respeito. Em favor da maior celeridade da reunião, </w:t>
      </w:r>
      <w:r w:rsidR="001417A4">
        <w:rPr>
          <w:rFonts w:ascii="Rawline" w:hAnsi="Rawline" w:cs="Times New Roman"/>
          <w:color w:val="000000" w:themeColor="text1"/>
        </w:rPr>
        <w:t>informou que as informações de cada projeto de lei consta</w:t>
      </w:r>
      <w:r w:rsidR="00573A35">
        <w:rPr>
          <w:rFonts w:ascii="Rawline" w:hAnsi="Rawline" w:cs="Times New Roman"/>
          <w:color w:val="000000" w:themeColor="text1"/>
        </w:rPr>
        <w:t>m</w:t>
      </w:r>
      <w:r w:rsidR="001417A4">
        <w:rPr>
          <w:rFonts w:ascii="Rawline" w:hAnsi="Rawline" w:cs="Times New Roman"/>
          <w:color w:val="000000" w:themeColor="text1"/>
        </w:rPr>
        <w:t xml:space="preserve"> na apresentação que será compartilhada com os participantes deste Comitê.</w:t>
      </w:r>
    </w:p>
    <w:p w14:paraId="65442167" w14:textId="77777777" w:rsidR="00550EAB" w:rsidRPr="00550EAB" w:rsidRDefault="00550EAB" w:rsidP="00550EA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1437DF7" w14:textId="46EB7957" w:rsidR="00550EAB" w:rsidRDefault="008A16D8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3E018F">
        <w:rPr>
          <w:rFonts w:ascii="Rawline" w:hAnsi="Rawline" w:cs="Times New Roman"/>
          <w:color w:val="000000" w:themeColor="text1"/>
        </w:rPr>
        <w:t>Mauro Leônidas deu especial destaque ao Projeto de Lei da Minha Primeira Empresa, em tramite no Congresso Nacional, reforçando a sua importância para este Comitê Temático e a sua relevância para a concessão de crédito assistido aos empreendedores, tema muito discutido ao longo das reuniões do Fórum Permanente das Microempresas e E</w:t>
      </w:r>
      <w:r w:rsidR="00E37A7A">
        <w:rPr>
          <w:rFonts w:ascii="Rawline" w:hAnsi="Rawline" w:cs="Times New Roman"/>
          <w:color w:val="000000" w:themeColor="text1"/>
        </w:rPr>
        <w:t>mpresas de Pequeno Porte.</w:t>
      </w:r>
    </w:p>
    <w:p w14:paraId="481E4249" w14:textId="77777777" w:rsidR="006C41F6" w:rsidRPr="006C41F6" w:rsidRDefault="006C41F6" w:rsidP="006C41F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EA26C36" w14:textId="76F53617" w:rsidR="006C41F6" w:rsidRDefault="00C833D9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Valdir Pietrobon, representante da Confederação Nacional do Comércio, questionou </w:t>
      </w:r>
      <w:r w:rsidR="001A3EB3">
        <w:rPr>
          <w:rFonts w:ascii="Rawline" w:hAnsi="Rawline" w:cs="Times New Roman"/>
          <w:color w:val="000000" w:themeColor="text1"/>
        </w:rPr>
        <w:t xml:space="preserve">sobre a existência de um ranking das Juntas Comerciais e solicitou esclarecimentos sobre as suas métricas em uma nova oportunidade deste </w:t>
      </w:r>
      <w:r w:rsidR="00B10F49">
        <w:rPr>
          <w:rFonts w:ascii="Rawline" w:hAnsi="Rawline" w:cs="Times New Roman"/>
          <w:color w:val="000000" w:themeColor="text1"/>
        </w:rPr>
        <w:t>Comitê Temático</w:t>
      </w:r>
      <w:r w:rsidR="001A3EB3">
        <w:rPr>
          <w:rFonts w:ascii="Rawline" w:hAnsi="Rawline" w:cs="Times New Roman"/>
          <w:color w:val="000000" w:themeColor="text1"/>
        </w:rPr>
        <w:t>.</w:t>
      </w:r>
    </w:p>
    <w:p w14:paraId="576C956A" w14:textId="77777777" w:rsidR="00E72FF8" w:rsidRPr="00E72FF8" w:rsidRDefault="00E72FF8" w:rsidP="00E72FF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FFE122" w14:textId="19EE9564" w:rsidR="00E72FF8" w:rsidRDefault="001A3EB3" w:rsidP="007C175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Flávia Britto </w:t>
      </w:r>
      <w:r w:rsidR="00EB79E6">
        <w:rPr>
          <w:rFonts w:ascii="Rawline" w:hAnsi="Rawline" w:cs="Times New Roman"/>
          <w:color w:val="000000" w:themeColor="text1"/>
        </w:rPr>
        <w:t xml:space="preserve">comprometeu-se a compartilhar com este </w:t>
      </w:r>
      <w:r w:rsidR="00B10F49">
        <w:rPr>
          <w:rFonts w:ascii="Rawline" w:hAnsi="Rawline" w:cs="Times New Roman"/>
          <w:color w:val="000000" w:themeColor="text1"/>
        </w:rPr>
        <w:t>Comitê Temático</w:t>
      </w:r>
      <w:r w:rsidR="00EB79E6">
        <w:rPr>
          <w:rFonts w:ascii="Rawline" w:hAnsi="Rawline" w:cs="Times New Roman"/>
          <w:color w:val="000000" w:themeColor="text1"/>
        </w:rPr>
        <w:t xml:space="preserve"> os estudos e os resultados das discussões que estão sendo realizadas sobre o ranking das Juntas Comerciais</w:t>
      </w:r>
      <w:r w:rsidR="00364E52">
        <w:rPr>
          <w:rFonts w:ascii="Rawline" w:hAnsi="Rawline" w:cs="Times New Roman"/>
          <w:color w:val="000000" w:themeColor="text1"/>
        </w:rPr>
        <w:t>, em andamento na Diretoria Nacional de Registro Empresarial e Integração.</w:t>
      </w:r>
    </w:p>
    <w:p w14:paraId="5EB8E81D" w14:textId="77777777" w:rsidR="00E52C57" w:rsidRPr="00E52C57" w:rsidRDefault="00E52C57" w:rsidP="00E52C5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FE09153" w14:textId="5C8E0D20" w:rsidR="009B4F0B" w:rsidRPr="00A2134E" w:rsidRDefault="009B4F0B" w:rsidP="009B4F0B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Item</w:t>
      </w:r>
      <w:r w:rsidR="00D449B4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6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</w:t>
      </w:r>
      <w:r w:rsidR="00771DFD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Informes finais e encerramento</w:t>
      </w:r>
    </w:p>
    <w:p w14:paraId="2533EF20" w14:textId="77777777" w:rsidR="00461735" w:rsidRPr="00A2134E" w:rsidRDefault="00461735" w:rsidP="009B4F0B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11BABC8D" w14:textId="7269414B" w:rsidR="00B10252" w:rsidRPr="00C5489D" w:rsidRDefault="0081612F" w:rsidP="00C5489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 xml:space="preserve">A sra. Cinthia Queiroz, neste ato exercendo funções da Secretaria-Executiva do Fórum Permanente das Microempresas e Empresas de Pequeno Porte, agradeceu as apresentações, as discussões e as contribuições </w:t>
      </w:r>
      <w:r w:rsidR="00364AAD">
        <w:rPr>
          <w:rFonts w:ascii="Rawline" w:hAnsi="Rawline" w:cstheme="minorHAnsi"/>
          <w:color w:val="000000" w:themeColor="text1"/>
        </w:rPr>
        <w:t xml:space="preserve">realizadas </w:t>
      </w:r>
      <w:r w:rsidR="00364AAD">
        <w:rPr>
          <w:rFonts w:ascii="Rawline" w:hAnsi="Rawline" w:cstheme="minorHAnsi"/>
          <w:color w:val="000000" w:themeColor="text1"/>
        </w:rPr>
        <w:lastRenderedPageBreak/>
        <w:t>neste CT 1 – Comitê Temático de Racionalização Legal e Burocrática</w:t>
      </w:r>
      <w:r w:rsidR="00C5489D">
        <w:rPr>
          <w:rFonts w:ascii="Rawline" w:hAnsi="Rawline" w:cstheme="minorHAnsi"/>
          <w:color w:val="000000" w:themeColor="text1"/>
        </w:rPr>
        <w:t>. Sem mais a acrescentar, encerrou esta rodada de reunião.</w:t>
      </w:r>
    </w:p>
    <w:p w14:paraId="10645E77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297" w:type="dxa"/>
        <w:tblInd w:w="0" w:type="dxa"/>
        <w:tblLook w:val="04A0" w:firstRow="1" w:lastRow="0" w:firstColumn="1" w:lastColumn="0" w:noHBand="0" w:noVBand="1"/>
      </w:tblPr>
      <w:tblGrid>
        <w:gridCol w:w="6385"/>
        <w:gridCol w:w="2912"/>
      </w:tblGrid>
      <w:tr w:rsidR="008816B6" w:rsidRPr="00A2134E" w14:paraId="56760478" w14:textId="77777777" w:rsidTr="00663541">
        <w:trPr>
          <w:trHeight w:val="325"/>
        </w:trPr>
        <w:tc>
          <w:tcPr>
            <w:tcW w:w="6385" w:type="dxa"/>
            <w:shd w:val="clear" w:color="auto" w:fill="F2F2F2" w:themeFill="background1" w:themeFillShade="F2"/>
          </w:tcPr>
          <w:p w14:paraId="16475714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Encaminhamentos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49E44D4B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8816B6" w:rsidRPr="00A2134E" w14:paraId="518DE477" w14:textId="77777777" w:rsidTr="00663541">
        <w:trPr>
          <w:trHeight w:val="1012"/>
        </w:trPr>
        <w:tc>
          <w:tcPr>
            <w:tcW w:w="6385" w:type="dxa"/>
          </w:tcPr>
          <w:p w14:paraId="0C2F4F19" w14:textId="35CCDFA0" w:rsidR="008816B6" w:rsidRPr="00E8520F" w:rsidRDefault="0070191D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Analisar a introdução de taxas diferenciadas às microempresas e empresas de pequeno porte para </w:t>
            </w:r>
            <w:r w:rsidR="00272129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recursos e renovações do INPI.</w:t>
            </w:r>
          </w:p>
        </w:tc>
        <w:tc>
          <w:tcPr>
            <w:tcW w:w="2912" w:type="dxa"/>
          </w:tcPr>
          <w:p w14:paraId="0DFA2C9B" w14:textId="576297B5" w:rsidR="008816B6" w:rsidRPr="00E8520F" w:rsidRDefault="00272129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INPI</w:t>
            </w:r>
          </w:p>
        </w:tc>
      </w:tr>
      <w:tr w:rsidR="00272129" w:rsidRPr="00A2134E" w14:paraId="65D3C277" w14:textId="77777777" w:rsidTr="00663541">
        <w:trPr>
          <w:trHeight w:val="1012"/>
        </w:trPr>
        <w:tc>
          <w:tcPr>
            <w:tcW w:w="6385" w:type="dxa"/>
          </w:tcPr>
          <w:p w14:paraId="1F6A2A78" w14:textId="64550671" w:rsidR="00272129" w:rsidRDefault="00272129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Avaliar a celebração de Acordo de Cooperação Técnica para nacionalização do programa Amplifica/RS </w:t>
            </w:r>
          </w:p>
        </w:tc>
        <w:tc>
          <w:tcPr>
            <w:tcW w:w="2912" w:type="dxa"/>
          </w:tcPr>
          <w:p w14:paraId="46EBF99C" w14:textId="7A036604" w:rsidR="00272129" w:rsidRDefault="007F059F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Secretaria-Executiva</w:t>
            </w:r>
          </w:p>
        </w:tc>
      </w:tr>
      <w:tr w:rsidR="008816B6" w:rsidRPr="00A2134E" w14:paraId="6D444F98" w14:textId="77777777" w:rsidTr="00663541">
        <w:trPr>
          <w:trHeight w:val="995"/>
        </w:trPr>
        <w:tc>
          <w:tcPr>
            <w:tcW w:w="6385" w:type="dxa"/>
          </w:tcPr>
          <w:p w14:paraId="684A2273" w14:textId="7D375399" w:rsidR="008816B6" w:rsidRPr="00E8520F" w:rsidRDefault="007F059F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Realizar a revisão dos instrumentos e dos artigos orientativos para garantir linguagem simples e clara ao cidadão.</w:t>
            </w:r>
          </w:p>
        </w:tc>
        <w:tc>
          <w:tcPr>
            <w:tcW w:w="2912" w:type="dxa"/>
          </w:tcPr>
          <w:p w14:paraId="7F189620" w14:textId="29CFEF82" w:rsidR="008816B6" w:rsidRPr="00E8520F" w:rsidRDefault="001B378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MEMP</w:t>
            </w:r>
          </w:p>
        </w:tc>
      </w:tr>
      <w:tr w:rsidR="00030510" w:rsidRPr="00A2134E" w14:paraId="4CA44365" w14:textId="77777777" w:rsidTr="00663541">
        <w:trPr>
          <w:trHeight w:val="995"/>
        </w:trPr>
        <w:tc>
          <w:tcPr>
            <w:tcW w:w="6385" w:type="dxa"/>
          </w:tcPr>
          <w:p w14:paraId="38462D97" w14:textId="730D636D" w:rsidR="00030510" w:rsidRPr="00E8520F" w:rsidRDefault="001B378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Acompanhar os projetos legislativos de interesse do Comitê Temático e realizar pareceres técnicos</w:t>
            </w:r>
          </w:p>
        </w:tc>
        <w:tc>
          <w:tcPr>
            <w:tcW w:w="2912" w:type="dxa"/>
          </w:tcPr>
          <w:p w14:paraId="774FD4D1" w14:textId="60D6C593" w:rsidR="00030510" w:rsidRPr="00E8520F" w:rsidRDefault="00E16F51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1B3780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70A53" w:rsidRPr="00A2134E" w14:paraId="1FA9F123" w14:textId="77777777" w:rsidTr="00663541">
        <w:trPr>
          <w:trHeight w:val="995"/>
        </w:trPr>
        <w:tc>
          <w:tcPr>
            <w:tcW w:w="6385" w:type="dxa"/>
          </w:tcPr>
          <w:p w14:paraId="10E00235" w14:textId="730C978F" w:rsidR="00070A53" w:rsidRDefault="00070A53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Divulgar e apoiar o registro de marcas e patentes entre as microempresas e empresas de pequeno porte.</w:t>
            </w:r>
          </w:p>
        </w:tc>
        <w:tc>
          <w:tcPr>
            <w:tcW w:w="2912" w:type="dxa"/>
          </w:tcPr>
          <w:p w14:paraId="7CC15369" w14:textId="3D4AA0EE" w:rsidR="00070A53" w:rsidRPr="00E8520F" w:rsidRDefault="00070A53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2B9C0FB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299C" w14:textId="77777777" w:rsidR="00F93418" w:rsidRPr="00A2134E" w:rsidRDefault="00F93418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3581" w14:textId="77777777" w:rsidR="00816160" w:rsidRPr="00A2134E" w:rsidRDefault="00816160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E9757" w14:textId="77777777" w:rsidR="00F93418" w:rsidRPr="00A2134E" w:rsidRDefault="00F93418" w:rsidP="00F93418">
      <w:pPr>
        <w:jc w:val="both"/>
      </w:pPr>
    </w:p>
    <w:p w14:paraId="120093E3" w14:textId="77777777" w:rsidR="004A3C13" w:rsidRDefault="004A3C13" w:rsidP="004A3C13">
      <w:pPr>
        <w:pStyle w:val="PargrafodaLista"/>
        <w:jc w:val="both"/>
      </w:pPr>
    </w:p>
    <w:sectPr w:rsidR="004A3C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6F0A" w14:textId="77777777" w:rsidR="0088712F" w:rsidRPr="00A2134E" w:rsidRDefault="0088712F" w:rsidP="004A3C13">
      <w:pPr>
        <w:spacing w:after="0" w:line="240" w:lineRule="auto"/>
      </w:pPr>
      <w:r w:rsidRPr="00A2134E">
        <w:separator/>
      </w:r>
    </w:p>
  </w:endnote>
  <w:endnote w:type="continuationSeparator" w:id="0">
    <w:p w14:paraId="1E8FA06D" w14:textId="77777777" w:rsidR="0088712F" w:rsidRPr="00A2134E" w:rsidRDefault="0088712F" w:rsidP="004A3C13">
      <w:pPr>
        <w:spacing w:after="0" w:line="240" w:lineRule="auto"/>
      </w:pPr>
      <w:r w:rsidRPr="00A21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Black">
    <w:altName w:val="Calibri"/>
    <w:panose1 w:val="00000A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3748"/>
      <w:docPartObj>
        <w:docPartGallery w:val="Page Numbers (Bottom of Page)"/>
        <w:docPartUnique/>
      </w:docPartObj>
    </w:sdtPr>
    <w:sdtEndPr>
      <w:rPr>
        <w:rFonts w:ascii="Rawline Black" w:hAnsi="Rawline Black"/>
      </w:rPr>
    </w:sdtEndPr>
    <w:sdtContent>
      <w:p w14:paraId="185D67A1" w14:textId="11ECA23E" w:rsidR="001069D3" w:rsidRPr="00A2134E" w:rsidRDefault="00A71597" w:rsidP="002F4677">
        <w:pPr>
          <w:pStyle w:val="Rodap"/>
          <w:jc w:val="right"/>
          <w:rPr>
            <w:rFonts w:ascii="Rawline Black" w:hAnsi="Rawline Black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E18EDCE" wp14:editId="3835A12B">
              <wp:simplePos x="0" y="0"/>
              <wp:positionH relativeFrom="column">
                <wp:posOffset>2432050</wp:posOffset>
              </wp:positionH>
              <wp:positionV relativeFrom="paragraph">
                <wp:posOffset>-20955</wp:posOffset>
              </wp:positionV>
              <wp:extent cx="873125" cy="362200"/>
              <wp:effectExtent l="0" t="0" r="3175" b="0"/>
              <wp:wrapNone/>
              <wp:docPr id="904003034" name="Imagem 1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03034" name="Imagem 1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3125" cy="362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6943" w:rsidRPr="00A2134E">
          <w:rPr>
            <w:noProof/>
          </w:rPr>
          <w:drawing>
            <wp:anchor distT="0" distB="0" distL="114300" distR="114300" simplePos="0" relativeHeight="251658240" behindDoc="0" locked="0" layoutInCell="1" allowOverlap="1" wp14:anchorId="327D3BE2" wp14:editId="08C07B09">
              <wp:simplePos x="0" y="0"/>
              <wp:positionH relativeFrom="column">
                <wp:posOffset>3387090</wp:posOffset>
              </wp:positionH>
              <wp:positionV relativeFrom="paragraph">
                <wp:posOffset>6985</wp:posOffset>
              </wp:positionV>
              <wp:extent cx="1706880" cy="335844"/>
              <wp:effectExtent l="0" t="0" r="0" b="7620"/>
              <wp:wrapNone/>
              <wp:docPr id="2140743530" name="Imagem 2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743530" name="Imagem 2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6880" cy="3358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69D3" w:rsidRPr="00A2134E">
          <w:rPr>
            <w:rFonts w:ascii="Rawline Black" w:hAnsi="Rawline Black"/>
          </w:rPr>
          <w:fldChar w:fldCharType="begin"/>
        </w:r>
        <w:r w:rsidR="001069D3" w:rsidRPr="00A2134E">
          <w:rPr>
            <w:rFonts w:ascii="Rawline Black" w:hAnsi="Rawline Black"/>
          </w:rPr>
          <w:instrText>PAGE   \* MERGEFORMAT</w:instrText>
        </w:r>
        <w:r w:rsidR="001069D3" w:rsidRPr="00A2134E">
          <w:rPr>
            <w:rFonts w:ascii="Rawline Black" w:hAnsi="Rawline Black"/>
          </w:rPr>
          <w:fldChar w:fldCharType="separate"/>
        </w:r>
        <w:r w:rsidR="001069D3" w:rsidRPr="00A2134E">
          <w:rPr>
            <w:rFonts w:ascii="Rawline Black" w:hAnsi="Rawline Black"/>
          </w:rPr>
          <w:t>2</w:t>
        </w:r>
        <w:r w:rsidR="001069D3" w:rsidRPr="00A2134E">
          <w:rPr>
            <w:rFonts w:ascii="Rawline Black" w:hAnsi="Rawline Black"/>
          </w:rPr>
          <w:fldChar w:fldCharType="end"/>
        </w:r>
      </w:p>
    </w:sdtContent>
  </w:sdt>
  <w:p w14:paraId="0B435AE5" w14:textId="26D92405" w:rsidR="00F13E9D" w:rsidRPr="00A2134E" w:rsidRDefault="00F13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856EF" w14:textId="77777777" w:rsidR="0088712F" w:rsidRPr="00A2134E" w:rsidRDefault="0088712F" w:rsidP="004A3C13">
      <w:pPr>
        <w:spacing w:after="0" w:line="240" w:lineRule="auto"/>
      </w:pPr>
      <w:r w:rsidRPr="00A2134E">
        <w:separator/>
      </w:r>
    </w:p>
  </w:footnote>
  <w:footnote w:type="continuationSeparator" w:id="0">
    <w:p w14:paraId="2188F605" w14:textId="77777777" w:rsidR="0088712F" w:rsidRPr="00A2134E" w:rsidRDefault="0088712F" w:rsidP="004A3C13">
      <w:pPr>
        <w:spacing w:after="0" w:line="240" w:lineRule="auto"/>
      </w:pPr>
      <w:r w:rsidRPr="00A21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1FB" w14:textId="77777777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bookmarkStart w:id="2" w:name="_Hlk33182598"/>
    <w:r w:rsidRPr="00A2134E">
      <w:rPr>
        <w:noProof/>
      </w:rPr>
      <w:drawing>
        <wp:inline distT="0" distB="0" distL="0" distR="0" wp14:anchorId="6B4F67AB" wp14:editId="60490E65">
          <wp:extent cx="516255" cy="533400"/>
          <wp:effectExtent l="0" t="0" r="0" b="0"/>
          <wp:docPr id="11" name="Image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AD82" w14:textId="740E9F10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MINISTÉRIO </w:t>
    </w:r>
    <w:r w:rsidR="00266F6C" w:rsidRPr="00A2134E">
      <w:rPr>
        <w:sz w:val="18"/>
        <w:szCs w:val="18"/>
      </w:rPr>
      <w:t>DO EMPREENDEDORISMO, DA MICROEMPRESA E DA EMPRESA DE PEQUENO PORTE</w:t>
    </w:r>
  </w:p>
  <w:p w14:paraId="29A5D7C9" w14:textId="276D25D4" w:rsidR="004A3C13" w:rsidRPr="00A2134E" w:rsidRDefault="004A3C13" w:rsidP="008816B6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SECRETARIA </w:t>
    </w:r>
    <w:r w:rsidR="00266F6C" w:rsidRPr="00A2134E">
      <w:rPr>
        <w:sz w:val="18"/>
        <w:szCs w:val="18"/>
      </w:rPr>
      <w:t>NACIONAL DE MICROEMPRESA E EMPRESA DE PEQUENO PORTE</w:t>
    </w:r>
  </w:p>
  <w:p w14:paraId="5A54077F" w14:textId="37370F07" w:rsidR="004A3C13" w:rsidRPr="00A2134E" w:rsidRDefault="00266F6C" w:rsidP="004A3C13">
    <w:pPr>
      <w:pStyle w:val="Cabealho"/>
      <w:tabs>
        <w:tab w:val="clear" w:pos="4252"/>
        <w:tab w:val="center" w:pos="0"/>
      </w:tabs>
      <w:jc w:val="center"/>
    </w:pPr>
    <w:r w:rsidRPr="00A2134E">
      <w:rPr>
        <w:sz w:val="18"/>
        <w:szCs w:val="18"/>
      </w:rPr>
      <w:t>FÓRUM PERMANENTE DAS MICROEMPRESAS E EMPRESA</w:t>
    </w:r>
    <w:r w:rsidR="007A6111" w:rsidRPr="00A2134E">
      <w:rPr>
        <w:sz w:val="18"/>
        <w:szCs w:val="18"/>
      </w:rPr>
      <w:t>S</w:t>
    </w:r>
    <w:r w:rsidRPr="00A2134E">
      <w:rPr>
        <w:sz w:val="18"/>
        <w:szCs w:val="18"/>
      </w:rPr>
      <w:t xml:space="preserve"> DE PEQUENO PORTE</w:t>
    </w:r>
  </w:p>
  <w:bookmarkEnd w:id="2"/>
  <w:p w14:paraId="64B07CEF" w14:textId="77777777" w:rsidR="004A3C13" w:rsidRPr="00A2134E" w:rsidRDefault="004A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81"/>
    <w:multiLevelType w:val="hybridMultilevel"/>
    <w:tmpl w:val="1ED4E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DC6"/>
    <w:multiLevelType w:val="hybridMultilevel"/>
    <w:tmpl w:val="E6CA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BAB"/>
    <w:multiLevelType w:val="hybridMultilevel"/>
    <w:tmpl w:val="D9F2A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3D60"/>
    <w:multiLevelType w:val="hybridMultilevel"/>
    <w:tmpl w:val="0FC2E4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380F"/>
    <w:multiLevelType w:val="hybridMultilevel"/>
    <w:tmpl w:val="EB7EFB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A19C8"/>
    <w:multiLevelType w:val="hybridMultilevel"/>
    <w:tmpl w:val="91CA7CCC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1448"/>
    <w:multiLevelType w:val="hybridMultilevel"/>
    <w:tmpl w:val="9BD4BB9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87D5D"/>
    <w:multiLevelType w:val="hybridMultilevel"/>
    <w:tmpl w:val="5FFC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8C5"/>
    <w:multiLevelType w:val="hybridMultilevel"/>
    <w:tmpl w:val="D7F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2E4"/>
    <w:multiLevelType w:val="hybridMultilevel"/>
    <w:tmpl w:val="2AEE34AE"/>
    <w:lvl w:ilvl="0" w:tplc="D9A663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B904F9"/>
    <w:multiLevelType w:val="hybridMultilevel"/>
    <w:tmpl w:val="4E4AE884"/>
    <w:lvl w:ilvl="0" w:tplc="5192C6FC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374CD"/>
    <w:multiLevelType w:val="hybridMultilevel"/>
    <w:tmpl w:val="463CEC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52E3C"/>
    <w:multiLevelType w:val="hybridMultilevel"/>
    <w:tmpl w:val="BFDAC8B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67463"/>
    <w:multiLevelType w:val="hybridMultilevel"/>
    <w:tmpl w:val="B2BC83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F8D"/>
    <w:multiLevelType w:val="hybridMultilevel"/>
    <w:tmpl w:val="2FF41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D579D"/>
    <w:multiLevelType w:val="hybridMultilevel"/>
    <w:tmpl w:val="EA3245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5705"/>
    <w:multiLevelType w:val="hybridMultilevel"/>
    <w:tmpl w:val="426695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321"/>
    <w:multiLevelType w:val="hybridMultilevel"/>
    <w:tmpl w:val="CAB66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232A"/>
    <w:multiLevelType w:val="hybridMultilevel"/>
    <w:tmpl w:val="8FF42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20613"/>
    <w:multiLevelType w:val="hybridMultilevel"/>
    <w:tmpl w:val="360604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452E"/>
    <w:multiLevelType w:val="hybridMultilevel"/>
    <w:tmpl w:val="7BBA2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4746">
    <w:abstractNumId w:val="14"/>
  </w:num>
  <w:num w:numId="2" w16cid:durableId="1719281765">
    <w:abstractNumId w:val="10"/>
  </w:num>
  <w:num w:numId="3" w16cid:durableId="1788426617">
    <w:abstractNumId w:val="17"/>
  </w:num>
  <w:num w:numId="4" w16cid:durableId="1156529403">
    <w:abstractNumId w:val="20"/>
  </w:num>
  <w:num w:numId="5" w16cid:durableId="859242917">
    <w:abstractNumId w:val="6"/>
  </w:num>
  <w:num w:numId="6" w16cid:durableId="1935896821">
    <w:abstractNumId w:val="7"/>
  </w:num>
  <w:num w:numId="7" w16cid:durableId="68432740">
    <w:abstractNumId w:val="11"/>
  </w:num>
  <w:num w:numId="8" w16cid:durableId="1509295436">
    <w:abstractNumId w:val="12"/>
  </w:num>
  <w:num w:numId="9" w16cid:durableId="779373403">
    <w:abstractNumId w:val="5"/>
  </w:num>
  <w:num w:numId="10" w16cid:durableId="1875969972">
    <w:abstractNumId w:val="9"/>
  </w:num>
  <w:num w:numId="11" w16cid:durableId="902982627">
    <w:abstractNumId w:val="18"/>
  </w:num>
  <w:num w:numId="12" w16cid:durableId="215246061">
    <w:abstractNumId w:val="2"/>
  </w:num>
  <w:num w:numId="13" w16cid:durableId="269748260">
    <w:abstractNumId w:val="0"/>
  </w:num>
  <w:num w:numId="14" w16cid:durableId="909735668">
    <w:abstractNumId w:val="16"/>
  </w:num>
  <w:num w:numId="15" w16cid:durableId="1385760977">
    <w:abstractNumId w:val="4"/>
  </w:num>
  <w:num w:numId="16" w16cid:durableId="1256092010">
    <w:abstractNumId w:val="8"/>
  </w:num>
  <w:num w:numId="17" w16cid:durableId="1865825306">
    <w:abstractNumId w:val="15"/>
  </w:num>
  <w:num w:numId="18" w16cid:durableId="2025815101">
    <w:abstractNumId w:val="1"/>
  </w:num>
  <w:num w:numId="19" w16cid:durableId="692999552">
    <w:abstractNumId w:val="19"/>
  </w:num>
  <w:num w:numId="20" w16cid:durableId="1033505865">
    <w:abstractNumId w:val="13"/>
  </w:num>
  <w:num w:numId="21" w16cid:durableId="1544561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3"/>
    <w:rsid w:val="000001A2"/>
    <w:rsid w:val="000009E8"/>
    <w:rsid w:val="00000C25"/>
    <w:rsid w:val="00000F91"/>
    <w:rsid w:val="00001CC1"/>
    <w:rsid w:val="00002EBE"/>
    <w:rsid w:val="000041EF"/>
    <w:rsid w:val="00004C03"/>
    <w:rsid w:val="00004C37"/>
    <w:rsid w:val="00005C3A"/>
    <w:rsid w:val="00005F51"/>
    <w:rsid w:val="000061E8"/>
    <w:rsid w:val="00007D26"/>
    <w:rsid w:val="00010340"/>
    <w:rsid w:val="00010731"/>
    <w:rsid w:val="00010E6B"/>
    <w:rsid w:val="000116AB"/>
    <w:rsid w:val="00012171"/>
    <w:rsid w:val="00012598"/>
    <w:rsid w:val="0001274D"/>
    <w:rsid w:val="00012894"/>
    <w:rsid w:val="00013FF0"/>
    <w:rsid w:val="0001469E"/>
    <w:rsid w:val="00014AF9"/>
    <w:rsid w:val="00014DE6"/>
    <w:rsid w:val="00015271"/>
    <w:rsid w:val="00015C37"/>
    <w:rsid w:val="00016BEA"/>
    <w:rsid w:val="0001713F"/>
    <w:rsid w:val="0001771C"/>
    <w:rsid w:val="00017E26"/>
    <w:rsid w:val="00020B37"/>
    <w:rsid w:val="00020C83"/>
    <w:rsid w:val="00020D76"/>
    <w:rsid w:val="0002180D"/>
    <w:rsid w:val="000219ED"/>
    <w:rsid w:val="0002339E"/>
    <w:rsid w:val="00023633"/>
    <w:rsid w:val="00025A64"/>
    <w:rsid w:val="00026ABC"/>
    <w:rsid w:val="000271D2"/>
    <w:rsid w:val="000304D4"/>
    <w:rsid w:val="00030510"/>
    <w:rsid w:val="000307C0"/>
    <w:rsid w:val="00031EE0"/>
    <w:rsid w:val="00032B2D"/>
    <w:rsid w:val="00032C3D"/>
    <w:rsid w:val="00032D77"/>
    <w:rsid w:val="00034510"/>
    <w:rsid w:val="000349BD"/>
    <w:rsid w:val="00034EC9"/>
    <w:rsid w:val="000350FF"/>
    <w:rsid w:val="000358C4"/>
    <w:rsid w:val="00036FB2"/>
    <w:rsid w:val="00037231"/>
    <w:rsid w:val="000374FA"/>
    <w:rsid w:val="00037D0E"/>
    <w:rsid w:val="00037E38"/>
    <w:rsid w:val="00037E64"/>
    <w:rsid w:val="000402AD"/>
    <w:rsid w:val="0004060F"/>
    <w:rsid w:val="0004081E"/>
    <w:rsid w:val="00041609"/>
    <w:rsid w:val="00042334"/>
    <w:rsid w:val="0004298A"/>
    <w:rsid w:val="0004378F"/>
    <w:rsid w:val="00044166"/>
    <w:rsid w:val="000447BA"/>
    <w:rsid w:val="0004695F"/>
    <w:rsid w:val="00046DB3"/>
    <w:rsid w:val="000470C7"/>
    <w:rsid w:val="00047A25"/>
    <w:rsid w:val="00050456"/>
    <w:rsid w:val="00050A15"/>
    <w:rsid w:val="00051857"/>
    <w:rsid w:val="00051BB5"/>
    <w:rsid w:val="00051BCB"/>
    <w:rsid w:val="00051E22"/>
    <w:rsid w:val="0005270B"/>
    <w:rsid w:val="00052869"/>
    <w:rsid w:val="00053812"/>
    <w:rsid w:val="00054DFB"/>
    <w:rsid w:val="0005521C"/>
    <w:rsid w:val="000558C5"/>
    <w:rsid w:val="00055EE0"/>
    <w:rsid w:val="00056DE4"/>
    <w:rsid w:val="000615CD"/>
    <w:rsid w:val="00061A51"/>
    <w:rsid w:val="000621A8"/>
    <w:rsid w:val="0006502B"/>
    <w:rsid w:val="00065910"/>
    <w:rsid w:val="000660EA"/>
    <w:rsid w:val="000662B4"/>
    <w:rsid w:val="000666B4"/>
    <w:rsid w:val="00066A29"/>
    <w:rsid w:val="00067AE2"/>
    <w:rsid w:val="000706CE"/>
    <w:rsid w:val="00070A53"/>
    <w:rsid w:val="00070CCD"/>
    <w:rsid w:val="00070D88"/>
    <w:rsid w:val="0007100E"/>
    <w:rsid w:val="00072E59"/>
    <w:rsid w:val="00073792"/>
    <w:rsid w:val="000757AB"/>
    <w:rsid w:val="00075B21"/>
    <w:rsid w:val="00075BB8"/>
    <w:rsid w:val="00075DB1"/>
    <w:rsid w:val="000763D3"/>
    <w:rsid w:val="00076C57"/>
    <w:rsid w:val="00076CD8"/>
    <w:rsid w:val="00077659"/>
    <w:rsid w:val="000804E4"/>
    <w:rsid w:val="00081C7E"/>
    <w:rsid w:val="00082A8D"/>
    <w:rsid w:val="00084669"/>
    <w:rsid w:val="00084C89"/>
    <w:rsid w:val="000862A7"/>
    <w:rsid w:val="00086D27"/>
    <w:rsid w:val="000879BE"/>
    <w:rsid w:val="00087E2B"/>
    <w:rsid w:val="000902F6"/>
    <w:rsid w:val="00090377"/>
    <w:rsid w:val="000904FA"/>
    <w:rsid w:val="000907E1"/>
    <w:rsid w:val="000913E2"/>
    <w:rsid w:val="0009157B"/>
    <w:rsid w:val="000918FF"/>
    <w:rsid w:val="00091C8A"/>
    <w:rsid w:val="00092052"/>
    <w:rsid w:val="000931FD"/>
    <w:rsid w:val="000938EB"/>
    <w:rsid w:val="00094028"/>
    <w:rsid w:val="000948C6"/>
    <w:rsid w:val="00095186"/>
    <w:rsid w:val="00095318"/>
    <w:rsid w:val="000964BF"/>
    <w:rsid w:val="00096A55"/>
    <w:rsid w:val="00096A95"/>
    <w:rsid w:val="00096B93"/>
    <w:rsid w:val="000972A6"/>
    <w:rsid w:val="000974EA"/>
    <w:rsid w:val="00097CFA"/>
    <w:rsid w:val="000A0F62"/>
    <w:rsid w:val="000A1729"/>
    <w:rsid w:val="000A18D6"/>
    <w:rsid w:val="000A191A"/>
    <w:rsid w:val="000A2213"/>
    <w:rsid w:val="000A2A5C"/>
    <w:rsid w:val="000A5855"/>
    <w:rsid w:val="000A6E02"/>
    <w:rsid w:val="000A746D"/>
    <w:rsid w:val="000A7650"/>
    <w:rsid w:val="000A7AA1"/>
    <w:rsid w:val="000B00DB"/>
    <w:rsid w:val="000B3E10"/>
    <w:rsid w:val="000B4870"/>
    <w:rsid w:val="000B4E73"/>
    <w:rsid w:val="000B533C"/>
    <w:rsid w:val="000B6823"/>
    <w:rsid w:val="000B69CE"/>
    <w:rsid w:val="000C0D1D"/>
    <w:rsid w:val="000C3664"/>
    <w:rsid w:val="000C46B2"/>
    <w:rsid w:val="000C4A61"/>
    <w:rsid w:val="000C4E66"/>
    <w:rsid w:val="000C7540"/>
    <w:rsid w:val="000C7733"/>
    <w:rsid w:val="000D0099"/>
    <w:rsid w:val="000D0D4A"/>
    <w:rsid w:val="000D14BC"/>
    <w:rsid w:val="000D25D7"/>
    <w:rsid w:val="000D2869"/>
    <w:rsid w:val="000D2936"/>
    <w:rsid w:val="000D3703"/>
    <w:rsid w:val="000D37BE"/>
    <w:rsid w:val="000D3ADA"/>
    <w:rsid w:val="000D3C39"/>
    <w:rsid w:val="000D58FC"/>
    <w:rsid w:val="000D6333"/>
    <w:rsid w:val="000D7028"/>
    <w:rsid w:val="000E00F8"/>
    <w:rsid w:val="000E0344"/>
    <w:rsid w:val="000E09F5"/>
    <w:rsid w:val="000E2040"/>
    <w:rsid w:val="000E27EC"/>
    <w:rsid w:val="000E3C2A"/>
    <w:rsid w:val="000E3F36"/>
    <w:rsid w:val="000E4696"/>
    <w:rsid w:val="000E53F3"/>
    <w:rsid w:val="000E67B5"/>
    <w:rsid w:val="000E6A3C"/>
    <w:rsid w:val="000E6B37"/>
    <w:rsid w:val="000E6D36"/>
    <w:rsid w:val="000E7C07"/>
    <w:rsid w:val="000F01CC"/>
    <w:rsid w:val="000F163F"/>
    <w:rsid w:val="000F1B57"/>
    <w:rsid w:val="000F24E9"/>
    <w:rsid w:val="000F3512"/>
    <w:rsid w:val="000F3972"/>
    <w:rsid w:val="000F4906"/>
    <w:rsid w:val="000F49FB"/>
    <w:rsid w:val="000F5290"/>
    <w:rsid w:val="000F6461"/>
    <w:rsid w:val="000F6484"/>
    <w:rsid w:val="000F75E8"/>
    <w:rsid w:val="000F789A"/>
    <w:rsid w:val="0010057F"/>
    <w:rsid w:val="00100693"/>
    <w:rsid w:val="0010100E"/>
    <w:rsid w:val="00101C07"/>
    <w:rsid w:val="0010462E"/>
    <w:rsid w:val="00104ABE"/>
    <w:rsid w:val="001050BF"/>
    <w:rsid w:val="0010603E"/>
    <w:rsid w:val="00106765"/>
    <w:rsid w:val="001069D3"/>
    <w:rsid w:val="00106BBB"/>
    <w:rsid w:val="00110F8C"/>
    <w:rsid w:val="001112BF"/>
    <w:rsid w:val="0011244C"/>
    <w:rsid w:val="001124B5"/>
    <w:rsid w:val="00113CFC"/>
    <w:rsid w:val="00114AA9"/>
    <w:rsid w:val="00115B1E"/>
    <w:rsid w:val="00116A88"/>
    <w:rsid w:val="001175BE"/>
    <w:rsid w:val="001209CB"/>
    <w:rsid w:val="00120A12"/>
    <w:rsid w:val="0012100E"/>
    <w:rsid w:val="00121060"/>
    <w:rsid w:val="00121363"/>
    <w:rsid w:val="0012173A"/>
    <w:rsid w:val="00121806"/>
    <w:rsid w:val="00121EE9"/>
    <w:rsid w:val="00122330"/>
    <w:rsid w:val="001226F3"/>
    <w:rsid w:val="001227E4"/>
    <w:rsid w:val="00122814"/>
    <w:rsid w:val="0012306E"/>
    <w:rsid w:val="001240FE"/>
    <w:rsid w:val="00124716"/>
    <w:rsid w:val="00125AC7"/>
    <w:rsid w:val="00126A2C"/>
    <w:rsid w:val="001272E6"/>
    <w:rsid w:val="001273BD"/>
    <w:rsid w:val="00127546"/>
    <w:rsid w:val="00127E31"/>
    <w:rsid w:val="00130393"/>
    <w:rsid w:val="00130A2C"/>
    <w:rsid w:val="001327D8"/>
    <w:rsid w:val="00132E9E"/>
    <w:rsid w:val="001330DF"/>
    <w:rsid w:val="00133AF5"/>
    <w:rsid w:val="00135C83"/>
    <w:rsid w:val="001402FD"/>
    <w:rsid w:val="001409C2"/>
    <w:rsid w:val="00140A93"/>
    <w:rsid w:val="00141392"/>
    <w:rsid w:val="0014179B"/>
    <w:rsid w:val="001417A4"/>
    <w:rsid w:val="001425B7"/>
    <w:rsid w:val="00142C49"/>
    <w:rsid w:val="00143979"/>
    <w:rsid w:val="00144606"/>
    <w:rsid w:val="0014508A"/>
    <w:rsid w:val="00145C8F"/>
    <w:rsid w:val="001472BD"/>
    <w:rsid w:val="001509E3"/>
    <w:rsid w:val="0015108E"/>
    <w:rsid w:val="001522F4"/>
    <w:rsid w:val="0015280F"/>
    <w:rsid w:val="00152CCA"/>
    <w:rsid w:val="0015330C"/>
    <w:rsid w:val="00153EEA"/>
    <w:rsid w:val="00154132"/>
    <w:rsid w:val="00154F4E"/>
    <w:rsid w:val="00155EB1"/>
    <w:rsid w:val="0015651F"/>
    <w:rsid w:val="001565A8"/>
    <w:rsid w:val="00156A40"/>
    <w:rsid w:val="00156FED"/>
    <w:rsid w:val="00162458"/>
    <w:rsid w:val="00163DBA"/>
    <w:rsid w:val="0016456A"/>
    <w:rsid w:val="001648EA"/>
    <w:rsid w:val="00166547"/>
    <w:rsid w:val="00166F03"/>
    <w:rsid w:val="00167000"/>
    <w:rsid w:val="00167205"/>
    <w:rsid w:val="00167D38"/>
    <w:rsid w:val="001708F4"/>
    <w:rsid w:val="001709F1"/>
    <w:rsid w:val="00170FCD"/>
    <w:rsid w:val="00171EC9"/>
    <w:rsid w:val="00172BAA"/>
    <w:rsid w:val="00172EA2"/>
    <w:rsid w:val="00173177"/>
    <w:rsid w:val="0017412F"/>
    <w:rsid w:val="001775DD"/>
    <w:rsid w:val="00177942"/>
    <w:rsid w:val="0018015E"/>
    <w:rsid w:val="001803EC"/>
    <w:rsid w:val="00180BB2"/>
    <w:rsid w:val="00180D46"/>
    <w:rsid w:val="0018120D"/>
    <w:rsid w:val="001813B7"/>
    <w:rsid w:val="001818D9"/>
    <w:rsid w:val="00182038"/>
    <w:rsid w:val="001827D8"/>
    <w:rsid w:val="00182E42"/>
    <w:rsid w:val="001830A9"/>
    <w:rsid w:val="00183254"/>
    <w:rsid w:val="00183AF4"/>
    <w:rsid w:val="00183FEC"/>
    <w:rsid w:val="001842AC"/>
    <w:rsid w:val="00184534"/>
    <w:rsid w:val="00184689"/>
    <w:rsid w:val="00184D2F"/>
    <w:rsid w:val="00184DA2"/>
    <w:rsid w:val="001852E7"/>
    <w:rsid w:val="0018578F"/>
    <w:rsid w:val="0018597F"/>
    <w:rsid w:val="00185A76"/>
    <w:rsid w:val="001862A6"/>
    <w:rsid w:val="00186A7E"/>
    <w:rsid w:val="00186F57"/>
    <w:rsid w:val="00186F60"/>
    <w:rsid w:val="00187BE0"/>
    <w:rsid w:val="00190D6C"/>
    <w:rsid w:val="00191F72"/>
    <w:rsid w:val="001925AE"/>
    <w:rsid w:val="00193811"/>
    <w:rsid w:val="00193AFE"/>
    <w:rsid w:val="00193DBB"/>
    <w:rsid w:val="00194BD8"/>
    <w:rsid w:val="001950FC"/>
    <w:rsid w:val="00195292"/>
    <w:rsid w:val="001958C0"/>
    <w:rsid w:val="001967A1"/>
    <w:rsid w:val="00196F97"/>
    <w:rsid w:val="001973B0"/>
    <w:rsid w:val="001A0D4A"/>
    <w:rsid w:val="001A2205"/>
    <w:rsid w:val="001A332E"/>
    <w:rsid w:val="001A35CC"/>
    <w:rsid w:val="001A3EB3"/>
    <w:rsid w:val="001A4949"/>
    <w:rsid w:val="001A4C67"/>
    <w:rsid w:val="001A514D"/>
    <w:rsid w:val="001A541F"/>
    <w:rsid w:val="001A6550"/>
    <w:rsid w:val="001A6938"/>
    <w:rsid w:val="001A73B2"/>
    <w:rsid w:val="001B092A"/>
    <w:rsid w:val="001B2EAE"/>
    <w:rsid w:val="001B3780"/>
    <w:rsid w:val="001B46F8"/>
    <w:rsid w:val="001B4F4E"/>
    <w:rsid w:val="001B5BEB"/>
    <w:rsid w:val="001B5ECE"/>
    <w:rsid w:val="001B5F88"/>
    <w:rsid w:val="001B6051"/>
    <w:rsid w:val="001B62B9"/>
    <w:rsid w:val="001B6C2E"/>
    <w:rsid w:val="001B794C"/>
    <w:rsid w:val="001B7B4B"/>
    <w:rsid w:val="001C0212"/>
    <w:rsid w:val="001C1A46"/>
    <w:rsid w:val="001C2AB0"/>
    <w:rsid w:val="001C2D5C"/>
    <w:rsid w:val="001C434E"/>
    <w:rsid w:val="001C5207"/>
    <w:rsid w:val="001C6387"/>
    <w:rsid w:val="001C661B"/>
    <w:rsid w:val="001D0277"/>
    <w:rsid w:val="001D0812"/>
    <w:rsid w:val="001D0839"/>
    <w:rsid w:val="001D127C"/>
    <w:rsid w:val="001D1F7D"/>
    <w:rsid w:val="001D1FBF"/>
    <w:rsid w:val="001D22D4"/>
    <w:rsid w:val="001D2467"/>
    <w:rsid w:val="001D4EF3"/>
    <w:rsid w:val="001D536D"/>
    <w:rsid w:val="001D5773"/>
    <w:rsid w:val="001D5BD1"/>
    <w:rsid w:val="001D5F51"/>
    <w:rsid w:val="001D6D27"/>
    <w:rsid w:val="001E07E0"/>
    <w:rsid w:val="001E0DB3"/>
    <w:rsid w:val="001E1289"/>
    <w:rsid w:val="001E1B79"/>
    <w:rsid w:val="001E2D04"/>
    <w:rsid w:val="001E315F"/>
    <w:rsid w:val="001E35AD"/>
    <w:rsid w:val="001E3BF5"/>
    <w:rsid w:val="001E5AFA"/>
    <w:rsid w:val="001E70FA"/>
    <w:rsid w:val="001F126F"/>
    <w:rsid w:val="001F1721"/>
    <w:rsid w:val="001F1D34"/>
    <w:rsid w:val="001F1DA9"/>
    <w:rsid w:val="001F27AF"/>
    <w:rsid w:val="001F2B1A"/>
    <w:rsid w:val="001F32C6"/>
    <w:rsid w:val="001F3469"/>
    <w:rsid w:val="001F50D2"/>
    <w:rsid w:val="001F556B"/>
    <w:rsid w:val="001F5861"/>
    <w:rsid w:val="001F5A8B"/>
    <w:rsid w:val="001F61B8"/>
    <w:rsid w:val="001F7848"/>
    <w:rsid w:val="00200CDE"/>
    <w:rsid w:val="0020172C"/>
    <w:rsid w:val="00202D78"/>
    <w:rsid w:val="00203451"/>
    <w:rsid w:val="0020407F"/>
    <w:rsid w:val="00204F5D"/>
    <w:rsid w:val="00205AA1"/>
    <w:rsid w:val="00205BC1"/>
    <w:rsid w:val="00205EBA"/>
    <w:rsid w:val="002067CB"/>
    <w:rsid w:val="00207962"/>
    <w:rsid w:val="0021056C"/>
    <w:rsid w:val="002108F5"/>
    <w:rsid w:val="002118D9"/>
    <w:rsid w:val="0021192F"/>
    <w:rsid w:val="00211F13"/>
    <w:rsid w:val="002127A3"/>
    <w:rsid w:val="0021307F"/>
    <w:rsid w:val="0021319E"/>
    <w:rsid w:val="00213426"/>
    <w:rsid w:val="002137F3"/>
    <w:rsid w:val="0021458D"/>
    <w:rsid w:val="00214E01"/>
    <w:rsid w:val="00215710"/>
    <w:rsid w:val="00216DE5"/>
    <w:rsid w:val="00221D74"/>
    <w:rsid w:val="00222607"/>
    <w:rsid w:val="00222949"/>
    <w:rsid w:val="00222E59"/>
    <w:rsid w:val="00223467"/>
    <w:rsid w:val="002237E4"/>
    <w:rsid w:val="0022481E"/>
    <w:rsid w:val="00225E4A"/>
    <w:rsid w:val="00227699"/>
    <w:rsid w:val="0023075E"/>
    <w:rsid w:val="00231D13"/>
    <w:rsid w:val="0023284F"/>
    <w:rsid w:val="00232AEA"/>
    <w:rsid w:val="00234713"/>
    <w:rsid w:val="0023551F"/>
    <w:rsid w:val="00236116"/>
    <w:rsid w:val="002365E2"/>
    <w:rsid w:val="002378EE"/>
    <w:rsid w:val="00240841"/>
    <w:rsid w:val="00240BF0"/>
    <w:rsid w:val="00240EF4"/>
    <w:rsid w:val="00241047"/>
    <w:rsid w:val="00241511"/>
    <w:rsid w:val="002419FC"/>
    <w:rsid w:val="00242557"/>
    <w:rsid w:val="0024309F"/>
    <w:rsid w:val="00245CF4"/>
    <w:rsid w:val="00246581"/>
    <w:rsid w:val="002500CC"/>
    <w:rsid w:val="00250D2C"/>
    <w:rsid w:val="0025100A"/>
    <w:rsid w:val="002533D8"/>
    <w:rsid w:val="002535C6"/>
    <w:rsid w:val="00253894"/>
    <w:rsid w:val="00254CB7"/>
    <w:rsid w:val="002569FB"/>
    <w:rsid w:val="00260825"/>
    <w:rsid w:val="00260BF1"/>
    <w:rsid w:val="00260FF8"/>
    <w:rsid w:val="00262792"/>
    <w:rsid w:val="00263094"/>
    <w:rsid w:val="00264337"/>
    <w:rsid w:val="00264868"/>
    <w:rsid w:val="00264AFA"/>
    <w:rsid w:val="00264CB0"/>
    <w:rsid w:val="002654B1"/>
    <w:rsid w:val="00265B69"/>
    <w:rsid w:val="00266606"/>
    <w:rsid w:val="00266F6C"/>
    <w:rsid w:val="0026735B"/>
    <w:rsid w:val="0026753B"/>
    <w:rsid w:val="00267586"/>
    <w:rsid w:val="00267CC1"/>
    <w:rsid w:val="002700D4"/>
    <w:rsid w:val="00270110"/>
    <w:rsid w:val="00270FE5"/>
    <w:rsid w:val="00272129"/>
    <w:rsid w:val="00272D81"/>
    <w:rsid w:val="00273299"/>
    <w:rsid w:val="00273873"/>
    <w:rsid w:val="00274AA4"/>
    <w:rsid w:val="00276161"/>
    <w:rsid w:val="002763BB"/>
    <w:rsid w:val="00276768"/>
    <w:rsid w:val="00276A72"/>
    <w:rsid w:val="00276CB3"/>
    <w:rsid w:val="00280C93"/>
    <w:rsid w:val="00280F37"/>
    <w:rsid w:val="00280FE7"/>
    <w:rsid w:val="002814AE"/>
    <w:rsid w:val="00282DC0"/>
    <w:rsid w:val="00283191"/>
    <w:rsid w:val="00283F36"/>
    <w:rsid w:val="002847A8"/>
    <w:rsid w:val="00284E6F"/>
    <w:rsid w:val="0028517C"/>
    <w:rsid w:val="002851BB"/>
    <w:rsid w:val="00285769"/>
    <w:rsid w:val="00285BAA"/>
    <w:rsid w:val="0028603F"/>
    <w:rsid w:val="002862F6"/>
    <w:rsid w:val="00286CFE"/>
    <w:rsid w:val="00286E01"/>
    <w:rsid w:val="00287B19"/>
    <w:rsid w:val="002935A6"/>
    <w:rsid w:val="002937CC"/>
    <w:rsid w:val="00295525"/>
    <w:rsid w:val="00295995"/>
    <w:rsid w:val="00295D51"/>
    <w:rsid w:val="00297194"/>
    <w:rsid w:val="002A05D4"/>
    <w:rsid w:val="002A0C12"/>
    <w:rsid w:val="002A2AA1"/>
    <w:rsid w:val="002A3075"/>
    <w:rsid w:val="002A30CB"/>
    <w:rsid w:val="002A4E67"/>
    <w:rsid w:val="002A550D"/>
    <w:rsid w:val="002A5D1D"/>
    <w:rsid w:val="002A6C26"/>
    <w:rsid w:val="002A761C"/>
    <w:rsid w:val="002B063D"/>
    <w:rsid w:val="002B06C1"/>
    <w:rsid w:val="002B0F8F"/>
    <w:rsid w:val="002B15DD"/>
    <w:rsid w:val="002B23C1"/>
    <w:rsid w:val="002B2649"/>
    <w:rsid w:val="002B3BD9"/>
    <w:rsid w:val="002B44A7"/>
    <w:rsid w:val="002B44BD"/>
    <w:rsid w:val="002B49AB"/>
    <w:rsid w:val="002B5834"/>
    <w:rsid w:val="002B5883"/>
    <w:rsid w:val="002B6006"/>
    <w:rsid w:val="002B65E4"/>
    <w:rsid w:val="002B691A"/>
    <w:rsid w:val="002B6995"/>
    <w:rsid w:val="002B6BA5"/>
    <w:rsid w:val="002B6CEE"/>
    <w:rsid w:val="002C0923"/>
    <w:rsid w:val="002C3615"/>
    <w:rsid w:val="002C57F8"/>
    <w:rsid w:val="002C5B2E"/>
    <w:rsid w:val="002C64B4"/>
    <w:rsid w:val="002C6DA3"/>
    <w:rsid w:val="002C751B"/>
    <w:rsid w:val="002C7AE2"/>
    <w:rsid w:val="002C7BE2"/>
    <w:rsid w:val="002C7EC2"/>
    <w:rsid w:val="002D039B"/>
    <w:rsid w:val="002D103F"/>
    <w:rsid w:val="002D14AF"/>
    <w:rsid w:val="002D1694"/>
    <w:rsid w:val="002D5158"/>
    <w:rsid w:val="002D6C29"/>
    <w:rsid w:val="002D7703"/>
    <w:rsid w:val="002D7E0B"/>
    <w:rsid w:val="002E3D53"/>
    <w:rsid w:val="002E6222"/>
    <w:rsid w:val="002E7F8C"/>
    <w:rsid w:val="002E7FDB"/>
    <w:rsid w:val="002F0102"/>
    <w:rsid w:val="002F05CA"/>
    <w:rsid w:val="002F1057"/>
    <w:rsid w:val="002F152B"/>
    <w:rsid w:val="002F18A5"/>
    <w:rsid w:val="002F247D"/>
    <w:rsid w:val="002F4677"/>
    <w:rsid w:val="002F65B9"/>
    <w:rsid w:val="002F6A4B"/>
    <w:rsid w:val="003005B6"/>
    <w:rsid w:val="00300E5C"/>
    <w:rsid w:val="003012E1"/>
    <w:rsid w:val="003019EB"/>
    <w:rsid w:val="00301AED"/>
    <w:rsid w:val="003023CC"/>
    <w:rsid w:val="00303403"/>
    <w:rsid w:val="00303A60"/>
    <w:rsid w:val="0030538F"/>
    <w:rsid w:val="003053B5"/>
    <w:rsid w:val="00305941"/>
    <w:rsid w:val="00306C5B"/>
    <w:rsid w:val="00307470"/>
    <w:rsid w:val="0031184E"/>
    <w:rsid w:val="00311C89"/>
    <w:rsid w:val="00313013"/>
    <w:rsid w:val="0031305A"/>
    <w:rsid w:val="00314616"/>
    <w:rsid w:val="00314BAF"/>
    <w:rsid w:val="00315737"/>
    <w:rsid w:val="00315BB0"/>
    <w:rsid w:val="00317322"/>
    <w:rsid w:val="0031767E"/>
    <w:rsid w:val="00321B9C"/>
    <w:rsid w:val="003232AB"/>
    <w:rsid w:val="00323A30"/>
    <w:rsid w:val="00323B6B"/>
    <w:rsid w:val="003263EC"/>
    <w:rsid w:val="0032689A"/>
    <w:rsid w:val="00326A70"/>
    <w:rsid w:val="00326DCD"/>
    <w:rsid w:val="00326DDF"/>
    <w:rsid w:val="0032722F"/>
    <w:rsid w:val="00327B44"/>
    <w:rsid w:val="00330BA8"/>
    <w:rsid w:val="00332631"/>
    <w:rsid w:val="003326BD"/>
    <w:rsid w:val="00332747"/>
    <w:rsid w:val="00332FDF"/>
    <w:rsid w:val="003331F8"/>
    <w:rsid w:val="0033511A"/>
    <w:rsid w:val="0033589B"/>
    <w:rsid w:val="00336985"/>
    <w:rsid w:val="003370D2"/>
    <w:rsid w:val="00340D0D"/>
    <w:rsid w:val="00340EC5"/>
    <w:rsid w:val="00341074"/>
    <w:rsid w:val="003418AF"/>
    <w:rsid w:val="003423C7"/>
    <w:rsid w:val="00345230"/>
    <w:rsid w:val="0034638E"/>
    <w:rsid w:val="003468DF"/>
    <w:rsid w:val="00347025"/>
    <w:rsid w:val="0034726A"/>
    <w:rsid w:val="0034796B"/>
    <w:rsid w:val="0035016A"/>
    <w:rsid w:val="00350C12"/>
    <w:rsid w:val="00351C64"/>
    <w:rsid w:val="00351DF0"/>
    <w:rsid w:val="00352482"/>
    <w:rsid w:val="00352FA1"/>
    <w:rsid w:val="0035326B"/>
    <w:rsid w:val="003535C7"/>
    <w:rsid w:val="00353879"/>
    <w:rsid w:val="00354D11"/>
    <w:rsid w:val="003550EC"/>
    <w:rsid w:val="003553E2"/>
    <w:rsid w:val="003554DD"/>
    <w:rsid w:val="00355500"/>
    <w:rsid w:val="0035591B"/>
    <w:rsid w:val="00355B77"/>
    <w:rsid w:val="00355EB3"/>
    <w:rsid w:val="0035697E"/>
    <w:rsid w:val="00356EB5"/>
    <w:rsid w:val="003602E3"/>
    <w:rsid w:val="003605FC"/>
    <w:rsid w:val="00362B5D"/>
    <w:rsid w:val="0036383A"/>
    <w:rsid w:val="00363FF6"/>
    <w:rsid w:val="003640A4"/>
    <w:rsid w:val="00364162"/>
    <w:rsid w:val="00364884"/>
    <w:rsid w:val="003649B2"/>
    <w:rsid w:val="00364AAD"/>
    <w:rsid w:val="00364E52"/>
    <w:rsid w:val="00365E42"/>
    <w:rsid w:val="00366023"/>
    <w:rsid w:val="00366678"/>
    <w:rsid w:val="00366D5D"/>
    <w:rsid w:val="00367A5A"/>
    <w:rsid w:val="0037056A"/>
    <w:rsid w:val="00370B1A"/>
    <w:rsid w:val="00372315"/>
    <w:rsid w:val="0037389C"/>
    <w:rsid w:val="00375146"/>
    <w:rsid w:val="00375A1D"/>
    <w:rsid w:val="00376634"/>
    <w:rsid w:val="00377306"/>
    <w:rsid w:val="0038124B"/>
    <w:rsid w:val="00381D3D"/>
    <w:rsid w:val="00382B9E"/>
    <w:rsid w:val="00383D81"/>
    <w:rsid w:val="00384BE8"/>
    <w:rsid w:val="00386161"/>
    <w:rsid w:val="00386C19"/>
    <w:rsid w:val="00386D66"/>
    <w:rsid w:val="00387D31"/>
    <w:rsid w:val="003922C1"/>
    <w:rsid w:val="00392A39"/>
    <w:rsid w:val="003932A0"/>
    <w:rsid w:val="00393DDC"/>
    <w:rsid w:val="00395356"/>
    <w:rsid w:val="00395534"/>
    <w:rsid w:val="00395B50"/>
    <w:rsid w:val="003979FE"/>
    <w:rsid w:val="003A095A"/>
    <w:rsid w:val="003A0E40"/>
    <w:rsid w:val="003A111A"/>
    <w:rsid w:val="003A1925"/>
    <w:rsid w:val="003A2413"/>
    <w:rsid w:val="003A266C"/>
    <w:rsid w:val="003A2CCD"/>
    <w:rsid w:val="003A2CFB"/>
    <w:rsid w:val="003A32AC"/>
    <w:rsid w:val="003A3A07"/>
    <w:rsid w:val="003A3FB2"/>
    <w:rsid w:val="003A4076"/>
    <w:rsid w:val="003A47E0"/>
    <w:rsid w:val="003A59B6"/>
    <w:rsid w:val="003A5BD3"/>
    <w:rsid w:val="003A63A8"/>
    <w:rsid w:val="003A7D62"/>
    <w:rsid w:val="003A7E0D"/>
    <w:rsid w:val="003B19CD"/>
    <w:rsid w:val="003B1CCD"/>
    <w:rsid w:val="003B3F7B"/>
    <w:rsid w:val="003B3F7D"/>
    <w:rsid w:val="003B4B57"/>
    <w:rsid w:val="003B544D"/>
    <w:rsid w:val="003B6055"/>
    <w:rsid w:val="003B619B"/>
    <w:rsid w:val="003B65F1"/>
    <w:rsid w:val="003B6A9B"/>
    <w:rsid w:val="003B7058"/>
    <w:rsid w:val="003C1905"/>
    <w:rsid w:val="003C1BD1"/>
    <w:rsid w:val="003C22A9"/>
    <w:rsid w:val="003C273B"/>
    <w:rsid w:val="003C3434"/>
    <w:rsid w:val="003C3585"/>
    <w:rsid w:val="003C5BDF"/>
    <w:rsid w:val="003C7258"/>
    <w:rsid w:val="003D0240"/>
    <w:rsid w:val="003D0EC0"/>
    <w:rsid w:val="003D1016"/>
    <w:rsid w:val="003D1135"/>
    <w:rsid w:val="003D242C"/>
    <w:rsid w:val="003D24A3"/>
    <w:rsid w:val="003D2F82"/>
    <w:rsid w:val="003D3027"/>
    <w:rsid w:val="003D3D0E"/>
    <w:rsid w:val="003D3FFC"/>
    <w:rsid w:val="003D4033"/>
    <w:rsid w:val="003D4CDA"/>
    <w:rsid w:val="003D53BA"/>
    <w:rsid w:val="003D7AE8"/>
    <w:rsid w:val="003D7F52"/>
    <w:rsid w:val="003E018F"/>
    <w:rsid w:val="003E1493"/>
    <w:rsid w:val="003E1863"/>
    <w:rsid w:val="003E1A1C"/>
    <w:rsid w:val="003E1E02"/>
    <w:rsid w:val="003E2394"/>
    <w:rsid w:val="003E2554"/>
    <w:rsid w:val="003E2D1C"/>
    <w:rsid w:val="003E2EDF"/>
    <w:rsid w:val="003E3448"/>
    <w:rsid w:val="003E36BF"/>
    <w:rsid w:val="003E3D31"/>
    <w:rsid w:val="003E4027"/>
    <w:rsid w:val="003E46FA"/>
    <w:rsid w:val="003E5686"/>
    <w:rsid w:val="003E58F4"/>
    <w:rsid w:val="003E62B1"/>
    <w:rsid w:val="003E67C7"/>
    <w:rsid w:val="003E7A52"/>
    <w:rsid w:val="003F0541"/>
    <w:rsid w:val="003F0980"/>
    <w:rsid w:val="003F0E8F"/>
    <w:rsid w:val="003F1BE1"/>
    <w:rsid w:val="003F2065"/>
    <w:rsid w:val="003F208C"/>
    <w:rsid w:val="003F3644"/>
    <w:rsid w:val="003F399E"/>
    <w:rsid w:val="003F41E6"/>
    <w:rsid w:val="003F5473"/>
    <w:rsid w:val="003F6164"/>
    <w:rsid w:val="003F6D3C"/>
    <w:rsid w:val="003F709D"/>
    <w:rsid w:val="003F7C0D"/>
    <w:rsid w:val="00400E5B"/>
    <w:rsid w:val="004013B1"/>
    <w:rsid w:val="004018B0"/>
    <w:rsid w:val="0040332A"/>
    <w:rsid w:val="00403735"/>
    <w:rsid w:val="00404001"/>
    <w:rsid w:val="00404ECC"/>
    <w:rsid w:val="00406051"/>
    <w:rsid w:val="00406080"/>
    <w:rsid w:val="00406B34"/>
    <w:rsid w:val="00410A37"/>
    <w:rsid w:val="0041188C"/>
    <w:rsid w:val="00412516"/>
    <w:rsid w:val="00413020"/>
    <w:rsid w:val="00413D4E"/>
    <w:rsid w:val="00413F3D"/>
    <w:rsid w:val="00414593"/>
    <w:rsid w:val="00415F2F"/>
    <w:rsid w:val="00416051"/>
    <w:rsid w:val="0041623A"/>
    <w:rsid w:val="00416325"/>
    <w:rsid w:val="00416AAD"/>
    <w:rsid w:val="00420139"/>
    <w:rsid w:val="00420211"/>
    <w:rsid w:val="00420259"/>
    <w:rsid w:val="00421DB8"/>
    <w:rsid w:val="00423808"/>
    <w:rsid w:val="004239F9"/>
    <w:rsid w:val="00424830"/>
    <w:rsid w:val="00425128"/>
    <w:rsid w:val="00425E0B"/>
    <w:rsid w:val="00426047"/>
    <w:rsid w:val="0042653B"/>
    <w:rsid w:val="004266C6"/>
    <w:rsid w:val="004268D7"/>
    <w:rsid w:val="00426D70"/>
    <w:rsid w:val="0043064B"/>
    <w:rsid w:val="00430966"/>
    <w:rsid w:val="00430A1A"/>
    <w:rsid w:val="00430C27"/>
    <w:rsid w:val="00432101"/>
    <w:rsid w:val="00432823"/>
    <w:rsid w:val="00433850"/>
    <w:rsid w:val="00433A50"/>
    <w:rsid w:val="00435CBE"/>
    <w:rsid w:val="00440ED9"/>
    <w:rsid w:val="00441C32"/>
    <w:rsid w:val="004432EA"/>
    <w:rsid w:val="004434A6"/>
    <w:rsid w:val="00443A65"/>
    <w:rsid w:val="00444447"/>
    <w:rsid w:val="004456BC"/>
    <w:rsid w:val="0044599A"/>
    <w:rsid w:val="00445F22"/>
    <w:rsid w:val="0044675F"/>
    <w:rsid w:val="0044697B"/>
    <w:rsid w:val="00446A92"/>
    <w:rsid w:val="0045175A"/>
    <w:rsid w:val="00451A0D"/>
    <w:rsid w:val="00451B96"/>
    <w:rsid w:val="00453479"/>
    <w:rsid w:val="00453769"/>
    <w:rsid w:val="00453904"/>
    <w:rsid w:val="004546B5"/>
    <w:rsid w:val="00454AF5"/>
    <w:rsid w:val="00455017"/>
    <w:rsid w:val="00456997"/>
    <w:rsid w:val="004569E4"/>
    <w:rsid w:val="00456D7B"/>
    <w:rsid w:val="00457999"/>
    <w:rsid w:val="00457DBC"/>
    <w:rsid w:val="00460A1D"/>
    <w:rsid w:val="00460C29"/>
    <w:rsid w:val="00461735"/>
    <w:rsid w:val="00462224"/>
    <w:rsid w:val="00462EBA"/>
    <w:rsid w:val="00463086"/>
    <w:rsid w:val="00464375"/>
    <w:rsid w:val="00464951"/>
    <w:rsid w:val="00465C3C"/>
    <w:rsid w:val="004668C9"/>
    <w:rsid w:val="00466DC7"/>
    <w:rsid w:val="00467925"/>
    <w:rsid w:val="00467BDF"/>
    <w:rsid w:val="00467F4D"/>
    <w:rsid w:val="004707AD"/>
    <w:rsid w:val="00473A06"/>
    <w:rsid w:val="00473AC0"/>
    <w:rsid w:val="00474593"/>
    <w:rsid w:val="00474747"/>
    <w:rsid w:val="00474B53"/>
    <w:rsid w:val="00474EB8"/>
    <w:rsid w:val="004753EC"/>
    <w:rsid w:val="004759D9"/>
    <w:rsid w:val="00476279"/>
    <w:rsid w:val="00476E19"/>
    <w:rsid w:val="0048108D"/>
    <w:rsid w:val="00482002"/>
    <w:rsid w:val="0048260B"/>
    <w:rsid w:val="00483035"/>
    <w:rsid w:val="0048360D"/>
    <w:rsid w:val="004854F7"/>
    <w:rsid w:val="004862F9"/>
    <w:rsid w:val="00487120"/>
    <w:rsid w:val="00487161"/>
    <w:rsid w:val="004900BD"/>
    <w:rsid w:val="00490A27"/>
    <w:rsid w:val="00490AD9"/>
    <w:rsid w:val="00490FC5"/>
    <w:rsid w:val="00492241"/>
    <w:rsid w:val="004922D1"/>
    <w:rsid w:val="004924D8"/>
    <w:rsid w:val="004924DC"/>
    <w:rsid w:val="00492BEF"/>
    <w:rsid w:val="00492EA7"/>
    <w:rsid w:val="0049419B"/>
    <w:rsid w:val="00494C6B"/>
    <w:rsid w:val="00495731"/>
    <w:rsid w:val="004957B1"/>
    <w:rsid w:val="00496B3C"/>
    <w:rsid w:val="00496D29"/>
    <w:rsid w:val="00497CD0"/>
    <w:rsid w:val="00497F21"/>
    <w:rsid w:val="004A1000"/>
    <w:rsid w:val="004A3772"/>
    <w:rsid w:val="004A3BAA"/>
    <w:rsid w:val="004A3C13"/>
    <w:rsid w:val="004A4256"/>
    <w:rsid w:val="004A4716"/>
    <w:rsid w:val="004A5443"/>
    <w:rsid w:val="004A6E42"/>
    <w:rsid w:val="004A71B5"/>
    <w:rsid w:val="004B144F"/>
    <w:rsid w:val="004B2179"/>
    <w:rsid w:val="004B2E7C"/>
    <w:rsid w:val="004B3956"/>
    <w:rsid w:val="004B40E9"/>
    <w:rsid w:val="004B6BA7"/>
    <w:rsid w:val="004B7AF7"/>
    <w:rsid w:val="004C0BC1"/>
    <w:rsid w:val="004C1EEF"/>
    <w:rsid w:val="004C215C"/>
    <w:rsid w:val="004C2B06"/>
    <w:rsid w:val="004C3CC3"/>
    <w:rsid w:val="004C42F0"/>
    <w:rsid w:val="004C45F0"/>
    <w:rsid w:val="004C4AB4"/>
    <w:rsid w:val="004C7189"/>
    <w:rsid w:val="004C7B97"/>
    <w:rsid w:val="004C7DCC"/>
    <w:rsid w:val="004C7E90"/>
    <w:rsid w:val="004D129E"/>
    <w:rsid w:val="004D19F6"/>
    <w:rsid w:val="004D21A3"/>
    <w:rsid w:val="004D2481"/>
    <w:rsid w:val="004D2FA3"/>
    <w:rsid w:val="004D305C"/>
    <w:rsid w:val="004D31EA"/>
    <w:rsid w:val="004D3383"/>
    <w:rsid w:val="004D3B2F"/>
    <w:rsid w:val="004D4424"/>
    <w:rsid w:val="004D5503"/>
    <w:rsid w:val="004D61E1"/>
    <w:rsid w:val="004D643E"/>
    <w:rsid w:val="004D6875"/>
    <w:rsid w:val="004D6F62"/>
    <w:rsid w:val="004D749C"/>
    <w:rsid w:val="004D74B5"/>
    <w:rsid w:val="004E0E9A"/>
    <w:rsid w:val="004E1C27"/>
    <w:rsid w:val="004E23AE"/>
    <w:rsid w:val="004E24EA"/>
    <w:rsid w:val="004E33B9"/>
    <w:rsid w:val="004E33D8"/>
    <w:rsid w:val="004E470D"/>
    <w:rsid w:val="004E4E1B"/>
    <w:rsid w:val="004E6167"/>
    <w:rsid w:val="004E6756"/>
    <w:rsid w:val="004E7861"/>
    <w:rsid w:val="004E7D2D"/>
    <w:rsid w:val="004F031A"/>
    <w:rsid w:val="004F0AE2"/>
    <w:rsid w:val="004F0F45"/>
    <w:rsid w:val="004F1DA4"/>
    <w:rsid w:val="004F28E3"/>
    <w:rsid w:val="004F2A5F"/>
    <w:rsid w:val="004F2F4A"/>
    <w:rsid w:val="004F340A"/>
    <w:rsid w:val="004F3762"/>
    <w:rsid w:val="004F377E"/>
    <w:rsid w:val="004F4679"/>
    <w:rsid w:val="004F482B"/>
    <w:rsid w:val="004F4FAA"/>
    <w:rsid w:val="004F56A2"/>
    <w:rsid w:val="004F5A39"/>
    <w:rsid w:val="004F60EE"/>
    <w:rsid w:val="004F6154"/>
    <w:rsid w:val="004F6610"/>
    <w:rsid w:val="004F6CB6"/>
    <w:rsid w:val="004F71F0"/>
    <w:rsid w:val="004F7485"/>
    <w:rsid w:val="005015F1"/>
    <w:rsid w:val="00501B66"/>
    <w:rsid w:val="00502475"/>
    <w:rsid w:val="00502EA7"/>
    <w:rsid w:val="0050311E"/>
    <w:rsid w:val="005037DB"/>
    <w:rsid w:val="00503DE9"/>
    <w:rsid w:val="00504BC7"/>
    <w:rsid w:val="00505245"/>
    <w:rsid w:val="005054B9"/>
    <w:rsid w:val="005064E3"/>
    <w:rsid w:val="00507319"/>
    <w:rsid w:val="00507574"/>
    <w:rsid w:val="005077F4"/>
    <w:rsid w:val="00510049"/>
    <w:rsid w:val="00510A0E"/>
    <w:rsid w:val="00511AD0"/>
    <w:rsid w:val="00511FEF"/>
    <w:rsid w:val="0051260C"/>
    <w:rsid w:val="0051452C"/>
    <w:rsid w:val="00514BCD"/>
    <w:rsid w:val="00515026"/>
    <w:rsid w:val="005161BF"/>
    <w:rsid w:val="00516C8F"/>
    <w:rsid w:val="00517983"/>
    <w:rsid w:val="005179EF"/>
    <w:rsid w:val="00517AB8"/>
    <w:rsid w:val="005214CB"/>
    <w:rsid w:val="00521858"/>
    <w:rsid w:val="005236DA"/>
    <w:rsid w:val="005244E2"/>
    <w:rsid w:val="00524692"/>
    <w:rsid w:val="00524B15"/>
    <w:rsid w:val="0052690E"/>
    <w:rsid w:val="005271CE"/>
    <w:rsid w:val="0052745A"/>
    <w:rsid w:val="00527A21"/>
    <w:rsid w:val="00530B5E"/>
    <w:rsid w:val="00530C16"/>
    <w:rsid w:val="005310BF"/>
    <w:rsid w:val="005318FB"/>
    <w:rsid w:val="00531DDC"/>
    <w:rsid w:val="00532E5E"/>
    <w:rsid w:val="00534A60"/>
    <w:rsid w:val="00535C04"/>
    <w:rsid w:val="00540474"/>
    <w:rsid w:val="0054053D"/>
    <w:rsid w:val="00540AA8"/>
    <w:rsid w:val="00541149"/>
    <w:rsid w:val="00541B05"/>
    <w:rsid w:val="0054217D"/>
    <w:rsid w:val="00544385"/>
    <w:rsid w:val="00544B81"/>
    <w:rsid w:val="00544D33"/>
    <w:rsid w:val="0054559E"/>
    <w:rsid w:val="00545D1E"/>
    <w:rsid w:val="00546FDE"/>
    <w:rsid w:val="0054755F"/>
    <w:rsid w:val="00547597"/>
    <w:rsid w:val="00547702"/>
    <w:rsid w:val="00550726"/>
    <w:rsid w:val="00550EAB"/>
    <w:rsid w:val="0055106A"/>
    <w:rsid w:val="00551988"/>
    <w:rsid w:val="00551BBC"/>
    <w:rsid w:val="00552376"/>
    <w:rsid w:val="005525F1"/>
    <w:rsid w:val="00552E4C"/>
    <w:rsid w:val="00553A31"/>
    <w:rsid w:val="00554CC9"/>
    <w:rsid w:val="005555CB"/>
    <w:rsid w:val="0055569E"/>
    <w:rsid w:val="0055577F"/>
    <w:rsid w:val="00555B16"/>
    <w:rsid w:val="00555D93"/>
    <w:rsid w:val="00555FAC"/>
    <w:rsid w:val="00556C10"/>
    <w:rsid w:val="00557072"/>
    <w:rsid w:val="0055720F"/>
    <w:rsid w:val="00560064"/>
    <w:rsid w:val="005602DF"/>
    <w:rsid w:val="00561905"/>
    <w:rsid w:val="00561974"/>
    <w:rsid w:val="005627C0"/>
    <w:rsid w:val="005628A3"/>
    <w:rsid w:val="00562BFE"/>
    <w:rsid w:val="005631B3"/>
    <w:rsid w:val="00563978"/>
    <w:rsid w:val="00563B35"/>
    <w:rsid w:val="005648BE"/>
    <w:rsid w:val="00565A92"/>
    <w:rsid w:val="00566BA2"/>
    <w:rsid w:val="0056758F"/>
    <w:rsid w:val="00567910"/>
    <w:rsid w:val="00567AD6"/>
    <w:rsid w:val="0057119B"/>
    <w:rsid w:val="005711FC"/>
    <w:rsid w:val="005717D6"/>
    <w:rsid w:val="00572E40"/>
    <w:rsid w:val="00573853"/>
    <w:rsid w:val="00573A35"/>
    <w:rsid w:val="00574000"/>
    <w:rsid w:val="0057618A"/>
    <w:rsid w:val="00576310"/>
    <w:rsid w:val="005769CE"/>
    <w:rsid w:val="00577F77"/>
    <w:rsid w:val="005800E0"/>
    <w:rsid w:val="00580242"/>
    <w:rsid w:val="00580849"/>
    <w:rsid w:val="00580D08"/>
    <w:rsid w:val="00581406"/>
    <w:rsid w:val="0058233F"/>
    <w:rsid w:val="00582F70"/>
    <w:rsid w:val="00583B5C"/>
    <w:rsid w:val="00583D41"/>
    <w:rsid w:val="00584B60"/>
    <w:rsid w:val="00585C51"/>
    <w:rsid w:val="00585D1E"/>
    <w:rsid w:val="00585EC3"/>
    <w:rsid w:val="00586E10"/>
    <w:rsid w:val="005906CE"/>
    <w:rsid w:val="005907BF"/>
    <w:rsid w:val="0059080A"/>
    <w:rsid w:val="00590BE5"/>
    <w:rsid w:val="00590BE8"/>
    <w:rsid w:val="00591923"/>
    <w:rsid w:val="0059271C"/>
    <w:rsid w:val="00595224"/>
    <w:rsid w:val="00596319"/>
    <w:rsid w:val="005966E6"/>
    <w:rsid w:val="005975DD"/>
    <w:rsid w:val="005977FD"/>
    <w:rsid w:val="005A0318"/>
    <w:rsid w:val="005A07EC"/>
    <w:rsid w:val="005A180E"/>
    <w:rsid w:val="005A1AE9"/>
    <w:rsid w:val="005A48CA"/>
    <w:rsid w:val="005A4C92"/>
    <w:rsid w:val="005A4E89"/>
    <w:rsid w:val="005A54B3"/>
    <w:rsid w:val="005A6AF3"/>
    <w:rsid w:val="005A7855"/>
    <w:rsid w:val="005A7B09"/>
    <w:rsid w:val="005B06C1"/>
    <w:rsid w:val="005B091C"/>
    <w:rsid w:val="005B0E4C"/>
    <w:rsid w:val="005B0F9B"/>
    <w:rsid w:val="005B20AA"/>
    <w:rsid w:val="005B20FA"/>
    <w:rsid w:val="005B2424"/>
    <w:rsid w:val="005B2AF7"/>
    <w:rsid w:val="005B3814"/>
    <w:rsid w:val="005B43CB"/>
    <w:rsid w:val="005B4D43"/>
    <w:rsid w:val="005B55EF"/>
    <w:rsid w:val="005B5CCB"/>
    <w:rsid w:val="005B751A"/>
    <w:rsid w:val="005B7722"/>
    <w:rsid w:val="005B7DF4"/>
    <w:rsid w:val="005C0847"/>
    <w:rsid w:val="005C16A2"/>
    <w:rsid w:val="005C2012"/>
    <w:rsid w:val="005C2E5A"/>
    <w:rsid w:val="005C3726"/>
    <w:rsid w:val="005C3B37"/>
    <w:rsid w:val="005C62EE"/>
    <w:rsid w:val="005C6820"/>
    <w:rsid w:val="005C6A5C"/>
    <w:rsid w:val="005C710D"/>
    <w:rsid w:val="005D0F85"/>
    <w:rsid w:val="005D1A92"/>
    <w:rsid w:val="005D2DA2"/>
    <w:rsid w:val="005D40B2"/>
    <w:rsid w:val="005D46F7"/>
    <w:rsid w:val="005D546F"/>
    <w:rsid w:val="005D565E"/>
    <w:rsid w:val="005D57ED"/>
    <w:rsid w:val="005D59DC"/>
    <w:rsid w:val="005D5B97"/>
    <w:rsid w:val="005D66A4"/>
    <w:rsid w:val="005D6BB5"/>
    <w:rsid w:val="005D7C59"/>
    <w:rsid w:val="005E0844"/>
    <w:rsid w:val="005E0A3A"/>
    <w:rsid w:val="005E1DBD"/>
    <w:rsid w:val="005E22F1"/>
    <w:rsid w:val="005E2AAC"/>
    <w:rsid w:val="005E3080"/>
    <w:rsid w:val="005E4395"/>
    <w:rsid w:val="005E44F4"/>
    <w:rsid w:val="005E483E"/>
    <w:rsid w:val="005E53FD"/>
    <w:rsid w:val="005E5A9C"/>
    <w:rsid w:val="005E6381"/>
    <w:rsid w:val="005E6C0A"/>
    <w:rsid w:val="005E7D3D"/>
    <w:rsid w:val="005E7E58"/>
    <w:rsid w:val="005F115F"/>
    <w:rsid w:val="005F1E8B"/>
    <w:rsid w:val="005F1F65"/>
    <w:rsid w:val="005F23DB"/>
    <w:rsid w:val="005F2889"/>
    <w:rsid w:val="005F2C7B"/>
    <w:rsid w:val="005F45B4"/>
    <w:rsid w:val="005F4C3A"/>
    <w:rsid w:val="005F5094"/>
    <w:rsid w:val="005F5FE0"/>
    <w:rsid w:val="005F6285"/>
    <w:rsid w:val="005F71DA"/>
    <w:rsid w:val="005F7D68"/>
    <w:rsid w:val="00601368"/>
    <w:rsid w:val="00602013"/>
    <w:rsid w:val="006021C4"/>
    <w:rsid w:val="0060242D"/>
    <w:rsid w:val="00602584"/>
    <w:rsid w:val="0060289B"/>
    <w:rsid w:val="00603125"/>
    <w:rsid w:val="0060361D"/>
    <w:rsid w:val="00604095"/>
    <w:rsid w:val="006079A2"/>
    <w:rsid w:val="00607F45"/>
    <w:rsid w:val="006100E0"/>
    <w:rsid w:val="0061185E"/>
    <w:rsid w:val="00612640"/>
    <w:rsid w:val="00613499"/>
    <w:rsid w:val="00613A74"/>
    <w:rsid w:val="006144CC"/>
    <w:rsid w:val="0061523C"/>
    <w:rsid w:val="00615E48"/>
    <w:rsid w:val="00617643"/>
    <w:rsid w:val="00617B3A"/>
    <w:rsid w:val="00617CC0"/>
    <w:rsid w:val="0062118D"/>
    <w:rsid w:val="0062201B"/>
    <w:rsid w:val="00622733"/>
    <w:rsid w:val="00623F7F"/>
    <w:rsid w:val="00624457"/>
    <w:rsid w:val="006246CC"/>
    <w:rsid w:val="0062470C"/>
    <w:rsid w:val="00624742"/>
    <w:rsid w:val="00624BCF"/>
    <w:rsid w:val="006258F3"/>
    <w:rsid w:val="0062716C"/>
    <w:rsid w:val="0062754F"/>
    <w:rsid w:val="00627971"/>
    <w:rsid w:val="00627B04"/>
    <w:rsid w:val="00627BA3"/>
    <w:rsid w:val="00627C0C"/>
    <w:rsid w:val="00630A6E"/>
    <w:rsid w:val="0063240D"/>
    <w:rsid w:val="0063258D"/>
    <w:rsid w:val="00632A3F"/>
    <w:rsid w:val="00632D38"/>
    <w:rsid w:val="00633EA7"/>
    <w:rsid w:val="00635937"/>
    <w:rsid w:val="00636A7F"/>
    <w:rsid w:val="00637293"/>
    <w:rsid w:val="00642433"/>
    <w:rsid w:val="00642601"/>
    <w:rsid w:val="00642813"/>
    <w:rsid w:val="00643E09"/>
    <w:rsid w:val="00643FFA"/>
    <w:rsid w:val="006442C0"/>
    <w:rsid w:val="00644891"/>
    <w:rsid w:val="00644DED"/>
    <w:rsid w:val="00646299"/>
    <w:rsid w:val="0064715E"/>
    <w:rsid w:val="006505D0"/>
    <w:rsid w:val="00650AFE"/>
    <w:rsid w:val="006529BB"/>
    <w:rsid w:val="006539B9"/>
    <w:rsid w:val="0065672B"/>
    <w:rsid w:val="0065712B"/>
    <w:rsid w:val="006600D8"/>
    <w:rsid w:val="00661973"/>
    <w:rsid w:val="00661F99"/>
    <w:rsid w:val="00662BF5"/>
    <w:rsid w:val="00662EC2"/>
    <w:rsid w:val="00663541"/>
    <w:rsid w:val="0066370B"/>
    <w:rsid w:val="00665BA0"/>
    <w:rsid w:val="0066670F"/>
    <w:rsid w:val="00666A6A"/>
    <w:rsid w:val="00666BD1"/>
    <w:rsid w:val="00666C64"/>
    <w:rsid w:val="006672C3"/>
    <w:rsid w:val="00667CA9"/>
    <w:rsid w:val="00670062"/>
    <w:rsid w:val="00670150"/>
    <w:rsid w:val="0067067F"/>
    <w:rsid w:val="00671D98"/>
    <w:rsid w:val="00672934"/>
    <w:rsid w:val="006729F8"/>
    <w:rsid w:val="0067305B"/>
    <w:rsid w:val="00674418"/>
    <w:rsid w:val="00674D92"/>
    <w:rsid w:val="00674F04"/>
    <w:rsid w:val="006751C6"/>
    <w:rsid w:val="0067546B"/>
    <w:rsid w:val="006762DA"/>
    <w:rsid w:val="0068077C"/>
    <w:rsid w:val="006810E1"/>
    <w:rsid w:val="006816F8"/>
    <w:rsid w:val="006818A8"/>
    <w:rsid w:val="0068255F"/>
    <w:rsid w:val="00682AB9"/>
    <w:rsid w:val="00682C21"/>
    <w:rsid w:val="00682EA6"/>
    <w:rsid w:val="006836D3"/>
    <w:rsid w:val="006849AD"/>
    <w:rsid w:val="006851A6"/>
    <w:rsid w:val="006851B0"/>
    <w:rsid w:val="006861B7"/>
    <w:rsid w:val="00686205"/>
    <w:rsid w:val="00686935"/>
    <w:rsid w:val="00687084"/>
    <w:rsid w:val="006922AA"/>
    <w:rsid w:val="00692614"/>
    <w:rsid w:val="00692B82"/>
    <w:rsid w:val="00692ED7"/>
    <w:rsid w:val="0069389B"/>
    <w:rsid w:val="0069450B"/>
    <w:rsid w:val="00695375"/>
    <w:rsid w:val="00695FFB"/>
    <w:rsid w:val="0069653A"/>
    <w:rsid w:val="0069779A"/>
    <w:rsid w:val="006A16EC"/>
    <w:rsid w:val="006A1AC2"/>
    <w:rsid w:val="006A1ECD"/>
    <w:rsid w:val="006A3A2B"/>
    <w:rsid w:val="006A3DC1"/>
    <w:rsid w:val="006A3F61"/>
    <w:rsid w:val="006A40F3"/>
    <w:rsid w:val="006A47D9"/>
    <w:rsid w:val="006A525F"/>
    <w:rsid w:val="006A5670"/>
    <w:rsid w:val="006A680A"/>
    <w:rsid w:val="006A6865"/>
    <w:rsid w:val="006A727D"/>
    <w:rsid w:val="006B07CB"/>
    <w:rsid w:val="006B08C1"/>
    <w:rsid w:val="006B25B5"/>
    <w:rsid w:val="006B27FE"/>
    <w:rsid w:val="006B2F90"/>
    <w:rsid w:val="006B2FCF"/>
    <w:rsid w:val="006B3563"/>
    <w:rsid w:val="006B3573"/>
    <w:rsid w:val="006B37D9"/>
    <w:rsid w:val="006B3D40"/>
    <w:rsid w:val="006B43F7"/>
    <w:rsid w:val="006B5644"/>
    <w:rsid w:val="006B57A7"/>
    <w:rsid w:val="006B5C8C"/>
    <w:rsid w:val="006B5CFD"/>
    <w:rsid w:val="006B6E2D"/>
    <w:rsid w:val="006B717B"/>
    <w:rsid w:val="006B75F9"/>
    <w:rsid w:val="006B7B02"/>
    <w:rsid w:val="006C0AD2"/>
    <w:rsid w:val="006C10F3"/>
    <w:rsid w:val="006C208C"/>
    <w:rsid w:val="006C236B"/>
    <w:rsid w:val="006C3424"/>
    <w:rsid w:val="006C352C"/>
    <w:rsid w:val="006C37E0"/>
    <w:rsid w:val="006C3C5B"/>
    <w:rsid w:val="006C4039"/>
    <w:rsid w:val="006C41F6"/>
    <w:rsid w:val="006C4514"/>
    <w:rsid w:val="006C47DA"/>
    <w:rsid w:val="006C4FE7"/>
    <w:rsid w:val="006C583A"/>
    <w:rsid w:val="006C5A10"/>
    <w:rsid w:val="006C5E79"/>
    <w:rsid w:val="006C66F0"/>
    <w:rsid w:val="006D156A"/>
    <w:rsid w:val="006D1707"/>
    <w:rsid w:val="006D1D19"/>
    <w:rsid w:val="006D25CA"/>
    <w:rsid w:val="006D27BE"/>
    <w:rsid w:val="006D2A21"/>
    <w:rsid w:val="006D3E63"/>
    <w:rsid w:val="006D487E"/>
    <w:rsid w:val="006D650F"/>
    <w:rsid w:val="006D6968"/>
    <w:rsid w:val="006D7114"/>
    <w:rsid w:val="006E029B"/>
    <w:rsid w:val="006E0808"/>
    <w:rsid w:val="006E0944"/>
    <w:rsid w:val="006E1211"/>
    <w:rsid w:val="006E154E"/>
    <w:rsid w:val="006E2D0C"/>
    <w:rsid w:val="006E2FF8"/>
    <w:rsid w:val="006E3D12"/>
    <w:rsid w:val="006E537F"/>
    <w:rsid w:val="006E6FE8"/>
    <w:rsid w:val="006E75C0"/>
    <w:rsid w:val="006F020B"/>
    <w:rsid w:val="006F04E2"/>
    <w:rsid w:val="006F2077"/>
    <w:rsid w:val="006F24B0"/>
    <w:rsid w:val="006F259F"/>
    <w:rsid w:val="006F2A32"/>
    <w:rsid w:val="006F2CC7"/>
    <w:rsid w:val="006F3052"/>
    <w:rsid w:val="006F3171"/>
    <w:rsid w:val="006F3307"/>
    <w:rsid w:val="006F3AF7"/>
    <w:rsid w:val="006F4029"/>
    <w:rsid w:val="006F4E1B"/>
    <w:rsid w:val="006F67D7"/>
    <w:rsid w:val="006F7E09"/>
    <w:rsid w:val="00700154"/>
    <w:rsid w:val="00700798"/>
    <w:rsid w:val="00700CC4"/>
    <w:rsid w:val="0070100A"/>
    <w:rsid w:val="00701617"/>
    <w:rsid w:val="0070166B"/>
    <w:rsid w:val="0070191D"/>
    <w:rsid w:val="007026C0"/>
    <w:rsid w:val="00702AB1"/>
    <w:rsid w:val="00702BB0"/>
    <w:rsid w:val="00703054"/>
    <w:rsid w:val="00703F69"/>
    <w:rsid w:val="007050FA"/>
    <w:rsid w:val="0070523C"/>
    <w:rsid w:val="007055CA"/>
    <w:rsid w:val="00705FE8"/>
    <w:rsid w:val="00706425"/>
    <w:rsid w:val="00706F90"/>
    <w:rsid w:val="00707CF1"/>
    <w:rsid w:val="00710316"/>
    <w:rsid w:val="00711507"/>
    <w:rsid w:val="007119BA"/>
    <w:rsid w:val="00712673"/>
    <w:rsid w:val="00713C83"/>
    <w:rsid w:val="00714558"/>
    <w:rsid w:val="00714F01"/>
    <w:rsid w:val="007159A4"/>
    <w:rsid w:val="00715C75"/>
    <w:rsid w:val="00716629"/>
    <w:rsid w:val="00717AC9"/>
    <w:rsid w:val="00717E56"/>
    <w:rsid w:val="0072039F"/>
    <w:rsid w:val="00720FC2"/>
    <w:rsid w:val="007231F6"/>
    <w:rsid w:val="007239F2"/>
    <w:rsid w:val="00723F4A"/>
    <w:rsid w:val="0072489A"/>
    <w:rsid w:val="007255C3"/>
    <w:rsid w:val="00726C80"/>
    <w:rsid w:val="00726E29"/>
    <w:rsid w:val="0072788B"/>
    <w:rsid w:val="00727BC2"/>
    <w:rsid w:val="00727D21"/>
    <w:rsid w:val="00732324"/>
    <w:rsid w:val="00732A52"/>
    <w:rsid w:val="00733717"/>
    <w:rsid w:val="00733FEF"/>
    <w:rsid w:val="00734A43"/>
    <w:rsid w:val="00734E44"/>
    <w:rsid w:val="0073568E"/>
    <w:rsid w:val="0073607D"/>
    <w:rsid w:val="00736246"/>
    <w:rsid w:val="007376F4"/>
    <w:rsid w:val="00740780"/>
    <w:rsid w:val="007417E1"/>
    <w:rsid w:val="00741FCF"/>
    <w:rsid w:val="007423A2"/>
    <w:rsid w:val="007426BF"/>
    <w:rsid w:val="00742A9C"/>
    <w:rsid w:val="00742EE3"/>
    <w:rsid w:val="007444F3"/>
    <w:rsid w:val="00744B9D"/>
    <w:rsid w:val="0074513F"/>
    <w:rsid w:val="00745922"/>
    <w:rsid w:val="007462D3"/>
    <w:rsid w:val="00746F45"/>
    <w:rsid w:val="00746F64"/>
    <w:rsid w:val="00746F98"/>
    <w:rsid w:val="007478B2"/>
    <w:rsid w:val="0075069B"/>
    <w:rsid w:val="0075278B"/>
    <w:rsid w:val="00752938"/>
    <w:rsid w:val="00753774"/>
    <w:rsid w:val="00755C5E"/>
    <w:rsid w:val="007560A7"/>
    <w:rsid w:val="0075709B"/>
    <w:rsid w:val="00757A56"/>
    <w:rsid w:val="00760DB0"/>
    <w:rsid w:val="007613C4"/>
    <w:rsid w:val="0076174D"/>
    <w:rsid w:val="007619AB"/>
    <w:rsid w:val="00762715"/>
    <w:rsid w:val="0076281D"/>
    <w:rsid w:val="00762847"/>
    <w:rsid w:val="00763ED5"/>
    <w:rsid w:val="00765741"/>
    <w:rsid w:val="00765AEF"/>
    <w:rsid w:val="00766E77"/>
    <w:rsid w:val="00770069"/>
    <w:rsid w:val="00771A72"/>
    <w:rsid w:val="00771DFD"/>
    <w:rsid w:val="00772493"/>
    <w:rsid w:val="007726DB"/>
    <w:rsid w:val="00772ECD"/>
    <w:rsid w:val="007739CD"/>
    <w:rsid w:val="00773BB5"/>
    <w:rsid w:val="00774331"/>
    <w:rsid w:val="00774509"/>
    <w:rsid w:val="00776B73"/>
    <w:rsid w:val="00776F12"/>
    <w:rsid w:val="007771A3"/>
    <w:rsid w:val="007772F3"/>
    <w:rsid w:val="00780089"/>
    <w:rsid w:val="00780779"/>
    <w:rsid w:val="00781D27"/>
    <w:rsid w:val="0078264D"/>
    <w:rsid w:val="00782B00"/>
    <w:rsid w:val="00784709"/>
    <w:rsid w:val="00785BE2"/>
    <w:rsid w:val="00785DC1"/>
    <w:rsid w:val="00785F91"/>
    <w:rsid w:val="00786FA5"/>
    <w:rsid w:val="00787711"/>
    <w:rsid w:val="00790ECC"/>
    <w:rsid w:val="00791338"/>
    <w:rsid w:val="00792261"/>
    <w:rsid w:val="007928EB"/>
    <w:rsid w:val="00793BB6"/>
    <w:rsid w:val="00793C1F"/>
    <w:rsid w:val="007942CC"/>
    <w:rsid w:val="007951B9"/>
    <w:rsid w:val="00795C2A"/>
    <w:rsid w:val="00796740"/>
    <w:rsid w:val="007969C0"/>
    <w:rsid w:val="00796D05"/>
    <w:rsid w:val="00797C87"/>
    <w:rsid w:val="007A23D3"/>
    <w:rsid w:val="007A2988"/>
    <w:rsid w:val="007A40AB"/>
    <w:rsid w:val="007A489E"/>
    <w:rsid w:val="007A54D3"/>
    <w:rsid w:val="007A6111"/>
    <w:rsid w:val="007A65AA"/>
    <w:rsid w:val="007A7543"/>
    <w:rsid w:val="007B0722"/>
    <w:rsid w:val="007B0726"/>
    <w:rsid w:val="007B1E66"/>
    <w:rsid w:val="007B2432"/>
    <w:rsid w:val="007B3E64"/>
    <w:rsid w:val="007B49FE"/>
    <w:rsid w:val="007B5879"/>
    <w:rsid w:val="007B60C7"/>
    <w:rsid w:val="007B676B"/>
    <w:rsid w:val="007B7478"/>
    <w:rsid w:val="007B752D"/>
    <w:rsid w:val="007B7772"/>
    <w:rsid w:val="007C04C6"/>
    <w:rsid w:val="007C0673"/>
    <w:rsid w:val="007C0EF7"/>
    <w:rsid w:val="007C1543"/>
    <w:rsid w:val="007C1751"/>
    <w:rsid w:val="007C1AC4"/>
    <w:rsid w:val="007C20AF"/>
    <w:rsid w:val="007C4FBB"/>
    <w:rsid w:val="007C51BC"/>
    <w:rsid w:val="007C54EF"/>
    <w:rsid w:val="007C5CD7"/>
    <w:rsid w:val="007D0A36"/>
    <w:rsid w:val="007D0EBA"/>
    <w:rsid w:val="007D1505"/>
    <w:rsid w:val="007D1693"/>
    <w:rsid w:val="007D2ACB"/>
    <w:rsid w:val="007D4263"/>
    <w:rsid w:val="007D55DD"/>
    <w:rsid w:val="007D66F1"/>
    <w:rsid w:val="007D7984"/>
    <w:rsid w:val="007D7D81"/>
    <w:rsid w:val="007D7FB7"/>
    <w:rsid w:val="007E05EF"/>
    <w:rsid w:val="007E1A5F"/>
    <w:rsid w:val="007E2FB3"/>
    <w:rsid w:val="007E3046"/>
    <w:rsid w:val="007E371F"/>
    <w:rsid w:val="007E38F3"/>
    <w:rsid w:val="007E39CE"/>
    <w:rsid w:val="007E404D"/>
    <w:rsid w:val="007E492F"/>
    <w:rsid w:val="007E49DB"/>
    <w:rsid w:val="007E5121"/>
    <w:rsid w:val="007E56C9"/>
    <w:rsid w:val="007E5E52"/>
    <w:rsid w:val="007E662E"/>
    <w:rsid w:val="007E6AD8"/>
    <w:rsid w:val="007E6EFB"/>
    <w:rsid w:val="007E72C9"/>
    <w:rsid w:val="007E765B"/>
    <w:rsid w:val="007F059F"/>
    <w:rsid w:val="007F0C4B"/>
    <w:rsid w:val="007F1ED4"/>
    <w:rsid w:val="007F245B"/>
    <w:rsid w:val="007F2EFF"/>
    <w:rsid w:val="007F4285"/>
    <w:rsid w:val="007F4431"/>
    <w:rsid w:val="007F5EEE"/>
    <w:rsid w:val="007F65C4"/>
    <w:rsid w:val="007F72B0"/>
    <w:rsid w:val="00802CA9"/>
    <w:rsid w:val="00803738"/>
    <w:rsid w:val="00803850"/>
    <w:rsid w:val="00803B5A"/>
    <w:rsid w:val="00804143"/>
    <w:rsid w:val="00804BFC"/>
    <w:rsid w:val="00805627"/>
    <w:rsid w:val="00805D5E"/>
    <w:rsid w:val="00806516"/>
    <w:rsid w:val="008066E0"/>
    <w:rsid w:val="008070D2"/>
    <w:rsid w:val="00807B49"/>
    <w:rsid w:val="00807EDE"/>
    <w:rsid w:val="008107CD"/>
    <w:rsid w:val="008113D6"/>
    <w:rsid w:val="008118C0"/>
    <w:rsid w:val="00812AAB"/>
    <w:rsid w:val="00812B90"/>
    <w:rsid w:val="00812D37"/>
    <w:rsid w:val="008133B9"/>
    <w:rsid w:val="00814722"/>
    <w:rsid w:val="008160A9"/>
    <w:rsid w:val="0081612F"/>
    <w:rsid w:val="00816160"/>
    <w:rsid w:val="008167AE"/>
    <w:rsid w:val="008200C0"/>
    <w:rsid w:val="008214CD"/>
    <w:rsid w:val="00821556"/>
    <w:rsid w:val="00822A69"/>
    <w:rsid w:val="00822E4F"/>
    <w:rsid w:val="00822FF0"/>
    <w:rsid w:val="00823753"/>
    <w:rsid w:val="00823ECA"/>
    <w:rsid w:val="0082412E"/>
    <w:rsid w:val="00825514"/>
    <w:rsid w:val="0082642D"/>
    <w:rsid w:val="00827208"/>
    <w:rsid w:val="008307A3"/>
    <w:rsid w:val="00831104"/>
    <w:rsid w:val="008311F1"/>
    <w:rsid w:val="00831965"/>
    <w:rsid w:val="00831B5A"/>
    <w:rsid w:val="0083252A"/>
    <w:rsid w:val="00832537"/>
    <w:rsid w:val="0083351D"/>
    <w:rsid w:val="00833E73"/>
    <w:rsid w:val="008345C9"/>
    <w:rsid w:val="00834BB1"/>
    <w:rsid w:val="00834E3D"/>
    <w:rsid w:val="008350D6"/>
    <w:rsid w:val="00835E14"/>
    <w:rsid w:val="00837894"/>
    <w:rsid w:val="0084041C"/>
    <w:rsid w:val="008406F3"/>
    <w:rsid w:val="00840A68"/>
    <w:rsid w:val="00840AD2"/>
    <w:rsid w:val="008418C5"/>
    <w:rsid w:val="00841CD8"/>
    <w:rsid w:val="0084262C"/>
    <w:rsid w:val="00842B4B"/>
    <w:rsid w:val="0084310C"/>
    <w:rsid w:val="0084339A"/>
    <w:rsid w:val="0084431F"/>
    <w:rsid w:val="008448E3"/>
    <w:rsid w:val="00844FD0"/>
    <w:rsid w:val="008455C9"/>
    <w:rsid w:val="00846469"/>
    <w:rsid w:val="008464B6"/>
    <w:rsid w:val="008468B6"/>
    <w:rsid w:val="0084755B"/>
    <w:rsid w:val="0085157A"/>
    <w:rsid w:val="00851DF1"/>
    <w:rsid w:val="00853AC3"/>
    <w:rsid w:val="00854251"/>
    <w:rsid w:val="008550B2"/>
    <w:rsid w:val="008552C8"/>
    <w:rsid w:val="00856212"/>
    <w:rsid w:val="00856254"/>
    <w:rsid w:val="008562E3"/>
    <w:rsid w:val="00856B0F"/>
    <w:rsid w:val="00856E3C"/>
    <w:rsid w:val="00857591"/>
    <w:rsid w:val="00860E2C"/>
    <w:rsid w:val="008611BB"/>
    <w:rsid w:val="0086273B"/>
    <w:rsid w:val="00862935"/>
    <w:rsid w:val="00863133"/>
    <w:rsid w:val="0086325D"/>
    <w:rsid w:val="00863408"/>
    <w:rsid w:val="00864B83"/>
    <w:rsid w:val="00864EED"/>
    <w:rsid w:val="00865E09"/>
    <w:rsid w:val="0086622F"/>
    <w:rsid w:val="00866CEE"/>
    <w:rsid w:val="00867451"/>
    <w:rsid w:val="00870149"/>
    <w:rsid w:val="00871C17"/>
    <w:rsid w:val="00871D30"/>
    <w:rsid w:val="008720F4"/>
    <w:rsid w:val="0087540B"/>
    <w:rsid w:val="00876FF0"/>
    <w:rsid w:val="008804A1"/>
    <w:rsid w:val="0088086F"/>
    <w:rsid w:val="008816B6"/>
    <w:rsid w:val="00881BDD"/>
    <w:rsid w:val="008825BE"/>
    <w:rsid w:val="0088284A"/>
    <w:rsid w:val="00883818"/>
    <w:rsid w:val="0088387D"/>
    <w:rsid w:val="0088657A"/>
    <w:rsid w:val="00886AE9"/>
    <w:rsid w:val="00886B94"/>
    <w:rsid w:val="0088712F"/>
    <w:rsid w:val="00887214"/>
    <w:rsid w:val="0088777A"/>
    <w:rsid w:val="00887CD3"/>
    <w:rsid w:val="00890C82"/>
    <w:rsid w:val="00890DCC"/>
    <w:rsid w:val="008918EC"/>
    <w:rsid w:val="00891A3E"/>
    <w:rsid w:val="00891B10"/>
    <w:rsid w:val="008927F2"/>
    <w:rsid w:val="00892B04"/>
    <w:rsid w:val="00892CF1"/>
    <w:rsid w:val="00892EA9"/>
    <w:rsid w:val="00894232"/>
    <w:rsid w:val="008945D8"/>
    <w:rsid w:val="00894682"/>
    <w:rsid w:val="00894961"/>
    <w:rsid w:val="008963E3"/>
    <w:rsid w:val="00896482"/>
    <w:rsid w:val="008964C6"/>
    <w:rsid w:val="008A10F5"/>
    <w:rsid w:val="008A16D8"/>
    <w:rsid w:val="008A27E6"/>
    <w:rsid w:val="008A2881"/>
    <w:rsid w:val="008A5A99"/>
    <w:rsid w:val="008A5B23"/>
    <w:rsid w:val="008B0FBC"/>
    <w:rsid w:val="008B1167"/>
    <w:rsid w:val="008B1A67"/>
    <w:rsid w:val="008B23EE"/>
    <w:rsid w:val="008B2F1D"/>
    <w:rsid w:val="008B34C4"/>
    <w:rsid w:val="008B3C3B"/>
    <w:rsid w:val="008B4A24"/>
    <w:rsid w:val="008B4B72"/>
    <w:rsid w:val="008B56A7"/>
    <w:rsid w:val="008B5FAA"/>
    <w:rsid w:val="008B7395"/>
    <w:rsid w:val="008B7AEA"/>
    <w:rsid w:val="008B7C61"/>
    <w:rsid w:val="008C0F95"/>
    <w:rsid w:val="008C2C72"/>
    <w:rsid w:val="008C2D17"/>
    <w:rsid w:val="008C2DC4"/>
    <w:rsid w:val="008C4749"/>
    <w:rsid w:val="008C54FA"/>
    <w:rsid w:val="008C62A6"/>
    <w:rsid w:val="008C633F"/>
    <w:rsid w:val="008C6969"/>
    <w:rsid w:val="008D025E"/>
    <w:rsid w:val="008D037B"/>
    <w:rsid w:val="008D07AA"/>
    <w:rsid w:val="008D0D67"/>
    <w:rsid w:val="008D13DB"/>
    <w:rsid w:val="008D148A"/>
    <w:rsid w:val="008D196E"/>
    <w:rsid w:val="008D1B69"/>
    <w:rsid w:val="008D1D6D"/>
    <w:rsid w:val="008D2F8C"/>
    <w:rsid w:val="008D3EDB"/>
    <w:rsid w:val="008D4629"/>
    <w:rsid w:val="008D7185"/>
    <w:rsid w:val="008D7305"/>
    <w:rsid w:val="008D7655"/>
    <w:rsid w:val="008E15F2"/>
    <w:rsid w:val="008E1B70"/>
    <w:rsid w:val="008E263D"/>
    <w:rsid w:val="008E43C7"/>
    <w:rsid w:val="008E456A"/>
    <w:rsid w:val="008E60BA"/>
    <w:rsid w:val="008E72BA"/>
    <w:rsid w:val="008E7FB0"/>
    <w:rsid w:val="008F08D8"/>
    <w:rsid w:val="008F1345"/>
    <w:rsid w:val="008F1762"/>
    <w:rsid w:val="008F2592"/>
    <w:rsid w:val="008F509B"/>
    <w:rsid w:val="008F5120"/>
    <w:rsid w:val="008F618A"/>
    <w:rsid w:val="008F6E16"/>
    <w:rsid w:val="008F7DE4"/>
    <w:rsid w:val="00900B86"/>
    <w:rsid w:val="00901B9D"/>
    <w:rsid w:val="00902504"/>
    <w:rsid w:val="00903EF0"/>
    <w:rsid w:val="0090420A"/>
    <w:rsid w:val="0090538F"/>
    <w:rsid w:val="009053EA"/>
    <w:rsid w:val="00910843"/>
    <w:rsid w:val="0091183B"/>
    <w:rsid w:val="009122DD"/>
    <w:rsid w:val="00912C50"/>
    <w:rsid w:val="00913129"/>
    <w:rsid w:val="00913710"/>
    <w:rsid w:val="00913E2A"/>
    <w:rsid w:val="0091402B"/>
    <w:rsid w:val="009142BB"/>
    <w:rsid w:val="00915818"/>
    <w:rsid w:val="009164FE"/>
    <w:rsid w:val="00917FC5"/>
    <w:rsid w:val="00920826"/>
    <w:rsid w:val="009209FB"/>
    <w:rsid w:val="00920A00"/>
    <w:rsid w:val="0092165C"/>
    <w:rsid w:val="00921BF5"/>
    <w:rsid w:val="00921D49"/>
    <w:rsid w:val="00921E67"/>
    <w:rsid w:val="00922A68"/>
    <w:rsid w:val="009232BA"/>
    <w:rsid w:val="0092449D"/>
    <w:rsid w:val="00926615"/>
    <w:rsid w:val="009304FD"/>
    <w:rsid w:val="00930A3A"/>
    <w:rsid w:val="00931576"/>
    <w:rsid w:val="00932962"/>
    <w:rsid w:val="009334B6"/>
    <w:rsid w:val="009338AC"/>
    <w:rsid w:val="00935426"/>
    <w:rsid w:val="0093563A"/>
    <w:rsid w:val="009357A6"/>
    <w:rsid w:val="0093605F"/>
    <w:rsid w:val="009369BC"/>
    <w:rsid w:val="00937AB9"/>
    <w:rsid w:val="009402D0"/>
    <w:rsid w:val="009415DF"/>
    <w:rsid w:val="00941F81"/>
    <w:rsid w:val="009423E0"/>
    <w:rsid w:val="0094296D"/>
    <w:rsid w:val="00943F63"/>
    <w:rsid w:val="009457B2"/>
    <w:rsid w:val="009466CF"/>
    <w:rsid w:val="009472C9"/>
    <w:rsid w:val="00950352"/>
    <w:rsid w:val="00950985"/>
    <w:rsid w:val="00950A52"/>
    <w:rsid w:val="00950EE9"/>
    <w:rsid w:val="00951567"/>
    <w:rsid w:val="009517DB"/>
    <w:rsid w:val="00951A4E"/>
    <w:rsid w:val="00951D0B"/>
    <w:rsid w:val="009546B7"/>
    <w:rsid w:val="00955E25"/>
    <w:rsid w:val="00956060"/>
    <w:rsid w:val="00956231"/>
    <w:rsid w:val="009567AE"/>
    <w:rsid w:val="00957EE8"/>
    <w:rsid w:val="009609C3"/>
    <w:rsid w:val="00960CC4"/>
    <w:rsid w:val="0096101F"/>
    <w:rsid w:val="00961BED"/>
    <w:rsid w:val="00961CF3"/>
    <w:rsid w:val="00962B47"/>
    <w:rsid w:val="00962DE1"/>
    <w:rsid w:val="00963272"/>
    <w:rsid w:val="00964205"/>
    <w:rsid w:val="00965AE4"/>
    <w:rsid w:val="00965FF2"/>
    <w:rsid w:val="009674DB"/>
    <w:rsid w:val="00970D1E"/>
    <w:rsid w:val="0097179E"/>
    <w:rsid w:val="00973D9F"/>
    <w:rsid w:val="00976AC3"/>
    <w:rsid w:val="0097793D"/>
    <w:rsid w:val="00977C2B"/>
    <w:rsid w:val="00980651"/>
    <w:rsid w:val="00981F5E"/>
    <w:rsid w:val="009821CD"/>
    <w:rsid w:val="009823EA"/>
    <w:rsid w:val="00984959"/>
    <w:rsid w:val="00986AB8"/>
    <w:rsid w:val="009876C7"/>
    <w:rsid w:val="00987A28"/>
    <w:rsid w:val="00987A52"/>
    <w:rsid w:val="00990563"/>
    <w:rsid w:val="009907CF"/>
    <w:rsid w:val="00990C87"/>
    <w:rsid w:val="00993D7D"/>
    <w:rsid w:val="00994780"/>
    <w:rsid w:val="009950AF"/>
    <w:rsid w:val="00995239"/>
    <w:rsid w:val="00996F65"/>
    <w:rsid w:val="00997A30"/>
    <w:rsid w:val="00997B72"/>
    <w:rsid w:val="009A01A2"/>
    <w:rsid w:val="009A07B0"/>
    <w:rsid w:val="009A13A3"/>
    <w:rsid w:val="009A1445"/>
    <w:rsid w:val="009A1C3E"/>
    <w:rsid w:val="009A3248"/>
    <w:rsid w:val="009A4436"/>
    <w:rsid w:val="009A4ED1"/>
    <w:rsid w:val="009A5915"/>
    <w:rsid w:val="009A6102"/>
    <w:rsid w:val="009A6445"/>
    <w:rsid w:val="009A72DC"/>
    <w:rsid w:val="009A7F92"/>
    <w:rsid w:val="009B0CAF"/>
    <w:rsid w:val="009B12E0"/>
    <w:rsid w:val="009B18D2"/>
    <w:rsid w:val="009B2E05"/>
    <w:rsid w:val="009B3475"/>
    <w:rsid w:val="009B3F51"/>
    <w:rsid w:val="009B4310"/>
    <w:rsid w:val="009B4470"/>
    <w:rsid w:val="009B46FA"/>
    <w:rsid w:val="009B4F0B"/>
    <w:rsid w:val="009B5BDC"/>
    <w:rsid w:val="009B799A"/>
    <w:rsid w:val="009B7B83"/>
    <w:rsid w:val="009C0998"/>
    <w:rsid w:val="009C3030"/>
    <w:rsid w:val="009C31E0"/>
    <w:rsid w:val="009C37C7"/>
    <w:rsid w:val="009C3CB7"/>
    <w:rsid w:val="009C4D2D"/>
    <w:rsid w:val="009C4E99"/>
    <w:rsid w:val="009C5072"/>
    <w:rsid w:val="009C578A"/>
    <w:rsid w:val="009C5F75"/>
    <w:rsid w:val="009C79B3"/>
    <w:rsid w:val="009D07EC"/>
    <w:rsid w:val="009D1AEB"/>
    <w:rsid w:val="009D2696"/>
    <w:rsid w:val="009D293B"/>
    <w:rsid w:val="009D2F84"/>
    <w:rsid w:val="009D4F01"/>
    <w:rsid w:val="009D6016"/>
    <w:rsid w:val="009D6496"/>
    <w:rsid w:val="009D6EA7"/>
    <w:rsid w:val="009E0495"/>
    <w:rsid w:val="009E22ED"/>
    <w:rsid w:val="009E39B2"/>
    <w:rsid w:val="009E477E"/>
    <w:rsid w:val="009E52FD"/>
    <w:rsid w:val="009E5525"/>
    <w:rsid w:val="009E5872"/>
    <w:rsid w:val="009E5916"/>
    <w:rsid w:val="009E5DF0"/>
    <w:rsid w:val="009E6060"/>
    <w:rsid w:val="009E68AF"/>
    <w:rsid w:val="009E6942"/>
    <w:rsid w:val="009E6996"/>
    <w:rsid w:val="009E7A8F"/>
    <w:rsid w:val="009F001F"/>
    <w:rsid w:val="009F1B2D"/>
    <w:rsid w:val="009F1E0E"/>
    <w:rsid w:val="009F23C7"/>
    <w:rsid w:val="009F24DC"/>
    <w:rsid w:val="009F2847"/>
    <w:rsid w:val="009F31D9"/>
    <w:rsid w:val="009F408D"/>
    <w:rsid w:val="009F58D5"/>
    <w:rsid w:val="009F6060"/>
    <w:rsid w:val="009F68A5"/>
    <w:rsid w:val="009F68D2"/>
    <w:rsid w:val="009F6FE1"/>
    <w:rsid w:val="009F7BB7"/>
    <w:rsid w:val="009F7FAC"/>
    <w:rsid w:val="00A0041C"/>
    <w:rsid w:val="00A00952"/>
    <w:rsid w:val="00A00C52"/>
    <w:rsid w:val="00A010A5"/>
    <w:rsid w:val="00A01140"/>
    <w:rsid w:val="00A02828"/>
    <w:rsid w:val="00A02E88"/>
    <w:rsid w:val="00A03C7E"/>
    <w:rsid w:val="00A03D32"/>
    <w:rsid w:val="00A04F07"/>
    <w:rsid w:val="00A055B2"/>
    <w:rsid w:val="00A07654"/>
    <w:rsid w:val="00A077E7"/>
    <w:rsid w:val="00A07C65"/>
    <w:rsid w:val="00A101D3"/>
    <w:rsid w:val="00A106C2"/>
    <w:rsid w:val="00A10843"/>
    <w:rsid w:val="00A10A52"/>
    <w:rsid w:val="00A10D41"/>
    <w:rsid w:val="00A122F1"/>
    <w:rsid w:val="00A12640"/>
    <w:rsid w:val="00A12649"/>
    <w:rsid w:val="00A13210"/>
    <w:rsid w:val="00A13723"/>
    <w:rsid w:val="00A13799"/>
    <w:rsid w:val="00A138A8"/>
    <w:rsid w:val="00A13B04"/>
    <w:rsid w:val="00A14135"/>
    <w:rsid w:val="00A14626"/>
    <w:rsid w:val="00A15164"/>
    <w:rsid w:val="00A154DE"/>
    <w:rsid w:val="00A17C8D"/>
    <w:rsid w:val="00A2134E"/>
    <w:rsid w:val="00A213CD"/>
    <w:rsid w:val="00A2149D"/>
    <w:rsid w:val="00A216DF"/>
    <w:rsid w:val="00A224A7"/>
    <w:rsid w:val="00A2263B"/>
    <w:rsid w:val="00A2371B"/>
    <w:rsid w:val="00A2492D"/>
    <w:rsid w:val="00A25389"/>
    <w:rsid w:val="00A266ED"/>
    <w:rsid w:val="00A26E0E"/>
    <w:rsid w:val="00A30368"/>
    <w:rsid w:val="00A306C9"/>
    <w:rsid w:val="00A32CF3"/>
    <w:rsid w:val="00A32FB0"/>
    <w:rsid w:val="00A33561"/>
    <w:rsid w:val="00A338C5"/>
    <w:rsid w:val="00A33ECC"/>
    <w:rsid w:val="00A3426B"/>
    <w:rsid w:val="00A344AD"/>
    <w:rsid w:val="00A34F11"/>
    <w:rsid w:val="00A355A6"/>
    <w:rsid w:val="00A359BF"/>
    <w:rsid w:val="00A359EE"/>
    <w:rsid w:val="00A363CC"/>
    <w:rsid w:val="00A36835"/>
    <w:rsid w:val="00A36D1A"/>
    <w:rsid w:val="00A36FAB"/>
    <w:rsid w:val="00A37707"/>
    <w:rsid w:val="00A4067C"/>
    <w:rsid w:val="00A4157E"/>
    <w:rsid w:val="00A42677"/>
    <w:rsid w:val="00A4315C"/>
    <w:rsid w:val="00A4324E"/>
    <w:rsid w:val="00A43C98"/>
    <w:rsid w:val="00A44698"/>
    <w:rsid w:val="00A4588B"/>
    <w:rsid w:val="00A46C60"/>
    <w:rsid w:val="00A471F4"/>
    <w:rsid w:val="00A4741D"/>
    <w:rsid w:val="00A50F30"/>
    <w:rsid w:val="00A51C81"/>
    <w:rsid w:val="00A52B53"/>
    <w:rsid w:val="00A5497C"/>
    <w:rsid w:val="00A55766"/>
    <w:rsid w:val="00A56539"/>
    <w:rsid w:val="00A56A3A"/>
    <w:rsid w:val="00A56C01"/>
    <w:rsid w:val="00A57009"/>
    <w:rsid w:val="00A61DF8"/>
    <w:rsid w:val="00A622C6"/>
    <w:rsid w:val="00A62752"/>
    <w:rsid w:val="00A62862"/>
    <w:rsid w:val="00A62A80"/>
    <w:rsid w:val="00A63E4A"/>
    <w:rsid w:val="00A64C62"/>
    <w:rsid w:val="00A65968"/>
    <w:rsid w:val="00A66330"/>
    <w:rsid w:val="00A67954"/>
    <w:rsid w:val="00A67BFC"/>
    <w:rsid w:val="00A7033D"/>
    <w:rsid w:val="00A71157"/>
    <w:rsid w:val="00A71494"/>
    <w:rsid w:val="00A71597"/>
    <w:rsid w:val="00A71B1E"/>
    <w:rsid w:val="00A72050"/>
    <w:rsid w:val="00A72113"/>
    <w:rsid w:val="00A7258B"/>
    <w:rsid w:val="00A72971"/>
    <w:rsid w:val="00A72DA2"/>
    <w:rsid w:val="00A72DA8"/>
    <w:rsid w:val="00A73C1A"/>
    <w:rsid w:val="00A74171"/>
    <w:rsid w:val="00A75247"/>
    <w:rsid w:val="00A75A99"/>
    <w:rsid w:val="00A776F0"/>
    <w:rsid w:val="00A77935"/>
    <w:rsid w:val="00A77D58"/>
    <w:rsid w:val="00A80571"/>
    <w:rsid w:val="00A80A7E"/>
    <w:rsid w:val="00A80F2B"/>
    <w:rsid w:val="00A8101D"/>
    <w:rsid w:val="00A81308"/>
    <w:rsid w:val="00A81D4D"/>
    <w:rsid w:val="00A81D5F"/>
    <w:rsid w:val="00A81E1B"/>
    <w:rsid w:val="00A82A25"/>
    <w:rsid w:val="00A82E10"/>
    <w:rsid w:val="00A838AD"/>
    <w:rsid w:val="00A844AF"/>
    <w:rsid w:val="00A845EA"/>
    <w:rsid w:val="00A848C7"/>
    <w:rsid w:val="00A858B4"/>
    <w:rsid w:val="00A85DD6"/>
    <w:rsid w:val="00A86A18"/>
    <w:rsid w:val="00A86EC2"/>
    <w:rsid w:val="00A87079"/>
    <w:rsid w:val="00A8788F"/>
    <w:rsid w:val="00A906D0"/>
    <w:rsid w:val="00A925E5"/>
    <w:rsid w:val="00A92B78"/>
    <w:rsid w:val="00A93110"/>
    <w:rsid w:val="00A93820"/>
    <w:rsid w:val="00A946AB"/>
    <w:rsid w:val="00A95B49"/>
    <w:rsid w:val="00A95DD5"/>
    <w:rsid w:val="00A96357"/>
    <w:rsid w:val="00A97000"/>
    <w:rsid w:val="00A9708C"/>
    <w:rsid w:val="00A972FD"/>
    <w:rsid w:val="00AA049C"/>
    <w:rsid w:val="00AA1B5C"/>
    <w:rsid w:val="00AA3D19"/>
    <w:rsid w:val="00AA3EBE"/>
    <w:rsid w:val="00AA3FE6"/>
    <w:rsid w:val="00AA4472"/>
    <w:rsid w:val="00AA4DFB"/>
    <w:rsid w:val="00AA791E"/>
    <w:rsid w:val="00AB070D"/>
    <w:rsid w:val="00AB0A50"/>
    <w:rsid w:val="00AB1761"/>
    <w:rsid w:val="00AB1EF2"/>
    <w:rsid w:val="00AB2A14"/>
    <w:rsid w:val="00AB2F7E"/>
    <w:rsid w:val="00AB30D5"/>
    <w:rsid w:val="00AB3906"/>
    <w:rsid w:val="00AB3BD6"/>
    <w:rsid w:val="00AB4166"/>
    <w:rsid w:val="00AB42FA"/>
    <w:rsid w:val="00AB4646"/>
    <w:rsid w:val="00AB4712"/>
    <w:rsid w:val="00AB49F3"/>
    <w:rsid w:val="00AB547D"/>
    <w:rsid w:val="00AB6536"/>
    <w:rsid w:val="00AB725D"/>
    <w:rsid w:val="00AC0A1F"/>
    <w:rsid w:val="00AC0EF7"/>
    <w:rsid w:val="00AC1B71"/>
    <w:rsid w:val="00AC2C77"/>
    <w:rsid w:val="00AC2E79"/>
    <w:rsid w:val="00AC3DCD"/>
    <w:rsid w:val="00AC5531"/>
    <w:rsid w:val="00AC597B"/>
    <w:rsid w:val="00AC603C"/>
    <w:rsid w:val="00AC6D66"/>
    <w:rsid w:val="00AD0725"/>
    <w:rsid w:val="00AD1156"/>
    <w:rsid w:val="00AD20A8"/>
    <w:rsid w:val="00AD2141"/>
    <w:rsid w:val="00AD3053"/>
    <w:rsid w:val="00AD555B"/>
    <w:rsid w:val="00AD58BB"/>
    <w:rsid w:val="00AD61C9"/>
    <w:rsid w:val="00AD6212"/>
    <w:rsid w:val="00AD6FB4"/>
    <w:rsid w:val="00AD7DA7"/>
    <w:rsid w:val="00AE02C4"/>
    <w:rsid w:val="00AE0F4C"/>
    <w:rsid w:val="00AE140C"/>
    <w:rsid w:val="00AE15AE"/>
    <w:rsid w:val="00AE20A5"/>
    <w:rsid w:val="00AE2886"/>
    <w:rsid w:val="00AE4226"/>
    <w:rsid w:val="00AE4EAF"/>
    <w:rsid w:val="00AE4ED4"/>
    <w:rsid w:val="00AE5FDF"/>
    <w:rsid w:val="00AE6808"/>
    <w:rsid w:val="00AE69A9"/>
    <w:rsid w:val="00AE74E9"/>
    <w:rsid w:val="00AE77D4"/>
    <w:rsid w:val="00AF0B15"/>
    <w:rsid w:val="00AF0B25"/>
    <w:rsid w:val="00AF0E9A"/>
    <w:rsid w:val="00AF2205"/>
    <w:rsid w:val="00AF2536"/>
    <w:rsid w:val="00AF25C8"/>
    <w:rsid w:val="00AF33B0"/>
    <w:rsid w:val="00AF3605"/>
    <w:rsid w:val="00AF3BAA"/>
    <w:rsid w:val="00AF3C50"/>
    <w:rsid w:val="00AF4550"/>
    <w:rsid w:val="00AF5C90"/>
    <w:rsid w:val="00AF6326"/>
    <w:rsid w:val="00AF6769"/>
    <w:rsid w:val="00AF6F03"/>
    <w:rsid w:val="00AF7C2E"/>
    <w:rsid w:val="00B00155"/>
    <w:rsid w:val="00B002DD"/>
    <w:rsid w:val="00B00B52"/>
    <w:rsid w:val="00B00BB5"/>
    <w:rsid w:val="00B00D38"/>
    <w:rsid w:val="00B020F5"/>
    <w:rsid w:val="00B0270C"/>
    <w:rsid w:val="00B0291B"/>
    <w:rsid w:val="00B03045"/>
    <w:rsid w:val="00B0322D"/>
    <w:rsid w:val="00B03B71"/>
    <w:rsid w:val="00B03DF3"/>
    <w:rsid w:val="00B03E51"/>
    <w:rsid w:val="00B04EBF"/>
    <w:rsid w:val="00B0510E"/>
    <w:rsid w:val="00B053F9"/>
    <w:rsid w:val="00B06544"/>
    <w:rsid w:val="00B07787"/>
    <w:rsid w:val="00B07846"/>
    <w:rsid w:val="00B07ABF"/>
    <w:rsid w:val="00B07CE0"/>
    <w:rsid w:val="00B1009F"/>
    <w:rsid w:val="00B100D8"/>
    <w:rsid w:val="00B10252"/>
    <w:rsid w:val="00B107B0"/>
    <w:rsid w:val="00B10F49"/>
    <w:rsid w:val="00B111D9"/>
    <w:rsid w:val="00B119DB"/>
    <w:rsid w:val="00B11CFA"/>
    <w:rsid w:val="00B12562"/>
    <w:rsid w:val="00B13072"/>
    <w:rsid w:val="00B13CC8"/>
    <w:rsid w:val="00B140D2"/>
    <w:rsid w:val="00B14C72"/>
    <w:rsid w:val="00B14F7E"/>
    <w:rsid w:val="00B15107"/>
    <w:rsid w:val="00B16DF0"/>
    <w:rsid w:val="00B1773F"/>
    <w:rsid w:val="00B179F4"/>
    <w:rsid w:val="00B17B9C"/>
    <w:rsid w:val="00B215BD"/>
    <w:rsid w:val="00B22237"/>
    <w:rsid w:val="00B23140"/>
    <w:rsid w:val="00B23274"/>
    <w:rsid w:val="00B2359F"/>
    <w:rsid w:val="00B23ADA"/>
    <w:rsid w:val="00B23F34"/>
    <w:rsid w:val="00B2401F"/>
    <w:rsid w:val="00B24CC9"/>
    <w:rsid w:val="00B24ECF"/>
    <w:rsid w:val="00B2580B"/>
    <w:rsid w:val="00B25FD2"/>
    <w:rsid w:val="00B277D9"/>
    <w:rsid w:val="00B27924"/>
    <w:rsid w:val="00B306CB"/>
    <w:rsid w:val="00B30C13"/>
    <w:rsid w:val="00B31404"/>
    <w:rsid w:val="00B3177F"/>
    <w:rsid w:val="00B3419B"/>
    <w:rsid w:val="00B34AE1"/>
    <w:rsid w:val="00B34D27"/>
    <w:rsid w:val="00B34D45"/>
    <w:rsid w:val="00B35A26"/>
    <w:rsid w:val="00B36AF1"/>
    <w:rsid w:val="00B36FEF"/>
    <w:rsid w:val="00B4012A"/>
    <w:rsid w:val="00B40492"/>
    <w:rsid w:val="00B40AA5"/>
    <w:rsid w:val="00B40BBB"/>
    <w:rsid w:val="00B4335A"/>
    <w:rsid w:val="00B43A7E"/>
    <w:rsid w:val="00B45593"/>
    <w:rsid w:val="00B461B0"/>
    <w:rsid w:val="00B46341"/>
    <w:rsid w:val="00B4634C"/>
    <w:rsid w:val="00B464F1"/>
    <w:rsid w:val="00B471CE"/>
    <w:rsid w:val="00B47366"/>
    <w:rsid w:val="00B47B7B"/>
    <w:rsid w:val="00B47FD8"/>
    <w:rsid w:val="00B513AA"/>
    <w:rsid w:val="00B51D8F"/>
    <w:rsid w:val="00B51DD8"/>
    <w:rsid w:val="00B5303E"/>
    <w:rsid w:val="00B538F3"/>
    <w:rsid w:val="00B53982"/>
    <w:rsid w:val="00B53ADE"/>
    <w:rsid w:val="00B53BB7"/>
    <w:rsid w:val="00B54714"/>
    <w:rsid w:val="00B55B3F"/>
    <w:rsid w:val="00B56501"/>
    <w:rsid w:val="00B567FC"/>
    <w:rsid w:val="00B57097"/>
    <w:rsid w:val="00B60633"/>
    <w:rsid w:val="00B60964"/>
    <w:rsid w:val="00B60B84"/>
    <w:rsid w:val="00B61308"/>
    <w:rsid w:val="00B6173D"/>
    <w:rsid w:val="00B61D16"/>
    <w:rsid w:val="00B62AD6"/>
    <w:rsid w:val="00B630BC"/>
    <w:rsid w:val="00B63163"/>
    <w:rsid w:val="00B6393D"/>
    <w:rsid w:val="00B64050"/>
    <w:rsid w:val="00B64C84"/>
    <w:rsid w:val="00B71856"/>
    <w:rsid w:val="00B719E4"/>
    <w:rsid w:val="00B71A7F"/>
    <w:rsid w:val="00B72B57"/>
    <w:rsid w:val="00B73D54"/>
    <w:rsid w:val="00B7432B"/>
    <w:rsid w:val="00B74579"/>
    <w:rsid w:val="00B75AEC"/>
    <w:rsid w:val="00B765E3"/>
    <w:rsid w:val="00B77B1C"/>
    <w:rsid w:val="00B804DD"/>
    <w:rsid w:val="00B8087D"/>
    <w:rsid w:val="00B80BD0"/>
    <w:rsid w:val="00B80BD2"/>
    <w:rsid w:val="00B80EAB"/>
    <w:rsid w:val="00B81BA7"/>
    <w:rsid w:val="00B82D20"/>
    <w:rsid w:val="00B832BC"/>
    <w:rsid w:val="00B84122"/>
    <w:rsid w:val="00B86335"/>
    <w:rsid w:val="00B86AAA"/>
    <w:rsid w:val="00B8739D"/>
    <w:rsid w:val="00B87B9A"/>
    <w:rsid w:val="00B90409"/>
    <w:rsid w:val="00B907CB"/>
    <w:rsid w:val="00B90F02"/>
    <w:rsid w:val="00B91A78"/>
    <w:rsid w:val="00B91ABF"/>
    <w:rsid w:val="00B92265"/>
    <w:rsid w:val="00B9239D"/>
    <w:rsid w:val="00B92492"/>
    <w:rsid w:val="00B92C57"/>
    <w:rsid w:val="00B93874"/>
    <w:rsid w:val="00B93E66"/>
    <w:rsid w:val="00B9449D"/>
    <w:rsid w:val="00B94C47"/>
    <w:rsid w:val="00B95092"/>
    <w:rsid w:val="00B95D81"/>
    <w:rsid w:val="00B97C24"/>
    <w:rsid w:val="00B97E7D"/>
    <w:rsid w:val="00BA0154"/>
    <w:rsid w:val="00BA08ED"/>
    <w:rsid w:val="00BA1281"/>
    <w:rsid w:val="00BA146E"/>
    <w:rsid w:val="00BA1CAE"/>
    <w:rsid w:val="00BA276A"/>
    <w:rsid w:val="00BA3AAD"/>
    <w:rsid w:val="00BA4AF9"/>
    <w:rsid w:val="00BA4BCF"/>
    <w:rsid w:val="00BA4E5F"/>
    <w:rsid w:val="00BA542C"/>
    <w:rsid w:val="00BA5A59"/>
    <w:rsid w:val="00BA6278"/>
    <w:rsid w:val="00BA64CC"/>
    <w:rsid w:val="00BA7870"/>
    <w:rsid w:val="00BA7FB1"/>
    <w:rsid w:val="00BB09CC"/>
    <w:rsid w:val="00BB2B44"/>
    <w:rsid w:val="00BB3D7E"/>
    <w:rsid w:val="00BB451A"/>
    <w:rsid w:val="00BB4B50"/>
    <w:rsid w:val="00BB4BF4"/>
    <w:rsid w:val="00BB4DAA"/>
    <w:rsid w:val="00BB61CA"/>
    <w:rsid w:val="00BB667C"/>
    <w:rsid w:val="00BB67EF"/>
    <w:rsid w:val="00BC06A9"/>
    <w:rsid w:val="00BC0AD2"/>
    <w:rsid w:val="00BC0D7D"/>
    <w:rsid w:val="00BC13AE"/>
    <w:rsid w:val="00BC1CC1"/>
    <w:rsid w:val="00BC2114"/>
    <w:rsid w:val="00BC2248"/>
    <w:rsid w:val="00BC28A3"/>
    <w:rsid w:val="00BC2BB3"/>
    <w:rsid w:val="00BC3875"/>
    <w:rsid w:val="00BC59AE"/>
    <w:rsid w:val="00BC718C"/>
    <w:rsid w:val="00BC748B"/>
    <w:rsid w:val="00BC7822"/>
    <w:rsid w:val="00BC7A61"/>
    <w:rsid w:val="00BC7B54"/>
    <w:rsid w:val="00BD1254"/>
    <w:rsid w:val="00BD13EB"/>
    <w:rsid w:val="00BD196B"/>
    <w:rsid w:val="00BD2DDC"/>
    <w:rsid w:val="00BD394D"/>
    <w:rsid w:val="00BD3F64"/>
    <w:rsid w:val="00BD4385"/>
    <w:rsid w:val="00BD4CBA"/>
    <w:rsid w:val="00BD5222"/>
    <w:rsid w:val="00BD59E9"/>
    <w:rsid w:val="00BD6C29"/>
    <w:rsid w:val="00BD7615"/>
    <w:rsid w:val="00BD7F4A"/>
    <w:rsid w:val="00BE0696"/>
    <w:rsid w:val="00BE09C4"/>
    <w:rsid w:val="00BE0A13"/>
    <w:rsid w:val="00BE0A45"/>
    <w:rsid w:val="00BE1818"/>
    <w:rsid w:val="00BE373B"/>
    <w:rsid w:val="00BE3871"/>
    <w:rsid w:val="00BE3C7F"/>
    <w:rsid w:val="00BE6148"/>
    <w:rsid w:val="00BE7629"/>
    <w:rsid w:val="00BF05B1"/>
    <w:rsid w:val="00BF1AA7"/>
    <w:rsid w:val="00BF1BE0"/>
    <w:rsid w:val="00BF1DD4"/>
    <w:rsid w:val="00BF2555"/>
    <w:rsid w:val="00BF2B68"/>
    <w:rsid w:val="00BF46BE"/>
    <w:rsid w:val="00BF5299"/>
    <w:rsid w:val="00BF585E"/>
    <w:rsid w:val="00BF5875"/>
    <w:rsid w:val="00BF5B91"/>
    <w:rsid w:val="00BF6810"/>
    <w:rsid w:val="00C005D5"/>
    <w:rsid w:val="00C016FA"/>
    <w:rsid w:val="00C01848"/>
    <w:rsid w:val="00C01EF9"/>
    <w:rsid w:val="00C02343"/>
    <w:rsid w:val="00C0242E"/>
    <w:rsid w:val="00C02C3B"/>
    <w:rsid w:val="00C0341D"/>
    <w:rsid w:val="00C043A0"/>
    <w:rsid w:val="00C05D22"/>
    <w:rsid w:val="00C06C1E"/>
    <w:rsid w:val="00C06E39"/>
    <w:rsid w:val="00C07000"/>
    <w:rsid w:val="00C102DB"/>
    <w:rsid w:val="00C10A01"/>
    <w:rsid w:val="00C10AF0"/>
    <w:rsid w:val="00C10E55"/>
    <w:rsid w:val="00C120D0"/>
    <w:rsid w:val="00C12250"/>
    <w:rsid w:val="00C126CC"/>
    <w:rsid w:val="00C12836"/>
    <w:rsid w:val="00C13EDF"/>
    <w:rsid w:val="00C141A5"/>
    <w:rsid w:val="00C156FC"/>
    <w:rsid w:val="00C15BCA"/>
    <w:rsid w:val="00C16C70"/>
    <w:rsid w:val="00C16C74"/>
    <w:rsid w:val="00C176BC"/>
    <w:rsid w:val="00C2032F"/>
    <w:rsid w:val="00C21297"/>
    <w:rsid w:val="00C21653"/>
    <w:rsid w:val="00C21749"/>
    <w:rsid w:val="00C2178A"/>
    <w:rsid w:val="00C21D55"/>
    <w:rsid w:val="00C2332D"/>
    <w:rsid w:val="00C2352C"/>
    <w:rsid w:val="00C24141"/>
    <w:rsid w:val="00C24162"/>
    <w:rsid w:val="00C25F2F"/>
    <w:rsid w:val="00C265FC"/>
    <w:rsid w:val="00C2700C"/>
    <w:rsid w:val="00C27B69"/>
    <w:rsid w:val="00C3331D"/>
    <w:rsid w:val="00C33CD0"/>
    <w:rsid w:val="00C33FF8"/>
    <w:rsid w:val="00C34347"/>
    <w:rsid w:val="00C3468A"/>
    <w:rsid w:val="00C350B8"/>
    <w:rsid w:val="00C35953"/>
    <w:rsid w:val="00C35EA2"/>
    <w:rsid w:val="00C3728A"/>
    <w:rsid w:val="00C37C8E"/>
    <w:rsid w:val="00C4167B"/>
    <w:rsid w:val="00C416F4"/>
    <w:rsid w:val="00C41719"/>
    <w:rsid w:val="00C41F8B"/>
    <w:rsid w:val="00C426B2"/>
    <w:rsid w:val="00C4299F"/>
    <w:rsid w:val="00C43C2B"/>
    <w:rsid w:val="00C43C81"/>
    <w:rsid w:val="00C44B76"/>
    <w:rsid w:val="00C45414"/>
    <w:rsid w:val="00C47296"/>
    <w:rsid w:val="00C47450"/>
    <w:rsid w:val="00C47A1A"/>
    <w:rsid w:val="00C50D21"/>
    <w:rsid w:val="00C51074"/>
    <w:rsid w:val="00C513E0"/>
    <w:rsid w:val="00C51818"/>
    <w:rsid w:val="00C51BDF"/>
    <w:rsid w:val="00C5212C"/>
    <w:rsid w:val="00C528DB"/>
    <w:rsid w:val="00C53B79"/>
    <w:rsid w:val="00C5489D"/>
    <w:rsid w:val="00C55AA5"/>
    <w:rsid w:val="00C55EA8"/>
    <w:rsid w:val="00C5679A"/>
    <w:rsid w:val="00C569EF"/>
    <w:rsid w:val="00C572A6"/>
    <w:rsid w:val="00C574FE"/>
    <w:rsid w:val="00C577DE"/>
    <w:rsid w:val="00C61796"/>
    <w:rsid w:val="00C625DF"/>
    <w:rsid w:val="00C62710"/>
    <w:rsid w:val="00C62937"/>
    <w:rsid w:val="00C636D0"/>
    <w:rsid w:val="00C637E7"/>
    <w:rsid w:val="00C6457A"/>
    <w:rsid w:val="00C653A2"/>
    <w:rsid w:val="00C655E1"/>
    <w:rsid w:val="00C66719"/>
    <w:rsid w:val="00C6690B"/>
    <w:rsid w:val="00C66F7B"/>
    <w:rsid w:val="00C6703E"/>
    <w:rsid w:val="00C6727B"/>
    <w:rsid w:val="00C67CF2"/>
    <w:rsid w:val="00C70296"/>
    <w:rsid w:val="00C702D4"/>
    <w:rsid w:val="00C726A3"/>
    <w:rsid w:val="00C73C4E"/>
    <w:rsid w:val="00C73D51"/>
    <w:rsid w:val="00C74369"/>
    <w:rsid w:val="00C74674"/>
    <w:rsid w:val="00C754FA"/>
    <w:rsid w:val="00C76537"/>
    <w:rsid w:val="00C76843"/>
    <w:rsid w:val="00C7687C"/>
    <w:rsid w:val="00C779DA"/>
    <w:rsid w:val="00C824D9"/>
    <w:rsid w:val="00C82534"/>
    <w:rsid w:val="00C8303F"/>
    <w:rsid w:val="00C833D9"/>
    <w:rsid w:val="00C83774"/>
    <w:rsid w:val="00C84E03"/>
    <w:rsid w:val="00C8563E"/>
    <w:rsid w:val="00C856FA"/>
    <w:rsid w:val="00C85961"/>
    <w:rsid w:val="00C86609"/>
    <w:rsid w:val="00C867ED"/>
    <w:rsid w:val="00C868F5"/>
    <w:rsid w:val="00C86B7F"/>
    <w:rsid w:val="00C86EBF"/>
    <w:rsid w:val="00C90253"/>
    <w:rsid w:val="00C90416"/>
    <w:rsid w:val="00C905F4"/>
    <w:rsid w:val="00C90796"/>
    <w:rsid w:val="00C9097C"/>
    <w:rsid w:val="00C9136F"/>
    <w:rsid w:val="00C917CB"/>
    <w:rsid w:val="00C9184A"/>
    <w:rsid w:val="00C92017"/>
    <w:rsid w:val="00C923DF"/>
    <w:rsid w:val="00C924FA"/>
    <w:rsid w:val="00C92F45"/>
    <w:rsid w:val="00C9347B"/>
    <w:rsid w:val="00C94037"/>
    <w:rsid w:val="00C941D9"/>
    <w:rsid w:val="00C9575F"/>
    <w:rsid w:val="00C95E34"/>
    <w:rsid w:val="00C962A9"/>
    <w:rsid w:val="00C97C80"/>
    <w:rsid w:val="00CA17C6"/>
    <w:rsid w:val="00CA1A95"/>
    <w:rsid w:val="00CA25C7"/>
    <w:rsid w:val="00CA2F87"/>
    <w:rsid w:val="00CA33F6"/>
    <w:rsid w:val="00CA46D4"/>
    <w:rsid w:val="00CA53EC"/>
    <w:rsid w:val="00CA646F"/>
    <w:rsid w:val="00CA66C4"/>
    <w:rsid w:val="00CA679C"/>
    <w:rsid w:val="00CA7E45"/>
    <w:rsid w:val="00CA7FAB"/>
    <w:rsid w:val="00CB0934"/>
    <w:rsid w:val="00CB2C1C"/>
    <w:rsid w:val="00CB2D2E"/>
    <w:rsid w:val="00CB35BE"/>
    <w:rsid w:val="00CB3835"/>
    <w:rsid w:val="00CB396D"/>
    <w:rsid w:val="00CB415F"/>
    <w:rsid w:val="00CB5322"/>
    <w:rsid w:val="00CB5520"/>
    <w:rsid w:val="00CB594B"/>
    <w:rsid w:val="00CB60C3"/>
    <w:rsid w:val="00CB7444"/>
    <w:rsid w:val="00CB75B0"/>
    <w:rsid w:val="00CB77F7"/>
    <w:rsid w:val="00CB78AD"/>
    <w:rsid w:val="00CC022C"/>
    <w:rsid w:val="00CC0F22"/>
    <w:rsid w:val="00CC1B0C"/>
    <w:rsid w:val="00CC25D4"/>
    <w:rsid w:val="00CC2BC2"/>
    <w:rsid w:val="00CC2E61"/>
    <w:rsid w:val="00CC3DC5"/>
    <w:rsid w:val="00CC47C0"/>
    <w:rsid w:val="00CC4F77"/>
    <w:rsid w:val="00CC5E34"/>
    <w:rsid w:val="00CC6279"/>
    <w:rsid w:val="00CC6725"/>
    <w:rsid w:val="00CC6960"/>
    <w:rsid w:val="00CC732E"/>
    <w:rsid w:val="00CC7AE1"/>
    <w:rsid w:val="00CC7D34"/>
    <w:rsid w:val="00CC7D52"/>
    <w:rsid w:val="00CD0B03"/>
    <w:rsid w:val="00CD0E9B"/>
    <w:rsid w:val="00CD1431"/>
    <w:rsid w:val="00CD17C1"/>
    <w:rsid w:val="00CD38A6"/>
    <w:rsid w:val="00CD428C"/>
    <w:rsid w:val="00CD4D36"/>
    <w:rsid w:val="00CD54C3"/>
    <w:rsid w:val="00CD7323"/>
    <w:rsid w:val="00CD75D7"/>
    <w:rsid w:val="00CD7E94"/>
    <w:rsid w:val="00CE042D"/>
    <w:rsid w:val="00CE0913"/>
    <w:rsid w:val="00CE107C"/>
    <w:rsid w:val="00CE11B5"/>
    <w:rsid w:val="00CE3ADF"/>
    <w:rsid w:val="00CE4180"/>
    <w:rsid w:val="00CE44D9"/>
    <w:rsid w:val="00CE5A87"/>
    <w:rsid w:val="00CE6DA8"/>
    <w:rsid w:val="00CE7092"/>
    <w:rsid w:val="00CE78B2"/>
    <w:rsid w:val="00CE7B8B"/>
    <w:rsid w:val="00CE7FBA"/>
    <w:rsid w:val="00CF0709"/>
    <w:rsid w:val="00CF2C52"/>
    <w:rsid w:val="00CF2ECB"/>
    <w:rsid w:val="00CF451B"/>
    <w:rsid w:val="00CF55B7"/>
    <w:rsid w:val="00CF6582"/>
    <w:rsid w:val="00CF72A7"/>
    <w:rsid w:val="00D00D2B"/>
    <w:rsid w:val="00D00DDE"/>
    <w:rsid w:val="00D01B66"/>
    <w:rsid w:val="00D03452"/>
    <w:rsid w:val="00D03654"/>
    <w:rsid w:val="00D03D09"/>
    <w:rsid w:val="00D0404F"/>
    <w:rsid w:val="00D054CC"/>
    <w:rsid w:val="00D05675"/>
    <w:rsid w:val="00D05D08"/>
    <w:rsid w:val="00D069B8"/>
    <w:rsid w:val="00D100D5"/>
    <w:rsid w:val="00D10213"/>
    <w:rsid w:val="00D11D79"/>
    <w:rsid w:val="00D12093"/>
    <w:rsid w:val="00D12451"/>
    <w:rsid w:val="00D131DA"/>
    <w:rsid w:val="00D13B0D"/>
    <w:rsid w:val="00D14626"/>
    <w:rsid w:val="00D14A83"/>
    <w:rsid w:val="00D14F09"/>
    <w:rsid w:val="00D14FF3"/>
    <w:rsid w:val="00D15F59"/>
    <w:rsid w:val="00D204DC"/>
    <w:rsid w:val="00D20BD9"/>
    <w:rsid w:val="00D20D06"/>
    <w:rsid w:val="00D2151B"/>
    <w:rsid w:val="00D22033"/>
    <w:rsid w:val="00D22254"/>
    <w:rsid w:val="00D22C2A"/>
    <w:rsid w:val="00D25904"/>
    <w:rsid w:val="00D25BB5"/>
    <w:rsid w:val="00D2664E"/>
    <w:rsid w:val="00D27B49"/>
    <w:rsid w:val="00D31A0D"/>
    <w:rsid w:val="00D31ECB"/>
    <w:rsid w:val="00D3252D"/>
    <w:rsid w:val="00D3422A"/>
    <w:rsid w:val="00D3448E"/>
    <w:rsid w:val="00D34594"/>
    <w:rsid w:val="00D34BA4"/>
    <w:rsid w:val="00D35862"/>
    <w:rsid w:val="00D35F53"/>
    <w:rsid w:val="00D36611"/>
    <w:rsid w:val="00D374E9"/>
    <w:rsid w:val="00D40C32"/>
    <w:rsid w:val="00D412CB"/>
    <w:rsid w:val="00D413C8"/>
    <w:rsid w:val="00D4152C"/>
    <w:rsid w:val="00D41B7B"/>
    <w:rsid w:val="00D4288F"/>
    <w:rsid w:val="00D429F7"/>
    <w:rsid w:val="00D431C7"/>
    <w:rsid w:val="00D43538"/>
    <w:rsid w:val="00D449B4"/>
    <w:rsid w:val="00D44A04"/>
    <w:rsid w:val="00D45ED2"/>
    <w:rsid w:val="00D4640F"/>
    <w:rsid w:val="00D46DAE"/>
    <w:rsid w:val="00D47CDD"/>
    <w:rsid w:val="00D47F83"/>
    <w:rsid w:val="00D50DB9"/>
    <w:rsid w:val="00D51136"/>
    <w:rsid w:val="00D51996"/>
    <w:rsid w:val="00D51C3F"/>
    <w:rsid w:val="00D51CFF"/>
    <w:rsid w:val="00D53170"/>
    <w:rsid w:val="00D53696"/>
    <w:rsid w:val="00D53890"/>
    <w:rsid w:val="00D53DF7"/>
    <w:rsid w:val="00D5567C"/>
    <w:rsid w:val="00D559D0"/>
    <w:rsid w:val="00D55CFB"/>
    <w:rsid w:val="00D569C6"/>
    <w:rsid w:val="00D5740A"/>
    <w:rsid w:val="00D57427"/>
    <w:rsid w:val="00D5743A"/>
    <w:rsid w:val="00D57773"/>
    <w:rsid w:val="00D6089F"/>
    <w:rsid w:val="00D61CA8"/>
    <w:rsid w:val="00D63DB6"/>
    <w:rsid w:val="00D64B6A"/>
    <w:rsid w:val="00D65618"/>
    <w:rsid w:val="00D6572B"/>
    <w:rsid w:val="00D658F1"/>
    <w:rsid w:val="00D65F62"/>
    <w:rsid w:val="00D66B33"/>
    <w:rsid w:val="00D66BE7"/>
    <w:rsid w:val="00D66D7A"/>
    <w:rsid w:val="00D67345"/>
    <w:rsid w:val="00D67C5C"/>
    <w:rsid w:val="00D67CB6"/>
    <w:rsid w:val="00D7132C"/>
    <w:rsid w:val="00D7146E"/>
    <w:rsid w:val="00D71DEC"/>
    <w:rsid w:val="00D72FB5"/>
    <w:rsid w:val="00D73286"/>
    <w:rsid w:val="00D735D4"/>
    <w:rsid w:val="00D7391B"/>
    <w:rsid w:val="00D74140"/>
    <w:rsid w:val="00D7415A"/>
    <w:rsid w:val="00D747D3"/>
    <w:rsid w:val="00D74995"/>
    <w:rsid w:val="00D74BC1"/>
    <w:rsid w:val="00D767F4"/>
    <w:rsid w:val="00D77336"/>
    <w:rsid w:val="00D7762E"/>
    <w:rsid w:val="00D800B9"/>
    <w:rsid w:val="00D80D03"/>
    <w:rsid w:val="00D80D43"/>
    <w:rsid w:val="00D82266"/>
    <w:rsid w:val="00D8260E"/>
    <w:rsid w:val="00D82A00"/>
    <w:rsid w:val="00D82ECB"/>
    <w:rsid w:val="00D83435"/>
    <w:rsid w:val="00D84832"/>
    <w:rsid w:val="00D84BE5"/>
    <w:rsid w:val="00D85BD8"/>
    <w:rsid w:val="00D862DA"/>
    <w:rsid w:val="00D874EF"/>
    <w:rsid w:val="00D9141E"/>
    <w:rsid w:val="00D91695"/>
    <w:rsid w:val="00D919CB"/>
    <w:rsid w:val="00D922ED"/>
    <w:rsid w:val="00D92F16"/>
    <w:rsid w:val="00D9334C"/>
    <w:rsid w:val="00D9361A"/>
    <w:rsid w:val="00D9463D"/>
    <w:rsid w:val="00D95149"/>
    <w:rsid w:val="00D95D9C"/>
    <w:rsid w:val="00D96540"/>
    <w:rsid w:val="00D967A5"/>
    <w:rsid w:val="00D9726F"/>
    <w:rsid w:val="00D97AF5"/>
    <w:rsid w:val="00DA1422"/>
    <w:rsid w:val="00DA18BC"/>
    <w:rsid w:val="00DA1F2D"/>
    <w:rsid w:val="00DA30B6"/>
    <w:rsid w:val="00DA36EB"/>
    <w:rsid w:val="00DA39F7"/>
    <w:rsid w:val="00DA3B65"/>
    <w:rsid w:val="00DA4E2B"/>
    <w:rsid w:val="00DB1110"/>
    <w:rsid w:val="00DB2F96"/>
    <w:rsid w:val="00DB31C3"/>
    <w:rsid w:val="00DB3434"/>
    <w:rsid w:val="00DB3A53"/>
    <w:rsid w:val="00DB4877"/>
    <w:rsid w:val="00DB54D0"/>
    <w:rsid w:val="00DB5941"/>
    <w:rsid w:val="00DB75D0"/>
    <w:rsid w:val="00DB7C36"/>
    <w:rsid w:val="00DC00B7"/>
    <w:rsid w:val="00DC036E"/>
    <w:rsid w:val="00DC0497"/>
    <w:rsid w:val="00DC1495"/>
    <w:rsid w:val="00DC18BD"/>
    <w:rsid w:val="00DC1932"/>
    <w:rsid w:val="00DC3879"/>
    <w:rsid w:val="00DC3F33"/>
    <w:rsid w:val="00DC62B6"/>
    <w:rsid w:val="00DC74C8"/>
    <w:rsid w:val="00DC7D9A"/>
    <w:rsid w:val="00DD085E"/>
    <w:rsid w:val="00DD12F9"/>
    <w:rsid w:val="00DD26D2"/>
    <w:rsid w:val="00DD2F13"/>
    <w:rsid w:val="00DD2FBB"/>
    <w:rsid w:val="00DD34DC"/>
    <w:rsid w:val="00DD366E"/>
    <w:rsid w:val="00DD4F18"/>
    <w:rsid w:val="00DD5433"/>
    <w:rsid w:val="00DD670F"/>
    <w:rsid w:val="00DD70FA"/>
    <w:rsid w:val="00DD7DA7"/>
    <w:rsid w:val="00DE00A0"/>
    <w:rsid w:val="00DE0349"/>
    <w:rsid w:val="00DE126D"/>
    <w:rsid w:val="00DE1A86"/>
    <w:rsid w:val="00DE27E5"/>
    <w:rsid w:val="00DE28E6"/>
    <w:rsid w:val="00DE334E"/>
    <w:rsid w:val="00DE4418"/>
    <w:rsid w:val="00DE56E2"/>
    <w:rsid w:val="00DE6581"/>
    <w:rsid w:val="00DE6985"/>
    <w:rsid w:val="00DE7028"/>
    <w:rsid w:val="00DE78D9"/>
    <w:rsid w:val="00DE7FA8"/>
    <w:rsid w:val="00DF1C90"/>
    <w:rsid w:val="00DF2738"/>
    <w:rsid w:val="00DF3835"/>
    <w:rsid w:val="00E00C38"/>
    <w:rsid w:val="00E02229"/>
    <w:rsid w:val="00E02BB6"/>
    <w:rsid w:val="00E02F3C"/>
    <w:rsid w:val="00E03028"/>
    <w:rsid w:val="00E0339C"/>
    <w:rsid w:val="00E03490"/>
    <w:rsid w:val="00E0386C"/>
    <w:rsid w:val="00E04B8E"/>
    <w:rsid w:val="00E05442"/>
    <w:rsid w:val="00E05643"/>
    <w:rsid w:val="00E05DD4"/>
    <w:rsid w:val="00E13A57"/>
    <w:rsid w:val="00E13AD1"/>
    <w:rsid w:val="00E13B88"/>
    <w:rsid w:val="00E14111"/>
    <w:rsid w:val="00E144FA"/>
    <w:rsid w:val="00E15122"/>
    <w:rsid w:val="00E15AD0"/>
    <w:rsid w:val="00E16207"/>
    <w:rsid w:val="00E16BBB"/>
    <w:rsid w:val="00E16F51"/>
    <w:rsid w:val="00E16FF6"/>
    <w:rsid w:val="00E175D2"/>
    <w:rsid w:val="00E17EAD"/>
    <w:rsid w:val="00E20051"/>
    <w:rsid w:val="00E2057F"/>
    <w:rsid w:val="00E20D39"/>
    <w:rsid w:val="00E20F05"/>
    <w:rsid w:val="00E214E6"/>
    <w:rsid w:val="00E21A90"/>
    <w:rsid w:val="00E21B6B"/>
    <w:rsid w:val="00E2208D"/>
    <w:rsid w:val="00E22189"/>
    <w:rsid w:val="00E238A9"/>
    <w:rsid w:val="00E238AF"/>
    <w:rsid w:val="00E24579"/>
    <w:rsid w:val="00E25E0C"/>
    <w:rsid w:val="00E25FDE"/>
    <w:rsid w:val="00E3040B"/>
    <w:rsid w:val="00E31A67"/>
    <w:rsid w:val="00E32763"/>
    <w:rsid w:val="00E33FD8"/>
    <w:rsid w:val="00E340C0"/>
    <w:rsid w:val="00E34127"/>
    <w:rsid w:val="00E34501"/>
    <w:rsid w:val="00E347A3"/>
    <w:rsid w:val="00E34E73"/>
    <w:rsid w:val="00E34E86"/>
    <w:rsid w:val="00E355F0"/>
    <w:rsid w:val="00E369E7"/>
    <w:rsid w:val="00E36BAD"/>
    <w:rsid w:val="00E37A7A"/>
    <w:rsid w:val="00E37E4E"/>
    <w:rsid w:val="00E4414E"/>
    <w:rsid w:val="00E442DA"/>
    <w:rsid w:val="00E44C7D"/>
    <w:rsid w:val="00E4502A"/>
    <w:rsid w:val="00E463BB"/>
    <w:rsid w:val="00E47665"/>
    <w:rsid w:val="00E5035E"/>
    <w:rsid w:val="00E50A35"/>
    <w:rsid w:val="00E52230"/>
    <w:rsid w:val="00E523E0"/>
    <w:rsid w:val="00E5290E"/>
    <w:rsid w:val="00E52A4D"/>
    <w:rsid w:val="00E52C57"/>
    <w:rsid w:val="00E52EA1"/>
    <w:rsid w:val="00E53B7A"/>
    <w:rsid w:val="00E54774"/>
    <w:rsid w:val="00E55C64"/>
    <w:rsid w:val="00E5731F"/>
    <w:rsid w:val="00E57E6E"/>
    <w:rsid w:val="00E57F78"/>
    <w:rsid w:val="00E6028C"/>
    <w:rsid w:val="00E6139D"/>
    <w:rsid w:val="00E613C3"/>
    <w:rsid w:val="00E61759"/>
    <w:rsid w:val="00E61BEC"/>
    <w:rsid w:val="00E62736"/>
    <w:rsid w:val="00E62D93"/>
    <w:rsid w:val="00E636D6"/>
    <w:rsid w:val="00E63755"/>
    <w:rsid w:val="00E64FE3"/>
    <w:rsid w:val="00E66937"/>
    <w:rsid w:val="00E66AE6"/>
    <w:rsid w:val="00E66DC2"/>
    <w:rsid w:val="00E67134"/>
    <w:rsid w:val="00E712C5"/>
    <w:rsid w:val="00E716F8"/>
    <w:rsid w:val="00E71A4E"/>
    <w:rsid w:val="00E71E7B"/>
    <w:rsid w:val="00E71E8F"/>
    <w:rsid w:val="00E72A25"/>
    <w:rsid w:val="00E72AD5"/>
    <w:rsid w:val="00E72FF8"/>
    <w:rsid w:val="00E73161"/>
    <w:rsid w:val="00E73631"/>
    <w:rsid w:val="00E74187"/>
    <w:rsid w:val="00E74B9A"/>
    <w:rsid w:val="00E74DFA"/>
    <w:rsid w:val="00E756C1"/>
    <w:rsid w:val="00E76293"/>
    <w:rsid w:val="00E763E4"/>
    <w:rsid w:val="00E7661D"/>
    <w:rsid w:val="00E76864"/>
    <w:rsid w:val="00E77865"/>
    <w:rsid w:val="00E80E8A"/>
    <w:rsid w:val="00E817AC"/>
    <w:rsid w:val="00E81B9C"/>
    <w:rsid w:val="00E82205"/>
    <w:rsid w:val="00E82B51"/>
    <w:rsid w:val="00E832A7"/>
    <w:rsid w:val="00E83C76"/>
    <w:rsid w:val="00E83E00"/>
    <w:rsid w:val="00E84518"/>
    <w:rsid w:val="00E84543"/>
    <w:rsid w:val="00E84AD5"/>
    <w:rsid w:val="00E851DF"/>
    <w:rsid w:val="00E8520F"/>
    <w:rsid w:val="00E8577F"/>
    <w:rsid w:val="00E85A5D"/>
    <w:rsid w:val="00E871E6"/>
    <w:rsid w:val="00E902B0"/>
    <w:rsid w:val="00E90C52"/>
    <w:rsid w:val="00E91145"/>
    <w:rsid w:val="00E919FB"/>
    <w:rsid w:val="00E91BE0"/>
    <w:rsid w:val="00E91EC5"/>
    <w:rsid w:val="00E9379C"/>
    <w:rsid w:val="00E946CD"/>
    <w:rsid w:val="00E94CE1"/>
    <w:rsid w:val="00E95AA5"/>
    <w:rsid w:val="00E962CB"/>
    <w:rsid w:val="00E96522"/>
    <w:rsid w:val="00E968B4"/>
    <w:rsid w:val="00E9788B"/>
    <w:rsid w:val="00E97CFF"/>
    <w:rsid w:val="00E97E7D"/>
    <w:rsid w:val="00EA0159"/>
    <w:rsid w:val="00EA0203"/>
    <w:rsid w:val="00EA04F0"/>
    <w:rsid w:val="00EA0FB9"/>
    <w:rsid w:val="00EA353F"/>
    <w:rsid w:val="00EA4738"/>
    <w:rsid w:val="00EA48AD"/>
    <w:rsid w:val="00EA4B4E"/>
    <w:rsid w:val="00EA530C"/>
    <w:rsid w:val="00EA6C0D"/>
    <w:rsid w:val="00EA7669"/>
    <w:rsid w:val="00EA7B42"/>
    <w:rsid w:val="00EB0982"/>
    <w:rsid w:val="00EB0A8D"/>
    <w:rsid w:val="00EB1773"/>
    <w:rsid w:val="00EB1C7C"/>
    <w:rsid w:val="00EB2441"/>
    <w:rsid w:val="00EB3D68"/>
    <w:rsid w:val="00EB4A69"/>
    <w:rsid w:val="00EB666D"/>
    <w:rsid w:val="00EB6D1C"/>
    <w:rsid w:val="00EB79E6"/>
    <w:rsid w:val="00EC11D0"/>
    <w:rsid w:val="00EC1512"/>
    <w:rsid w:val="00EC2188"/>
    <w:rsid w:val="00EC313C"/>
    <w:rsid w:val="00EC3478"/>
    <w:rsid w:val="00EC3D19"/>
    <w:rsid w:val="00EC4BF0"/>
    <w:rsid w:val="00EC529A"/>
    <w:rsid w:val="00EC5EC8"/>
    <w:rsid w:val="00EC5F4A"/>
    <w:rsid w:val="00ED0474"/>
    <w:rsid w:val="00ED24B7"/>
    <w:rsid w:val="00ED2D87"/>
    <w:rsid w:val="00ED37F4"/>
    <w:rsid w:val="00ED392F"/>
    <w:rsid w:val="00ED6202"/>
    <w:rsid w:val="00ED6ABC"/>
    <w:rsid w:val="00ED727D"/>
    <w:rsid w:val="00ED7B87"/>
    <w:rsid w:val="00EE01FD"/>
    <w:rsid w:val="00EE223F"/>
    <w:rsid w:val="00EE247E"/>
    <w:rsid w:val="00EE2790"/>
    <w:rsid w:val="00EE2E3F"/>
    <w:rsid w:val="00EE2F70"/>
    <w:rsid w:val="00EE347A"/>
    <w:rsid w:val="00EE3FAF"/>
    <w:rsid w:val="00EE437C"/>
    <w:rsid w:val="00EE4940"/>
    <w:rsid w:val="00EE4B8D"/>
    <w:rsid w:val="00EE60EB"/>
    <w:rsid w:val="00EE6717"/>
    <w:rsid w:val="00EE7833"/>
    <w:rsid w:val="00EE79C6"/>
    <w:rsid w:val="00EF0C2D"/>
    <w:rsid w:val="00EF2532"/>
    <w:rsid w:val="00EF3A3B"/>
    <w:rsid w:val="00EF3B39"/>
    <w:rsid w:val="00EF4477"/>
    <w:rsid w:val="00EF6C09"/>
    <w:rsid w:val="00EF7713"/>
    <w:rsid w:val="00EF7F5E"/>
    <w:rsid w:val="00F001FA"/>
    <w:rsid w:val="00F00ADA"/>
    <w:rsid w:val="00F00B4B"/>
    <w:rsid w:val="00F016CB"/>
    <w:rsid w:val="00F0176C"/>
    <w:rsid w:val="00F01CEB"/>
    <w:rsid w:val="00F02CAF"/>
    <w:rsid w:val="00F02F15"/>
    <w:rsid w:val="00F03307"/>
    <w:rsid w:val="00F0436A"/>
    <w:rsid w:val="00F04500"/>
    <w:rsid w:val="00F04A72"/>
    <w:rsid w:val="00F04AFE"/>
    <w:rsid w:val="00F066AD"/>
    <w:rsid w:val="00F06A19"/>
    <w:rsid w:val="00F0760C"/>
    <w:rsid w:val="00F07E00"/>
    <w:rsid w:val="00F102C8"/>
    <w:rsid w:val="00F10EA0"/>
    <w:rsid w:val="00F11841"/>
    <w:rsid w:val="00F126AF"/>
    <w:rsid w:val="00F137A8"/>
    <w:rsid w:val="00F13A82"/>
    <w:rsid w:val="00F13AD3"/>
    <w:rsid w:val="00F13E9D"/>
    <w:rsid w:val="00F14BF6"/>
    <w:rsid w:val="00F15E38"/>
    <w:rsid w:val="00F16727"/>
    <w:rsid w:val="00F16CB7"/>
    <w:rsid w:val="00F17A7C"/>
    <w:rsid w:val="00F2092C"/>
    <w:rsid w:val="00F20AB5"/>
    <w:rsid w:val="00F21325"/>
    <w:rsid w:val="00F21805"/>
    <w:rsid w:val="00F21FCA"/>
    <w:rsid w:val="00F2260C"/>
    <w:rsid w:val="00F22613"/>
    <w:rsid w:val="00F233CF"/>
    <w:rsid w:val="00F24D3E"/>
    <w:rsid w:val="00F26895"/>
    <w:rsid w:val="00F26943"/>
    <w:rsid w:val="00F26EBF"/>
    <w:rsid w:val="00F26F2C"/>
    <w:rsid w:val="00F2771F"/>
    <w:rsid w:val="00F30D98"/>
    <w:rsid w:val="00F316E1"/>
    <w:rsid w:val="00F33FCA"/>
    <w:rsid w:val="00F352BB"/>
    <w:rsid w:val="00F35B7B"/>
    <w:rsid w:val="00F35D36"/>
    <w:rsid w:val="00F35FB4"/>
    <w:rsid w:val="00F36CEE"/>
    <w:rsid w:val="00F36F73"/>
    <w:rsid w:val="00F401AE"/>
    <w:rsid w:val="00F41057"/>
    <w:rsid w:val="00F429E1"/>
    <w:rsid w:val="00F43226"/>
    <w:rsid w:val="00F4493B"/>
    <w:rsid w:val="00F45C23"/>
    <w:rsid w:val="00F462A3"/>
    <w:rsid w:val="00F46825"/>
    <w:rsid w:val="00F47B4E"/>
    <w:rsid w:val="00F51598"/>
    <w:rsid w:val="00F53F42"/>
    <w:rsid w:val="00F5563C"/>
    <w:rsid w:val="00F57C83"/>
    <w:rsid w:val="00F60046"/>
    <w:rsid w:val="00F609A6"/>
    <w:rsid w:val="00F611AA"/>
    <w:rsid w:val="00F6133E"/>
    <w:rsid w:val="00F61E04"/>
    <w:rsid w:val="00F61F59"/>
    <w:rsid w:val="00F62C4D"/>
    <w:rsid w:val="00F63021"/>
    <w:rsid w:val="00F632B2"/>
    <w:rsid w:val="00F63398"/>
    <w:rsid w:val="00F63CBA"/>
    <w:rsid w:val="00F6464C"/>
    <w:rsid w:val="00F650D9"/>
    <w:rsid w:val="00F653AB"/>
    <w:rsid w:val="00F65437"/>
    <w:rsid w:val="00F661D8"/>
    <w:rsid w:val="00F676C4"/>
    <w:rsid w:val="00F677CE"/>
    <w:rsid w:val="00F6780C"/>
    <w:rsid w:val="00F67B2A"/>
    <w:rsid w:val="00F701E1"/>
    <w:rsid w:val="00F7056D"/>
    <w:rsid w:val="00F71FCB"/>
    <w:rsid w:val="00F7383F"/>
    <w:rsid w:val="00F73D30"/>
    <w:rsid w:val="00F75273"/>
    <w:rsid w:val="00F75FAC"/>
    <w:rsid w:val="00F7616B"/>
    <w:rsid w:val="00F768E4"/>
    <w:rsid w:val="00F7736A"/>
    <w:rsid w:val="00F7754D"/>
    <w:rsid w:val="00F813A4"/>
    <w:rsid w:val="00F8142E"/>
    <w:rsid w:val="00F81F9D"/>
    <w:rsid w:val="00F82A59"/>
    <w:rsid w:val="00F83B1A"/>
    <w:rsid w:val="00F83D29"/>
    <w:rsid w:val="00F83E5C"/>
    <w:rsid w:val="00F84C43"/>
    <w:rsid w:val="00F85334"/>
    <w:rsid w:val="00F85D3B"/>
    <w:rsid w:val="00F85F84"/>
    <w:rsid w:val="00F860A6"/>
    <w:rsid w:val="00F86287"/>
    <w:rsid w:val="00F86BE8"/>
    <w:rsid w:val="00F93418"/>
    <w:rsid w:val="00F9424D"/>
    <w:rsid w:val="00F959FC"/>
    <w:rsid w:val="00F95ACD"/>
    <w:rsid w:val="00F95F17"/>
    <w:rsid w:val="00F96972"/>
    <w:rsid w:val="00F96BF2"/>
    <w:rsid w:val="00F97E8B"/>
    <w:rsid w:val="00FA0C6C"/>
    <w:rsid w:val="00FA319D"/>
    <w:rsid w:val="00FA34F6"/>
    <w:rsid w:val="00FA3BCD"/>
    <w:rsid w:val="00FA3EF2"/>
    <w:rsid w:val="00FA45EB"/>
    <w:rsid w:val="00FA4821"/>
    <w:rsid w:val="00FA5700"/>
    <w:rsid w:val="00FA5AB0"/>
    <w:rsid w:val="00FA5DAC"/>
    <w:rsid w:val="00FA63FC"/>
    <w:rsid w:val="00FA65D6"/>
    <w:rsid w:val="00FA68EA"/>
    <w:rsid w:val="00FA6C17"/>
    <w:rsid w:val="00FA6DFD"/>
    <w:rsid w:val="00FB03DF"/>
    <w:rsid w:val="00FB0C91"/>
    <w:rsid w:val="00FB0CA1"/>
    <w:rsid w:val="00FB12DB"/>
    <w:rsid w:val="00FB1929"/>
    <w:rsid w:val="00FB19E1"/>
    <w:rsid w:val="00FB1B99"/>
    <w:rsid w:val="00FB27B8"/>
    <w:rsid w:val="00FB37FB"/>
    <w:rsid w:val="00FB4168"/>
    <w:rsid w:val="00FB647B"/>
    <w:rsid w:val="00FB6497"/>
    <w:rsid w:val="00FB6953"/>
    <w:rsid w:val="00FB7A3F"/>
    <w:rsid w:val="00FC06DE"/>
    <w:rsid w:val="00FC1247"/>
    <w:rsid w:val="00FC26DF"/>
    <w:rsid w:val="00FC27AD"/>
    <w:rsid w:val="00FC2932"/>
    <w:rsid w:val="00FC2B40"/>
    <w:rsid w:val="00FC4187"/>
    <w:rsid w:val="00FC4EC3"/>
    <w:rsid w:val="00FC5591"/>
    <w:rsid w:val="00FC5782"/>
    <w:rsid w:val="00FC598D"/>
    <w:rsid w:val="00FC5FEE"/>
    <w:rsid w:val="00FC6925"/>
    <w:rsid w:val="00FC755B"/>
    <w:rsid w:val="00FC7B6A"/>
    <w:rsid w:val="00FD0C77"/>
    <w:rsid w:val="00FD0FED"/>
    <w:rsid w:val="00FD400C"/>
    <w:rsid w:val="00FD42B3"/>
    <w:rsid w:val="00FD5876"/>
    <w:rsid w:val="00FD64B1"/>
    <w:rsid w:val="00FD6EB3"/>
    <w:rsid w:val="00FD70BE"/>
    <w:rsid w:val="00FD7F99"/>
    <w:rsid w:val="00FE0BD0"/>
    <w:rsid w:val="00FE136D"/>
    <w:rsid w:val="00FE1C96"/>
    <w:rsid w:val="00FE22F6"/>
    <w:rsid w:val="00FE24DD"/>
    <w:rsid w:val="00FE318F"/>
    <w:rsid w:val="00FE34F5"/>
    <w:rsid w:val="00FE6414"/>
    <w:rsid w:val="00FE6963"/>
    <w:rsid w:val="00FE6F60"/>
    <w:rsid w:val="00FE7855"/>
    <w:rsid w:val="00FE7880"/>
    <w:rsid w:val="00FF0116"/>
    <w:rsid w:val="00FF0428"/>
    <w:rsid w:val="00FF0B84"/>
    <w:rsid w:val="00FF147C"/>
    <w:rsid w:val="00FF27FA"/>
    <w:rsid w:val="00FF28A1"/>
    <w:rsid w:val="00FF31AD"/>
    <w:rsid w:val="00FF3678"/>
    <w:rsid w:val="00FF3FCC"/>
    <w:rsid w:val="00FF723C"/>
    <w:rsid w:val="00FF75F3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AD90"/>
  <w15:chartTrackingRefBased/>
  <w15:docId w15:val="{F8BAEDA0-304B-455E-BF18-9EE1962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13"/>
  </w:style>
  <w:style w:type="paragraph" w:styleId="Rodap">
    <w:name w:val="footer"/>
    <w:basedOn w:val="Normal"/>
    <w:link w:val="Rodap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C1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C1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C1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4A3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3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44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5883-3BD0-4BB3-B5CC-7524A93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Milton Noleto De Souza</dc:creator>
  <cp:keywords/>
  <dc:description/>
  <cp:lastModifiedBy>Andrew Milton Noleto de Souza</cp:lastModifiedBy>
  <cp:revision>3</cp:revision>
  <cp:lastPrinted>2020-02-21T15:46:00Z</cp:lastPrinted>
  <dcterms:created xsi:type="dcterms:W3CDTF">2024-09-16T19:19:00Z</dcterms:created>
  <dcterms:modified xsi:type="dcterms:W3CDTF">2024-09-16T19:20:00Z</dcterms:modified>
</cp:coreProperties>
</file>