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3"/>
      </w:tblGrid>
      <w:tr w:rsidR="00CC475D" w:rsidRPr="00CC475D" w14:paraId="0F426E01" w14:textId="77777777" w:rsidTr="00CC475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E8D459" w14:textId="315C77A3" w:rsidR="00CC475D" w:rsidRDefault="00CC475D" w:rsidP="00CC4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24E8CAA9" wp14:editId="226595F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1905</wp:posOffset>
                  </wp:positionV>
                  <wp:extent cx="850900" cy="723900"/>
                  <wp:effectExtent l="0" t="0" r="0" b="0"/>
                  <wp:wrapTight wrapText="bothSides">
                    <wp:wrapPolygon edited="0">
                      <wp:start x="8221" y="0"/>
                      <wp:lineTo x="4352" y="1705"/>
                      <wp:lineTo x="967" y="6253"/>
                      <wp:lineTo x="0" y="15347"/>
                      <wp:lineTo x="0" y="15916"/>
                      <wp:lineTo x="1451" y="18758"/>
                      <wp:lineTo x="6287" y="21032"/>
                      <wp:lineTo x="7254" y="21032"/>
                      <wp:lineTo x="14024" y="21032"/>
                      <wp:lineTo x="14991" y="21032"/>
                      <wp:lineTo x="19827" y="18758"/>
                      <wp:lineTo x="20794" y="17053"/>
                      <wp:lineTo x="21278" y="14779"/>
                      <wp:lineTo x="20794" y="6821"/>
                      <wp:lineTo x="16442" y="1137"/>
                      <wp:lineTo x="13057" y="0"/>
                      <wp:lineTo x="8221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t>MINISTÉRIO DA ECONOMIA</w:t>
            </w:r>
          </w:p>
          <w:p w14:paraId="3D054C07" w14:textId="2EC75D8B" w:rsidR="00CC475D" w:rsidRPr="00CC475D" w:rsidRDefault="00CC475D" w:rsidP="00CC4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t>Secretaria Especial de Desburocratização, Gestão e Governo Digital</w:t>
            </w: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Secretaria de Gestão</w:t>
            </w: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Central de Compras</w:t>
            </w: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</w:t>
            </w: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t>Coordenação-Geral de Licitações</w:t>
            </w:r>
          </w:p>
        </w:tc>
      </w:tr>
    </w:tbl>
    <w:p w14:paraId="0282DE74" w14:textId="77777777" w:rsidR="00CC475D" w:rsidRPr="00CC475D" w:rsidRDefault="00CC475D" w:rsidP="00CC475D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CC475D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19CC38E" w14:textId="77777777" w:rsidR="00CC475D" w:rsidRPr="00CC475D" w:rsidRDefault="00CC475D" w:rsidP="00CC475D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  <w:t>ATENÇÃO: </w:t>
      </w:r>
      <w:r w:rsidRPr="00CC475D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As minutas de Termo de Contrato devem seguir os padrões estabelecidos pelo Conselho de Consultoria Administrativa da PGFN (CCA/PGFN) disponibilizadas em &lt;</w:t>
      </w:r>
      <w:hyperlink r:id="rId8" w:tgtFrame="_blank" w:history="1">
        <w:r w:rsidRPr="00CC475D">
          <w:rPr>
            <w:rFonts w:ascii="Calibri" w:eastAsia="Times New Roman" w:hAnsi="Calibri" w:cs="Calibri"/>
            <w:color w:val="FF0000"/>
            <w:sz w:val="27"/>
            <w:szCs w:val="27"/>
            <w:u w:val="single"/>
            <w:lang w:eastAsia="pt-BR"/>
          </w:rPr>
          <w:t>http://www.pgfn.gov.br/consultoria-administrativa/minutas-padrao</w:t>
        </w:r>
      </w:hyperlink>
      <w:r w:rsidRPr="00CC475D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&gt;.</w:t>
      </w:r>
    </w:p>
    <w:p w14:paraId="2607205E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A71716A" w14:textId="77777777" w:rsidR="00CC475D" w:rsidRPr="00CC475D" w:rsidRDefault="00CC475D" w:rsidP="00CC475D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 </w:t>
      </w:r>
    </w:p>
    <w:p w14:paraId="6D18E358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ED6A046" w14:textId="77777777" w:rsidR="00CC475D" w:rsidRPr="00CC475D" w:rsidRDefault="00CC475D" w:rsidP="00CC475D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shd w:val="clear" w:color="auto" w:fill="FFFF00"/>
          <w:lang w:eastAsia="pt-BR"/>
        </w:rPr>
        <w:t>ANEXO IV DO EDITAL</w:t>
      </w:r>
    </w:p>
    <w:p w14:paraId="3ACFA0A1" w14:textId="77777777" w:rsidR="00CC475D" w:rsidRPr="00CC475D" w:rsidRDefault="00CC475D" w:rsidP="00CC475D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shd w:val="clear" w:color="auto" w:fill="FFFF00"/>
          <w:lang w:eastAsia="pt-BR"/>
        </w:rPr>
        <w:t>MINUTA DE TERMO DE CONTRATO DE COMPRA</w:t>
      </w:r>
    </w:p>
    <w:p w14:paraId="4A521C6D" w14:textId="77777777" w:rsidR="00CC475D" w:rsidRPr="00CC475D" w:rsidRDefault="00CC475D" w:rsidP="00CC475D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 </w:t>
      </w:r>
    </w:p>
    <w:p w14:paraId="4B195691" w14:textId="77777777" w:rsidR="00CC475D" w:rsidRPr="00CC475D" w:rsidRDefault="00CC475D" w:rsidP="00CC475D">
      <w:pPr>
        <w:spacing w:after="0" w:line="240" w:lineRule="auto"/>
        <w:ind w:left="5447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61AD1C4" w14:textId="77777777" w:rsidR="00CC475D" w:rsidRPr="00CC475D" w:rsidRDefault="00CC475D" w:rsidP="00CC475D">
      <w:pPr>
        <w:spacing w:after="0" w:line="240" w:lineRule="auto"/>
        <w:ind w:left="5447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olor w:val="000000"/>
          <w:sz w:val="27"/>
          <w:szCs w:val="27"/>
          <w:shd w:val="clear" w:color="auto" w:fill="FFFF00"/>
          <w:lang w:eastAsia="pt-BR"/>
        </w:rPr>
        <w:t>MINUTA</w:t>
      </w:r>
      <w:r w:rsidRPr="00CC475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DE TERMO DE CONTRATO DE COMPRA</w:t>
      </w:r>
      <w:r w:rsidRPr="00CC475D"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  <w:t> </w:t>
      </w:r>
      <w:r w:rsidRPr="00CC475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Nº </w:t>
      </w:r>
      <w:r w:rsidRPr="00CC475D"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  <w:t>......../....</w:t>
      </w:r>
      <w:r w:rsidRPr="00CC475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, QUE FAZEM ENTRE SI A UNIÃO, POR INTERMÉDIO DO (A) </w:t>
      </w:r>
      <w:r w:rsidRPr="00CC475D"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  <w:t>........................... </w:t>
      </w:r>
      <w:r w:rsidRPr="00CC475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 A EMPRESA </w:t>
      </w:r>
      <w:r w:rsidRPr="00CC475D"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  <w:t>...........................</w:t>
      </w:r>
    </w:p>
    <w:p w14:paraId="6DEE24EA" w14:textId="77777777" w:rsidR="00CC475D" w:rsidRPr="00CC475D" w:rsidRDefault="00CC475D" w:rsidP="00CC475D">
      <w:pPr>
        <w:spacing w:after="0" w:line="240" w:lineRule="auto"/>
        <w:ind w:left="5447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40B279B" w14:textId="77777777" w:rsidR="00CC475D" w:rsidRPr="00CC475D" w:rsidRDefault="00CC475D" w:rsidP="00CC4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União / Autarquia ....... / Fundação ......., (utilizar a menção à União somente se for órgão da Administração Direta, caso contrário incluir o nome da autarquia ou fundação conforme o caso) por intermédio do(a) .................................... (órgão) contratante</w:t>
      </w:r>
      <w:proofErr w:type="gramStart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),  com</w:t>
      </w:r>
      <w:proofErr w:type="gramEnd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sede no(a) ....................................................., na cidade de ...................................... /Estado ..., inscrito(a) no CNPJ sob o nº ................................, neste ato representado(a) pelo(a) .........................(</w:t>
      </w:r>
      <w:r w:rsidRPr="00CC47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cargo e nome</w:t>
      </w: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), nomeado(a) pela Portaria nº ......, de </w:t>
      </w:r>
      <w:proofErr w:type="gramStart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.....</w:t>
      </w:r>
      <w:proofErr w:type="gramEnd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..................... de 20..., publicada no</w:t>
      </w:r>
      <w:r w:rsidRPr="00CC47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 DOU </w:t>
      </w: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de </w:t>
      </w:r>
      <w:proofErr w:type="gramStart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.....</w:t>
      </w:r>
      <w:proofErr w:type="gramEnd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............... de ..........., portador da matrícula funcional nº </w:t>
      </w:r>
      <w:proofErr w:type="gramStart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....................................,.,</w:t>
      </w:r>
      <w:proofErr w:type="gramEnd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doravante denominada CONTRATANTE, e o(a) .............................. inscrito(a) no CNPJ/MF sob o nº 14022.144066/2021-08, sediado(a) na ..................................., </w:t>
      </w:r>
      <w:proofErr w:type="spellStart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em</w:t>
      </w:r>
      <w:proofErr w:type="spellEnd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............................. doravante designada CONTRATADA, neste ato representada pelo(a) Sr.(a) </w:t>
      </w: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....................., portador(a) da Carteira de Identidade nº ................., expedida pela (o) .................., e CPF nº ........................., tendo em vista o que consta no Processo nº .............................. e em observância às disposições da Lei nº 8.666, de 21 de junho de 1993, da Lei nº 10.520, de 17 de julho de 2002 e na Lei nº 8.078, de 1990 - Código de Defesa do Consumidor, do Decreto nº 7.892, de 23 de janeiro de 2013,</w:t>
      </w:r>
      <w:r w:rsidRPr="00CC47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 </w:t>
      </w: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resolvem celebrar o presente Termo de Contrato, decorrente do Pregão por Sistema de Registro de Preços </w:t>
      </w: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D700"/>
          <w:lang w:eastAsia="pt-BR"/>
        </w:rPr>
        <w:t>nº  ....../20...,</w:t>
      </w: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mediante as cláusulas e condições a seguir enunciadas.</w:t>
      </w:r>
    </w:p>
    <w:p w14:paraId="1AFB563A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1. CLÁUSULA PRIMEIRA – OBJETO</w:t>
      </w:r>
    </w:p>
    <w:p w14:paraId="3727BEA5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1.1. O objeto do presente Termo de Contrato é a aquisição de equipamentos de construção e agrícolas, conforme especificações e quantitativos estabelecidos no Termo de Referência, anexo do Edital.</w:t>
      </w:r>
    </w:p>
    <w:p w14:paraId="0AC9960A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1.2. Este Termo de Contrato vincula-se ao Edital do Pregão, identificado no preâmbulo e à proposta vencedora, independentemente de transcrição.</w:t>
      </w:r>
    </w:p>
    <w:p w14:paraId="728DA5CB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1.3. Discriminação do objeto: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2266"/>
        <w:gridCol w:w="2263"/>
        <w:gridCol w:w="1901"/>
        <w:gridCol w:w="1419"/>
        <w:gridCol w:w="1240"/>
      </w:tblGrid>
      <w:tr w:rsidR="00CC475D" w:rsidRPr="00CC475D" w14:paraId="055E9C39" w14:textId="77777777" w:rsidTr="00CC475D">
        <w:trPr>
          <w:trHeight w:val="690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E445F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ITEM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1D272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ESPECIFICAÇÃO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32267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IDENTIFICAÇÃO CATMAT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B8BBA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QUANTIDADE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C5542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VALOR UNITÁRIO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F9407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VALOR GLOBAL</w:t>
            </w:r>
          </w:p>
        </w:tc>
      </w:tr>
      <w:tr w:rsidR="00CC475D" w:rsidRPr="00CC475D" w14:paraId="56428EC2" w14:textId="77777777" w:rsidTr="00CC475D">
        <w:trPr>
          <w:trHeight w:val="345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FBB8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4807D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1E930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BD5F7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4491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F2E5D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475D" w:rsidRPr="00CC475D" w14:paraId="1D257800" w14:textId="77777777" w:rsidTr="00CC475D">
        <w:trPr>
          <w:trHeight w:val="330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B94AC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36F6B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602AF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1D0DC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673C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31E13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475D" w:rsidRPr="00CC475D" w14:paraId="5FF31274" w14:textId="77777777" w:rsidTr="00CC475D">
        <w:trPr>
          <w:trHeight w:val="330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95B36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CFDD5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2BEB3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ACF91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9AEF0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90F0C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C475D" w:rsidRPr="00CC475D" w14:paraId="1EA53083" w14:textId="77777777" w:rsidTr="00CC475D">
        <w:trPr>
          <w:trHeight w:val="345"/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7D6D8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...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9C2C2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15F59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3AF1F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237A4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D6054" w14:textId="77777777" w:rsidR="00CC475D" w:rsidRPr="00CC475D" w:rsidRDefault="00CC475D" w:rsidP="00CC4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4242DBB2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9F307CB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2. CLÁUSULA SEGUNDA – VIGÊNCIA</w:t>
      </w:r>
    </w:p>
    <w:p w14:paraId="1B7EBF34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2.1. O prazo de vigência deste Termo de Contrato é aquele fixado no Termo de Referência, com início na data de ____/____/______ e encerramento em ____/____/______, prorrogável na forma do art. 57, §1º, da Lei nº 8.666, de 1993.</w:t>
      </w:r>
    </w:p>
    <w:p w14:paraId="6879FA2A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3. CLÁUSULA TERCEIRA – PREÇO</w:t>
      </w:r>
    </w:p>
    <w:p w14:paraId="2A7F1A04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3.1. O valor do presente Termo de Contrato é de R$ ............ (...............)</w:t>
      </w:r>
      <w:r w:rsidRPr="00CC47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.</w:t>
      </w:r>
    </w:p>
    <w:p w14:paraId="6915CF7C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3.2. 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04C5C58E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lastRenderedPageBreak/>
        <w:t>4. CLÁUSULA QUARTA – DOTAÇÃO ORÇAMENTÁRIA</w:t>
      </w:r>
    </w:p>
    <w:p w14:paraId="32389594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4.1. As despesas decorrentes desta contratação estão programadas em dotação orçamentária própria, prevista no orçamento da União, para o exercício de </w:t>
      </w:r>
      <w:r w:rsidRPr="00CC47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20</w:t>
      </w: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...., na classificação abaixo:</w:t>
      </w:r>
    </w:p>
    <w:p w14:paraId="3FCF230F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Gestão/Unidade: </w:t>
      </w:r>
    </w:p>
    <w:p w14:paraId="0880DD8E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Fonte:</w:t>
      </w:r>
    </w:p>
    <w:p w14:paraId="52C041AA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Programa de Trabalho: </w:t>
      </w:r>
    </w:p>
    <w:p w14:paraId="34A3EFA0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Elemento de Despesa: </w:t>
      </w:r>
    </w:p>
    <w:p w14:paraId="102C90F0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PI:</w:t>
      </w:r>
    </w:p>
    <w:p w14:paraId="18C1096D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5. CLÁUSULA QUINTA – PAGAMENTO</w:t>
      </w:r>
    </w:p>
    <w:p w14:paraId="409363F4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5.1. O prazo para pagamento e demais condições a ele referentes encontram-se no Termo de Referência.</w:t>
      </w:r>
    </w:p>
    <w:p w14:paraId="716E5ACF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6. CLÁUSULA SEXTA – REAJUSTE</w:t>
      </w:r>
    </w:p>
    <w:p w14:paraId="319EA8DE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6.1. As regras acerca do reajuste do valor contratual são as estabelecidas no Termo de Referência, anexo a este Contrato.</w:t>
      </w:r>
    </w:p>
    <w:p w14:paraId="2EC11541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7. CLÁUSULA SÉTIMA – GARANTIA DE EXECUÇÃO</w:t>
      </w:r>
    </w:p>
    <w:p w14:paraId="405938D4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7.1. Não haverá exigência de garantia de execução para a presente contratação.</w:t>
      </w:r>
    </w:p>
    <w:p w14:paraId="39E5EB2B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8. CLÁUSULA OITAVA - ENTREGA E RECEBIMENTO DO OBJETO</w:t>
      </w:r>
    </w:p>
    <w:p w14:paraId="447B9568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8.1. As condições de entrega e recebimento do objeto são aquelas previstas no Termo de Referência, anexo ao Edital.</w:t>
      </w:r>
    </w:p>
    <w:p w14:paraId="541F86E1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9. CLAÚSULA NONA - FISCALIZAÇÃO</w:t>
      </w:r>
    </w:p>
    <w:p w14:paraId="5886463F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9.1. A fiscalização da execução do objeto será efetuada por Comissão/Representante designado pela CONTRATANTE, na forma estabelecida no Termo de Referência, anexo do Edital.</w:t>
      </w:r>
    </w:p>
    <w:p w14:paraId="3241B6EE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10. CLÁUSULA DÉCIMA – OBRIGAÇÕES DA CONTRATANTE E DA CONTRATADA</w:t>
      </w:r>
    </w:p>
    <w:p w14:paraId="1E138C59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10.1. As obrigações da CONTRATANTE e da CONTRATADA são aquelas previstas no Termo de Referência, anexo do Edital.</w:t>
      </w:r>
    </w:p>
    <w:p w14:paraId="6EFBFB89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11. CLÁUSULA DÉCIMA PRIMEIRA – SANÇÕES ADMINISTRATIVAS</w:t>
      </w:r>
    </w:p>
    <w:p w14:paraId="53EDA25E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11.1. As sanções referentes à execução do contrato são aquelas previstas no Termo de Referência, anexo do Edital.</w:t>
      </w:r>
    </w:p>
    <w:p w14:paraId="5E7AC3B1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12. CLÁUSULA DÉCIMA SEGUNDA – RESCISÃO</w:t>
      </w:r>
    </w:p>
    <w:p w14:paraId="26B24B72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12.1. O presente Termo de Contrato poderá ser rescindido:</w:t>
      </w:r>
    </w:p>
    <w:p w14:paraId="21052EB4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12.1.1. 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5EDD8482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12.1.2. amigavelmente, nos termos do art. 79, inciso II, da Lei nº 8.666, de 1993.</w:t>
      </w:r>
    </w:p>
    <w:p w14:paraId="73315640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12.2. Os casos de rescisão contratual serão formalmente motivados, assegurando-se à CONTRATADA o direito à prévia e ampla defesa.</w:t>
      </w:r>
    </w:p>
    <w:p w14:paraId="46C6CC16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12.3. A CONTRATADA reconhece os direitos da CONTRATANTE em caso de rescisão administrativa prevista no art. 77 da Lei nº 8.666, de 1993.</w:t>
      </w:r>
    </w:p>
    <w:p w14:paraId="53904521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12.4. O termo de rescisão será precedido de Relatório indicativo dos seguintes aspectos, conforme o caso:</w:t>
      </w:r>
    </w:p>
    <w:p w14:paraId="60B8D45C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12.4.1. Balanço dos eventos contratuais já cumpridos ou parcialmente cumpridos;</w:t>
      </w:r>
    </w:p>
    <w:p w14:paraId="2DB7B14D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12.4.2. Relação dos pagamentos já efetuados e ainda devidos;</w:t>
      </w:r>
    </w:p>
    <w:p w14:paraId="7B19B5AE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12.4.3. Indenizações e multas.</w:t>
      </w:r>
    </w:p>
    <w:p w14:paraId="245BC4D5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13. CLÁUSULA DÉCIMA TERCEIRA – VEDAÇÕES E PERMISSÕES</w:t>
      </w:r>
    </w:p>
    <w:p w14:paraId="6F9AD327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13.1. É vedado à CONTRATADA interromper a execução dos serviços sob alegação de inadimplemento por parte da CONTRATANTE, salvo nos casos previstos em lei.</w:t>
      </w:r>
    </w:p>
    <w:p w14:paraId="21A36CB7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13.2. É permitido à CONTRATADA caucionar ou utilizar este Termo de Contrato para qualquer operação financeira, nos termos e de acordo com os procedimentos previstos na Instrução Normativa SEGES/ME nº 53, de 8 de </w:t>
      </w:r>
      <w:proofErr w:type="gramStart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Julho</w:t>
      </w:r>
      <w:proofErr w:type="gramEnd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2020.</w:t>
      </w:r>
    </w:p>
    <w:p w14:paraId="158E718A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13.2.1. A cessão de crédito, a ser feita mediante celebração de termo aditivo, dependerá de comprovação da regularidade fiscal e trabalhista da cessionária, bem como da certificação de que a cessionária não se encontra impedida de licitar e contratar com o Poder Público, conforme a legislação em vigor, nos termos do Parecer JL-01, de 18 de maio de 2020.</w:t>
      </w:r>
    </w:p>
    <w:p w14:paraId="14A6726F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13.2.2. A crédito a ser pago à cessionária é exatamente aquele que seria destinado </w:t>
      </w:r>
      <w:proofErr w:type="gramStart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</w:t>
      </w:r>
      <w:proofErr w:type="gramEnd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cedente (contratada) pela execução do objeto contratual, com o desconto de eventuais multas, glosas e prejuízos causados à Administração, sem prejuízo da utilização de institutos tais como os da conta vinculada e do pagamento direto previstos na IN SEGES/ME nº 5, de 2017, caso aplicáveis.</w:t>
      </w:r>
    </w:p>
    <w:p w14:paraId="5080C1BF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14. CLÁUSULA DÉCIMA QUARTA – ALTERAÇÕES</w:t>
      </w:r>
    </w:p>
    <w:p w14:paraId="7695A9C7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14.1. Eventuais alterações contratuais reger-se-ão pela disciplina do art. 65 da Lei nº 8.666, de 1993.</w:t>
      </w:r>
    </w:p>
    <w:p w14:paraId="669F3EFC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14.2. A CONTRATADA é obrigada a aceitar, nas mesmas condições contratuais, os acréscimos ou supressões que se fizerem necessários, até o limite de 25% (vinte e cinco por cento) do valor inicial atualizado do contrato.</w:t>
      </w:r>
    </w:p>
    <w:p w14:paraId="064047F4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14.3. As supressões resultantes de acordo celebrado entre as partes contratantes poderão exceder o limite de 25% (vinte e cinco por cento) do valor inicial atualizado do contrato.</w:t>
      </w:r>
    </w:p>
    <w:p w14:paraId="6B151F86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15.  CLÁUSULA DÉCIMA QUINTA - DOS CASOS OMISSOS.</w:t>
      </w:r>
    </w:p>
    <w:p w14:paraId="24674740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15.1. Os casos omissos serão decididos pela CONTRATANTE, segundo as disposições contidas na Lei nº 8.666, de 1993, na Lei nº 10.520, de 2002 e demais normas federais de licitações e contratos administrativos e, subsidiariamente, segundo as disposições contidas na Lei nº 8.078, de 1990 - Código de Defesa do Consumidor - e normas e princípios gerais dos contratos.</w:t>
      </w:r>
    </w:p>
    <w:p w14:paraId="2925278F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16. CLÁUSULA DÉCIMA SEXTA – PUBLICAÇÃO</w:t>
      </w:r>
    </w:p>
    <w:p w14:paraId="116B7377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16.1. Incumbirá à CONTRATANTE providenciar a publicação deste instrumento, por extrato, no Diário Oficial da União, no prazo previsto na Lei nº 8.666, de 1993.</w:t>
      </w:r>
    </w:p>
    <w:p w14:paraId="62395FE4" w14:textId="77777777" w:rsidR="00CC475D" w:rsidRPr="00CC475D" w:rsidRDefault="00CC475D" w:rsidP="00CC475D">
      <w:pPr>
        <w:shd w:val="clear" w:color="auto" w:fill="E6E6E6"/>
        <w:spacing w:after="120" w:line="240" w:lineRule="auto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17. CLÁUSULA DÉCIMA SÉTIMA – FORO</w:t>
      </w:r>
    </w:p>
    <w:p w14:paraId="4E20887E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17.1. É eleito o Foro da ...... para dirimir os litígios que decorrerem da execução deste Termo de Contrato que não possam ser compostos pela conciliação, conforme art. 55, §2º da Lei nº 8.666/93.</w:t>
      </w:r>
    </w:p>
    <w:p w14:paraId="51211B5F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Para firmeza e validade do pactuado, o presente Termo de Contrato foi lavrado em duas (duas) vias de igual teor, que, depois de lido e achado em ordem, vai assinado pelos contraentes.</w:t>
      </w:r>
    </w:p>
    <w:p w14:paraId="7E23DDEE" w14:textId="77777777" w:rsidR="00CC475D" w:rsidRPr="00CC475D" w:rsidRDefault="00CC475D" w:rsidP="00CC4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...........................................,  .......... de.......................................... de 20</w:t>
      </w:r>
      <w:proofErr w:type="gramStart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.....</w:t>
      </w:r>
      <w:proofErr w:type="gramEnd"/>
    </w:p>
    <w:p w14:paraId="333CE389" w14:textId="3FDB6033" w:rsidR="00CC475D" w:rsidRPr="00CC475D" w:rsidRDefault="00CC475D" w:rsidP="00CC475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Local/data</w:t>
      </w:r>
    </w:p>
    <w:p w14:paraId="41F1D1CA" w14:textId="77777777" w:rsidR="00CC475D" w:rsidRPr="00CC475D" w:rsidRDefault="00CC475D" w:rsidP="00CC475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50A161C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696969"/>
          <w:sz w:val="27"/>
          <w:szCs w:val="27"/>
          <w:lang w:eastAsia="pt-BR"/>
        </w:rPr>
        <w:t>Documento assinado eletronicamente</w:t>
      </w:r>
    </w:p>
    <w:p w14:paraId="1EFF274F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RESPONSÁVEL LEGAL DA CONTRATANTE</w:t>
      </w:r>
    </w:p>
    <w:p w14:paraId="3D93D458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B461B38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808080"/>
          <w:sz w:val="27"/>
          <w:szCs w:val="27"/>
          <w:lang w:eastAsia="pt-BR"/>
        </w:rPr>
        <w:t>Documento assinado eletronicamente</w:t>
      </w:r>
    </w:p>
    <w:p w14:paraId="7B8F18B8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RESPONSÁVEL LEGAL DA CONTRATADA</w:t>
      </w:r>
    </w:p>
    <w:p w14:paraId="3BB441E8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D512CE3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696969"/>
          <w:sz w:val="27"/>
          <w:szCs w:val="27"/>
          <w:lang w:eastAsia="pt-BR"/>
        </w:rPr>
        <w:t>Documento assinado eletronicamente</w:t>
      </w:r>
    </w:p>
    <w:p w14:paraId="7E33BE81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DA TESTEMUNHA</w:t>
      </w:r>
    </w:p>
    <w:p w14:paraId="222043FD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ADD14C1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696969"/>
          <w:sz w:val="27"/>
          <w:szCs w:val="27"/>
          <w:lang w:eastAsia="pt-BR"/>
        </w:rPr>
        <w:t>Documento assinado eletronicamente</w:t>
      </w:r>
    </w:p>
    <w:p w14:paraId="1E7213C5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DA TESTEMUNHA</w:t>
      </w:r>
    </w:p>
    <w:p w14:paraId="196D3660" w14:textId="77777777" w:rsidR="00CC475D" w:rsidRPr="00CC475D" w:rsidRDefault="00CC475D" w:rsidP="00CC475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C47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DCBB122" w14:textId="77777777" w:rsidR="00CC475D" w:rsidRPr="00CC475D" w:rsidRDefault="00CC475D" w:rsidP="00CC475D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75D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7BCBF39"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7089"/>
      </w:tblGrid>
      <w:tr w:rsidR="00CC475D" w:rsidRPr="00CC475D" w14:paraId="106A98A4" w14:textId="77777777" w:rsidTr="00CC4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717ED" w14:textId="516A676B" w:rsidR="00CC475D" w:rsidRPr="00CC475D" w:rsidRDefault="00CC475D" w:rsidP="00CC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noProof/>
              </w:rPr>
              <w:drawing>
                <wp:inline distT="0" distB="0" distL="0" distR="0" wp14:anchorId="7F00C179" wp14:editId="7D26B7E9">
                  <wp:extent cx="850900" cy="571500"/>
                  <wp:effectExtent l="0" t="0" r="0" b="0"/>
                  <wp:docPr id="2" name="Imagem 2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Interface gráfica do usuári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A3DD03D" w14:textId="77777777" w:rsidR="00CC475D" w:rsidRPr="00CC475D" w:rsidRDefault="00CC475D" w:rsidP="00CC4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CC47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Irene Soares dos Santos</w:t>
            </w: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CC47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Analista</w:t>
            </w: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t>, em 29/04/2022, às 10:11, conforme horário oficial de Brasília, com fundamento no § 3º do art. 4º do </w:t>
            </w:r>
            <w:hyperlink r:id="rId10" w:tgtFrame="_blank" w:tooltip="Acesse o Decreto" w:history="1">
              <w:r w:rsidRPr="00CC475D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10.543, de 13 de novembro de 2020</w:t>
              </w:r>
            </w:hyperlink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14:paraId="646E954E" w14:textId="77777777" w:rsidR="00CC475D" w:rsidRPr="00CC475D" w:rsidRDefault="00CC475D" w:rsidP="00CC475D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75D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B0B4201">
          <v:rect id="_x0000_i1027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7534"/>
      </w:tblGrid>
      <w:tr w:rsidR="00CC475D" w:rsidRPr="00CC475D" w14:paraId="53ABB318" w14:textId="77777777" w:rsidTr="00CC47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2C75A" w14:textId="7673EF42" w:rsidR="00CC475D" w:rsidRPr="00CC475D" w:rsidRDefault="00CC475D" w:rsidP="00CC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C475D">
              <w:rPr>
                <w:noProof/>
              </w:rPr>
              <w:drawing>
                <wp:inline distT="0" distB="0" distL="0" distR="0" wp14:anchorId="59F014BA" wp14:editId="7D9FCC77">
                  <wp:extent cx="819150" cy="819150"/>
                  <wp:effectExtent l="0" t="0" r="0" b="0"/>
                  <wp:docPr id="1" name="Imagem 1" descr="Código QR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ódigo QR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5867E65" w14:textId="77777777" w:rsidR="00CC475D" w:rsidRPr="00CC475D" w:rsidRDefault="00CC475D" w:rsidP="00CC4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12" w:tgtFrame="_blank" w:tooltip="Página de Autenticidade de Documentos" w:history="1">
              <w:r w:rsidRPr="00CC475D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https://sei.economia.gov.br/sei/controlador_externo.php?acao=documento_conferir&amp;id_orgao_acesso_externo=0</w:t>
              </w:r>
            </w:hyperlink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CC47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24256009</w:t>
            </w: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CC47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43A1EA7B</w:t>
            </w:r>
            <w:r w:rsidRPr="00CC475D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14:paraId="7D02932E" w14:textId="77777777" w:rsidR="00CC475D" w:rsidRPr="00CC475D" w:rsidRDefault="00CC475D" w:rsidP="00CC475D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75D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A5800C7">
          <v:rect id="_x0000_i1029" style="width:0;height:1.5pt" o:hralign="center" o:hrstd="t" o:hrnoshade="t" o:hr="t" fillcolor="black" stroked="f"/>
        </w:pict>
      </w:r>
    </w:p>
    <w:p w14:paraId="66D54864" w14:textId="77777777" w:rsidR="00CC475D" w:rsidRPr="00CC475D" w:rsidRDefault="00CC475D" w:rsidP="00CC475D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4707C3" w14:textId="77777777" w:rsidR="00CC475D" w:rsidRPr="00CC475D" w:rsidRDefault="00CC475D" w:rsidP="00CC475D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75D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D22D0FF">
          <v:rect id="_x0000_i1030" style="width:0;height:1.5pt" o:hralign="center" o:hrstd="t" o:hrnoshade="t" o:hr="t" fillcolor="black" stroked="f"/>
        </w:pict>
      </w:r>
    </w:p>
    <w:tbl>
      <w:tblPr>
        <w:tblW w:w="10893" w:type="dxa"/>
        <w:tblCellSpacing w:w="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110"/>
        <w:gridCol w:w="2783"/>
      </w:tblGrid>
      <w:tr w:rsidR="00CC475D" w:rsidRPr="00CC475D" w14:paraId="10BAE466" w14:textId="77777777" w:rsidTr="00CC475D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0178BE" w14:textId="77777777" w:rsidR="00CC475D" w:rsidRPr="00CC475D" w:rsidRDefault="00CC475D" w:rsidP="00CC4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47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Referência:</w:t>
            </w:r>
            <w:r w:rsidRPr="00CC47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Processo nº 14022.144066/2021-08.</w:t>
            </w:r>
          </w:p>
        </w:tc>
        <w:tc>
          <w:tcPr>
            <w:tcW w:w="0" w:type="auto"/>
            <w:vAlign w:val="center"/>
            <w:hideMark/>
          </w:tcPr>
          <w:p w14:paraId="6A81CDA3" w14:textId="77777777" w:rsidR="00CC475D" w:rsidRPr="00CC475D" w:rsidRDefault="00CC475D" w:rsidP="00CC4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47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SEI nº 24256009</w:t>
            </w:r>
          </w:p>
        </w:tc>
      </w:tr>
    </w:tbl>
    <w:p w14:paraId="6CD8E309" w14:textId="77777777" w:rsidR="00CC475D" w:rsidRPr="00CC475D" w:rsidRDefault="00CC475D" w:rsidP="00CC475D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75D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BB8A665">
          <v:rect id="_x0000_i1031" style="width:0;height:1.5pt" o:hralign="center" o:hrstd="t" o:hrnoshade="t" o:hr="t" fillcolor="black" stroked="f"/>
        </w:pict>
      </w:r>
    </w:p>
    <w:p w14:paraId="78EEE95E" w14:textId="578AC322" w:rsidR="003623CB" w:rsidRDefault="00CC475D" w:rsidP="00CC475D"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proofErr w:type="spellStart"/>
      <w:proofErr w:type="gramStart"/>
      <w:r w:rsidRPr="00CC475D">
        <w:rPr>
          <w:rFonts w:ascii="Times New Roman" w:eastAsia="Times New Roman" w:hAnsi="Times New Roman" w:cs="Times New Roman"/>
          <w:sz w:val="24"/>
          <w:szCs w:val="24"/>
          <w:lang w:eastAsia="pt-BR"/>
        </w:rPr>
        <w:t>irene.santos</w:t>
      </w:r>
      <w:proofErr w:type="spellEnd"/>
      <w:proofErr w:type="gramEnd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versão 7 por </w:t>
      </w:r>
      <w:proofErr w:type="spellStart"/>
      <w:r w:rsidRPr="00CC475D">
        <w:rPr>
          <w:rFonts w:ascii="Times New Roman" w:eastAsia="Times New Roman" w:hAnsi="Times New Roman" w:cs="Times New Roman"/>
          <w:sz w:val="24"/>
          <w:szCs w:val="24"/>
          <w:lang w:eastAsia="pt-BR"/>
        </w:rPr>
        <w:t>irene.santos</w:t>
      </w:r>
      <w:proofErr w:type="spellEnd"/>
      <w:r w:rsidRPr="00CC4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26/04/2022 14:43:42.</w:t>
      </w:r>
    </w:p>
    <w:sectPr w:rsidR="00362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5D"/>
    <w:rsid w:val="003623CB"/>
    <w:rsid w:val="009D5FEC"/>
    <w:rsid w:val="00B90B9B"/>
    <w:rsid w:val="00CC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978D"/>
  <w15:chartTrackingRefBased/>
  <w15:docId w15:val="{F2324614-D1B9-4499-BF12-19B7C16A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alinhadoesquerda">
    <w:name w:val="cabecalho_alinhado_esquerda"/>
    <w:basedOn w:val="Normal"/>
    <w:rsid w:val="00C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C47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C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475D"/>
    <w:rPr>
      <w:b/>
      <w:bCs/>
    </w:rPr>
  </w:style>
  <w:style w:type="character" w:styleId="nfase">
    <w:name w:val="Emphasis"/>
    <w:basedOn w:val="Fontepargpadro"/>
    <w:uiPriority w:val="20"/>
    <w:qFormat/>
    <w:rsid w:val="00CC475D"/>
    <w:rPr>
      <w:i/>
      <w:iCs/>
    </w:rPr>
  </w:style>
  <w:style w:type="paragraph" w:customStyle="1" w:styleId="textofundocinzamaiusculasnegrito">
    <w:name w:val="texto_fundo_cinza_maiusculas_negrito"/>
    <w:basedOn w:val="Normal"/>
    <w:rsid w:val="00C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rsid w:val="00C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tarodapealinhadoesquerda">
    <w:name w:val="nota_rodape_alinhado_esquerda"/>
    <w:basedOn w:val="Normal"/>
    <w:rsid w:val="00C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tarodapealinhadodireita">
    <w:name w:val="nota_rodape_alinhado_direita"/>
    <w:basedOn w:val="Normal"/>
    <w:rsid w:val="00CC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fn.gov.br/consultoria-administrativa/minutas-padrao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sei.economia.gov.br/sei/controlador_externo.php?acao=documento_conferir&amp;id_orgao_acesso_externo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://www.planalto.gov.br/ccivil_03/_ato2019-2022/2020/decreto/D10543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D409EC24D334B996C1CFFCF1C5F5F" ma:contentTypeVersion="10" ma:contentTypeDescription="Crie um novo documento." ma:contentTypeScope="" ma:versionID="37d492d92a8dde50c0f491c8f6856fef">
  <xsd:schema xmlns:xsd="http://www.w3.org/2001/XMLSchema" xmlns:xs="http://www.w3.org/2001/XMLSchema" xmlns:p="http://schemas.microsoft.com/office/2006/metadata/properties" xmlns:ns3="b2c27b32-fdd2-4db9-b23b-7ec32a91d3be" xmlns:ns4="650c6c8f-6c2a-41c5-9e0c-9cf06d8ec2d7" targetNamespace="http://schemas.microsoft.com/office/2006/metadata/properties" ma:root="true" ma:fieldsID="ffb44868df5ed000a1bba20c1b856f49" ns3:_="" ns4:_="">
    <xsd:import namespace="b2c27b32-fdd2-4db9-b23b-7ec32a91d3be"/>
    <xsd:import namespace="650c6c8f-6c2a-41c5-9e0c-9cf06d8ec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27b32-fdd2-4db9-b23b-7ec32a91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c8f-6c2a-41c5-9e0c-9cf06d8ec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3237F-6892-42CC-9D2E-9E3C0D077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27b32-fdd2-4db9-b23b-7ec32a91d3be"/>
    <ds:schemaRef ds:uri="650c6c8f-6c2a-41c5-9e0c-9cf06d8ec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0A396-E8A2-4110-B821-A12602A19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964E3-F900-4933-BB36-4E3670DC0CA8}">
  <ds:schemaRefs>
    <ds:schemaRef ds:uri="650c6c8f-6c2a-41c5-9e0c-9cf06d8ec2d7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2c27b32-fdd2-4db9-b23b-7ec32a91d3b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1584</Words>
  <Characters>8559</Characters>
  <Application>Microsoft Office Word</Application>
  <DocSecurity>0</DocSecurity>
  <Lines>71</Lines>
  <Paragraphs>20</Paragraphs>
  <ScaleCrop>false</ScaleCrop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Luênia Coelho da Silva Vogt</dc:creator>
  <cp:keywords/>
  <dc:description/>
  <cp:lastModifiedBy>Luênia Coelho da Silva Vogt</cp:lastModifiedBy>
  <cp:revision>2</cp:revision>
  <dcterms:created xsi:type="dcterms:W3CDTF">2022-06-28T19:19:00Z</dcterms:created>
  <dcterms:modified xsi:type="dcterms:W3CDTF">2022-06-28T19:19:00Z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0x0101007D5D409EC24D334B996C1CFFCF1C5F5F</vt:lpwstr>
  </property>
</Properties>
</file>