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41140" w14:textId="1AA2A3C5" w:rsidR="0024758F" w:rsidRDefault="00E14079" w:rsidP="00E14079">
      <w:pPr>
        <w:spacing w:after="60"/>
        <w:jc w:val="center"/>
        <w:rPr>
          <w:rFonts w:cstheme="minorHAnsi"/>
          <w:szCs w:val="24"/>
        </w:rPr>
      </w:pPr>
      <w:r>
        <w:rPr>
          <w:noProof/>
          <w:lang w:eastAsia="pt-BR"/>
        </w:rPr>
        <w:drawing>
          <wp:inline distT="0" distB="0" distL="0" distR="0" wp14:anchorId="6C718F6F" wp14:editId="3C5D9C15">
            <wp:extent cx="652139" cy="654050"/>
            <wp:effectExtent l="0" t="0" r="0" b="0"/>
            <wp:docPr id="163" name="Imagem 163" descr="Armas Nacionais do Bra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as Nacionais do Brasi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2916" cy="664859"/>
                    </a:xfrm>
                    <a:prstGeom prst="rect">
                      <a:avLst/>
                    </a:prstGeom>
                    <a:noFill/>
                    <a:ln>
                      <a:noFill/>
                    </a:ln>
                  </pic:spPr>
                </pic:pic>
              </a:graphicData>
            </a:graphic>
          </wp:inline>
        </w:drawing>
      </w:r>
    </w:p>
    <w:p w14:paraId="1DBEEDDE" w14:textId="77777777" w:rsidR="00E14079" w:rsidRDefault="00E14079" w:rsidP="00E14079">
      <w:pPr>
        <w:spacing w:after="60"/>
        <w:jc w:val="center"/>
        <w:rPr>
          <w:rFonts w:cstheme="minorHAnsi"/>
          <w:szCs w:val="24"/>
        </w:rPr>
      </w:pPr>
      <w:r w:rsidRPr="00C2463C">
        <w:rPr>
          <w:rFonts w:cstheme="minorHAnsi"/>
          <w:szCs w:val="24"/>
        </w:rPr>
        <w:t>Departamento Nacional d</w:t>
      </w:r>
      <w:r>
        <w:rPr>
          <w:rFonts w:cstheme="minorHAnsi"/>
          <w:szCs w:val="24"/>
        </w:rPr>
        <w:t>e Infraestrutura de Transportes</w:t>
      </w:r>
    </w:p>
    <w:p w14:paraId="40B82907" w14:textId="77777777" w:rsidR="00E14079" w:rsidRPr="00CC6664" w:rsidRDefault="00E14079" w:rsidP="00E14079">
      <w:pPr>
        <w:spacing w:after="60"/>
        <w:jc w:val="center"/>
        <w:rPr>
          <w:rFonts w:cstheme="minorHAnsi"/>
          <w:szCs w:val="24"/>
        </w:rPr>
      </w:pPr>
      <w:r>
        <w:rPr>
          <w:rFonts w:cstheme="minorHAnsi"/>
          <w:szCs w:val="24"/>
        </w:rPr>
        <w:t>Camara T</w:t>
      </w:r>
      <w:r w:rsidRPr="00CC6664">
        <w:rPr>
          <w:rFonts w:cstheme="minorHAnsi"/>
          <w:szCs w:val="24"/>
        </w:rPr>
        <w:t xml:space="preserve">écnica do </w:t>
      </w:r>
      <w:r>
        <w:rPr>
          <w:rFonts w:cstheme="minorHAnsi"/>
          <w:szCs w:val="24"/>
        </w:rPr>
        <w:t>Sistema de Custos Referenciais de Obras - SICRO</w:t>
      </w:r>
    </w:p>
    <w:p w14:paraId="740AC10A" w14:textId="77777777" w:rsidR="00E14079" w:rsidRPr="00CC6664" w:rsidRDefault="00E14079" w:rsidP="00E14079">
      <w:pPr>
        <w:spacing w:after="60"/>
        <w:jc w:val="center"/>
        <w:rPr>
          <w:rFonts w:cstheme="minorHAnsi"/>
          <w:szCs w:val="24"/>
        </w:rPr>
      </w:pPr>
      <w:r>
        <w:rPr>
          <w:rFonts w:cstheme="minorHAnsi"/>
          <w:szCs w:val="24"/>
        </w:rPr>
        <w:t>Edital de Chamamento Público</w:t>
      </w:r>
      <w:r w:rsidRPr="00CC6664">
        <w:rPr>
          <w:rFonts w:cstheme="minorHAnsi"/>
          <w:szCs w:val="24"/>
        </w:rPr>
        <w:t xml:space="preserve"> 00</w:t>
      </w:r>
      <w:r>
        <w:rPr>
          <w:rFonts w:cstheme="minorHAnsi"/>
          <w:szCs w:val="24"/>
        </w:rPr>
        <w:t>3</w:t>
      </w:r>
      <w:r w:rsidRPr="00CC6664">
        <w:rPr>
          <w:rFonts w:cstheme="minorHAnsi"/>
          <w:szCs w:val="24"/>
        </w:rPr>
        <w:t>/20</w:t>
      </w:r>
      <w:r>
        <w:rPr>
          <w:rFonts w:cstheme="minorHAnsi"/>
          <w:szCs w:val="24"/>
        </w:rPr>
        <w:t>21(</w:t>
      </w:r>
      <w:r w:rsidRPr="00E14079">
        <w:rPr>
          <w:rFonts w:cstheme="minorHAnsi"/>
          <w:szCs w:val="24"/>
        </w:rPr>
        <w:t>sei nº 50600.615833/2017-35</w:t>
      </w:r>
      <w:r>
        <w:rPr>
          <w:rFonts w:eastAsia="Times New Roman"/>
          <w:color w:val="000000"/>
          <w:sz w:val="20"/>
          <w:szCs w:val="20"/>
          <w:lang w:val="pt-BR" w:eastAsia="pt-BR" w:bidi="ar-SA"/>
        </w:rPr>
        <w:t>)</w:t>
      </w:r>
    </w:p>
    <w:p w14:paraId="5B9C921E" w14:textId="77777777" w:rsidR="00E14079" w:rsidRPr="00CC6664" w:rsidRDefault="00E14079" w:rsidP="00E14079">
      <w:pPr>
        <w:spacing w:after="60"/>
        <w:jc w:val="center"/>
        <w:rPr>
          <w:rFonts w:cstheme="minorHAnsi"/>
          <w:szCs w:val="24"/>
        </w:rPr>
      </w:pPr>
      <w:r>
        <w:rPr>
          <w:rFonts w:cstheme="minorHAnsi"/>
          <w:szCs w:val="24"/>
        </w:rPr>
        <w:t xml:space="preserve">Anexo I - Ficha de Inscrição </w:t>
      </w:r>
    </w:p>
    <w:tbl>
      <w:tblPr>
        <w:tblW w:w="10580" w:type="dxa"/>
        <w:tblCellMar>
          <w:left w:w="70" w:type="dxa"/>
          <w:right w:w="70" w:type="dxa"/>
        </w:tblCellMar>
        <w:tblLook w:val="04A0" w:firstRow="1" w:lastRow="0" w:firstColumn="1" w:lastColumn="0" w:noHBand="0" w:noVBand="1"/>
      </w:tblPr>
      <w:tblGrid>
        <w:gridCol w:w="10580"/>
      </w:tblGrid>
      <w:tr w:rsidR="00405201" w:rsidRPr="00405201" w14:paraId="43E0F64B" w14:textId="77777777" w:rsidTr="00405201">
        <w:trPr>
          <w:trHeight w:val="315"/>
        </w:trPr>
        <w:tc>
          <w:tcPr>
            <w:tcW w:w="10580" w:type="dxa"/>
            <w:tcBorders>
              <w:top w:val="single" w:sz="8" w:space="0" w:color="auto"/>
              <w:left w:val="single" w:sz="8" w:space="0" w:color="auto"/>
              <w:bottom w:val="double" w:sz="6" w:space="0" w:color="auto"/>
              <w:right w:val="single" w:sz="8" w:space="0" w:color="000000"/>
            </w:tcBorders>
            <w:shd w:val="clear" w:color="auto" w:fill="auto"/>
            <w:noWrap/>
            <w:vAlign w:val="center"/>
            <w:hideMark/>
          </w:tcPr>
          <w:p w14:paraId="37188CDE" w14:textId="77777777" w:rsidR="00405201" w:rsidRPr="00405201" w:rsidRDefault="00405201" w:rsidP="00405201">
            <w:pPr>
              <w:widowControl/>
              <w:autoSpaceDE/>
              <w:autoSpaceDN/>
              <w:rPr>
                <w:rFonts w:eastAsia="Times New Roman"/>
                <w:b/>
                <w:bCs/>
                <w:i/>
                <w:iCs/>
                <w:color w:val="00002A"/>
                <w:sz w:val="20"/>
                <w:szCs w:val="20"/>
                <w:lang w:val="pt-BR" w:eastAsia="pt-BR" w:bidi="ar-SA"/>
              </w:rPr>
            </w:pPr>
            <w:r w:rsidRPr="00405201">
              <w:rPr>
                <w:rFonts w:eastAsia="Times New Roman"/>
                <w:b/>
                <w:bCs/>
                <w:i/>
                <w:iCs/>
                <w:color w:val="00002A"/>
                <w:sz w:val="20"/>
                <w:szCs w:val="20"/>
                <w:lang w:eastAsia="pt-BR" w:bidi="ar-SA"/>
              </w:rPr>
              <w:t>Da Entidade</w:t>
            </w:r>
          </w:p>
        </w:tc>
      </w:tr>
      <w:tr w:rsidR="00405201" w:rsidRPr="00405201" w14:paraId="6F435823" w14:textId="77777777" w:rsidTr="00405201">
        <w:trPr>
          <w:trHeight w:val="330"/>
        </w:trPr>
        <w:tc>
          <w:tcPr>
            <w:tcW w:w="10580" w:type="dxa"/>
            <w:tcBorders>
              <w:top w:val="double" w:sz="6" w:space="0" w:color="auto"/>
              <w:left w:val="single" w:sz="8" w:space="0" w:color="auto"/>
              <w:bottom w:val="double" w:sz="6" w:space="0" w:color="auto"/>
              <w:right w:val="single" w:sz="8" w:space="0" w:color="000000"/>
            </w:tcBorders>
            <w:shd w:val="clear" w:color="auto" w:fill="auto"/>
            <w:noWrap/>
            <w:vAlign w:val="center"/>
            <w:hideMark/>
          </w:tcPr>
          <w:p w14:paraId="28556653" w14:textId="77777777" w:rsidR="00405201" w:rsidRPr="00405201" w:rsidRDefault="00405201" w:rsidP="00405201">
            <w:pPr>
              <w:widowControl/>
              <w:autoSpaceDE/>
              <w:autoSpaceDN/>
              <w:rPr>
                <w:rFonts w:eastAsia="Times New Roman"/>
                <w:color w:val="00002A"/>
                <w:sz w:val="20"/>
                <w:szCs w:val="20"/>
                <w:lang w:val="pt-BR" w:eastAsia="pt-BR" w:bidi="ar-SA"/>
              </w:rPr>
            </w:pPr>
            <w:r w:rsidRPr="00405201">
              <w:rPr>
                <w:rFonts w:eastAsia="Times New Roman"/>
                <w:color w:val="00002A"/>
                <w:sz w:val="20"/>
                <w:szCs w:val="20"/>
                <w:lang w:eastAsia="pt-BR" w:bidi="ar-SA"/>
              </w:rPr>
              <w:t>Denominação:</w:t>
            </w:r>
          </w:p>
        </w:tc>
      </w:tr>
      <w:tr w:rsidR="00405201" w:rsidRPr="00405201" w14:paraId="62B9FD15" w14:textId="77777777" w:rsidTr="00405201">
        <w:trPr>
          <w:trHeight w:val="330"/>
        </w:trPr>
        <w:tc>
          <w:tcPr>
            <w:tcW w:w="10580" w:type="dxa"/>
            <w:tcBorders>
              <w:top w:val="double" w:sz="6" w:space="0" w:color="auto"/>
              <w:left w:val="single" w:sz="8" w:space="0" w:color="auto"/>
              <w:bottom w:val="double" w:sz="6" w:space="0" w:color="auto"/>
              <w:right w:val="single" w:sz="8" w:space="0" w:color="000000"/>
            </w:tcBorders>
            <w:shd w:val="clear" w:color="auto" w:fill="auto"/>
            <w:noWrap/>
            <w:vAlign w:val="center"/>
            <w:hideMark/>
          </w:tcPr>
          <w:p w14:paraId="05993CB1" w14:textId="77777777" w:rsidR="00405201" w:rsidRPr="00405201" w:rsidRDefault="00405201" w:rsidP="00405201">
            <w:pPr>
              <w:widowControl/>
              <w:autoSpaceDE/>
              <w:autoSpaceDN/>
              <w:rPr>
                <w:rFonts w:eastAsia="Times New Roman"/>
                <w:color w:val="000000"/>
                <w:sz w:val="20"/>
                <w:szCs w:val="20"/>
                <w:lang w:val="pt-BR" w:eastAsia="pt-BR" w:bidi="ar-SA"/>
              </w:rPr>
            </w:pPr>
            <w:r w:rsidRPr="00405201">
              <w:rPr>
                <w:rFonts w:eastAsia="Times New Roman"/>
                <w:color w:val="000000"/>
                <w:sz w:val="20"/>
                <w:szCs w:val="20"/>
                <w:lang w:eastAsia="pt-BR" w:bidi="ar-SA"/>
              </w:rPr>
              <w:t> </w:t>
            </w:r>
          </w:p>
        </w:tc>
      </w:tr>
      <w:tr w:rsidR="00405201" w:rsidRPr="00405201" w14:paraId="6AB805CD" w14:textId="77777777" w:rsidTr="00405201">
        <w:trPr>
          <w:trHeight w:val="330"/>
        </w:trPr>
        <w:tc>
          <w:tcPr>
            <w:tcW w:w="10580" w:type="dxa"/>
            <w:tcBorders>
              <w:top w:val="double" w:sz="6" w:space="0" w:color="auto"/>
              <w:left w:val="single" w:sz="8" w:space="0" w:color="auto"/>
              <w:bottom w:val="double" w:sz="6" w:space="0" w:color="auto"/>
              <w:right w:val="single" w:sz="8" w:space="0" w:color="000000"/>
            </w:tcBorders>
            <w:shd w:val="clear" w:color="auto" w:fill="auto"/>
            <w:noWrap/>
            <w:vAlign w:val="center"/>
            <w:hideMark/>
          </w:tcPr>
          <w:p w14:paraId="142F03F8" w14:textId="77777777" w:rsidR="00405201" w:rsidRPr="00405201" w:rsidRDefault="00405201" w:rsidP="00405201">
            <w:pPr>
              <w:widowControl/>
              <w:autoSpaceDE/>
              <w:autoSpaceDN/>
              <w:rPr>
                <w:rFonts w:eastAsia="Times New Roman"/>
                <w:color w:val="00002A"/>
                <w:sz w:val="20"/>
                <w:szCs w:val="20"/>
                <w:lang w:val="pt-BR" w:eastAsia="pt-BR" w:bidi="ar-SA"/>
              </w:rPr>
            </w:pPr>
            <w:r w:rsidRPr="00405201">
              <w:rPr>
                <w:rFonts w:eastAsia="Times New Roman"/>
                <w:color w:val="00002A"/>
                <w:sz w:val="20"/>
                <w:szCs w:val="20"/>
                <w:lang w:eastAsia="pt-BR" w:bidi="ar-SA"/>
              </w:rPr>
              <w:t>Fins:</w:t>
            </w:r>
          </w:p>
        </w:tc>
      </w:tr>
      <w:tr w:rsidR="00405201" w:rsidRPr="00405201" w14:paraId="5604805C" w14:textId="77777777" w:rsidTr="00405201">
        <w:trPr>
          <w:trHeight w:val="330"/>
        </w:trPr>
        <w:tc>
          <w:tcPr>
            <w:tcW w:w="10580" w:type="dxa"/>
            <w:tcBorders>
              <w:top w:val="double" w:sz="6" w:space="0" w:color="auto"/>
              <w:left w:val="single" w:sz="8" w:space="0" w:color="auto"/>
              <w:bottom w:val="double" w:sz="6" w:space="0" w:color="auto"/>
              <w:right w:val="single" w:sz="8" w:space="0" w:color="000000"/>
            </w:tcBorders>
            <w:shd w:val="clear" w:color="auto" w:fill="auto"/>
            <w:noWrap/>
            <w:vAlign w:val="center"/>
            <w:hideMark/>
          </w:tcPr>
          <w:p w14:paraId="30C378F8" w14:textId="77777777" w:rsidR="00405201" w:rsidRPr="00405201" w:rsidRDefault="00405201" w:rsidP="00405201">
            <w:pPr>
              <w:widowControl/>
              <w:autoSpaceDE/>
              <w:autoSpaceDN/>
              <w:rPr>
                <w:rFonts w:eastAsia="Times New Roman"/>
                <w:color w:val="000000"/>
                <w:sz w:val="20"/>
                <w:szCs w:val="20"/>
                <w:lang w:val="pt-BR" w:eastAsia="pt-BR" w:bidi="ar-SA"/>
              </w:rPr>
            </w:pPr>
            <w:r w:rsidRPr="00405201">
              <w:rPr>
                <w:rFonts w:eastAsia="Times New Roman"/>
                <w:color w:val="000000"/>
                <w:sz w:val="20"/>
                <w:szCs w:val="20"/>
                <w:lang w:eastAsia="pt-BR" w:bidi="ar-SA"/>
              </w:rPr>
              <w:t> </w:t>
            </w:r>
          </w:p>
        </w:tc>
      </w:tr>
      <w:tr w:rsidR="00405201" w:rsidRPr="00405201" w14:paraId="43AB36C3" w14:textId="77777777" w:rsidTr="00405201">
        <w:trPr>
          <w:trHeight w:val="330"/>
        </w:trPr>
        <w:tc>
          <w:tcPr>
            <w:tcW w:w="10580" w:type="dxa"/>
            <w:tcBorders>
              <w:top w:val="double" w:sz="6" w:space="0" w:color="auto"/>
              <w:left w:val="single" w:sz="8" w:space="0" w:color="auto"/>
              <w:bottom w:val="double" w:sz="6" w:space="0" w:color="auto"/>
              <w:right w:val="single" w:sz="8" w:space="0" w:color="000000"/>
            </w:tcBorders>
            <w:shd w:val="clear" w:color="auto" w:fill="auto"/>
            <w:noWrap/>
            <w:vAlign w:val="center"/>
            <w:hideMark/>
          </w:tcPr>
          <w:p w14:paraId="05BD2118" w14:textId="77777777" w:rsidR="00405201" w:rsidRPr="00405201" w:rsidRDefault="00405201" w:rsidP="00405201">
            <w:pPr>
              <w:widowControl/>
              <w:autoSpaceDE/>
              <w:autoSpaceDN/>
              <w:rPr>
                <w:rFonts w:eastAsia="Times New Roman"/>
                <w:color w:val="000000"/>
                <w:sz w:val="20"/>
                <w:szCs w:val="20"/>
                <w:lang w:val="pt-BR" w:eastAsia="pt-BR" w:bidi="ar-SA"/>
              </w:rPr>
            </w:pPr>
            <w:r w:rsidRPr="00405201">
              <w:rPr>
                <w:rFonts w:eastAsia="Times New Roman"/>
                <w:color w:val="000000"/>
                <w:sz w:val="20"/>
                <w:szCs w:val="20"/>
                <w:lang w:eastAsia="pt-BR" w:bidi="ar-SA"/>
              </w:rPr>
              <w:t> </w:t>
            </w:r>
          </w:p>
        </w:tc>
      </w:tr>
      <w:tr w:rsidR="00405201" w:rsidRPr="00405201" w14:paraId="0AFF2E08" w14:textId="77777777" w:rsidTr="00405201">
        <w:trPr>
          <w:trHeight w:val="330"/>
        </w:trPr>
        <w:tc>
          <w:tcPr>
            <w:tcW w:w="10580" w:type="dxa"/>
            <w:tcBorders>
              <w:top w:val="double" w:sz="6" w:space="0" w:color="auto"/>
              <w:left w:val="single" w:sz="8" w:space="0" w:color="auto"/>
              <w:bottom w:val="double" w:sz="6" w:space="0" w:color="auto"/>
              <w:right w:val="single" w:sz="8" w:space="0" w:color="000000"/>
            </w:tcBorders>
            <w:shd w:val="clear" w:color="auto" w:fill="auto"/>
            <w:noWrap/>
            <w:vAlign w:val="center"/>
            <w:hideMark/>
          </w:tcPr>
          <w:p w14:paraId="1A60B4A7" w14:textId="77777777" w:rsidR="00405201" w:rsidRPr="00405201" w:rsidRDefault="00405201" w:rsidP="00405201">
            <w:pPr>
              <w:widowControl/>
              <w:autoSpaceDE/>
              <w:autoSpaceDN/>
              <w:rPr>
                <w:rFonts w:eastAsia="Times New Roman"/>
                <w:color w:val="00002A"/>
                <w:sz w:val="20"/>
                <w:szCs w:val="20"/>
                <w:lang w:val="pt-BR" w:eastAsia="pt-BR" w:bidi="ar-SA"/>
              </w:rPr>
            </w:pPr>
            <w:r w:rsidRPr="00405201">
              <w:rPr>
                <w:rFonts w:eastAsia="Times New Roman"/>
                <w:color w:val="00002A"/>
                <w:sz w:val="20"/>
                <w:szCs w:val="20"/>
                <w:lang w:eastAsia="pt-BR" w:bidi="ar-SA"/>
              </w:rPr>
              <w:t>Endereço (sede):</w:t>
            </w:r>
          </w:p>
        </w:tc>
      </w:tr>
      <w:tr w:rsidR="00405201" w:rsidRPr="00405201" w14:paraId="5A4F39BE" w14:textId="77777777" w:rsidTr="00405201">
        <w:trPr>
          <w:trHeight w:val="330"/>
        </w:trPr>
        <w:tc>
          <w:tcPr>
            <w:tcW w:w="10580" w:type="dxa"/>
            <w:tcBorders>
              <w:top w:val="double" w:sz="6" w:space="0" w:color="auto"/>
              <w:left w:val="single" w:sz="8" w:space="0" w:color="auto"/>
              <w:bottom w:val="double" w:sz="6" w:space="0" w:color="auto"/>
              <w:right w:val="single" w:sz="8" w:space="0" w:color="000000"/>
            </w:tcBorders>
            <w:shd w:val="clear" w:color="auto" w:fill="auto"/>
            <w:noWrap/>
            <w:vAlign w:val="center"/>
            <w:hideMark/>
          </w:tcPr>
          <w:p w14:paraId="7A95A7B1" w14:textId="77777777" w:rsidR="00405201" w:rsidRPr="00405201" w:rsidRDefault="00405201" w:rsidP="00405201">
            <w:pPr>
              <w:widowControl/>
              <w:autoSpaceDE/>
              <w:autoSpaceDN/>
              <w:rPr>
                <w:rFonts w:eastAsia="Times New Roman"/>
                <w:color w:val="000000"/>
                <w:sz w:val="20"/>
                <w:szCs w:val="20"/>
                <w:lang w:val="pt-BR" w:eastAsia="pt-BR" w:bidi="ar-SA"/>
              </w:rPr>
            </w:pPr>
            <w:r w:rsidRPr="00405201">
              <w:rPr>
                <w:rFonts w:eastAsia="Times New Roman"/>
                <w:color w:val="000000"/>
                <w:sz w:val="20"/>
                <w:szCs w:val="20"/>
                <w:lang w:eastAsia="pt-BR" w:bidi="ar-SA"/>
              </w:rPr>
              <w:t> </w:t>
            </w:r>
          </w:p>
        </w:tc>
      </w:tr>
      <w:tr w:rsidR="00405201" w:rsidRPr="00405201" w14:paraId="0C120802" w14:textId="77777777" w:rsidTr="00405201">
        <w:trPr>
          <w:trHeight w:val="330"/>
        </w:trPr>
        <w:tc>
          <w:tcPr>
            <w:tcW w:w="10580" w:type="dxa"/>
            <w:tcBorders>
              <w:top w:val="double" w:sz="6" w:space="0" w:color="auto"/>
              <w:left w:val="single" w:sz="8" w:space="0" w:color="auto"/>
              <w:bottom w:val="double" w:sz="6" w:space="0" w:color="auto"/>
              <w:right w:val="single" w:sz="8" w:space="0" w:color="000000"/>
            </w:tcBorders>
            <w:shd w:val="clear" w:color="auto" w:fill="auto"/>
            <w:noWrap/>
            <w:vAlign w:val="center"/>
            <w:hideMark/>
          </w:tcPr>
          <w:p w14:paraId="2C672563" w14:textId="77777777" w:rsidR="00405201" w:rsidRPr="00405201" w:rsidRDefault="00405201" w:rsidP="00405201">
            <w:pPr>
              <w:widowControl/>
              <w:autoSpaceDE/>
              <w:autoSpaceDN/>
              <w:rPr>
                <w:rFonts w:eastAsia="Times New Roman"/>
                <w:color w:val="00002A"/>
                <w:sz w:val="20"/>
                <w:szCs w:val="20"/>
                <w:lang w:val="pt-BR" w:eastAsia="pt-BR" w:bidi="ar-SA"/>
              </w:rPr>
            </w:pPr>
            <w:r w:rsidRPr="00405201">
              <w:rPr>
                <w:rFonts w:eastAsia="Times New Roman"/>
                <w:color w:val="00002A"/>
                <w:sz w:val="20"/>
                <w:szCs w:val="20"/>
                <w:lang w:eastAsia="pt-BR" w:bidi="ar-SA"/>
              </w:rPr>
              <w:t>Tempo de Duração:                                                              Telefone:</w:t>
            </w:r>
          </w:p>
        </w:tc>
      </w:tr>
      <w:tr w:rsidR="00405201" w:rsidRPr="00405201" w14:paraId="1CEF7ACF" w14:textId="77777777" w:rsidTr="00405201">
        <w:trPr>
          <w:trHeight w:val="330"/>
        </w:trPr>
        <w:tc>
          <w:tcPr>
            <w:tcW w:w="10580" w:type="dxa"/>
            <w:tcBorders>
              <w:top w:val="double" w:sz="6" w:space="0" w:color="auto"/>
              <w:left w:val="single" w:sz="8" w:space="0" w:color="auto"/>
              <w:bottom w:val="double" w:sz="6" w:space="0" w:color="auto"/>
              <w:right w:val="single" w:sz="8" w:space="0" w:color="000000"/>
            </w:tcBorders>
            <w:shd w:val="clear" w:color="auto" w:fill="auto"/>
            <w:noWrap/>
            <w:vAlign w:val="center"/>
            <w:hideMark/>
          </w:tcPr>
          <w:p w14:paraId="2AC9DB51" w14:textId="77777777" w:rsidR="00405201" w:rsidRPr="00405201" w:rsidRDefault="00405201" w:rsidP="00405201">
            <w:pPr>
              <w:widowControl/>
              <w:autoSpaceDE/>
              <w:autoSpaceDN/>
              <w:rPr>
                <w:rFonts w:eastAsia="Times New Roman"/>
                <w:color w:val="00002A"/>
                <w:sz w:val="20"/>
                <w:szCs w:val="20"/>
                <w:lang w:val="pt-BR" w:eastAsia="pt-BR" w:bidi="ar-SA"/>
              </w:rPr>
            </w:pPr>
            <w:r w:rsidRPr="00405201">
              <w:rPr>
                <w:rFonts w:eastAsia="Times New Roman"/>
                <w:color w:val="00002A"/>
                <w:sz w:val="20"/>
                <w:szCs w:val="20"/>
                <w:lang w:eastAsia="pt-BR" w:bidi="ar-SA"/>
              </w:rPr>
              <w:t>E-mail:</w:t>
            </w:r>
          </w:p>
        </w:tc>
      </w:tr>
      <w:tr w:rsidR="00405201" w:rsidRPr="00405201" w14:paraId="051D81BE" w14:textId="77777777" w:rsidTr="00405201">
        <w:trPr>
          <w:trHeight w:val="330"/>
        </w:trPr>
        <w:tc>
          <w:tcPr>
            <w:tcW w:w="10580" w:type="dxa"/>
            <w:tcBorders>
              <w:top w:val="double" w:sz="6" w:space="0" w:color="auto"/>
              <w:left w:val="single" w:sz="8" w:space="0" w:color="auto"/>
              <w:bottom w:val="double" w:sz="6" w:space="0" w:color="auto"/>
              <w:right w:val="single" w:sz="8" w:space="0" w:color="000000"/>
            </w:tcBorders>
            <w:shd w:val="clear" w:color="auto" w:fill="auto"/>
            <w:noWrap/>
            <w:vAlign w:val="center"/>
            <w:hideMark/>
          </w:tcPr>
          <w:p w14:paraId="2A471C82" w14:textId="77777777" w:rsidR="00405201" w:rsidRPr="00405201" w:rsidRDefault="00405201" w:rsidP="00405201">
            <w:pPr>
              <w:widowControl/>
              <w:autoSpaceDE/>
              <w:autoSpaceDN/>
              <w:rPr>
                <w:rFonts w:eastAsia="Times New Roman"/>
                <w:b/>
                <w:bCs/>
                <w:i/>
                <w:iCs/>
                <w:color w:val="00002A"/>
                <w:sz w:val="20"/>
                <w:szCs w:val="20"/>
                <w:lang w:val="pt-BR" w:eastAsia="pt-BR" w:bidi="ar-SA"/>
              </w:rPr>
            </w:pPr>
            <w:r w:rsidRPr="00405201">
              <w:rPr>
                <w:rFonts w:eastAsia="Times New Roman"/>
                <w:b/>
                <w:bCs/>
                <w:i/>
                <w:iCs/>
                <w:color w:val="00002A"/>
                <w:sz w:val="20"/>
                <w:szCs w:val="20"/>
                <w:lang w:eastAsia="pt-BR" w:bidi="ar-SA"/>
              </w:rPr>
              <w:t>Do Representante Legal</w:t>
            </w:r>
          </w:p>
        </w:tc>
      </w:tr>
      <w:tr w:rsidR="00405201" w:rsidRPr="00405201" w14:paraId="2371293D" w14:textId="77777777" w:rsidTr="00405201">
        <w:trPr>
          <w:trHeight w:val="330"/>
        </w:trPr>
        <w:tc>
          <w:tcPr>
            <w:tcW w:w="10580" w:type="dxa"/>
            <w:tcBorders>
              <w:top w:val="double" w:sz="6" w:space="0" w:color="auto"/>
              <w:left w:val="single" w:sz="8" w:space="0" w:color="auto"/>
              <w:bottom w:val="double" w:sz="6" w:space="0" w:color="auto"/>
              <w:right w:val="single" w:sz="8" w:space="0" w:color="000000"/>
            </w:tcBorders>
            <w:shd w:val="clear" w:color="auto" w:fill="auto"/>
            <w:noWrap/>
            <w:vAlign w:val="center"/>
            <w:hideMark/>
          </w:tcPr>
          <w:p w14:paraId="580719AF" w14:textId="77777777" w:rsidR="00405201" w:rsidRPr="00405201" w:rsidRDefault="00405201" w:rsidP="00405201">
            <w:pPr>
              <w:widowControl/>
              <w:autoSpaceDE/>
              <w:autoSpaceDN/>
              <w:rPr>
                <w:rFonts w:eastAsia="Times New Roman"/>
                <w:color w:val="00002A"/>
                <w:sz w:val="20"/>
                <w:szCs w:val="20"/>
                <w:lang w:val="pt-BR" w:eastAsia="pt-BR" w:bidi="ar-SA"/>
              </w:rPr>
            </w:pPr>
            <w:r w:rsidRPr="00405201">
              <w:rPr>
                <w:rFonts w:eastAsia="Times New Roman"/>
                <w:color w:val="00002A"/>
                <w:sz w:val="20"/>
                <w:szCs w:val="20"/>
                <w:lang w:eastAsia="pt-BR" w:bidi="ar-SA"/>
              </w:rPr>
              <w:t>Nome:</w:t>
            </w:r>
          </w:p>
        </w:tc>
      </w:tr>
      <w:tr w:rsidR="00405201" w:rsidRPr="00405201" w14:paraId="2AA016E6" w14:textId="77777777" w:rsidTr="00405201">
        <w:trPr>
          <w:trHeight w:val="330"/>
        </w:trPr>
        <w:tc>
          <w:tcPr>
            <w:tcW w:w="10580" w:type="dxa"/>
            <w:tcBorders>
              <w:top w:val="double" w:sz="6" w:space="0" w:color="auto"/>
              <w:left w:val="single" w:sz="8" w:space="0" w:color="auto"/>
              <w:bottom w:val="double" w:sz="6" w:space="0" w:color="auto"/>
              <w:right w:val="single" w:sz="8" w:space="0" w:color="000000"/>
            </w:tcBorders>
            <w:shd w:val="clear" w:color="auto" w:fill="auto"/>
            <w:noWrap/>
            <w:vAlign w:val="bottom"/>
            <w:hideMark/>
          </w:tcPr>
          <w:p w14:paraId="4747DAC2" w14:textId="77777777" w:rsidR="00405201" w:rsidRPr="00405201" w:rsidRDefault="00405201" w:rsidP="00405201">
            <w:pPr>
              <w:widowControl/>
              <w:autoSpaceDE/>
              <w:autoSpaceDN/>
              <w:rPr>
                <w:rFonts w:eastAsia="Times New Roman"/>
                <w:color w:val="000000"/>
                <w:sz w:val="20"/>
                <w:szCs w:val="20"/>
                <w:lang w:val="pt-BR" w:eastAsia="pt-BR" w:bidi="ar-SA"/>
              </w:rPr>
            </w:pPr>
            <w:r w:rsidRPr="00405201">
              <w:rPr>
                <w:rFonts w:eastAsia="Times New Roman"/>
                <w:color w:val="000000"/>
                <w:sz w:val="20"/>
                <w:szCs w:val="20"/>
                <w:lang w:val="pt-BR" w:eastAsia="pt-BR" w:bidi="ar-SA"/>
              </w:rPr>
              <w:t xml:space="preserve">RG Nº:                                                          Órgão Expedidor:                                     Data: </w:t>
            </w:r>
          </w:p>
        </w:tc>
      </w:tr>
      <w:tr w:rsidR="00405201" w:rsidRPr="00405201" w14:paraId="1222344D" w14:textId="77777777" w:rsidTr="00405201">
        <w:trPr>
          <w:trHeight w:val="330"/>
        </w:trPr>
        <w:tc>
          <w:tcPr>
            <w:tcW w:w="10580" w:type="dxa"/>
            <w:tcBorders>
              <w:top w:val="double" w:sz="6" w:space="0" w:color="auto"/>
              <w:left w:val="single" w:sz="8" w:space="0" w:color="auto"/>
              <w:bottom w:val="double" w:sz="6" w:space="0" w:color="auto"/>
              <w:right w:val="single" w:sz="8" w:space="0" w:color="000000"/>
            </w:tcBorders>
            <w:shd w:val="clear" w:color="auto" w:fill="auto"/>
            <w:noWrap/>
            <w:vAlign w:val="center"/>
            <w:hideMark/>
          </w:tcPr>
          <w:p w14:paraId="5A9B47E6" w14:textId="77777777" w:rsidR="00405201" w:rsidRPr="00405201" w:rsidRDefault="00405201" w:rsidP="00405201">
            <w:pPr>
              <w:widowControl/>
              <w:autoSpaceDE/>
              <w:autoSpaceDN/>
              <w:rPr>
                <w:rFonts w:eastAsia="Times New Roman"/>
                <w:color w:val="00002A"/>
                <w:sz w:val="20"/>
                <w:szCs w:val="20"/>
                <w:lang w:val="pt-BR" w:eastAsia="pt-BR" w:bidi="ar-SA"/>
              </w:rPr>
            </w:pPr>
            <w:r w:rsidRPr="00405201">
              <w:rPr>
                <w:rFonts w:eastAsia="Times New Roman"/>
                <w:color w:val="00002A"/>
                <w:sz w:val="20"/>
                <w:szCs w:val="20"/>
                <w:lang w:val="pt-BR" w:eastAsia="pt-BR" w:bidi="ar-SA"/>
              </w:rPr>
              <w:t>CPF:</w:t>
            </w:r>
          </w:p>
        </w:tc>
      </w:tr>
      <w:tr w:rsidR="00405201" w:rsidRPr="00405201" w14:paraId="53AC5C4C" w14:textId="77777777" w:rsidTr="00405201">
        <w:trPr>
          <w:trHeight w:val="330"/>
        </w:trPr>
        <w:tc>
          <w:tcPr>
            <w:tcW w:w="10580" w:type="dxa"/>
            <w:tcBorders>
              <w:top w:val="double" w:sz="6" w:space="0" w:color="auto"/>
              <w:left w:val="single" w:sz="8" w:space="0" w:color="auto"/>
              <w:bottom w:val="double" w:sz="6" w:space="0" w:color="auto"/>
              <w:right w:val="single" w:sz="8" w:space="0" w:color="000000"/>
            </w:tcBorders>
            <w:shd w:val="clear" w:color="auto" w:fill="auto"/>
            <w:noWrap/>
            <w:vAlign w:val="center"/>
            <w:hideMark/>
          </w:tcPr>
          <w:p w14:paraId="453D171C" w14:textId="77777777" w:rsidR="00405201" w:rsidRPr="00405201" w:rsidRDefault="00405201" w:rsidP="00405201">
            <w:pPr>
              <w:widowControl/>
              <w:autoSpaceDE/>
              <w:autoSpaceDN/>
              <w:rPr>
                <w:rFonts w:eastAsia="Times New Roman"/>
                <w:color w:val="00002A"/>
                <w:sz w:val="20"/>
                <w:szCs w:val="20"/>
                <w:lang w:val="pt-BR" w:eastAsia="pt-BR" w:bidi="ar-SA"/>
              </w:rPr>
            </w:pPr>
            <w:r w:rsidRPr="00405201">
              <w:rPr>
                <w:rFonts w:eastAsia="Times New Roman"/>
                <w:color w:val="00002A"/>
                <w:sz w:val="20"/>
                <w:szCs w:val="20"/>
                <w:lang w:eastAsia="pt-BR" w:bidi="ar-SA"/>
              </w:rPr>
              <w:t>Grau de Instrução:                                                               Profissão:</w:t>
            </w:r>
          </w:p>
        </w:tc>
      </w:tr>
      <w:tr w:rsidR="00405201" w:rsidRPr="00405201" w14:paraId="21267EDE" w14:textId="77777777" w:rsidTr="00405201">
        <w:trPr>
          <w:trHeight w:val="330"/>
        </w:trPr>
        <w:tc>
          <w:tcPr>
            <w:tcW w:w="10580" w:type="dxa"/>
            <w:tcBorders>
              <w:top w:val="double" w:sz="6" w:space="0" w:color="auto"/>
              <w:left w:val="single" w:sz="8" w:space="0" w:color="auto"/>
              <w:bottom w:val="double" w:sz="6" w:space="0" w:color="auto"/>
              <w:right w:val="single" w:sz="8" w:space="0" w:color="000000"/>
            </w:tcBorders>
            <w:shd w:val="clear" w:color="auto" w:fill="auto"/>
            <w:noWrap/>
            <w:vAlign w:val="center"/>
            <w:hideMark/>
          </w:tcPr>
          <w:p w14:paraId="165DA242" w14:textId="77777777" w:rsidR="00405201" w:rsidRPr="00405201" w:rsidRDefault="00405201" w:rsidP="00405201">
            <w:pPr>
              <w:widowControl/>
              <w:autoSpaceDE/>
              <w:autoSpaceDN/>
              <w:rPr>
                <w:rFonts w:eastAsia="Times New Roman"/>
                <w:color w:val="00002A"/>
                <w:sz w:val="20"/>
                <w:szCs w:val="20"/>
                <w:lang w:val="pt-BR" w:eastAsia="pt-BR" w:bidi="ar-SA"/>
              </w:rPr>
            </w:pPr>
            <w:r w:rsidRPr="00405201">
              <w:rPr>
                <w:rFonts w:eastAsia="Times New Roman"/>
                <w:color w:val="00002A"/>
                <w:sz w:val="20"/>
                <w:szCs w:val="20"/>
                <w:lang w:eastAsia="pt-BR" w:bidi="ar-SA"/>
              </w:rPr>
              <w:t>Endereço:</w:t>
            </w:r>
          </w:p>
        </w:tc>
      </w:tr>
      <w:tr w:rsidR="00405201" w:rsidRPr="00405201" w14:paraId="438E4F61" w14:textId="77777777" w:rsidTr="00405201">
        <w:trPr>
          <w:trHeight w:val="330"/>
        </w:trPr>
        <w:tc>
          <w:tcPr>
            <w:tcW w:w="10580" w:type="dxa"/>
            <w:tcBorders>
              <w:top w:val="double" w:sz="6" w:space="0" w:color="auto"/>
              <w:left w:val="single" w:sz="8" w:space="0" w:color="auto"/>
              <w:bottom w:val="double" w:sz="6" w:space="0" w:color="auto"/>
              <w:right w:val="single" w:sz="8" w:space="0" w:color="000000"/>
            </w:tcBorders>
            <w:shd w:val="clear" w:color="auto" w:fill="auto"/>
            <w:noWrap/>
            <w:vAlign w:val="center"/>
            <w:hideMark/>
          </w:tcPr>
          <w:p w14:paraId="5CDDC9A9" w14:textId="77777777" w:rsidR="00405201" w:rsidRPr="00405201" w:rsidRDefault="00405201" w:rsidP="00405201">
            <w:pPr>
              <w:widowControl/>
              <w:autoSpaceDE/>
              <w:autoSpaceDN/>
              <w:rPr>
                <w:rFonts w:eastAsia="Times New Roman"/>
                <w:color w:val="00002A"/>
                <w:sz w:val="20"/>
                <w:szCs w:val="20"/>
                <w:lang w:val="pt-BR" w:eastAsia="pt-BR" w:bidi="ar-SA"/>
              </w:rPr>
            </w:pPr>
            <w:r w:rsidRPr="00405201">
              <w:rPr>
                <w:rFonts w:eastAsia="Times New Roman"/>
                <w:color w:val="00002A"/>
                <w:sz w:val="20"/>
                <w:szCs w:val="20"/>
                <w:lang w:val="pt-BR" w:eastAsia="pt-BR" w:bidi="ar-SA"/>
              </w:rPr>
              <w:t> </w:t>
            </w:r>
          </w:p>
        </w:tc>
      </w:tr>
      <w:tr w:rsidR="00405201" w:rsidRPr="00405201" w14:paraId="13533174" w14:textId="77777777" w:rsidTr="00405201">
        <w:trPr>
          <w:trHeight w:val="330"/>
        </w:trPr>
        <w:tc>
          <w:tcPr>
            <w:tcW w:w="10580" w:type="dxa"/>
            <w:tcBorders>
              <w:top w:val="double" w:sz="6" w:space="0" w:color="auto"/>
              <w:left w:val="single" w:sz="8" w:space="0" w:color="auto"/>
              <w:bottom w:val="double" w:sz="6" w:space="0" w:color="auto"/>
              <w:right w:val="single" w:sz="8" w:space="0" w:color="000000"/>
            </w:tcBorders>
            <w:shd w:val="clear" w:color="auto" w:fill="auto"/>
            <w:noWrap/>
            <w:vAlign w:val="center"/>
            <w:hideMark/>
          </w:tcPr>
          <w:p w14:paraId="45882729" w14:textId="77777777" w:rsidR="00405201" w:rsidRPr="00405201" w:rsidRDefault="00405201" w:rsidP="00405201">
            <w:pPr>
              <w:widowControl/>
              <w:autoSpaceDE/>
              <w:autoSpaceDN/>
              <w:rPr>
                <w:rFonts w:eastAsia="Times New Roman"/>
                <w:color w:val="00002A"/>
                <w:sz w:val="20"/>
                <w:szCs w:val="20"/>
                <w:lang w:val="pt-BR" w:eastAsia="pt-BR" w:bidi="ar-SA"/>
              </w:rPr>
            </w:pPr>
            <w:r w:rsidRPr="00405201">
              <w:rPr>
                <w:rFonts w:eastAsia="Times New Roman"/>
                <w:color w:val="00002A"/>
                <w:sz w:val="20"/>
                <w:szCs w:val="20"/>
                <w:lang w:eastAsia="pt-BR" w:bidi="ar-SA"/>
              </w:rPr>
              <w:t>E-mail:</w:t>
            </w:r>
          </w:p>
        </w:tc>
      </w:tr>
      <w:tr w:rsidR="00405201" w:rsidRPr="00405201" w14:paraId="1588B839" w14:textId="77777777" w:rsidTr="00405201">
        <w:trPr>
          <w:trHeight w:val="330"/>
        </w:trPr>
        <w:tc>
          <w:tcPr>
            <w:tcW w:w="10580" w:type="dxa"/>
            <w:tcBorders>
              <w:top w:val="double" w:sz="6" w:space="0" w:color="auto"/>
              <w:left w:val="single" w:sz="8" w:space="0" w:color="auto"/>
              <w:bottom w:val="double" w:sz="6" w:space="0" w:color="auto"/>
              <w:right w:val="single" w:sz="8" w:space="0" w:color="000000"/>
            </w:tcBorders>
            <w:shd w:val="clear" w:color="auto" w:fill="auto"/>
            <w:noWrap/>
            <w:vAlign w:val="center"/>
            <w:hideMark/>
          </w:tcPr>
          <w:p w14:paraId="799CF5A5" w14:textId="77777777" w:rsidR="00405201" w:rsidRPr="00405201" w:rsidRDefault="00405201" w:rsidP="00405201">
            <w:pPr>
              <w:widowControl/>
              <w:autoSpaceDE/>
              <w:autoSpaceDN/>
              <w:rPr>
                <w:rFonts w:eastAsia="Times New Roman"/>
                <w:color w:val="00002A"/>
                <w:sz w:val="20"/>
                <w:szCs w:val="20"/>
                <w:lang w:val="pt-BR" w:eastAsia="pt-BR" w:bidi="ar-SA"/>
              </w:rPr>
            </w:pPr>
            <w:r w:rsidRPr="00405201">
              <w:rPr>
                <w:rFonts w:eastAsia="Times New Roman"/>
                <w:color w:val="00002A"/>
                <w:sz w:val="20"/>
                <w:szCs w:val="20"/>
                <w:lang w:val="pt-BR" w:eastAsia="pt-BR" w:bidi="ar-SA"/>
              </w:rPr>
              <w:t>Telefones:</w:t>
            </w:r>
          </w:p>
        </w:tc>
      </w:tr>
      <w:tr w:rsidR="00405201" w:rsidRPr="00405201" w14:paraId="3D3AAC30" w14:textId="77777777" w:rsidTr="00405201">
        <w:trPr>
          <w:trHeight w:val="555"/>
        </w:trPr>
        <w:tc>
          <w:tcPr>
            <w:tcW w:w="10580" w:type="dxa"/>
            <w:tcBorders>
              <w:top w:val="double" w:sz="6" w:space="0" w:color="auto"/>
              <w:left w:val="single" w:sz="8" w:space="0" w:color="auto"/>
              <w:bottom w:val="double" w:sz="6" w:space="0" w:color="auto"/>
              <w:right w:val="single" w:sz="8" w:space="0" w:color="000000"/>
            </w:tcBorders>
            <w:shd w:val="clear" w:color="auto" w:fill="auto"/>
            <w:vAlign w:val="center"/>
            <w:hideMark/>
          </w:tcPr>
          <w:p w14:paraId="39103128" w14:textId="77777777" w:rsidR="00405201" w:rsidRPr="00405201" w:rsidRDefault="00405201" w:rsidP="00AB6864">
            <w:pPr>
              <w:widowControl/>
              <w:autoSpaceDE/>
              <w:autoSpaceDN/>
              <w:jc w:val="both"/>
              <w:rPr>
                <w:rFonts w:eastAsia="Times New Roman"/>
                <w:color w:val="00002A"/>
                <w:sz w:val="18"/>
                <w:szCs w:val="18"/>
                <w:lang w:val="pt-BR" w:eastAsia="pt-BR" w:bidi="ar-SA"/>
              </w:rPr>
            </w:pPr>
            <w:r w:rsidRPr="00405201">
              <w:rPr>
                <w:rFonts w:eastAsia="Times New Roman"/>
                <w:color w:val="00002A"/>
                <w:sz w:val="18"/>
                <w:lang w:eastAsia="pt-BR" w:bidi="ar-SA"/>
              </w:rPr>
              <w:t xml:space="preserve">(Todos os campos são de preenchimento obrigatório - A inscrição somente será válida com esta ficha completa e </w:t>
            </w:r>
            <w:r w:rsidRPr="00405201">
              <w:rPr>
                <w:rFonts w:eastAsia="Times New Roman"/>
                <w:color w:val="00002A"/>
                <w:sz w:val="18"/>
                <w:lang w:eastAsia="pt-BR" w:bidi="ar-SA"/>
              </w:rPr>
              <w:br/>
              <w:t>corretamente preenchida, datada e assinada).</w:t>
            </w:r>
          </w:p>
        </w:tc>
      </w:tr>
      <w:tr w:rsidR="00405201" w:rsidRPr="00405201" w14:paraId="24E02B84" w14:textId="77777777" w:rsidTr="00405201">
        <w:trPr>
          <w:trHeight w:val="3765"/>
        </w:trPr>
        <w:tc>
          <w:tcPr>
            <w:tcW w:w="10580" w:type="dxa"/>
            <w:tcBorders>
              <w:top w:val="double" w:sz="6" w:space="0" w:color="auto"/>
              <w:left w:val="single" w:sz="8" w:space="0" w:color="auto"/>
              <w:bottom w:val="nil"/>
              <w:right w:val="single" w:sz="8" w:space="0" w:color="000000"/>
            </w:tcBorders>
            <w:shd w:val="clear" w:color="auto" w:fill="auto"/>
            <w:vAlign w:val="center"/>
            <w:hideMark/>
          </w:tcPr>
          <w:p w14:paraId="0EEC936B" w14:textId="49E086B0" w:rsidR="00405201" w:rsidRPr="00405201" w:rsidRDefault="00405201" w:rsidP="00AD7C8F">
            <w:pPr>
              <w:widowControl/>
              <w:autoSpaceDE/>
              <w:autoSpaceDN/>
              <w:jc w:val="both"/>
              <w:rPr>
                <w:rFonts w:eastAsia="Times New Roman"/>
                <w:color w:val="000000"/>
                <w:sz w:val="20"/>
                <w:szCs w:val="20"/>
                <w:lang w:val="pt-BR" w:eastAsia="pt-BR" w:bidi="ar-SA"/>
              </w:rPr>
            </w:pPr>
            <w:r w:rsidRPr="00405201">
              <w:rPr>
                <w:rFonts w:eastAsia="Times New Roman"/>
                <w:color w:val="000000"/>
                <w:sz w:val="20"/>
                <w:szCs w:val="20"/>
                <w:lang w:val="pt-BR" w:eastAsia="pt-BR" w:bidi="ar-SA"/>
              </w:rPr>
              <w:t>Declaro estar ciente das normas constantes do Edital de Chamamento Público nº 00</w:t>
            </w:r>
            <w:r w:rsidR="009B3318">
              <w:rPr>
                <w:rFonts w:eastAsia="Times New Roman"/>
                <w:color w:val="000000"/>
                <w:sz w:val="20"/>
                <w:szCs w:val="20"/>
                <w:lang w:val="pt-BR" w:eastAsia="pt-BR" w:bidi="ar-SA"/>
              </w:rPr>
              <w:t>3</w:t>
            </w:r>
            <w:r w:rsidRPr="00405201">
              <w:rPr>
                <w:rFonts w:eastAsia="Times New Roman"/>
                <w:color w:val="000000"/>
                <w:sz w:val="20"/>
                <w:szCs w:val="20"/>
                <w:lang w:val="pt-BR" w:eastAsia="pt-BR" w:bidi="ar-SA"/>
              </w:rPr>
              <w:t>/</w:t>
            </w:r>
            <w:r w:rsidR="009B3318">
              <w:rPr>
                <w:rFonts w:eastAsia="Times New Roman"/>
                <w:color w:val="000000"/>
                <w:sz w:val="20"/>
                <w:szCs w:val="20"/>
                <w:lang w:val="pt-BR" w:eastAsia="pt-BR" w:bidi="ar-SA"/>
              </w:rPr>
              <w:t xml:space="preserve">2021(processo sei nº </w:t>
            </w:r>
            <w:r w:rsidR="009B3318" w:rsidRPr="009B3318">
              <w:rPr>
                <w:rFonts w:eastAsia="Times New Roman"/>
                <w:color w:val="000000"/>
                <w:sz w:val="20"/>
                <w:szCs w:val="20"/>
                <w:lang w:val="pt-BR" w:eastAsia="pt-BR" w:bidi="ar-SA"/>
              </w:rPr>
              <w:t>50600.615833/2017-35</w:t>
            </w:r>
            <w:r w:rsidR="009B3318">
              <w:rPr>
                <w:rFonts w:eastAsia="Times New Roman"/>
                <w:color w:val="000000"/>
                <w:sz w:val="20"/>
                <w:szCs w:val="20"/>
                <w:lang w:val="pt-BR" w:eastAsia="pt-BR" w:bidi="ar-SA"/>
              </w:rPr>
              <w:t>)</w:t>
            </w:r>
            <w:r w:rsidRPr="00405201">
              <w:rPr>
                <w:rFonts w:eastAsia="Times New Roman"/>
                <w:color w:val="000000"/>
                <w:sz w:val="20"/>
                <w:szCs w:val="20"/>
                <w:lang w:val="pt-BR" w:eastAsia="pt-BR" w:bidi="ar-SA"/>
              </w:rPr>
              <w:t>, motivo pelo qual solicito a inscrição para participar da habilitação e sorteio a ser realizado pelo DNIT com o objetivo de escolher associações, as quais indicarão os seus representantes, sendo obrigatoriamente um titular e um suplente, para assumir o mandato de 02 (dois) anos, 202</w:t>
            </w:r>
            <w:r w:rsidR="009B3318">
              <w:rPr>
                <w:rFonts w:eastAsia="Times New Roman"/>
                <w:color w:val="000000"/>
                <w:sz w:val="20"/>
                <w:szCs w:val="20"/>
                <w:lang w:val="pt-BR" w:eastAsia="pt-BR" w:bidi="ar-SA"/>
              </w:rPr>
              <w:t>2</w:t>
            </w:r>
            <w:r w:rsidRPr="00405201">
              <w:rPr>
                <w:rFonts w:eastAsia="Times New Roman"/>
                <w:color w:val="000000"/>
                <w:sz w:val="20"/>
                <w:szCs w:val="20"/>
                <w:lang w:val="pt-BR" w:eastAsia="pt-BR" w:bidi="ar-SA"/>
              </w:rPr>
              <w:t xml:space="preserve"> a 202</w:t>
            </w:r>
            <w:r w:rsidR="009B3318">
              <w:rPr>
                <w:rFonts w:eastAsia="Times New Roman"/>
                <w:color w:val="000000"/>
                <w:sz w:val="20"/>
                <w:szCs w:val="20"/>
                <w:lang w:val="pt-BR" w:eastAsia="pt-BR" w:bidi="ar-SA"/>
              </w:rPr>
              <w:t>4</w:t>
            </w:r>
            <w:r w:rsidRPr="00405201">
              <w:rPr>
                <w:rFonts w:eastAsia="Times New Roman"/>
                <w:color w:val="000000"/>
                <w:sz w:val="20"/>
                <w:szCs w:val="20"/>
                <w:lang w:val="pt-BR" w:eastAsia="pt-BR" w:bidi="ar-SA"/>
              </w:rPr>
              <w:t>, como membros da Câmara Técnica do Sistema de Custos Referenciais de Obras - SICRO. Declaro ainda conhecer a norma interna do DNIT que criou a Câmara Técnica do SICRO, ou seja, a Portaria nº 123, de 27 de janeiro de 2014, publicada no Boletim Administrativo DNIT nº 005, de 27 a 31 de janeiro de 2017, bem como o Regimento Interno aprovado na 3ª Reunião Ordinária da Câmara Técnica do SICRO, os quais foram disponibilizados como Anexos do Edital. Caso sorteada, estou ciente que os representantes indicados não terão qualquer vínculo empregatício ou trabalhista com a Administração Pública, os quais não farão jus a nenhuma remuneração, benefício ou ajuda de custo por participarem como membros da Câmara Técnica do SICRO. Assumo inteira responsabilidade pela veracidade das informações prestadas, ciente de qualquer modificação destas, em especial, mudanças de endereço, telefone e correio eletrônico</w:t>
            </w:r>
            <w:r w:rsidR="00AD7C8F">
              <w:rPr>
                <w:rFonts w:eastAsia="Times New Roman"/>
                <w:color w:val="000000"/>
                <w:sz w:val="20"/>
                <w:szCs w:val="20"/>
                <w:lang w:val="pt-BR" w:eastAsia="pt-BR" w:bidi="ar-SA"/>
              </w:rPr>
              <w:t>, deverão</w:t>
            </w:r>
            <w:r w:rsidRPr="00405201">
              <w:rPr>
                <w:rFonts w:eastAsia="Times New Roman"/>
                <w:color w:val="000000"/>
                <w:sz w:val="20"/>
                <w:szCs w:val="20"/>
                <w:lang w:val="pt-BR" w:eastAsia="pt-BR" w:bidi="ar-SA"/>
              </w:rPr>
              <w:t xml:space="preserve"> ser atualizada</w:t>
            </w:r>
            <w:r w:rsidR="00AD7C8F">
              <w:rPr>
                <w:rFonts w:eastAsia="Times New Roman"/>
                <w:color w:val="000000"/>
                <w:sz w:val="20"/>
                <w:szCs w:val="20"/>
                <w:lang w:val="pt-BR" w:eastAsia="pt-BR" w:bidi="ar-SA"/>
              </w:rPr>
              <w:t>s</w:t>
            </w:r>
            <w:r w:rsidRPr="00405201">
              <w:rPr>
                <w:rFonts w:eastAsia="Times New Roman"/>
                <w:color w:val="000000"/>
                <w:sz w:val="20"/>
                <w:szCs w:val="20"/>
                <w:lang w:val="pt-BR" w:eastAsia="pt-BR" w:bidi="ar-SA"/>
              </w:rPr>
              <w:t xml:space="preserve"> junto </w:t>
            </w:r>
            <w:r w:rsidR="00AD7C8F">
              <w:rPr>
                <w:rFonts w:eastAsia="Times New Roman"/>
                <w:color w:val="000000"/>
                <w:sz w:val="20"/>
                <w:szCs w:val="20"/>
                <w:lang w:val="pt-BR" w:eastAsia="pt-BR" w:bidi="ar-SA"/>
              </w:rPr>
              <w:t>à</w:t>
            </w:r>
            <w:r w:rsidRPr="00405201">
              <w:rPr>
                <w:rFonts w:eastAsia="Times New Roman"/>
                <w:color w:val="000000"/>
                <w:sz w:val="20"/>
                <w:szCs w:val="20"/>
                <w:lang w:val="pt-BR" w:eastAsia="pt-BR" w:bidi="ar-SA"/>
              </w:rPr>
              <w:t xml:space="preserve"> Coordenação-Geral de Custos de Infraestrutura de Transportes - CGCIT/D</w:t>
            </w:r>
            <w:r w:rsidR="00A82146">
              <w:rPr>
                <w:rFonts w:eastAsia="Times New Roman"/>
                <w:color w:val="000000"/>
                <w:sz w:val="20"/>
                <w:szCs w:val="20"/>
                <w:lang w:val="pt-BR" w:eastAsia="pt-BR" w:bidi="ar-SA"/>
              </w:rPr>
              <w:t>PP</w:t>
            </w:r>
            <w:r w:rsidRPr="00405201">
              <w:rPr>
                <w:rFonts w:eastAsia="Times New Roman"/>
                <w:color w:val="000000"/>
                <w:sz w:val="20"/>
                <w:szCs w:val="20"/>
                <w:lang w:val="pt-BR" w:eastAsia="pt-BR" w:bidi="ar-SA"/>
              </w:rPr>
              <w:t>, autorizando desde já seu uso na forma da Lei, especialmente para correio eletrônico, correspondências e malas diretas.</w:t>
            </w:r>
          </w:p>
        </w:tc>
      </w:tr>
      <w:tr w:rsidR="00405201" w:rsidRPr="00405201" w14:paraId="544B18D6" w14:textId="77777777" w:rsidTr="00405201">
        <w:trPr>
          <w:trHeight w:val="1185"/>
        </w:trPr>
        <w:tc>
          <w:tcPr>
            <w:tcW w:w="10580" w:type="dxa"/>
            <w:tcBorders>
              <w:top w:val="nil"/>
              <w:left w:val="single" w:sz="8" w:space="0" w:color="auto"/>
              <w:bottom w:val="single" w:sz="8" w:space="0" w:color="auto"/>
              <w:right w:val="single" w:sz="8" w:space="0" w:color="000000"/>
            </w:tcBorders>
            <w:shd w:val="clear" w:color="auto" w:fill="auto"/>
            <w:vAlign w:val="bottom"/>
            <w:hideMark/>
          </w:tcPr>
          <w:p w14:paraId="46F230E8" w14:textId="213C21EF" w:rsidR="00405201" w:rsidRPr="00405201" w:rsidRDefault="00405201" w:rsidP="00405201">
            <w:pPr>
              <w:widowControl/>
              <w:autoSpaceDE/>
              <w:autoSpaceDN/>
              <w:spacing w:after="240"/>
              <w:jc w:val="center"/>
              <w:rPr>
                <w:rFonts w:ascii="Calibri" w:eastAsia="Times New Roman" w:hAnsi="Calibri" w:cs="Calibri"/>
                <w:color w:val="000000"/>
                <w:lang w:val="pt-BR" w:eastAsia="pt-BR" w:bidi="ar-SA"/>
              </w:rPr>
            </w:pPr>
            <w:r w:rsidRPr="00405201">
              <w:rPr>
                <w:rFonts w:eastAsia="Times New Roman"/>
                <w:color w:val="000000"/>
                <w:sz w:val="20"/>
                <w:szCs w:val="20"/>
                <w:lang w:val="pt-BR" w:eastAsia="pt-BR" w:bidi="ar-SA"/>
              </w:rPr>
              <w:t>Brasília,</w:t>
            </w:r>
            <w:r w:rsidR="00274709">
              <w:rPr>
                <w:rFonts w:eastAsia="Times New Roman"/>
                <w:color w:val="000000"/>
                <w:sz w:val="20"/>
                <w:szCs w:val="20"/>
                <w:lang w:val="pt-BR" w:eastAsia="pt-BR" w:bidi="ar-SA"/>
              </w:rPr>
              <w:t xml:space="preserve">     </w:t>
            </w:r>
            <w:r w:rsidRPr="00405201">
              <w:rPr>
                <w:rFonts w:eastAsia="Times New Roman"/>
                <w:color w:val="000000"/>
                <w:sz w:val="20"/>
                <w:szCs w:val="20"/>
                <w:lang w:val="pt-BR" w:eastAsia="pt-BR" w:bidi="ar-SA"/>
              </w:rPr>
              <w:t xml:space="preserve"> de                     de</w:t>
            </w:r>
            <w:r w:rsidR="00274709">
              <w:rPr>
                <w:rFonts w:eastAsia="Times New Roman"/>
                <w:color w:val="000000"/>
                <w:sz w:val="20"/>
                <w:szCs w:val="20"/>
                <w:lang w:val="pt-BR" w:eastAsia="pt-BR" w:bidi="ar-SA"/>
              </w:rPr>
              <w:t xml:space="preserve"> 2021.</w:t>
            </w:r>
            <w:r w:rsidRPr="00405201">
              <w:rPr>
                <w:rFonts w:ascii="Calibri" w:eastAsia="Times New Roman" w:hAnsi="Calibri" w:cs="Calibri"/>
                <w:color w:val="000000"/>
                <w:lang w:val="pt-BR" w:eastAsia="pt-BR" w:bidi="ar-SA"/>
              </w:rPr>
              <w:br/>
            </w:r>
            <w:r w:rsidRPr="00405201">
              <w:rPr>
                <w:rFonts w:ascii="Calibri" w:eastAsia="Times New Roman" w:hAnsi="Calibri" w:cs="Calibri"/>
                <w:color w:val="000000"/>
                <w:lang w:val="pt-BR" w:eastAsia="pt-BR" w:bidi="ar-SA"/>
              </w:rPr>
              <w:br/>
              <w:t>______________________________________________________</w:t>
            </w:r>
            <w:r w:rsidRPr="00405201">
              <w:rPr>
                <w:rFonts w:ascii="Calibri" w:eastAsia="Times New Roman" w:hAnsi="Calibri" w:cs="Calibri"/>
                <w:color w:val="000000"/>
                <w:lang w:val="pt-BR" w:eastAsia="pt-BR" w:bidi="ar-SA"/>
              </w:rPr>
              <w:br/>
            </w:r>
            <w:r w:rsidRPr="00405201">
              <w:rPr>
                <w:rFonts w:eastAsia="Times New Roman"/>
                <w:color w:val="000000"/>
                <w:sz w:val="20"/>
                <w:szCs w:val="20"/>
                <w:lang w:val="pt-BR" w:eastAsia="pt-BR" w:bidi="ar-SA"/>
              </w:rPr>
              <w:t>Assinatura do Representante Legal da Associação</w:t>
            </w:r>
          </w:p>
        </w:tc>
      </w:tr>
    </w:tbl>
    <w:p w14:paraId="60049A70" w14:textId="77777777" w:rsidR="00CC6664" w:rsidRPr="00CC6664" w:rsidRDefault="00CC6664" w:rsidP="007F1581">
      <w:pPr>
        <w:tabs>
          <w:tab w:val="left" w:pos="5341"/>
        </w:tabs>
        <w:spacing w:before="93" w:line="276" w:lineRule="exact"/>
        <w:rPr>
          <w:sz w:val="24"/>
        </w:rPr>
      </w:pPr>
      <w:r>
        <w:rPr>
          <w:noProof/>
          <w:sz w:val="24"/>
          <w:szCs w:val="24"/>
          <w:lang w:val="pt-BR" w:eastAsia="pt-BR" w:bidi="ar-SA"/>
        </w:rPr>
        <mc:AlternateContent>
          <mc:Choice Requires="wps">
            <w:drawing>
              <wp:anchor distT="0" distB="0" distL="114300" distR="114300" simplePos="0" relativeHeight="251686912" behindDoc="0" locked="0" layoutInCell="1" allowOverlap="1" wp14:anchorId="6E682B53" wp14:editId="2D52EF5D">
                <wp:simplePos x="0" y="0"/>
                <wp:positionH relativeFrom="column">
                  <wp:posOffset>3389218</wp:posOffset>
                </wp:positionH>
                <wp:positionV relativeFrom="paragraph">
                  <wp:posOffset>123380</wp:posOffset>
                </wp:positionV>
                <wp:extent cx="2943225" cy="600075"/>
                <wp:effectExtent l="0" t="3175" r="0" b="0"/>
                <wp:wrapNone/>
                <wp:docPr id="166" name="Caixa de Texto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46EB071" w14:textId="77777777" w:rsidR="00CC6664" w:rsidRPr="000D20F0" w:rsidRDefault="00CC6664" w:rsidP="00CC6664">
                            <w:pPr>
                              <w:rPr>
                                <w:sz w:val="20"/>
                              </w:rPr>
                            </w:pPr>
                            <w:r w:rsidRPr="000D20F0">
                              <w:rPr>
                                <w:sz w:val="20"/>
                              </w:rPr>
                              <w:t>Setor de Autarquias Norte | Quadra 03 | Lote A</w:t>
                            </w:r>
                          </w:p>
                          <w:p w14:paraId="6573B930" w14:textId="77777777" w:rsidR="00CC6664" w:rsidRPr="000D20F0" w:rsidRDefault="00CC6664" w:rsidP="00CC6664">
                            <w:pPr>
                              <w:rPr>
                                <w:sz w:val="20"/>
                              </w:rPr>
                            </w:pPr>
                            <w:r w:rsidRPr="000D20F0">
                              <w:rPr>
                                <w:sz w:val="20"/>
                              </w:rPr>
                              <w:t>Ed. Núcleo dos Transportes | CEP: 70040-902</w:t>
                            </w:r>
                          </w:p>
                          <w:p w14:paraId="239453FC" w14:textId="2735C4A5" w:rsidR="00CC6664" w:rsidRPr="000D20F0" w:rsidRDefault="00CC6664" w:rsidP="00CC6664">
                            <w:pPr>
                              <w:rPr>
                                <w:sz w:val="20"/>
                              </w:rPr>
                            </w:pPr>
                            <w:r w:rsidRPr="000D20F0">
                              <w:rPr>
                                <w:sz w:val="20"/>
                              </w:rPr>
                              <w:t xml:space="preserve">Brasília /DF | </w:t>
                            </w:r>
                            <w:r w:rsidR="002105C0">
                              <w:rPr>
                                <w:sz w:val="20"/>
                              </w:rPr>
                              <w:t>email:cgcit@dnit.gov.br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682B53" id="_x0000_t202" coordsize="21600,21600" o:spt="202" path="m,l,21600r21600,l21600,xe">
                <v:stroke joinstyle="miter"/>
                <v:path gradientshapeok="t" o:connecttype="rect"/>
              </v:shapetype>
              <v:shape id="Caixa de Texto 166" o:spid="_x0000_s1026" type="#_x0000_t202" style="position:absolute;margin-left:266.85pt;margin-top:9.7pt;width:231.75pt;height:4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" filled="f" stroked="f" strokeweight=".5pt">
                <v:textbox>
                  <w:txbxContent>
                    <w:p w14:paraId="446EB071" w14:textId="77777777" w:rsidR="00CC6664" w:rsidRPr="000D20F0" w:rsidRDefault="00CC6664" w:rsidP="00CC6664">
                      <w:pPr>
                        <w:rPr>
                          <w:sz w:val="20"/>
                        </w:rPr>
                      </w:pPr>
                      <w:r w:rsidRPr="000D20F0">
                        <w:rPr>
                          <w:sz w:val="20"/>
                        </w:rPr>
                        <w:t>Setor de Autarquias Norte | Quadra 03 | Lote A</w:t>
                      </w:r>
                    </w:p>
                    <w:p w14:paraId="6573B930" w14:textId="77777777" w:rsidR="00CC6664" w:rsidRPr="000D20F0" w:rsidRDefault="00CC6664" w:rsidP="00CC6664">
                      <w:pPr>
                        <w:rPr>
                          <w:sz w:val="20"/>
                        </w:rPr>
                      </w:pPr>
                      <w:r w:rsidRPr="000D20F0">
                        <w:rPr>
                          <w:sz w:val="20"/>
                        </w:rPr>
                        <w:t>Ed. Núcleo dos Transportes | CEP: 70040-902</w:t>
                      </w:r>
                    </w:p>
                    <w:p w14:paraId="239453FC" w14:textId="2735C4A5" w:rsidR="00CC6664" w:rsidRPr="000D20F0" w:rsidRDefault="00CC6664" w:rsidP="00CC6664">
                      <w:pPr>
                        <w:rPr>
                          <w:sz w:val="20"/>
                        </w:rPr>
                      </w:pPr>
                      <w:r w:rsidRPr="000D20F0">
                        <w:rPr>
                          <w:sz w:val="20"/>
                        </w:rPr>
                        <w:t xml:space="preserve">Brasília /DF | </w:t>
                      </w:r>
                      <w:r w:rsidR="002105C0">
                        <w:rPr>
                          <w:sz w:val="20"/>
                        </w:rPr>
                        <w:t>email:cgcit@dnit.gov.br</w:t>
                      </w:r>
                    </w:p>
                  </w:txbxContent>
                </v:textbox>
              </v:shape>
            </w:pict>
          </mc:Fallback>
        </mc:AlternateContent>
      </w:r>
    </w:p>
    <w:p w14:paraId="2BA5AC94" w14:textId="77777777" w:rsidR="00CC6664" w:rsidRDefault="00CC6664" w:rsidP="00CC6664">
      <w:pPr>
        <w:pStyle w:val="Rodap"/>
        <w:ind w:hanging="142"/>
        <w:jc w:val="left"/>
      </w:pPr>
      <w:r>
        <w:rPr>
          <w:noProof/>
          <w:lang w:eastAsia="pt-BR"/>
        </w:rPr>
        <w:drawing>
          <wp:inline distT="0" distB="0" distL="0" distR="0" wp14:anchorId="61B57EF3" wp14:editId="0AD42B03">
            <wp:extent cx="3253740" cy="439420"/>
            <wp:effectExtent l="0" t="0" r="381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53740" cy="439420"/>
                    </a:xfrm>
                    <a:prstGeom prst="rect">
                      <a:avLst/>
                    </a:prstGeom>
                    <a:noFill/>
                    <a:ln>
                      <a:noFill/>
                    </a:ln>
                  </pic:spPr>
                </pic:pic>
              </a:graphicData>
            </a:graphic>
          </wp:inline>
        </w:drawing>
      </w:r>
      <w:r>
        <w:rPr>
          <w:noProof/>
          <w:sz w:val="24"/>
          <w:szCs w:val="24"/>
          <w:lang w:eastAsia="pt-BR"/>
        </w:rPr>
        <mc:AlternateContent>
          <mc:Choice Requires="wps">
            <w:drawing>
              <wp:anchor distT="0" distB="0" distL="114300" distR="114300" simplePos="0" relativeHeight="251685888" behindDoc="0" locked="0" layoutInCell="1" allowOverlap="1" wp14:anchorId="0882D9CD" wp14:editId="1EEA3A6F">
                <wp:simplePos x="0" y="0"/>
                <wp:positionH relativeFrom="column">
                  <wp:posOffset>3148965</wp:posOffset>
                </wp:positionH>
                <wp:positionV relativeFrom="paragraph">
                  <wp:posOffset>-118110</wp:posOffset>
                </wp:positionV>
                <wp:extent cx="0" cy="533400"/>
                <wp:effectExtent l="9525" t="12700" r="9525" b="15875"/>
                <wp:wrapNone/>
                <wp:docPr id="165" name="Conector reto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190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9B26D" id="Conector reto 16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95pt,-9.3pt" to="247.9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" strokecolor="#5b9bd5" strokeweight="1.5pt">
                <v:stroke joinstyle="miter"/>
              </v:line>
            </w:pict>
          </mc:Fallback>
        </mc:AlternateContent>
      </w:r>
    </w:p>
    <w:sectPr w:rsidR="00CC6664" w:rsidSect="00CC6664">
      <w:footerReference w:type="default" r:id="rId8"/>
      <w:type w:val="continuous"/>
      <w:pgSz w:w="11910" w:h="16840"/>
      <w:pgMar w:top="284" w:right="960" w:bottom="0" w:left="96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BB89D" w14:textId="77777777" w:rsidR="00E56D0D" w:rsidRDefault="00E56D0D" w:rsidP="00FF4EE8">
      <w:r>
        <w:separator/>
      </w:r>
    </w:p>
  </w:endnote>
  <w:endnote w:type="continuationSeparator" w:id="0">
    <w:p w14:paraId="5AD5F401" w14:textId="77777777" w:rsidR="00E56D0D" w:rsidRDefault="00E56D0D" w:rsidP="00FF4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ED5F8" w14:textId="77777777" w:rsidR="00FF4EE8" w:rsidRDefault="00FF4EE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A5971" w14:textId="77777777" w:rsidR="00E56D0D" w:rsidRDefault="00E56D0D" w:rsidP="00FF4EE8">
      <w:r>
        <w:separator/>
      </w:r>
    </w:p>
  </w:footnote>
  <w:footnote w:type="continuationSeparator" w:id="0">
    <w:p w14:paraId="79BC0815" w14:textId="77777777" w:rsidR="00E56D0D" w:rsidRDefault="00E56D0D" w:rsidP="00FF4E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EED"/>
    <w:rsid w:val="00104F09"/>
    <w:rsid w:val="001924FC"/>
    <w:rsid w:val="002105C0"/>
    <w:rsid w:val="0024758F"/>
    <w:rsid w:val="00274709"/>
    <w:rsid w:val="0035715E"/>
    <w:rsid w:val="00374D88"/>
    <w:rsid w:val="00405201"/>
    <w:rsid w:val="004C313E"/>
    <w:rsid w:val="005143AB"/>
    <w:rsid w:val="0057494C"/>
    <w:rsid w:val="00575201"/>
    <w:rsid w:val="007360FC"/>
    <w:rsid w:val="007F1581"/>
    <w:rsid w:val="008071E4"/>
    <w:rsid w:val="00877077"/>
    <w:rsid w:val="009350BA"/>
    <w:rsid w:val="009B3318"/>
    <w:rsid w:val="009E1B85"/>
    <w:rsid w:val="00A25588"/>
    <w:rsid w:val="00A82146"/>
    <w:rsid w:val="00AB4289"/>
    <w:rsid w:val="00AB6864"/>
    <w:rsid w:val="00AD7C8F"/>
    <w:rsid w:val="00CC6664"/>
    <w:rsid w:val="00DE5B46"/>
    <w:rsid w:val="00E14079"/>
    <w:rsid w:val="00E56D0D"/>
    <w:rsid w:val="00E836AD"/>
    <w:rsid w:val="00E85B51"/>
    <w:rsid w:val="00ED07F3"/>
    <w:rsid w:val="00F412ED"/>
    <w:rsid w:val="00F41EEF"/>
    <w:rsid w:val="00FD2EED"/>
    <w:rsid w:val="00FD4B1C"/>
    <w:rsid w:val="00FF4E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69BB5"/>
  <w15:docId w15:val="{C1FC9B48-B489-4F2C-B640-421B367E4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uiPriority w:val="1"/>
    <w:qFormat/>
    <w:pPr>
      <w:spacing w:before="93"/>
      <w:ind w:left="117"/>
      <w:outlineLvl w:val="0"/>
    </w:pPr>
    <w:rPr>
      <w:b/>
      <w:bCs/>
      <w:i/>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aliases w:val="hd,he,Heading 1a,Cabeçalho1,Cabeçalho superior,HeaderNN"/>
    <w:basedOn w:val="Normal"/>
    <w:link w:val="CabealhoChar"/>
    <w:uiPriority w:val="99"/>
    <w:unhideWhenUsed/>
    <w:rsid w:val="004C313E"/>
    <w:pPr>
      <w:widowControl/>
      <w:tabs>
        <w:tab w:val="center" w:pos="4252"/>
        <w:tab w:val="right" w:pos="8504"/>
      </w:tabs>
      <w:autoSpaceDE/>
      <w:autoSpaceDN/>
    </w:pPr>
    <w:rPr>
      <w:rFonts w:asciiTheme="minorHAnsi" w:eastAsiaTheme="minorHAnsi" w:hAnsiTheme="minorHAnsi" w:cstheme="minorBidi"/>
      <w:lang w:val="pt-BR" w:eastAsia="en-US" w:bidi="ar-SA"/>
    </w:rPr>
  </w:style>
  <w:style w:type="character" w:customStyle="1" w:styleId="CabealhoChar">
    <w:name w:val="Cabeçalho Char"/>
    <w:aliases w:val="hd Char,he Char,Heading 1a Char,Cabeçalho1 Char,Cabeçalho superior Char,HeaderNN Char"/>
    <w:basedOn w:val="Fontepargpadro"/>
    <w:link w:val="Cabealho"/>
    <w:uiPriority w:val="99"/>
    <w:rsid w:val="004C313E"/>
    <w:rPr>
      <w:lang w:val="pt-BR"/>
    </w:rPr>
  </w:style>
  <w:style w:type="paragraph" w:styleId="Rodap">
    <w:name w:val="footer"/>
    <w:basedOn w:val="Normal"/>
    <w:link w:val="RodapChar"/>
    <w:uiPriority w:val="99"/>
    <w:unhideWhenUsed/>
    <w:rsid w:val="00FF4EE8"/>
    <w:pPr>
      <w:widowControl/>
      <w:tabs>
        <w:tab w:val="center" w:pos="4252"/>
        <w:tab w:val="right" w:pos="8504"/>
      </w:tabs>
      <w:autoSpaceDE/>
      <w:autoSpaceDN/>
      <w:jc w:val="both"/>
    </w:pPr>
    <w:rPr>
      <w:rFonts w:ascii="Times New Roman" w:eastAsia="Calibri" w:hAnsi="Times New Roman" w:cs="Times New Roman"/>
      <w:lang w:val="pt-BR" w:eastAsia="en-US" w:bidi="ar-SA"/>
    </w:rPr>
  </w:style>
  <w:style w:type="character" w:customStyle="1" w:styleId="RodapChar">
    <w:name w:val="Rodapé Char"/>
    <w:basedOn w:val="Fontepargpadro"/>
    <w:link w:val="Rodap"/>
    <w:uiPriority w:val="99"/>
    <w:rsid w:val="00FF4EE8"/>
    <w:rPr>
      <w:rFonts w:ascii="Times New Roman" w:eastAsia="Calibri" w:hAnsi="Times New Roman" w:cs="Times New Roman"/>
      <w:lang w:val="pt-BR"/>
    </w:rPr>
  </w:style>
  <w:style w:type="paragraph" w:styleId="Textodebalo">
    <w:name w:val="Balloon Text"/>
    <w:basedOn w:val="Normal"/>
    <w:link w:val="TextodebaloChar"/>
    <w:uiPriority w:val="99"/>
    <w:semiHidden/>
    <w:unhideWhenUsed/>
    <w:rsid w:val="00E836AD"/>
    <w:rPr>
      <w:rFonts w:ascii="Segoe UI" w:hAnsi="Segoe UI" w:cs="Segoe UI"/>
      <w:sz w:val="18"/>
      <w:szCs w:val="18"/>
    </w:rPr>
  </w:style>
  <w:style w:type="character" w:customStyle="1" w:styleId="TextodebaloChar">
    <w:name w:val="Texto de balão Char"/>
    <w:basedOn w:val="Fontepargpadro"/>
    <w:link w:val="Textodebalo"/>
    <w:uiPriority w:val="99"/>
    <w:semiHidden/>
    <w:rsid w:val="00E836AD"/>
    <w:rPr>
      <w:rFonts w:ascii="Segoe UI" w:eastAsia="Arial" w:hAnsi="Segoe UI" w:cs="Segoe UI"/>
      <w:sz w:val="18"/>
      <w:szCs w:val="18"/>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733390">
      <w:bodyDiv w:val="1"/>
      <w:marLeft w:val="0"/>
      <w:marRight w:val="0"/>
      <w:marTop w:val="0"/>
      <w:marBottom w:val="0"/>
      <w:divBdr>
        <w:top w:val="none" w:sz="0" w:space="0" w:color="auto"/>
        <w:left w:val="none" w:sz="0" w:space="0" w:color="auto"/>
        <w:bottom w:val="none" w:sz="0" w:space="0" w:color="auto"/>
        <w:right w:val="none" w:sz="0" w:space="0" w:color="auto"/>
      </w:divBdr>
    </w:div>
    <w:div w:id="1345091266">
      <w:bodyDiv w:val="1"/>
      <w:marLeft w:val="0"/>
      <w:marRight w:val="0"/>
      <w:marTop w:val="0"/>
      <w:marBottom w:val="0"/>
      <w:divBdr>
        <w:top w:val="none" w:sz="0" w:space="0" w:color="auto"/>
        <w:left w:val="none" w:sz="0" w:space="0" w:color="auto"/>
        <w:bottom w:val="none" w:sz="0" w:space="0" w:color="auto"/>
        <w:right w:val="none" w:sz="0" w:space="0" w:color="auto"/>
      </w:divBdr>
    </w:div>
    <w:div w:id="1944531475">
      <w:bodyDiv w:val="1"/>
      <w:marLeft w:val="0"/>
      <w:marRight w:val="0"/>
      <w:marTop w:val="0"/>
      <w:marBottom w:val="0"/>
      <w:divBdr>
        <w:top w:val="none" w:sz="0" w:space="0" w:color="auto"/>
        <w:left w:val="none" w:sz="0" w:space="0" w:color="auto"/>
        <w:bottom w:val="none" w:sz="0" w:space="0" w:color="auto"/>
        <w:right w:val="none" w:sz="0" w:space="0" w:color="auto"/>
      </w:divBdr>
    </w:div>
    <w:div w:id="2027173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395</Words>
  <Characters>2138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DNIT</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Teixeira, Nill</dc:creator>
  <cp:keywords/>
  <dc:description/>
  <cp:lastModifiedBy>Maria Beatriz Pacheco Honório Carvalho</cp:lastModifiedBy>
  <cp:revision>3</cp:revision>
  <cp:lastPrinted>2019-10-07T19:00:00Z</cp:lastPrinted>
  <dcterms:created xsi:type="dcterms:W3CDTF">2021-10-14T13:45:00Z</dcterms:created>
  <dcterms:modified xsi:type="dcterms:W3CDTF">2021-10-14T18:54:00Z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2017-12-07T00:00:00Z</vt:filetime>
  </property>
  <property fmtid="{D5CDD505-2E9C-101B-9397-08002B2CF9AE}" pid="3" name="Creator">
    <vt:lpwstr>Microsoft® Word 2016</vt:lpwstr>
  </property>
  <property fmtid="{D5CDD505-2E9C-101B-9397-08002B2CF9AE}" pid="4" name="LastSaved">
    <vt:filetime>2019-10-03T00:00:00Z</vt:filetime>
  </property>
</Properties>
</file>