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7D201" w14:textId="79E5C071" w:rsidR="00D00846" w:rsidRDefault="00F96052" w:rsidP="007E2177">
      <w:pPr>
        <w:pStyle w:val="Citao"/>
        <w:jc w:val="center"/>
        <w:rPr>
          <w:rFonts w:ascii="Times New Roman" w:hAnsi="Times New Roman" w:cs="Times New Roman"/>
          <w:b/>
          <w:sz w:val="24"/>
        </w:rPr>
      </w:pPr>
      <w:r w:rsidRPr="00534C33">
        <w:rPr>
          <w:rFonts w:ascii="Times New Roman" w:hAnsi="Times New Roman" w:cs="Times New Roman"/>
          <w:b/>
          <w:sz w:val="24"/>
        </w:rPr>
        <w:t>NOTAS EXPLICATIVAS</w:t>
      </w:r>
    </w:p>
    <w:p w14:paraId="0CFE3B82" w14:textId="77777777" w:rsidR="00E25A64" w:rsidRPr="00E57E90" w:rsidRDefault="00E25A64" w:rsidP="00E25A6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103D971D" w14:textId="77777777" w:rsidR="00E25A64" w:rsidRPr="00E57E90" w:rsidRDefault="00E25A64" w:rsidP="00E25A6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 xml:space="preserve">Trata-se de modelo de edital e nos termos do art. 35 da Instrução Normativa SEGES/MP n. 5/2017 o referido modelo deverá ser utilizado no que couber. Para as alterações, deve ser apresentada justificativa, nos termos do art. 35, §1º da referida IN. </w:t>
      </w:r>
    </w:p>
    <w:p w14:paraId="25DADF72" w14:textId="77777777" w:rsidR="00E25A64" w:rsidRPr="00E57E90" w:rsidRDefault="00E25A64" w:rsidP="00E25A6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Alguns itens receberão notas explicativas destacadas para compreensão do agente ou setor responsável pela elaboração das minutas referentes à licitação, que deverão ser suprimidas quando da finalização do documento.</w:t>
      </w:r>
    </w:p>
    <w:p w14:paraId="58BADCD3" w14:textId="77777777" w:rsidR="00E25A64" w:rsidRPr="00E57E90" w:rsidRDefault="00E25A64" w:rsidP="00E25A6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13B65E46" w14:textId="77777777" w:rsidR="00E25A64" w:rsidRPr="00E57E90" w:rsidRDefault="00E25A64" w:rsidP="00E25A64">
      <w:pPr>
        <w:pStyle w:val="Citao"/>
        <w:rPr>
          <w:rFonts w:ascii="Times New Roman" w:hAnsi="Times New Roman" w:cs="Times New Roman"/>
          <w:sz w:val="24"/>
          <w:highlight w:val="yellow"/>
        </w:rPr>
      </w:pPr>
      <w:r w:rsidRPr="00E57E90">
        <w:rPr>
          <w:rFonts w:ascii="Times New Roman" w:hAnsi="Times New Roman" w:cs="Times New Roman"/>
          <w:b/>
          <w:sz w:val="24"/>
          <w:highlight w:val="yellow"/>
        </w:rPr>
        <w:t>Sistema de Cores</w:t>
      </w:r>
      <w:r w:rsidRPr="00E57E90">
        <w:rPr>
          <w:rFonts w:ascii="Times New Roman" w:hAnsi="Times New Roman" w:cs="Times New Roman"/>
          <w:sz w:val="24"/>
          <w:highlight w:val="yellow"/>
        </w:rPr>
        <w:t>: Para facilitar o ajuste do edital ao tipo de contratação, algumas cláusulas foram destacadas com cores distintas, devendo ser removidas ou mantidas em cada caso da seguinte forma:</w:t>
      </w:r>
    </w:p>
    <w:p w14:paraId="564B722E" w14:textId="77777777" w:rsidR="00E25A64" w:rsidRPr="00E57E90" w:rsidRDefault="00E25A64" w:rsidP="00E25A6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 Se não for permitida a participação de cooperativas, exclua todas as disposições destacadas em</w:t>
      </w:r>
      <w:r w:rsidRPr="00E57E90">
        <w:rPr>
          <w:rFonts w:ascii="Times New Roman" w:hAnsi="Times New Roman" w:cs="Times New Roman"/>
          <w:sz w:val="24"/>
        </w:rPr>
        <w:t xml:space="preserve"> </w:t>
      </w:r>
      <w:r w:rsidRPr="00E57E90">
        <w:rPr>
          <w:rFonts w:ascii="Times New Roman" w:hAnsi="Times New Roman" w:cs="Times New Roman"/>
          <w:sz w:val="24"/>
          <w:highlight w:val="green"/>
        </w:rPr>
        <w:t>verde</w:t>
      </w:r>
      <w:r w:rsidRPr="00E57E90">
        <w:rPr>
          <w:rFonts w:ascii="Times New Roman" w:hAnsi="Times New Roman" w:cs="Times New Roman"/>
          <w:sz w:val="24"/>
        </w:rPr>
        <w:t xml:space="preserve">. </w:t>
      </w:r>
      <w:r w:rsidRPr="00E57E90">
        <w:rPr>
          <w:rFonts w:ascii="Times New Roman" w:hAnsi="Times New Roman" w:cs="Times New Roman"/>
          <w:sz w:val="24"/>
          <w:highlight w:val="yellow"/>
        </w:rPr>
        <w:t>Se for permitida a participação de cooperativas, elas devem ser mantidas.</w:t>
      </w:r>
    </w:p>
    <w:p w14:paraId="7E14B41F" w14:textId="276824E1" w:rsidR="00E25A64" w:rsidRPr="00534C33" w:rsidRDefault="00E25A64" w:rsidP="00E25A64">
      <w:pPr>
        <w:pStyle w:val="Citao"/>
        <w:jc w:val="center"/>
        <w:rPr>
          <w:rFonts w:ascii="Times New Roman" w:hAnsi="Times New Roman" w:cs="Times New Roman"/>
          <w:b/>
          <w:sz w:val="24"/>
        </w:rPr>
      </w:pPr>
      <w:r w:rsidRPr="00E57E90">
        <w:rPr>
          <w:rFonts w:ascii="Times New Roman" w:hAnsi="Times New Roman" w:cs="Times New Roman"/>
          <w:sz w:val="24"/>
          <w:highlight w:val="yellow"/>
        </w:rPr>
        <w:t>As demais cláusulas facultativas estão em vermelho, devendo ser consideradas individualmente</w:t>
      </w:r>
    </w:p>
    <w:p w14:paraId="4994E057" w14:textId="77777777" w:rsidR="00291591" w:rsidRPr="00534C33" w:rsidRDefault="00291591" w:rsidP="00486BE8">
      <w:pPr>
        <w:spacing w:after="120" w:line="276" w:lineRule="auto"/>
        <w:ind w:right="-15"/>
        <w:rPr>
          <w:rFonts w:ascii="Times New Roman" w:hAnsi="Times New Roman" w:cs="Times New Roman"/>
        </w:rPr>
      </w:pPr>
    </w:p>
    <w:p w14:paraId="6F6F4DC8" w14:textId="77777777" w:rsidR="00291591" w:rsidRPr="00534C33" w:rsidRDefault="00291591" w:rsidP="007E2177">
      <w:pPr>
        <w:spacing w:after="120" w:line="276" w:lineRule="auto"/>
        <w:ind w:right="-15"/>
        <w:jc w:val="center"/>
        <w:rPr>
          <w:rFonts w:ascii="Times New Roman" w:hAnsi="Times New Roman" w:cs="Times New Roman"/>
        </w:rPr>
      </w:pPr>
    </w:p>
    <w:p w14:paraId="1C07EC3E" w14:textId="77777777" w:rsidR="0039188F" w:rsidRPr="00534C33" w:rsidRDefault="0039188F" w:rsidP="007E2177">
      <w:pPr>
        <w:spacing w:after="120" w:line="276" w:lineRule="auto"/>
        <w:ind w:right="-15"/>
        <w:jc w:val="center"/>
        <w:rPr>
          <w:rFonts w:ascii="Times New Roman" w:hAnsi="Times New Roman" w:cs="Times New Roman"/>
        </w:rPr>
      </w:pPr>
    </w:p>
    <w:p w14:paraId="76FEC04A" w14:textId="77777777" w:rsidR="0039188F" w:rsidRPr="00534C33" w:rsidRDefault="0039188F" w:rsidP="007E2177">
      <w:pPr>
        <w:spacing w:after="120" w:line="276" w:lineRule="auto"/>
        <w:ind w:right="-15"/>
        <w:jc w:val="center"/>
        <w:rPr>
          <w:rFonts w:ascii="Times New Roman" w:hAnsi="Times New Roman" w:cs="Times New Roman"/>
        </w:rPr>
      </w:pPr>
    </w:p>
    <w:p w14:paraId="2623D8CF" w14:textId="77777777" w:rsidR="00291591" w:rsidRPr="00534C33" w:rsidRDefault="00291591" w:rsidP="007E2177">
      <w:pPr>
        <w:spacing w:after="120" w:line="276" w:lineRule="auto"/>
        <w:ind w:right="-15"/>
        <w:jc w:val="center"/>
        <w:rPr>
          <w:rFonts w:ascii="Times New Roman" w:hAnsi="Times New Roman" w:cs="Times New Roman"/>
        </w:rPr>
      </w:pPr>
    </w:p>
    <w:p w14:paraId="484155D7" w14:textId="77777777" w:rsidR="00D00846" w:rsidRPr="00534C33" w:rsidRDefault="00F96052" w:rsidP="007E2177">
      <w:pPr>
        <w:pStyle w:val="Citao"/>
        <w:tabs>
          <w:tab w:val="center" w:pos="4252"/>
          <w:tab w:val="left" w:pos="5823"/>
        </w:tabs>
        <w:jc w:val="center"/>
        <w:rPr>
          <w:rFonts w:ascii="Times New Roman" w:hAnsi="Times New Roman" w:cs="Times New Roman"/>
          <w:sz w:val="24"/>
        </w:rPr>
      </w:pPr>
      <w:r w:rsidRPr="00534C33">
        <w:rPr>
          <w:rFonts w:ascii="Times New Roman" w:hAnsi="Times New Roman" w:cs="Times New Roman"/>
          <w:b/>
          <w:i w:val="0"/>
          <w:sz w:val="24"/>
        </w:rPr>
        <w:t>MODELO DE EDITAL</w:t>
      </w:r>
    </w:p>
    <w:p w14:paraId="0D86EE61" w14:textId="77777777" w:rsidR="00D00846" w:rsidRPr="00534C33" w:rsidRDefault="00D00846" w:rsidP="007E2177">
      <w:pPr>
        <w:rPr>
          <w:rFonts w:ascii="Times New Roman" w:hAnsi="Times New Roman" w:cs="Times New Roman"/>
        </w:rPr>
      </w:pPr>
    </w:p>
    <w:p w14:paraId="0C73A77A" w14:textId="77777777" w:rsidR="0039188F" w:rsidRPr="00534C33" w:rsidRDefault="0039188F" w:rsidP="007E2177">
      <w:pPr>
        <w:rPr>
          <w:rFonts w:ascii="Times New Roman" w:hAnsi="Times New Roman" w:cs="Times New Roman"/>
        </w:rPr>
      </w:pPr>
    </w:p>
    <w:p w14:paraId="4BECBB8D" w14:textId="77777777" w:rsidR="0039188F" w:rsidRPr="00534C33" w:rsidRDefault="0039188F" w:rsidP="007E2177">
      <w:pPr>
        <w:rPr>
          <w:rFonts w:ascii="Times New Roman" w:hAnsi="Times New Roman" w:cs="Times New Roman"/>
        </w:rPr>
      </w:pPr>
    </w:p>
    <w:p w14:paraId="53E3EDF5" w14:textId="77777777" w:rsidR="0039188F" w:rsidRPr="00534C33" w:rsidRDefault="0039188F" w:rsidP="007E2177">
      <w:pPr>
        <w:rPr>
          <w:rFonts w:ascii="Times New Roman" w:hAnsi="Times New Roman" w:cs="Times New Roman"/>
        </w:rPr>
      </w:pPr>
    </w:p>
    <w:p w14:paraId="6A2CB2C2" w14:textId="77777777" w:rsidR="0039188F" w:rsidRPr="00534C33" w:rsidRDefault="0039188F" w:rsidP="007E2177">
      <w:pPr>
        <w:rPr>
          <w:rFonts w:ascii="Times New Roman" w:hAnsi="Times New Roman" w:cs="Times New Roman"/>
        </w:rPr>
      </w:pPr>
    </w:p>
    <w:p w14:paraId="4FD2A5C0" w14:textId="77777777" w:rsidR="00291591" w:rsidRPr="00534C33" w:rsidRDefault="00291591" w:rsidP="007E2177">
      <w:pPr>
        <w:rPr>
          <w:rFonts w:ascii="Times New Roman" w:hAnsi="Times New Roman" w:cs="Times New Roman"/>
        </w:rPr>
      </w:pPr>
    </w:p>
    <w:p w14:paraId="5F2D9874" w14:textId="77777777" w:rsidR="00486BE8" w:rsidRPr="00534C33" w:rsidRDefault="00486BE8" w:rsidP="007E2177">
      <w:pPr>
        <w:rPr>
          <w:rFonts w:ascii="Times New Roman" w:hAnsi="Times New Roman" w:cs="Times New Roman"/>
        </w:rPr>
      </w:pPr>
    </w:p>
    <w:p w14:paraId="733E94F2" w14:textId="756798F2" w:rsidR="00D00846" w:rsidRPr="00534C33" w:rsidRDefault="00755470" w:rsidP="007E2177">
      <w:pPr>
        <w:pStyle w:val="Citao"/>
        <w:tabs>
          <w:tab w:val="center" w:pos="4252"/>
          <w:tab w:val="left" w:pos="5823"/>
        </w:tabs>
        <w:jc w:val="left"/>
        <w:rPr>
          <w:rFonts w:ascii="Times New Roman" w:hAnsi="Times New Roman" w:cs="Times New Roman"/>
          <w:sz w:val="24"/>
        </w:rPr>
      </w:pPr>
      <w:r w:rsidRPr="001F294C">
        <w:rPr>
          <w:rFonts w:ascii="Times New Roman" w:hAnsi="Times New Roman" w:cs="Times New Roman"/>
          <w:b/>
          <w:i w:val="0"/>
          <w:sz w:val="24"/>
        </w:rPr>
        <w:t>RDC</w:t>
      </w:r>
      <w:r w:rsidR="00D229E8" w:rsidRPr="001F294C">
        <w:rPr>
          <w:rFonts w:ascii="Times New Roman" w:hAnsi="Times New Roman" w:cs="Times New Roman"/>
          <w:b/>
          <w:i w:val="0"/>
          <w:sz w:val="24"/>
        </w:rPr>
        <w:t xml:space="preserve"> </w:t>
      </w:r>
      <w:r w:rsidR="00F96052" w:rsidRPr="001F294C">
        <w:rPr>
          <w:rFonts w:ascii="Times New Roman" w:hAnsi="Times New Roman" w:cs="Times New Roman"/>
          <w:b/>
          <w:i w:val="0"/>
          <w:sz w:val="24"/>
        </w:rPr>
        <w:t xml:space="preserve">– </w:t>
      </w:r>
      <w:r w:rsidR="00556230" w:rsidRPr="001F294C">
        <w:rPr>
          <w:rFonts w:ascii="Times New Roman" w:hAnsi="Times New Roman" w:cs="Times New Roman"/>
          <w:b/>
          <w:i w:val="0"/>
          <w:sz w:val="24"/>
        </w:rPr>
        <w:t xml:space="preserve">CONTRATAÇÃO </w:t>
      </w:r>
      <w:r w:rsidR="00D229E8" w:rsidRPr="001F294C">
        <w:rPr>
          <w:rFonts w:ascii="Times New Roman" w:hAnsi="Times New Roman" w:cs="Times New Roman"/>
          <w:b/>
          <w:i w:val="0"/>
          <w:sz w:val="24"/>
        </w:rPr>
        <w:t>INTEGRADA</w:t>
      </w:r>
      <w:r w:rsidRPr="00534C33">
        <w:rPr>
          <w:rFonts w:ascii="Times New Roman" w:hAnsi="Times New Roman" w:cs="Times New Roman"/>
          <w:b/>
          <w:i w:val="0"/>
          <w:sz w:val="24"/>
        </w:rPr>
        <w:t xml:space="preserve"> – </w:t>
      </w:r>
      <w:r w:rsidR="00D229E8">
        <w:rPr>
          <w:rFonts w:ascii="Times New Roman" w:hAnsi="Times New Roman" w:cs="Times New Roman"/>
          <w:b/>
          <w:i w:val="0"/>
          <w:sz w:val="24"/>
        </w:rPr>
        <w:t xml:space="preserve">JULGAMENTO </w:t>
      </w:r>
      <w:r w:rsidRPr="00534C33">
        <w:rPr>
          <w:rFonts w:ascii="Times New Roman" w:hAnsi="Times New Roman" w:cs="Times New Roman"/>
          <w:b/>
          <w:i w:val="0"/>
          <w:sz w:val="24"/>
        </w:rPr>
        <w:t>MENOR PREÇO</w:t>
      </w:r>
      <w:r w:rsidR="00556230" w:rsidRPr="00534C33">
        <w:rPr>
          <w:rFonts w:ascii="Times New Roman" w:hAnsi="Times New Roman" w:cs="Times New Roman"/>
          <w:b/>
          <w:i w:val="0"/>
          <w:sz w:val="24"/>
        </w:rPr>
        <w:t xml:space="preserve"> / MAIOR DESCONTO</w:t>
      </w:r>
    </w:p>
    <w:p w14:paraId="42E4FCF4" w14:textId="210E5314" w:rsidR="00D00846" w:rsidRPr="00534C33" w:rsidRDefault="00F96052" w:rsidP="007E2177">
      <w:pPr>
        <w:pStyle w:val="Citao"/>
        <w:tabs>
          <w:tab w:val="center" w:pos="4252"/>
          <w:tab w:val="left" w:pos="5823"/>
        </w:tabs>
        <w:rPr>
          <w:rFonts w:ascii="Times New Roman" w:hAnsi="Times New Roman" w:cs="Times New Roman"/>
          <w:sz w:val="24"/>
        </w:rPr>
      </w:pPr>
      <w:r w:rsidRPr="00534C33">
        <w:rPr>
          <w:rFonts w:ascii="Times New Roman" w:hAnsi="Times New Roman" w:cs="Times New Roman"/>
          <w:b/>
          <w:i w:val="0"/>
          <w:sz w:val="24"/>
        </w:rPr>
        <w:t xml:space="preserve">HABILITAÇÃO COMPLETA (Art. 8º, II, III, IV, V E VI da </w:t>
      </w:r>
      <w:r w:rsidRPr="00F15495">
        <w:rPr>
          <w:rFonts w:ascii="Times New Roman" w:hAnsi="Times New Roman" w:cs="Times New Roman"/>
          <w:b/>
          <w:i w:val="0"/>
          <w:sz w:val="24"/>
        </w:rPr>
        <w:t xml:space="preserve">IN SLTI/MPOG nº </w:t>
      </w:r>
      <w:r w:rsidR="00F15495" w:rsidRPr="00F15495">
        <w:rPr>
          <w:rFonts w:ascii="Times New Roman" w:hAnsi="Times New Roman" w:cs="Times New Roman"/>
          <w:b/>
          <w:i w:val="0"/>
          <w:sz w:val="24"/>
        </w:rPr>
        <w:t>5</w:t>
      </w:r>
      <w:r w:rsidRPr="00F15495">
        <w:rPr>
          <w:rFonts w:ascii="Times New Roman" w:hAnsi="Times New Roman" w:cs="Times New Roman"/>
          <w:b/>
          <w:i w:val="0"/>
          <w:sz w:val="24"/>
        </w:rPr>
        <w:t>, de</w:t>
      </w:r>
      <w:r w:rsidR="00F15495" w:rsidRPr="00F15495">
        <w:rPr>
          <w:rFonts w:ascii="Times New Roman" w:hAnsi="Times New Roman" w:cs="Times New Roman"/>
          <w:b/>
          <w:i w:val="0"/>
          <w:sz w:val="24"/>
        </w:rPr>
        <w:t>2017</w:t>
      </w:r>
    </w:p>
    <w:p w14:paraId="65C8EBFD" w14:textId="77777777" w:rsidR="00D00846" w:rsidRPr="00534C33" w:rsidRDefault="00F96052" w:rsidP="007E2177">
      <w:pPr>
        <w:pStyle w:val="Citao"/>
        <w:tabs>
          <w:tab w:val="center" w:pos="4252"/>
          <w:tab w:val="left" w:pos="5823"/>
        </w:tabs>
        <w:jc w:val="left"/>
        <w:rPr>
          <w:rFonts w:ascii="Times New Roman" w:hAnsi="Times New Roman" w:cs="Times New Roman"/>
          <w:sz w:val="24"/>
        </w:rPr>
      </w:pPr>
      <w:r w:rsidRPr="00534C33">
        <w:rPr>
          <w:rFonts w:ascii="Times New Roman" w:hAnsi="Times New Roman" w:cs="Times New Roman"/>
          <w:b/>
          <w:i w:val="0"/>
          <w:sz w:val="24"/>
        </w:rPr>
        <w:t>AMPLA PARTICIPAÇÃO (Lei Complementar nº 123, de 2006)</w:t>
      </w:r>
    </w:p>
    <w:p w14:paraId="68123075" w14:textId="77777777" w:rsidR="00A35170" w:rsidRPr="00534C33" w:rsidRDefault="00A35170" w:rsidP="00A35170">
      <w:pPr>
        <w:pStyle w:val="xl26"/>
        <w:pBdr>
          <w:left w:val="none" w:sz="0" w:space="0" w:color="auto"/>
          <w:bottom w:val="none" w:sz="0" w:space="0" w:color="auto"/>
          <w:right w:val="none" w:sz="0" w:space="0" w:color="auto"/>
        </w:pBdr>
        <w:autoSpaceDE w:val="0"/>
        <w:autoSpaceDN w:val="0"/>
        <w:spacing w:before="0" w:after="0"/>
        <w:rPr>
          <w:noProof/>
        </w:rPr>
      </w:pPr>
    </w:p>
    <w:p w14:paraId="1CD9F9C2" w14:textId="77777777" w:rsidR="00A35170" w:rsidRPr="00534C33" w:rsidRDefault="007C2A9B" w:rsidP="007C2A9B">
      <w:pPr>
        <w:pStyle w:val="xl26"/>
        <w:pBdr>
          <w:left w:val="none" w:sz="0" w:space="0" w:color="auto"/>
          <w:bottom w:val="none" w:sz="0" w:space="0" w:color="auto"/>
          <w:right w:val="none" w:sz="0" w:space="0" w:color="auto"/>
        </w:pBdr>
        <w:tabs>
          <w:tab w:val="left" w:pos="3885"/>
        </w:tabs>
        <w:autoSpaceDE w:val="0"/>
        <w:autoSpaceDN w:val="0"/>
        <w:spacing w:before="0" w:after="0"/>
        <w:jc w:val="left"/>
        <w:rPr>
          <w:noProof/>
        </w:rPr>
      </w:pPr>
      <w:r w:rsidRPr="00534C33">
        <w:rPr>
          <w:noProof/>
        </w:rPr>
        <w:tab/>
      </w:r>
    </w:p>
    <w:p w14:paraId="714F479D" w14:textId="77777777" w:rsidR="007C2A9B" w:rsidRPr="00534C33" w:rsidRDefault="007C2A9B" w:rsidP="007C2A9B">
      <w:pPr>
        <w:pStyle w:val="xl26"/>
        <w:pBdr>
          <w:left w:val="none" w:sz="0" w:space="0" w:color="auto"/>
          <w:bottom w:val="none" w:sz="0" w:space="0" w:color="auto"/>
          <w:right w:val="none" w:sz="0" w:space="0" w:color="auto"/>
        </w:pBdr>
        <w:tabs>
          <w:tab w:val="left" w:pos="3885"/>
        </w:tabs>
        <w:autoSpaceDE w:val="0"/>
        <w:autoSpaceDN w:val="0"/>
        <w:spacing w:before="0" w:after="0"/>
        <w:jc w:val="left"/>
        <w:rPr>
          <w:noProof/>
        </w:rPr>
      </w:pPr>
    </w:p>
    <w:p w14:paraId="097B3E76" w14:textId="77777777" w:rsidR="00ED6474" w:rsidRDefault="00ED6474" w:rsidP="007C2A9B">
      <w:pPr>
        <w:pStyle w:val="xl26"/>
        <w:pBdr>
          <w:left w:val="none" w:sz="0" w:space="0" w:color="auto"/>
          <w:bottom w:val="none" w:sz="0" w:space="0" w:color="auto"/>
          <w:right w:val="none" w:sz="0" w:space="0" w:color="auto"/>
        </w:pBdr>
        <w:tabs>
          <w:tab w:val="left" w:pos="3885"/>
        </w:tabs>
        <w:autoSpaceDE w:val="0"/>
        <w:autoSpaceDN w:val="0"/>
        <w:spacing w:before="0" w:after="0"/>
        <w:jc w:val="left"/>
        <w:rPr>
          <w:noProof/>
        </w:rPr>
        <w:sectPr w:rsidR="00ED6474">
          <w:headerReference w:type="even" r:id="rId11"/>
          <w:headerReference w:type="default" r:id="rId12"/>
          <w:footerReference w:type="even" r:id="rId13"/>
          <w:footerReference w:type="default" r:id="rId14"/>
          <w:headerReference w:type="first" r:id="rId15"/>
          <w:footerReference w:type="first" r:id="rId16"/>
          <w:pgSz w:w="11907" w:h="16840"/>
          <w:pgMar w:top="1440" w:right="1080" w:bottom="1440" w:left="1080" w:header="720" w:footer="720" w:gutter="0"/>
          <w:cols w:space="720"/>
        </w:sectPr>
      </w:pPr>
    </w:p>
    <w:p w14:paraId="5817E20C" w14:textId="77777777" w:rsidR="00827B7D" w:rsidRPr="00534C33" w:rsidRDefault="00827B7D" w:rsidP="001D26C9">
      <w:pPr>
        <w:tabs>
          <w:tab w:val="left" w:pos="0"/>
          <w:tab w:val="left" w:pos="709"/>
          <w:tab w:val="left" w:pos="7797"/>
          <w:tab w:val="left" w:pos="7938"/>
          <w:tab w:val="right" w:pos="8080"/>
          <w:tab w:val="left" w:pos="8505"/>
        </w:tabs>
        <w:spacing w:after="120"/>
        <w:jc w:val="center"/>
        <w:rPr>
          <w:rFonts w:ascii="Times New Roman" w:hAnsi="Times New Roman" w:cs="Times New Roman"/>
          <w:b/>
          <w:bCs/>
        </w:rPr>
      </w:pPr>
    </w:p>
    <w:p w14:paraId="2747D481" w14:textId="77777777" w:rsidR="001D26C9" w:rsidRPr="00534C33" w:rsidRDefault="00076E1E" w:rsidP="001D26C9">
      <w:pPr>
        <w:tabs>
          <w:tab w:val="left" w:pos="0"/>
          <w:tab w:val="left" w:pos="709"/>
          <w:tab w:val="left" w:pos="7797"/>
          <w:tab w:val="left" w:pos="7938"/>
          <w:tab w:val="right" w:pos="8080"/>
          <w:tab w:val="left" w:pos="8505"/>
        </w:tabs>
        <w:spacing w:after="120"/>
        <w:jc w:val="center"/>
        <w:rPr>
          <w:rFonts w:ascii="Times New Roman" w:hAnsi="Times New Roman" w:cs="Times New Roman"/>
          <w:b/>
          <w:bCs/>
        </w:rPr>
      </w:pPr>
      <w:r w:rsidRPr="00534C33">
        <w:rPr>
          <w:rFonts w:ascii="Times New Roman" w:hAnsi="Times New Roman" w:cs="Times New Roman"/>
          <w:b/>
          <w:bCs/>
          <w:noProof/>
        </w:rPr>
        <w:drawing>
          <wp:anchor distT="0" distB="0" distL="114300" distR="114300" simplePos="0" relativeHeight="251656704" behindDoc="0" locked="0" layoutInCell="1" allowOverlap="1" wp14:anchorId="4110342A" wp14:editId="25AE0C05">
            <wp:simplePos x="0" y="0"/>
            <wp:positionH relativeFrom="page">
              <wp:posOffset>3486785</wp:posOffset>
            </wp:positionH>
            <wp:positionV relativeFrom="paragraph">
              <wp:posOffset>-290830</wp:posOffset>
            </wp:positionV>
            <wp:extent cx="818515" cy="818515"/>
            <wp:effectExtent l="0" t="0" r="635" b="635"/>
            <wp:wrapNone/>
            <wp:docPr id="3" name="Imagem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818515" cy="818515"/>
                    </a:xfrm>
                    <a:prstGeom prst="rect">
                      <a:avLst/>
                    </a:prstGeom>
                    <a:noFill/>
                    <a:ln>
                      <a:noFill/>
                      <a:prstDash/>
                    </a:ln>
                  </pic:spPr>
                </pic:pic>
              </a:graphicData>
            </a:graphic>
          </wp:anchor>
        </w:drawing>
      </w:r>
    </w:p>
    <w:p w14:paraId="09B03328" w14:textId="77777777" w:rsidR="00076E1E" w:rsidRDefault="00076E1E" w:rsidP="001D26C9">
      <w:pPr>
        <w:tabs>
          <w:tab w:val="left" w:pos="284"/>
          <w:tab w:val="left" w:pos="709"/>
        </w:tabs>
        <w:jc w:val="center"/>
        <w:rPr>
          <w:rFonts w:ascii="Times New Roman" w:hAnsi="Times New Roman" w:cs="Times New Roman"/>
          <w:b/>
          <w:bCs/>
        </w:rPr>
      </w:pPr>
    </w:p>
    <w:p w14:paraId="47A73449" w14:textId="77777777" w:rsidR="00076E1E" w:rsidRDefault="00076E1E" w:rsidP="001D26C9">
      <w:pPr>
        <w:tabs>
          <w:tab w:val="left" w:pos="284"/>
          <w:tab w:val="left" w:pos="709"/>
        </w:tabs>
        <w:jc w:val="center"/>
        <w:rPr>
          <w:rFonts w:ascii="Times New Roman" w:hAnsi="Times New Roman" w:cs="Times New Roman"/>
          <w:b/>
          <w:bCs/>
        </w:rPr>
      </w:pPr>
    </w:p>
    <w:p w14:paraId="748DBB8B" w14:textId="6B84E5BB" w:rsidR="001D26C9" w:rsidRDefault="001D26C9" w:rsidP="001D26C9">
      <w:pPr>
        <w:tabs>
          <w:tab w:val="left" w:pos="284"/>
          <w:tab w:val="left" w:pos="709"/>
        </w:tabs>
        <w:jc w:val="center"/>
        <w:rPr>
          <w:rFonts w:ascii="Times New Roman" w:hAnsi="Times New Roman" w:cs="Times New Roman"/>
          <w:b/>
          <w:bCs/>
        </w:rPr>
      </w:pPr>
      <w:r w:rsidRPr="00534C33">
        <w:rPr>
          <w:rFonts w:ascii="Times New Roman" w:hAnsi="Times New Roman" w:cs="Times New Roman"/>
          <w:b/>
          <w:bCs/>
        </w:rPr>
        <w:t>REPÚBLICA FEDERATIVA DO BRASIL</w:t>
      </w:r>
    </w:p>
    <w:p w14:paraId="6C8AEF65" w14:textId="77777777" w:rsidR="009D1247" w:rsidRPr="00E57E90" w:rsidRDefault="009D1247" w:rsidP="009D1247">
      <w:pPr>
        <w:tabs>
          <w:tab w:val="left" w:pos="284"/>
          <w:tab w:val="left" w:pos="709"/>
        </w:tabs>
        <w:jc w:val="center"/>
        <w:rPr>
          <w:rFonts w:ascii="Times New Roman" w:hAnsi="Times New Roman" w:cs="Times New Roman"/>
          <w:b/>
          <w:bCs/>
          <w:lang w:eastAsia="ar-SA"/>
        </w:rPr>
      </w:pPr>
      <w:r w:rsidRPr="00E57E90">
        <w:rPr>
          <w:rFonts w:ascii="Times New Roman" w:hAnsi="Times New Roman" w:cs="Times New Roman"/>
          <w:b/>
          <w:bCs/>
          <w:highlight w:val="yellow"/>
        </w:rPr>
        <w:t>MINISTÉRIO DA INFRAESTRUTURA</w:t>
      </w:r>
    </w:p>
    <w:p w14:paraId="25D92C04" w14:textId="77777777" w:rsidR="001D26C9" w:rsidRPr="00534C33" w:rsidRDefault="001D26C9" w:rsidP="001D26C9">
      <w:pPr>
        <w:tabs>
          <w:tab w:val="left" w:pos="284"/>
          <w:tab w:val="left" w:pos="709"/>
        </w:tabs>
        <w:jc w:val="center"/>
        <w:rPr>
          <w:rFonts w:ascii="Times New Roman" w:hAnsi="Times New Roman" w:cs="Times New Roman"/>
          <w:b/>
          <w:bCs/>
        </w:rPr>
      </w:pPr>
      <w:r w:rsidRPr="00534C33">
        <w:rPr>
          <w:rFonts w:ascii="Times New Roman" w:hAnsi="Times New Roman" w:cs="Times New Roman"/>
          <w:b/>
          <w:bCs/>
        </w:rPr>
        <w:t>DEPARTAMENTO NACIONAL DE INFRAESTRUTURA DE TRANSPORTES</w:t>
      </w:r>
    </w:p>
    <w:p w14:paraId="177A66E7" w14:textId="77777777" w:rsidR="001D26C9" w:rsidRPr="00404D67" w:rsidRDefault="001D26C9" w:rsidP="001D26C9">
      <w:pPr>
        <w:tabs>
          <w:tab w:val="left" w:pos="284"/>
          <w:tab w:val="left" w:pos="709"/>
        </w:tabs>
        <w:jc w:val="center"/>
        <w:rPr>
          <w:rFonts w:ascii="Times New Roman" w:hAnsi="Times New Roman" w:cs="Times New Roman"/>
          <w:b/>
          <w:bCs/>
          <w:i/>
          <w:color w:val="FF0000"/>
        </w:rPr>
      </w:pPr>
      <w:r w:rsidRPr="00404D67">
        <w:rPr>
          <w:rFonts w:ascii="Times New Roman" w:hAnsi="Times New Roman" w:cs="Times New Roman"/>
          <w:b/>
          <w:bCs/>
          <w:i/>
          <w:color w:val="FF0000"/>
        </w:rPr>
        <w:t>SUPERINTENDÊ</w:t>
      </w:r>
      <w:r w:rsidR="008B169B" w:rsidRPr="00404D67">
        <w:rPr>
          <w:rFonts w:ascii="Times New Roman" w:hAnsi="Times New Roman" w:cs="Times New Roman"/>
          <w:b/>
          <w:bCs/>
          <w:i/>
          <w:color w:val="FF0000"/>
        </w:rPr>
        <w:t>NCIA REGIONAL NO ESTADO ...........</w:t>
      </w:r>
    </w:p>
    <w:p w14:paraId="4DCA7067" w14:textId="77777777" w:rsidR="00DB7394" w:rsidRPr="00534C33" w:rsidRDefault="00DB7394" w:rsidP="001D26C9">
      <w:pPr>
        <w:tabs>
          <w:tab w:val="left" w:pos="0"/>
          <w:tab w:val="left" w:pos="709"/>
          <w:tab w:val="left" w:pos="7797"/>
          <w:tab w:val="left" w:pos="7938"/>
          <w:tab w:val="right" w:pos="8080"/>
          <w:tab w:val="left" w:pos="8505"/>
        </w:tabs>
        <w:spacing w:after="120"/>
        <w:jc w:val="center"/>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57"/>
      </w:tblGrid>
      <w:tr w:rsidR="00DB7394" w:rsidRPr="00534C33" w14:paraId="3E921E9A" w14:textId="77777777" w:rsidTr="00F21934">
        <w:trPr>
          <w:trHeight w:val="6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A46FA01" w14:textId="77777777" w:rsidR="00DB7394" w:rsidRPr="00534C33" w:rsidRDefault="00DB7394" w:rsidP="00F21934">
            <w:pPr>
              <w:tabs>
                <w:tab w:val="left" w:pos="284"/>
                <w:tab w:val="left" w:pos="709"/>
              </w:tabs>
              <w:jc w:val="center"/>
              <w:rPr>
                <w:rFonts w:ascii="Times New Roman" w:hAnsi="Times New Roman" w:cs="Times New Roman"/>
                <w:b/>
              </w:rPr>
            </w:pPr>
            <w:r w:rsidRPr="00534C33">
              <w:rPr>
                <w:rFonts w:ascii="Times New Roman" w:hAnsi="Times New Roman" w:cs="Times New Roman"/>
                <w:b/>
              </w:rPr>
              <w:t xml:space="preserve">MINUTA DE EDITAL </w:t>
            </w:r>
          </w:p>
          <w:p w14:paraId="3FF1E95B" w14:textId="226380EA" w:rsidR="00DB7394" w:rsidRPr="00534C33" w:rsidRDefault="00DB7394" w:rsidP="00F21934">
            <w:pPr>
              <w:tabs>
                <w:tab w:val="left" w:pos="284"/>
                <w:tab w:val="left" w:pos="709"/>
              </w:tabs>
              <w:jc w:val="center"/>
              <w:rPr>
                <w:rFonts w:ascii="Times New Roman" w:hAnsi="Times New Roman" w:cs="Times New Roman"/>
                <w:b/>
              </w:rPr>
            </w:pPr>
            <w:r w:rsidRPr="00534C33">
              <w:rPr>
                <w:rFonts w:ascii="Times New Roman" w:hAnsi="Times New Roman" w:cs="Times New Roman"/>
                <w:b/>
              </w:rPr>
              <w:t xml:space="preserve">RDC ELETRÔNICO Nº </w:t>
            </w:r>
            <w:r w:rsidR="002A1153">
              <w:rPr>
                <w:rFonts w:ascii="Times New Roman" w:hAnsi="Times New Roman" w:cs="Times New Roman"/>
                <w:b/>
                <w:color w:val="FF0000"/>
              </w:rPr>
              <w:t>……</w:t>
            </w:r>
            <w:r w:rsidR="00985786" w:rsidRPr="002A1153">
              <w:rPr>
                <w:rFonts w:ascii="Times New Roman" w:hAnsi="Times New Roman" w:cs="Times New Roman"/>
                <w:b/>
                <w:color w:val="FF0000"/>
              </w:rPr>
              <w:t>/……-….</w:t>
            </w:r>
          </w:p>
        </w:tc>
      </w:tr>
      <w:tr w:rsidR="00DB7394" w:rsidRPr="00534C33" w14:paraId="2E17C546" w14:textId="77777777" w:rsidTr="00F21934">
        <w:trPr>
          <w:trHeight w:val="317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06ACCBEC" w14:textId="06213449" w:rsidR="00DB7394" w:rsidRPr="00534C33" w:rsidRDefault="00DB7394" w:rsidP="00C961BA">
            <w:pPr>
              <w:tabs>
                <w:tab w:val="left" w:pos="284"/>
                <w:tab w:val="left" w:pos="709"/>
              </w:tabs>
              <w:spacing w:line="360" w:lineRule="auto"/>
              <w:ind w:left="311" w:right="450"/>
              <w:rPr>
                <w:rFonts w:ascii="Times New Roman" w:hAnsi="Times New Roman" w:cs="Times New Roman"/>
              </w:rPr>
            </w:pPr>
            <w:r w:rsidRPr="00534C33">
              <w:rPr>
                <w:rFonts w:ascii="Times New Roman" w:hAnsi="Times New Roman" w:cs="Times New Roman"/>
                <w:b/>
              </w:rPr>
              <w:t xml:space="preserve">OBJETO: </w:t>
            </w:r>
            <w:r w:rsidR="00C961BA" w:rsidRPr="00C961BA">
              <w:rPr>
                <w:rFonts w:ascii="Times New Roman" w:hAnsi="Times New Roman" w:cs="Times New Roman"/>
                <w:b/>
                <w:color w:val="auto"/>
              </w:rPr>
              <w:t xml:space="preserve">CONTRATAÇÃO INTEGRADA DE EMPRESA PARA </w:t>
            </w:r>
            <w:r w:rsidRPr="0068469B">
              <w:rPr>
                <w:rFonts w:ascii="Times New Roman" w:hAnsi="Times New Roman" w:cs="Times New Roman"/>
                <w:b/>
                <w:color w:val="FF0000"/>
              </w:rPr>
              <w:t>.............................................................................................................................................................................................................................................................................................................................................................................................................................................................................</w:t>
            </w:r>
            <w:r w:rsidR="00EB78F0">
              <w:rPr>
                <w:rFonts w:ascii="Times New Roman" w:hAnsi="Times New Roman" w:cs="Times New Roman"/>
                <w:b/>
                <w:color w:val="FF0000"/>
              </w:rPr>
              <w:t>.....................................</w:t>
            </w:r>
            <w:r w:rsidR="00C961BA">
              <w:rPr>
                <w:rFonts w:ascii="Times New Roman" w:hAnsi="Times New Roman" w:cs="Times New Roman"/>
                <w:b/>
                <w:color w:val="FF0000"/>
              </w:rPr>
              <w:t>.................................................................................</w:t>
            </w:r>
          </w:p>
        </w:tc>
      </w:tr>
      <w:tr w:rsidR="00DB7394" w:rsidRPr="00534C33" w14:paraId="0A8017C7" w14:textId="77777777" w:rsidTr="00F21934">
        <w:trPr>
          <w:trHeight w:val="25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0F7CC2B" w14:textId="5E55545E" w:rsidR="00DB7394" w:rsidRPr="00534C33" w:rsidRDefault="00DB7394" w:rsidP="00F21934">
            <w:pPr>
              <w:tabs>
                <w:tab w:val="left" w:pos="284"/>
                <w:tab w:val="left" w:pos="709"/>
              </w:tabs>
              <w:spacing w:line="360" w:lineRule="auto"/>
              <w:ind w:left="311" w:right="168"/>
              <w:rPr>
                <w:rFonts w:ascii="Times New Roman" w:hAnsi="Times New Roman" w:cs="Times New Roman"/>
                <w:b/>
                <w:u w:val="single"/>
              </w:rPr>
            </w:pPr>
            <w:r w:rsidRPr="00534C33">
              <w:rPr>
                <w:rFonts w:ascii="Times New Roman" w:hAnsi="Times New Roman" w:cs="Times New Roman"/>
                <w:b/>
                <w:u w:val="single"/>
              </w:rPr>
              <w:t>DADOS DO RDC</w:t>
            </w:r>
          </w:p>
          <w:p w14:paraId="1D60813D" w14:textId="77777777" w:rsidR="00DB7394" w:rsidRPr="00534C33" w:rsidRDefault="00E854FE" w:rsidP="00F21934">
            <w:pPr>
              <w:tabs>
                <w:tab w:val="left" w:pos="284"/>
                <w:tab w:val="left" w:pos="709"/>
              </w:tabs>
              <w:spacing w:line="360" w:lineRule="auto"/>
              <w:ind w:left="311" w:right="168"/>
              <w:rPr>
                <w:rFonts w:ascii="Times New Roman" w:hAnsi="Times New Roman" w:cs="Times New Roman"/>
                <w:b/>
                <w:color w:val="auto"/>
              </w:rPr>
            </w:pPr>
            <w:r>
              <w:rPr>
                <w:rFonts w:ascii="Times New Roman" w:hAnsi="Times New Roman" w:cs="Times New Roman"/>
                <w:b/>
                <w:color w:val="auto"/>
              </w:rPr>
              <w:t xml:space="preserve">DATA: </w:t>
            </w:r>
            <w:r w:rsidRPr="00E854FE">
              <w:rPr>
                <w:rFonts w:ascii="Times New Roman" w:hAnsi="Times New Roman" w:cs="Times New Roman"/>
                <w:b/>
                <w:color w:val="FF0000"/>
              </w:rPr>
              <w:t>......</w:t>
            </w:r>
            <w:r w:rsidR="00C62B97" w:rsidRPr="00E854FE">
              <w:rPr>
                <w:rFonts w:ascii="Times New Roman" w:hAnsi="Times New Roman" w:cs="Times New Roman"/>
                <w:b/>
                <w:color w:val="FF0000"/>
              </w:rPr>
              <w:t xml:space="preserve"> /….</w:t>
            </w:r>
            <w:r w:rsidR="00E57152">
              <w:rPr>
                <w:rFonts w:ascii="Times New Roman" w:hAnsi="Times New Roman" w:cs="Times New Roman"/>
                <w:b/>
                <w:color w:val="FF0000"/>
              </w:rPr>
              <w:t xml:space="preserve"> </w:t>
            </w:r>
            <w:r w:rsidR="00C62B97" w:rsidRPr="00E854FE">
              <w:rPr>
                <w:rFonts w:ascii="Times New Roman" w:hAnsi="Times New Roman" w:cs="Times New Roman"/>
                <w:b/>
                <w:color w:val="FF0000"/>
              </w:rPr>
              <w:t xml:space="preserve">/…. </w:t>
            </w:r>
            <w:r w:rsidR="00C62B97">
              <w:rPr>
                <w:rFonts w:ascii="Times New Roman" w:hAnsi="Times New Roman" w:cs="Times New Roman"/>
                <w:b/>
              </w:rPr>
              <w:t xml:space="preserve">– </w:t>
            </w:r>
            <w:r w:rsidR="00BE4C34">
              <w:rPr>
                <w:rFonts w:ascii="Times New Roman" w:hAnsi="Times New Roman" w:cs="Times New Roman"/>
                <w:b/>
                <w:color w:val="FF0000"/>
              </w:rPr>
              <w:t xml:space="preserve">…. :…. </w:t>
            </w:r>
            <w:proofErr w:type="gramStart"/>
            <w:r w:rsidR="00985786" w:rsidRPr="00534C33">
              <w:rPr>
                <w:rFonts w:ascii="Times New Roman" w:hAnsi="Times New Roman" w:cs="Times New Roman"/>
                <w:b/>
              </w:rPr>
              <w:t>h</w:t>
            </w:r>
            <w:proofErr w:type="gramEnd"/>
          </w:p>
          <w:p w14:paraId="1A4ABF0E" w14:textId="77777777" w:rsidR="00DB7394" w:rsidRPr="00534C33" w:rsidRDefault="00DB7394" w:rsidP="00F21934">
            <w:pPr>
              <w:tabs>
                <w:tab w:val="left" w:pos="284"/>
                <w:tab w:val="left" w:pos="709"/>
              </w:tabs>
              <w:spacing w:line="360" w:lineRule="auto"/>
              <w:ind w:left="311" w:right="168"/>
              <w:rPr>
                <w:rFonts w:ascii="Times New Roman" w:hAnsi="Times New Roman" w:cs="Times New Roman"/>
                <w:b/>
                <w:i/>
              </w:rPr>
            </w:pPr>
            <w:r w:rsidRPr="00534C33">
              <w:rPr>
                <w:rFonts w:ascii="Times New Roman" w:hAnsi="Times New Roman" w:cs="Times New Roman"/>
                <w:b/>
              </w:rPr>
              <w:t xml:space="preserve">MODO DE DISPUTA: </w:t>
            </w:r>
            <w:r w:rsidR="00847AE5" w:rsidRPr="00847AE5">
              <w:rPr>
                <w:rFonts w:ascii="Times New Roman" w:hAnsi="Times New Roman" w:cs="Times New Roman"/>
                <w:b/>
                <w:i/>
                <w:color w:val="FF0000"/>
              </w:rPr>
              <w:t>..............................</w:t>
            </w:r>
          </w:p>
          <w:p w14:paraId="409030E9" w14:textId="77777777" w:rsidR="00DB7394" w:rsidRPr="00534C33" w:rsidRDefault="00DB7394" w:rsidP="00F21934">
            <w:pPr>
              <w:tabs>
                <w:tab w:val="left" w:pos="284"/>
                <w:tab w:val="left" w:pos="709"/>
              </w:tabs>
              <w:spacing w:line="360" w:lineRule="auto"/>
              <w:ind w:left="311" w:right="168"/>
              <w:rPr>
                <w:rFonts w:ascii="Times New Roman" w:hAnsi="Times New Roman" w:cs="Times New Roman"/>
                <w:b/>
              </w:rPr>
            </w:pPr>
            <w:r w:rsidRPr="00534C33">
              <w:rPr>
                <w:rFonts w:ascii="Times New Roman" w:hAnsi="Times New Roman" w:cs="Times New Roman"/>
                <w:b/>
              </w:rPr>
              <w:t xml:space="preserve">CRITÉRIO DE JULGAMENTO: </w:t>
            </w:r>
            <w:r w:rsidR="00985786" w:rsidRPr="0068469B">
              <w:rPr>
                <w:rFonts w:ascii="Times New Roman" w:hAnsi="Times New Roman" w:cs="Times New Roman"/>
                <w:b/>
                <w:i/>
                <w:color w:val="FF0000"/>
              </w:rPr>
              <w:t>.........................................................................</w:t>
            </w:r>
            <w:r w:rsidRPr="0068469B">
              <w:rPr>
                <w:rFonts w:ascii="Times New Roman" w:hAnsi="Times New Roman" w:cs="Times New Roman"/>
                <w:b/>
                <w:color w:val="FF0000"/>
              </w:rPr>
              <w:t xml:space="preserve"> </w:t>
            </w:r>
          </w:p>
          <w:p w14:paraId="76B136A7" w14:textId="7D1D05E1" w:rsidR="00DB7394" w:rsidRPr="00371EE7" w:rsidRDefault="00DB7394" w:rsidP="00F21934">
            <w:pPr>
              <w:tabs>
                <w:tab w:val="left" w:pos="284"/>
                <w:tab w:val="left" w:pos="709"/>
              </w:tabs>
              <w:spacing w:line="360" w:lineRule="auto"/>
              <w:ind w:left="311" w:right="168"/>
              <w:rPr>
                <w:rFonts w:ascii="Times New Roman" w:hAnsi="Times New Roman" w:cs="Times New Roman"/>
                <w:b/>
                <w:color w:val="FF0000"/>
              </w:rPr>
            </w:pPr>
            <w:r w:rsidRPr="00534C33">
              <w:rPr>
                <w:rFonts w:ascii="Times New Roman" w:hAnsi="Times New Roman" w:cs="Times New Roman"/>
                <w:b/>
              </w:rPr>
              <w:t xml:space="preserve">REGIME DE EXECUÇÃO: </w:t>
            </w:r>
            <w:r w:rsidR="00371EE7" w:rsidRPr="001F294C">
              <w:rPr>
                <w:rFonts w:ascii="Times New Roman" w:hAnsi="Times New Roman" w:cs="Times New Roman"/>
                <w:b/>
                <w:color w:val="auto"/>
              </w:rPr>
              <w:t>CONTRATAÇÃO INTEGRADA.</w:t>
            </w:r>
          </w:p>
          <w:p w14:paraId="078AA6F9" w14:textId="77777777" w:rsidR="00DB7394" w:rsidRPr="00534C33" w:rsidRDefault="00DB7394" w:rsidP="00F21934">
            <w:pPr>
              <w:tabs>
                <w:tab w:val="left" w:pos="284"/>
                <w:tab w:val="left" w:pos="709"/>
              </w:tabs>
              <w:spacing w:line="360" w:lineRule="auto"/>
              <w:ind w:left="311" w:right="168"/>
              <w:rPr>
                <w:rFonts w:ascii="Times New Roman" w:hAnsi="Times New Roman" w:cs="Times New Roman"/>
                <w:b/>
              </w:rPr>
            </w:pPr>
            <w:r w:rsidRPr="00534C33">
              <w:rPr>
                <w:rFonts w:ascii="Times New Roman" w:hAnsi="Times New Roman" w:cs="Times New Roman"/>
                <w:b/>
              </w:rPr>
              <w:t>VALOR ESTIMADO: R$</w:t>
            </w:r>
            <w:r w:rsidRPr="0068469B">
              <w:rPr>
                <w:rFonts w:ascii="Times New Roman" w:hAnsi="Times New Roman" w:cs="Times New Roman"/>
                <w:b/>
                <w:color w:val="FF0000"/>
              </w:rPr>
              <w:t xml:space="preserve"> </w:t>
            </w:r>
            <w:r w:rsidR="000921AB" w:rsidRPr="0068469B">
              <w:rPr>
                <w:rFonts w:ascii="Times New Roman" w:hAnsi="Times New Roman" w:cs="Times New Roman"/>
                <w:b/>
                <w:i/>
                <w:color w:val="FF0000"/>
              </w:rPr>
              <w:t>.....................................................................................</w:t>
            </w:r>
          </w:p>
          <w:p w14:paraId="6D344D23" w14:textId="77777777" w:rsidR="00DB7394" w:rsidRPr="00534C33" w:rsidRDefault="00DB7394" w:rsidP="000921AB">
            <w:pPr>
              <w:tabs>
                <w:tab w:val="left" w:pos="284"/>
                <w:tab w:val="left" w:pos="709"/>
              </w:tabs>
              <w:spacing w:line="360" w:lineRule="auto"/>
              <w:ind w:left="311" w:right="168"/>
              <w:rPr>
                <w:rFonts w:ascii="Times New Roman" w:hAnsi="Times New Roman" w:cs="Times New Roman"/>
                <w:b/>
              </w:rPr>
            </w:pPr>
            <w:r w:rsidRPr="00534C33">
              <w:rPr>
                <w:rFonts w:ascii="Times New Roman" w:hAnsi="Times New Roman" w:cs="Times New Roman"/>
                <w:b/>
              </w:rPr>
              <w:t xml:space="preserve">DATA-BASE: </w:t>
            </w:r>
            <w:r w:rsidR="000921AB" w:rsidRPr="0068469B">
              <w:rPr>
                <w:rFonts w:ascii="Times New Roman" w:hAnsi="Times New Roman" w:cs="Times New Roman"/>
                <w:b/>
                <w:i/>
                <w:color w:val="FF0000"/>
              </w:rPr>
              <w:t>.........................</w:t>
            </w:r>
          </w:p>
        </w:tc>
      </w:tr>
      <w:tr w:rsidR="00DB7394" w:rsidRPr="00534C33" w14:paraId="70CE1699" w14:textId="77777777" w:rsidTr="00F21934">
        <w:trPr>
          <w:trHeight w:val="221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F1CDBAC" w14:textId="77777777" w:rsidR="003635E8" w:rsidRPr="00534C33" w:rsidRDefault="003635E8" w:rsidP="003635E8">
            <w:pPr>
              <w:tabs>
                <w:tab w:val="left" w:pos="284"/>
                <w:tab w:val="left" w:pos="709"/>
              </w:tabs>
              <w:jc w:val="center"/>
              <w:rPr>
                <w:rFonts w:ascii="Times New Roman" w:hAnsi="Times New Roman" w:cs="Times New Roman"/>
                <w:b/>
              </w:rPr>
            </w:pPr>
            <w:r w:rsidRPr="00534C33">
              <w:rPr>
                <w:rFonts w:ascii="Times New Roman" w:hAnsi="Times New Roman" w:cs="Times New Roman"/>
                <w:b/>
              </w:rPr>
              <w:t>DEPARTAMENTO NACIONAL DE INFRAESTRUTURA DE TRANSPORTES</w:t>
            </w:r>
          </w:p>
          <w:p w14:paraId="41244008" w14:textId="77777777" w:rsidR="003635E8" w:rsidRPr="00534C33"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rPr>
            </w:pPr>
            <w:r w:rsidRPr="00534C33">
              <w:rPr>
                <w:rFonts w:ascii="Times New Roman" w:hAnsi="Times New Roman" w:cs="Times New Roman"/>
                <w:b/>
              </w:rPr>
              <w:t>DIRETORIA EXECUTIVA</w:t>
            </w:r>
          </w:p>
          <w:p w14:paraId="26B95823" w14:textId="77777777" w:rsidR="003635E8" w:rsidRPr="009D7EBF"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i/>
                <w:color w:val="FF0000"/>
              </w:rPr>
            </w:pPr>
            <w:r w:rsidRPr="009D7EBF">
              <w:rPr>
                <w:rFonts w:ascii="Times New Roman" w:hAnsi="Times New Roman" w:cs="Times New Roman"/>
                <w:b/>
                <w:i/>
                <w:color w:val="FF0000"/>
              </w:rPr>
              <w:t>COORDENAÇÃO-GERAL DE CADASTRO E LICITAÇÕES</w:t>
            </w:r>
          </w:p>
          <w:p w14:paraId="2F76F967" w14:textId="77777777" w:rsidR="003635E8" w:rsidRPr="009D7EBF"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i/>
                <w:color w:val="FF0000"/>
              </w:rPr>
            </w:pPr>
            <w:r w:rsidRPr="009D7EBF">
              <w:rPr>
                <w:rFonts w:ascii="Times New Roman" w:hAnsi="Times New Roman" w:cs="Times New Roman"/>
                <w:b/>
                <w:i/>
                <w:color w:val="FF0000"/>
              </w:rPr>
              <w:t xml:space="preserve">SAN Q.03 </w:t>
            </w:r>
            <w:proofErr w:type="spellStart"/>
            <w:r w:rsidRPr="009D7EBF">
              <w:rPr>
                <w:rFonts w:ascii="Times New Roman" w:hAnsi="Times New Roman" w:cs="Times New Roman"/>
                <w:b/>
                <w:i/>
                <w:color w:val="FF0000"/>
              </w:rPr>
              <w:t>Bl</w:t>
            </w:r>
            <w:proofErr w:type="spellEnd"/>
            <w:r w:rsidRPr="009D7EBF">
              <w:rPr>
                <w:rFonts w:ascii="Times New Roman" w:hAnsi="Times New Roman" w:cs="Times New Roman"/>
                <w:b/>
                <w:i/>
                <w:color w:val="FF0000"/>
              </w:rPr>
              <w:t>. A - Ed. Núcleo dos Transportes – Mezanino Sul - Brasília – DF</w:t>
            </w:r>
          </w:p>
          <w:p w14:paraId="024AB139" w14:textId="77777777" w:rsidR="003635E8" w:rsidRPr="009D7EBF"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i/>
                <w:lang w:val="en-US"/>
              </w:rPr>
            </w:pPr>
            <w:r w:rsidRPr="009D7EBF">
              <w:rPr>
                <w:rFonts w:ascii="Times New Roman" w:hAnsi="Times New Roman" w:cs="Times New Roman"/>
                <w:b/>
                <w:i/>
                <w:color w:val="FF0000"/>
                <w:lang w:val="en-US"/>
              </w:rPr>
              <w:t>CEP: 70.040-902</w:t>
            </w:r>
            <w:r w:rsidR="003B278D" w:rsidRPr="009D7EBF">
              <w:rPr>
                <w:rFonts w:ascii="Times New Roman" w:hAnsi="Times New Roman" w:cs="Times New Roman"/>
                <w:b/>
                <w:i/>
                <w:color w:val="FF0000"/>
                <w:lang w:val="en-US"/>
              </w:rPr>
              <w:t xml:space="preserve"> – </w:t>
            </w:r>
            <w:proofErr w:type="spellStart"/>
            <w:r w:rsidR="003B278D" w:rsidRPr="009D7EBF">
              <w:rPr>
                <w:rFonts w:ascii="Times New Roman" w:hAnsi="Times New Roman" w:cs="Times New Roman"/>
                <w:b/>
                <w:i/>
                <w:color w:val="FF0000"/>
                <w:lang w:val="en-US"/>
              </w:rPr>
              <w:t>Telefone</w:t>
            </w:r>
            <w:proofErr w:type="spellEnd"/>
            <w:r w:rsidR="003B278D" w:rsidRPr="009D7EBF">
              <w:rPr>
                <w:rFonts w:ascii="Times New Roman" w:hAnsi="Times New Roman" w:cs="Times New Roman"/>
                <w:b/>
                <w:i/>
                <w:color w:val="FF0000"/>
                <w:lang w:val="en-US"/>
              </w:rPr>
              <w:t>/fax:</w:t>
            </w:r>
          </w:p>
          <w:p w14:paraId="067D9228" w14:textId="77777777" w:rsidR="003635E8" w:rsidRPr="00534C33" w:rsidRDefault="008C13D1" w:rsidP="003635E8">
            <w:pPr>
              <w:tabs>
                <w:tab w:val="left" w:pos="284"/>
                <w:tab w:val="left" w:pos="709"/>
              </w:tabs>
              <w:jc w:val="center"/>
              <w:rPr>
                <w:rStyle w:val="Hyperlink"/>
                <w:b/>
                <w:lang w:val="en-US"/>
              </w:rPr>
            </w:pPr>
            <w:hyperlink r:id="rId18" w:history="1">
              <w:r w:rsidR="003635E8" w:rsidRPr="00534C33">
                <w:rPr>
                  <w:rStyle w:val="Hyperlink"/>
                  <w:b/>
                  <w:lang w:val="en-US"/>
                </w:rPr>
                <w:t>http://www.dnit.gov.br</w:t>
              </w:r>
            </w:hyperlink>
          </w:p>
          <w:p w14:paraId="1A5CAFB9" w14:textId="77777777" w:rsidR="00DB7394" w:rsidRPr="00534C33" w:rsidRDefault="003635E8" w:rsidP="003635E8">
            <w:pPr>
              <w:tabs>
                <w:tab w:val="left" w:pos="284"/>
                <w:tab w:val="left" w:pos="709"/>
              </w:tabs>
              <w:jc w:val="center"/>
              <w:rPr>
                <w:rFonts w:ascii="Times New Roman" w:hAnsi="Times New Roman" w:cs="Times New Roman"/>
              </w:rPr>
            </w:pPr>
            <w:r w:rsidRPr="00534C33">
              <w:rPr>
                <w:rStyle w:val="Hyperlink"/>
                <w:b/>
              </w:rPr>
              <w:t xml:space="preserve">E-mail: </w:t>
            </w:r>
            <w:r w:rsidRPr="009D7EBF">
              <w:rPr>
                <w:rFonts w:ascii="Times New Roman" w:hAnsi="Times New Roman" w:cs="Times New Roman"/>
                <w:b/>
                <w:bCs/>
                <w:i/>
                <w:color w:val="FF0000"/>
              </w:rPr>
              <w:t>cgcl.esclarecimentos@dnit.gov.br</w:t>
            </w:r>
          </w:p>
        </w:tc>
      </w:tr>
    </w:tbl>
    <w:p w14:paraId="2D45EAB3" w14:textId="77777777" w:rsidR="00DB7394" w:rsidRPr="00534C33" w:rsidRDefault="00DB7394" w:rsidP="00B95E6B">
      <w:pPr>
        <w:tabs>
          <w:tab w:val="left" w:pos="284"/>
          <w:tab w:val="left" w:pos="709"/>
        </w:tabs>
        <w:jc w:val="center"/>
        <w:rPr>
          <w:rFonts w:ascii="Times New Roman" w:hAnsi="Times New Roman" w:cs="Times New Roman"/>
        </w:rPr>
      </w:pPr>
    </w:p>
    <w:p w14:paraId="6E49A1AD" w14:textId="77777777" w:rsidR="001724FB" w:rsidRPr="00534C33" w:rsidRDefault="001724FB" w:rsidP="001724FB">
      <w:pPr>
        <w:tabs>
          <w:tab w:val="left" w:pos="0"/>
          <w:tab w:val="left" w:pos="709"/>
          <w:tab w:val="left" w:pos="7797"/>
          <w:tab w:val="left" w:pos="7938"/>
          <w:tab w:val="right" w:pos="8080"/>
          <w:tab w:val="left" w:pos="8505"/>
        </w:tabs>
        <w:rPr>
          <w:rFonts w:ascii="Times New Roman" w:hAnsi="Times New Roman" w:cs="Times New Roman"/>
          <w:b/>
          <w:bCs/>
        </w:rPr>
      </w:pPr>
    </w:p>
    <w:p w14:paraId="19CC6316" w14:textId="77777777" w:rsidR="00CF7CED" w:rsidRPr="00534C33" w:rsidRDefault="00CF7CED" w:rsidP="001724FB">
      <w:pPr>
        <w:tabs>
          <w:tab w:val="left" w:pos="0"/>
          <w:tab w:val="left" w:pos="709"/>
          <w:tab w:val="left" w:pos="7797"/>
          <w:tab w:val="left" w:pos="7938"/>
          <w:tab w:val="right" w:pos="8080"/>
          <w:tab w:val="left" w:pos="8505"/>
        </w:tabs>
        <w:rPr>
          <w:rFonts w:ascii="Times New Roman" w:hAnsi="Times New Roman" w:cs="Times New Roman"/>
          <w:b/>
          <w:bCs/>
        </w:rPr>
      </w:pPr>
    </w:p>
    <w:p w14:paraId="5101F292" w14:textId="77777777" w:rsidR="00E050BA" w:rsidRPr="00534C33" w:rsidRDefault="00E050BA" w:rsidP="00C55442">
      <w:pPr>
        <w:tabs>
          <w:tab w:val="left" w:pos="0"/>
          <w:tab w:val="left" w:pos="709"/>
          <w:tab w:val="left" w:pos="7797"/>
          <w:tab w:val="left" w:pos="7938"/>
          <w:tab w:val="right" w:pos="8080"/>
          <w:tab w:val="left" w:pos="8505"/>
        </w:tabs>
        <w:jc w:val="center"/>
        <w:rPr>
          <w:rFonts w:ascii="Times New Roman" w:hAnsi="Times New Roman" w:cs="Times New Roman"/>
          <w:b/>
          <w:bCs/>
        </w:rPr>
      </w:pPr>
    </w:p>
    <w:p w14:paraId="52C3B1FD" w14:textId="77777777" w:rsidR="00E050BA" w:rsidRPr="00534C33" w:rsidRDefault="00E050BA" w:rsidP="00C55442">
      <w:pPr>
        <w:tabs>
          <w:tab w:val="left" w:pos="0"/>
          <w:tab w:val="left" w:pos="709"/>
          <w:tab w:val="left" w:pos="7797"/>
          <w:tab w:val="left" w:pos="7938"/>
          <w:tab w:val="right" w:pos="8080"/>
          <w:tab w:val="left" w:pos="8505"/>
        </w:tabs>
        <w:jc w:val="center"/>
        <w:rPr>
          <w:rFonts w:ascii="Times New Roman" w:hAnsi="Times New Roman" w:cs="Times New Roman"/>
          <w:b/>
          <w:bCs/>
        </w:rPr>
      </w:pPr>
    </w:p>
    <w:p w14:paraId="389026C7" w14:textId="77777777" w:rsidR="00E050BA" w:rsidRPr="00534C33" w:rsidRDefault="00E050BA" w:rsidP="00C55442">
      <w:pPr>
        <w:tabs>
          <w:tab w:val="left" w:pos="0"/>
          <w:tab w:val="left" w:pos="709"/>
          <w:tab w:val="left" w:pos="7797"/>
          <w:tab w:val="left" w:pos="7938"/>
          <w:tab w:val="right" w:pos="8080"/>
          <w:tab w:val="left" w:pos="8505"/>
        </w:tabs>
        <w:jc w:val="center"/>
        <w:rPr>
          <w:rFonts w:ascii="Times New Roman" w:hAnsi="Times New Roman" w:cs="Times New Roman"/>
          <w:b/>
          <w:bCs/>
        </w:rPr>
      </w:pPr>
    </w:p>
    <w:p w14:paraId="3FA85FF1" w14:textId="3FFED527" w:rsidR="00F15495" w:rsidRDefault="000C57DF">
      <w:pPr>
        <w:pStyle w:val="Sumrio1"/>
        <w:rPr>
          <w:rFonts w:eastAsiaTheme="minorEastAsia" w:cstheme="minorBidi"/>
          <w:b w:val="0"/>
          <w:bCs w:val="0"/>
          <w:caps w:val="0"/>
          <w:noProof/>
          <w:color w:val="auto"/>
          <w:sz w:val="22"/>
          <w:szCs w:val="22"/>
        </w:rPr>
      </w:pPr>
      <w:r w:rsidRPr="00280B0D">
        <w:rPr>
          <w:sz w:val="24"/>
          <w:szCs w:val="24"/>
        </w:rPr>
        <w:lastRenderedPageBreak/>
        <w:fldChar w:fldCharType="begin"/>
      </w:r>
      <w:r w:rsidRPr="00280B0D">
        <w:rPr>
          <w:sz w:val="24"/>
          <w:szCs w:val="24"/>
        </w:rPr>
        <w:instrText xml:space="preserve"> TOC \o "1-1" \h \z \u </w:instrText>
      </w:r>
      <w:r w:rsidRPr="00280B0D">
        <w:rPr>
          <w:sz w:val="24"/>
          <w:szCs w:val="24"/>
        </w:rPr>
        <w:fldChar w:fldCharType="separate"/>
      </w:r>
      <w:hyperlink w:anchor="_Toc12528681" w:history="1">
        <w:r w:rsidR="00F15495" w:rsidRPr="006C58C9">
          <w:rPr>
            <w:rStyle w:val="Hyperlink"/>
          </w:rPr>
          <w:t xml:space="preserve">1. </w:t>
        </w:r>
        <w:r w:rsidR="00F15495">
          <w:rPr>
            <w:rFonts w:eastAsiaTheme="minorEastAsia" w:cstheme="minorBidi"/>
            <w:b w:val="0"/>
            <w:bCs w:val="0"/>
            <w:caps w:val="0"/>
            <w:noProof/>
            <w:color w:val="auto"/>
            <w:sz w:val="22"/>
            <w:szCs w:val="22"/>
          </w:rPr>
          <w:tab/>
        </w:r>
        <w:r w:rsidR="00F15495" w:rsidRPr="006C58C9">
          <w:rPr>
            <w:rStyle w:val="Hyperlink"/>
          </w:rPr>
          <w:t>DO OBJETO E DO LOCAL DA PRESTAÇÃO DOS SERVIÇOS</w:t>
        </w:r>
        <w:r w:rsidR="00F15495">
          <w:rPr>
            <w:noProof/>
            <w:webHidden/>
          </w:rPr>
          <w:tab/>
        </w:r>
        <w:r w:rsidR="00F15495">
          <w:rPr>
            <w:noProof/>
            <w:webHidden/>
          </w:rPr>
          <w:fldChar w:fldCharType="begin"/>
        </w:r>
        <w:r w:rsidR="00F15495">
          <w:rPr>
            <w:noProof/>
            <w:webHidden/>
          </w:rPr>
          <w:instrText xml:space="preserve"> PAGEREF _Toc12528681 \h </w:instrText>
        </w:r>
        <w:r w:rsidR="00F15495">
          <w:rPr>
            <w:noProof/>
            <w:webHidden/>
          </w:rPr>
        </w:r>
        <w:r w:rsidR="00F15495">
          <w:rPr>
            <w:noProof/>
            <w:webHidden/>
          </w:rPr>
          <w:fldChar w:fldCharType="separate"/>
        </w:r>
        <w:r w:rsidR="005E514D">
          <w:rPr>
            <w:noProof/>
            <w:webHidden/>
          </w:rPr>
          <w:t>6</w:t>
        </w:r>
        <w:r w:rsidR="00F15495">
          <w:rPr>
            <w:noProof/>
            <w:webHidden/>
          </w:rPr>
          <w:fldChar w:fldCharType="end"/>
        </w:r>
      </w:hyperlink>
    </w:p>
    <w:p w14:paraId="39757EBD" w14:textId="695BCD1C" w:rsidR="00F15495" w:rsidRDefault="008C13D1">
      <w:pPr>
        <w:pStyle w:val="Sumrio1"/>
        <w:rPr>
          <w:rFonts w:eastAsiaTheme="minorEastAsia" w:cstheme="minorBidi"/>
          <w:b w:val="0"/>
          <w:bCs w:val="0"/>
          <w:caps w:val="0"/>
          <w:noProof/>
          <w:color w:val="auto"/>
          <w:sz w:val="22"/>
          <w:szCs w:val="22"/>
        </w:rPr>
      </w:pPr>
      <w:hyperlink w:anchor="_Toc12528682" w:history="1">
        <w:r w:rsidR="00F15495" w:rsidRPr="006C58C9">
          <w:rPr>
            <w:rStyle w:val="Hyperlink"/>
          </w:rPr>
          <w:t xml:space="preserve">2.  </w:t>
        </w:r>
        <w:r w:rsidR="00F15495">
          <w:rPr>
            <w:rFonts w:eastAsiaTheme="minorEastAsia" w:cstheme="minorBidi"/>
            <w:b w:val="0"/>
            <w:bCs w:val="0"/>
            <w:caps w:val="0"/>
            <w:noProof/>
            <w:color w:val="auto"/>
            <w:sz w:val="22"/>
            <w:szCs w:val="22"/>
          </w:rPr>
          <w:tab/>
        </w:r>
        <w:r w:rsidR="00F15495" w:rsidRPr="006C58C9">
          <w:rPr>
            <w:rStyle w:val="Hyperlink"/>
          </w:rPr>
          <w:t>DO REGIME DE EXECUÇÃO, DO CRITÉRIO DE JULGAMENTO, DO MODO DE DISPUTA E DO ORÇAMENTO</w:t>
        </w:r>
        <w:r w:rsidR="00F15495">
          <w:rPr>
            <w:noProof/>
            <w:webHidden/>
          </w:rPr>
          <w:tab/>
        </w:r>
        <w:r w:rsidR="00F15495">
          <w:rPr>
            <w:noProof/>
            <w:webHidden/>
          </w:rPr>
          <w:fldChar w:fldCharType="begin"/>
        </w:r>
        <w:r w:rsidR="00F15495">
          <w:rPr>
            <w:noProof/>
            <w:webHidden/>
          </w:rPr>
          <w:instrText xml:space="preserve"> PAGEREF _Toc12528682 \h </w:instrText>
        </w:r>
        <w:r w:rsidR="00F15495">
          <w:rPr>
            <w:noProof/>
            <w:webHidden/>
          </w:rPr>
        </w:r>
        <w:r w:rsidR="00F15495">
          <w:rPr>
            <w:noProof/>
            <w:webHidden/>
          </w:rPr>
          <w:fldChar w:fldCharType="separate"/>
        </w:r>
        <w:r w:rsidR="005E514D">
          <w:rPr>
            <w:noProof/>
            <w:webHidden/>
          </w:rPr>
          <w:t>8</w:t>
        </w:r>
        <w:r w:rsidR="00F15495">
          <w:rPr>
            <w:noProof/>
            <w:webHidden/>
          </w:rPr>
          <w:fldChar w:fldCharType="end"/>
        </w:r>
      </w:hyperlink>
    </w:p>
    <w:p w14:paraId="6B8BD87F" w14:textId="6C568008" w:rsidR="00F15495" w:rsidRDefault="008C13D1">
      <w:pPr>
        <w:pStyle w:val="Sumrio1"/>
        <w:rPr>
          <w:rFonts w:eastAsiaTheme="minorEastAsia" w:cstheme="minorBidi"/>
          <w:b w:val="0"/>
          <w:bCs w:val="0"/>
          <w:caps w:val="0"/>
          <w:noProof/>
          <w:color w:val="auto"/>
          <w:sz w:val="22"/>
          <w:szCs w:val="22"/>
        </w:rPr>
      </w:pPr>
      <w:hyperlink w:anchor="_Toc12528683" w:history="1">
        <w:r w:rsidR="00F15495" w:rsidRPr="006C58C9">
          <w:rPr>
            <w:rStyle w:val="Hyperlink"/>
          </w:rPr>
          <w:t xml:space="preserve">3. </w:t>
        </w:r>
        <w:r w:rsidR="00F15495">
          <w:rPr>
            <w:rFonts w:eastAsiaTheme="minorEastAsia" w:cstheme="minorBidi"/>
            <w:b w:val="0"/>
            <w:bCs w:val="0"/>
            <w:caps w:val="0"/>
            <w:noProof/>
            <w:color w:val="auto"/>
            <w:sz w:val="22"/>
            <w:szCs w:val="22"/>
          </w:rPr>
          <w:tab/>
        </w:r>
        <w:r w:rsidR="00F15495" w:rsidRPr="006C58C9">
          <w:rPr>
            <w:rStyle w:val="Hyperlink"/>
          </w:rPr>
          <w:t>DOS RECURSOS ORÇAMENTÁRIOS</w:t>
        </w:r>
        <w:r w:rsidR="00F15495">
          <w:rPr>
            <w:noProof/>
            <w:webHidden/>
          </w:rPr>
          <w:tab/>
        </w:r>
        <w:r w:rsidR="00F15495">
          <w:rPr>
            <w:noProof/>
            <w:webHidden/>
          </w:rPr>
          <w:fldChar w:fldCharType="begin"/>
        </w:r>
        <w:r w:rsidR="00F15495">
          <w:rPr>
            <w:noProof/>
            <w:webHidden/>
          </w:rPr>
          <w:instrText xml:space="preserve"> PAGEREF _Toc12528683 \h </w:instrText>
        </w:r>
        <w:r w:rsidR="00F15495">
          <w:rPr>
            <w:noProof/>
            <w:webHidden/>
          </w:rPr>
        </w:r>
        <w:r w:rsidR="00F15495">
          <w:rPr>
            <w:noProof/>
            <w:webHidden/>
          </w:rPr>
          <w:fldChar w:fldCharType="separate"/>
        </w:r>
        <w:r w:rsidR="005E514D">
          <w:rPr>
            <w:noProof/>
            <w:webHidden/>
          </w:rPr>
          <w:t>8</w:t>
        </w:r>
        <w:r w:rsidR="00F15495">
          <w:rPr>
            <w:noProof/>
            <w:webHidden/>
          </w:rPr>
          <w:fldChar w:fldCharType="end"/>
        </w:r>
      </w:hyperlink>
    </w:p>
    <w:p w14:paraId="6EFD770C" w14:textId="76DFE5B9" w:rsidR="00F15495" w:rsidRDefault="008C13D1">
      <w:pPr>
        <w:pStyle w:val="Sumrio1"/>
        <w:rPr>
          <w:rFonts w:eastAsiaTheme="minorEastAsia" w:cstheme="minorBidi"/>
          <w:b w:val="0"/>
          <w:bCs w:val="0"/>
          <w:caps w:val="0"/>
          <w:noProof/>
          <w:color w:val="auto"/>
          <w:sz w:val="22"/>
          <w:szCs w:val="22"/>
        </w:rPr>
      </w:pPr>
      <w:hyperlink w:anchor="_Toc12528684" w:history="1">
        <w:r w:rsidR="00F15495" w:rsidRPr="006C58C9">
          <w:rPr>
            <w:rStyle w:val="Hyperlink"/>
          </w:rPr>
          <w:t xml:space="preserve">4. </w:t>
        </w:r>
        <w:r w:rsidR="00F15495">
          <w:rPr>
            <w:rFonts w:eastAsiaTheme="minorEastAsia" w:cstheme="minorBidi"/>
            <w:b w:val="0"/>
            <w:bCs w:val="0"/>
            <w:caps w:val="0"/>
            <w:noProof/>
            <w:color w:val="auto"/>
            <w:sz w:val="22"/>
            <w:szCs w:val="22"/>
          </w:rPr>
          <w:tab/>
        </w:r>
        <w:r w:rsidR="00F15495" w:rsidRPr="006C58C9">
          <w:rPr>
            <w:rStyle w:val="Hyperlink"/>
          </w:rPr>
          <w:t>DA DISPONIBILIZAÇÃO DO EDITAL</w:t>
        </w:r>
        <w:r w:rsidR="00F15495">
          <w:rPr>
            <w:noProof/>
            <w:webHidden/>
          </w:rPr>
          <w:tab/>
        </w:r>
        <w:r w:rsidR="00F15495">
          <w:rPr>
            <w:noProof/>
            <w:webHidden/>
          </w:rPr>
          <w:fldChar w:fldCharType="begin"/>
        </w:r>
        <w:r w:rsidR="00F15495">
          <w:rPr>
            <w:noProof/>
            <w:webHidden/>
          </w:rPr>
          <w:instrText xml:space="preserve"> PAGEREF _Toc12528684 \h </w:instrText>
        </w:r>
        <w:r w:rsidR="00F15495">
          <w:rPr>
            <w:noProof/>
            <w:webHidden/>
          </w:rPr>
        </w:r>
        <w:r w:rsidR="00F15495">
          <w:rPr>
            <w:noProof/>
            <w:webHidden/>
          </w:rPr>
          <w:fldChar w:fldCharType="separate"/>
        </w:r>
        <w:r w:rsidR="005E514D">
          <w:rPr>
            <w:noProof/>
            <w:webHidden/>
          </w:rPr>
          <w:t>9</w:t>
        </w:r>
        <w:r w:rsidR="00F15495">
          <w:rPr>
            <w:noProof/>
            <w:webHidden/>
          </w:rPr>
          <w:fldChar w:fldCharType="end"/>
        </w:r>
      </w:hyperlink>
    </w:p>
    <w:p w14:paraId="0CCCEB64" w14:textId="011431A7" w:rsidR="00F15495" w:rsidRDefault="008C13D1">
      <w:pPr>
        <w:pStyle w:val="Sumrio1"/>
        <w:rPr>
          <w:rFonts w:eastAsiaTheme="minorEastAsia" w:cstheme="minorBidi"/>
          <w:b w:val="0"/>
          <w:bCs w:val="0"/>
          <w:caps w:val="0"/>
          <w:noProof/>
          <w:color w:val="auto"/>
          <w:sz w:val="22"/>
          <w:szCs w:val="22"/>
        </w:rPr>
      </w:pPr>
      <w:hyperlink w:anchor="_Toc12528685" w:history="1">
        <w:r w:rsidR="00F15495" w:rsidRPr="006C58C9">
          <w:rPr>
            <w:rStyle w:val="Hyperlink"/>
          </w:rPr>
          <w:t>5.</w:t>
        </w:r>
        <w:r w:rsidR="00F15495">
          <w:rPr>
            <w:rFonts w:eastAsiaTheme="minorEastAsia" w:cstheme="minorBidi"/>
            <w:b w:val="0"/>
            <w:bCs w:val="0"/>
            <w:caps w:val="0"/>
            <w:noProof/>
            <w:color w:val="auto"/>
            <w:sz w:val="22"/>
            <w:szCs w:val="22"/>
          </w:rPr>
          <w:tab/>
        </w:r>
        <w:r w:rsidR="00F15495" w:rsidRPr="006C58C9">
          <w:rPr>
            <w:rStyle w:val="Hyperlink"/>
          </w:rPr>
          <w:t>DA IMPUGNAÇÃO AO EDITAL E DO PEDIDO DE ESCLARECIMENTO</w:t>
        </w:r>
        <w:r w:rsidR="00F15495">
          <w:rPr>
            <w:noProof/>
            <w:webHidden/>
          </w:rPr>
          <w:tab/>
        </w:r>
        <w:r w:rsidR="00F15495">
          <w:rPr>
            <w:noProof/>
            <w:webHidden/>
          </w:rPr>
          <w:fldChar w:fldCharType="begin"/>
        </w:r>
        <w:r w:rsidR="00F15495">
          <w:rPr>
            <w:noProof/>
            <w:webHidden/>
          </w:rPr>
          <w:instrText xml:space="preserve"> PAGEREF _Toc12528685 \h </w:instrText>
        </w:r>
        <w:r w:rsidR="00F15495">
          <w:rPr>
            <w:noProof/>
            <w:webHidden/>
          </w:rPr>
        </w:r>
        <w:r w:rsidR="00F15495">
          <w:rPr>
            <w:noProof/>
            <w:webHidden/>
          </w:rPr>
          <w:fldChar w:fldCharType="separate"/>
        </w:r>
        <w:r w:rsidR="005E514D">
          <w:rPr>
            <w:noProof/>
            <w:webHidden/>
          </w:rPr>
          <w:t>9</w:t>
        </w:r>
        <w:r w:rsidR="00F15495">
          <w:rPr>
            <w:noProof/>
            <w:webHidden/>
          </w:rPr>
          <w:fldChar w:fldCharType="end"/>
        </w:r>
      </w:hyperlink>
    </w:p>
    <w:p w14:paraId="2C6F21B0" w14:textId="5FF798CC" w:rsidR="00F15495" w:rsidRDefault="008C13D1">
      <w:pPr>
        <w:pStyle w:val="Sumrio1"/>
        <w:rPr>
          <w:rFonts w:eastAsiaTheme="minorEastAsia" w:cstheme="minorBidi"/>
          <w:b w:val="0"/>
          <w:bCs w:val="0"/>
          <w:caps w:val="0"/>
          <w:noProof/>
          <w:color w:val="auto"/>
          <w:sz w:val="22"/>
          <w:szCs w:val="22"/>
        </w:rPr>
      </w:pPr>
      <w:hyperlink w:anchor="_Toc12528686" w:history="1">
        <w:r w:rsidR="00F15495" w:rsidRPr="006C58C9">
          <w:rPr>
            <w:rStyle w:val="Hyperlink"/>
          </w:rPr>
          <w:t>6.</w:t>
        </w:r>
        <w:r w:rsidR="00F15495">
          <w:rPr>
            <w:rFonts w:eastAsiaTheme="minorEastAsia" w:cstheme="minorBidi"/>
            <w:b w:val="0"/>
            <w:bCs w:val="0"/>
            <w:caps w:val="0"/>
            <w:noProof/>
            <w:color w:val="auto"/>
            <w:sz w:val="22"/>
            <w:szCs w:val="22"/>
          </w:rPr>
          <w:tab/>
        </w:r>
        <w:r w:rsidR="00F15495" w:rsidRPr="006C58C9">
          <w:rPr>
            <w:rStyle w:val="Hyperlink"/>
          </w:rPr>
          <w:t>DO PRAZO CONTRATUAL</w:t>
        </w:r>
        <w:r w:rsidR="00F15495">
          <w:rPr>
            <w:noProof/>
            <w:webHidden/>
          </w:rPr>
          <w:tab/>
        </w:r>
        <w:r w:rsidR="00F15495">
          <w:rPr>
            <w:noProof/>
            <w:webHidden/>
          </w:rPr>
          <w:fldChar w:fldCharType="begin"/>
        </w:r>
        <w:r w:rsidR="00F15495">
          <w:rPr>
            <w:noProof/>
            <w:webHidden/>
          </w:rPr>
          <w:instrText xml:space="preserve"> PAGEREF _Toc12528686 \h </w:instrText>
        </w:r>
        <w:r w:rsidR="00F15495">
          <w:rPr>
            <w:noProof/>
            <w:webHidden/>
          </w:rPr>
        </w:r>
        <w:r w:rsidR="00F15495">
          <w:rPr>
            <w:noProof/>
            <w:webHidden/>
          </w:rPr>
          <w:fldChar w:fldCharType="separate"/>
        </w:r>
        <w:r w:rsidR="005E514D">
          <w:rPr>
            <w:noProof/>
            <w:webHidden/>
          </w:rPr>
          <w:t>10</w:t>
        </w:r>
        <w:r w:rsidR="00F15495">
          <w:rPr>
            <w:noProof/>
            <w:webHidden/>
          </w:rPr>
          <w:fldChar w:fldCharType="end"/>
        </w:r>
      </w:hyperlink>
    </w:p>
    <w:p w14:paraId="3E6C25EB" w14:textId="7951E91E" w:rsidR="00F15495" w:rsidRDefault="008C13D1">
      <w:pPr>
        <w:pStyle w:val="Sumrio1"/>
        <w:rPr>
          <w:rFonts w:eastAsiaTheme="minorEastAsia" w:cstheme="minorBidi"/>
          <w:b w:val="0"/>
          <w:bCs w:val="0"/>
          <w:caps w:val="0"/>
          <w:noProof/>
          <w:color w:val="auto"/>
          <w:sz w:val="22"/>
          <w:szCs w:val="22"/>
        </w:rPr>
      </w:pPr>
      <w:hyperlink w:anchor="_Toc12528687" w:history="1">
        <w:r w:rsidR="00F15495" w:rsidRPr="006C58C9">
          <w:rPr>
            <w:rStyle w:val="Hyperlink"/>
          </w:rPr>
          <w:t>7.</w:t>
        </w:r>
        <w:r w:rsidR="00F15495">
          <w:rPr>
            <w:rFonts w:eastAsiaTheme="minorEastAsia" w:cstheme="minorBidi"/>
            <w:b w:val="0"/>
            <w:bCs w:val="0"/>
            <w:caps w:val="0"/>
            <w:noProof/>
            <w:color w:val="auto"/>
            <w:sz w:val="22"/>
            <w:szCs w:val="22"/>
          </w:rPr>
          <w:tab/>
        </w:r>
        <w:r w:rsidR="00F15495" w:rsidRPr="006C58C9">
          <w:rPr>
            <w:rStyle w:val="Hyperlink"/>
          </w:rPr>
          <w:t>DO CREDENCIAMENTO</w:t>
        </w:r>
        <w:r w:rsidR="00F15495">
          <w:rPr>
            <w:noProof/>
            <w:webHidden/>
          </w:rPr>
          <w:tab/>
        </w:r>
        <w:r w:rsidR="00F15495">
          <w:rPr>
            <w:noProof/>
            <w:webHidden/>
          </w:rPr>
          <w:fldChar w:fldCharType="begin"/>
        </w:r>
        <w:r w:rsidR="00F15495">
          <w:rPr>
            <w:noProof/>
            <w:webHidden/>
          </w:rPr>
          <w:instrText xml:space="preserve"> PAGEREF _Toc12528687 \h </w:instrText>
        </w:r>
        <w:r w:rsidR="00F15495">
          <w:rPr>
            <w:noProof/>
            <w:webHidden/>
          </w:rPr>
        </w:r>
        <w:r w:rsidR="00F15495">
          <w:rPr>
            <w:noProof/>
            <w:webHidden/>
          </w:rPr>
          <w:fldChar w:fldCharType="separate"/>
        </w:r>
        <w:r w:rsidR="005E514D">
          <w:rPr>
            <w:noProof/>
            <w:webHidden/>
          </w:rPr>
          <w:t>10</w:t>
        </w:r>
        <w:r w:rsidR="00F15495">
          <w:rPr>
            <w:noProof/>
            <w:webHidden/>
          </w:rPr>
          <w:fldChar w:fldCharType="end"/>
        </w:r>
      </w:hyperlink>
    </w:p>
    <w:p w14:paraId="55F77F10" w14:textId="199816D6" w:rsidR="00F15495" w:rsidRDefault="008C13D1">
      <w:pPr>
        <w:pStyle w:val="Sumrio1"/>
        <w:rPr>
          <w:rFonts w:eastAsiaTheme="minorEastAsia" w:cstheme="minorBidi"/>
          <w:b w:val="0"/>
          <w:bCs w:val="0"/>
          <w:caps w:val="0"/>
          <w:noProof/>
          <w:color w:val="auto"/>
          <w:sz w:val="22"/>
          <w:szCs w:val="22"/>
        </w:rPr>
      </w:pPr>
      <w:hyperlink w:anchor="_Toc12528688" w:history="1">
        <w:r w:rsidR="00F15495" w:rsidRPr="006C58C9">
          <w:rPr>
            <w:rStyle w:val="Hyperlink"/>
          </w:rPr>
          <w:t>8.</w:t>
        </w:r>
        <w:r w:rsidR="00F15495">
          <w:rPr>
            <w:rFonts w:eastAsiaTheme="minorEastAsia" w:cstheme="minorBidi"/>
            <w:b w:val="0"/>
            <w:bCs w:val="0"/>
            <w:caps w:val="0"/>
            <w:noProof/>
            <w:color w:val="auto"/>
            <w:sz w:val="22"/>
            <w:szCs w:val="22"/>
          </w:rPr>
          <w:tab/>
        </w:r>
        <w:r w:rsidR="00F15495" w:rsidRPr="006C58C9">
          <w:rPr>
            <w:rStyle w:val="Hyperlink"/>
          </w:rPr>
          <w:t>DA PARTICIPAÇÃO NO CERTAME</w:t>
        </w:r>
        <w:r w:rsidR="00F15495">
          <w:rPr>
            <w:noProof/>
            <w:webHidden/>
          </w:rPr>
          <w:tab/>
        </w:r>
        <w:r w:rsidR="00F15495">
          <w:rPr>
            <w:noProof/>
            <w:webHidden/>
          </w:rPr>
          <w:fldChar w:fldCharType="begin"/>
        </w:r>
        <w:r w:rsidR="00F15495">
          <w:rPr>
            <w:noProof/>
            <w:webHidden/>
          </w:rPr>
          <w:instrText xml:space="preserve"> PAGEREF _Toc12528688 \h </w:instrText>
        </w:r>
        <w:r w:rsidR="00F15495">
          <w:rPr>
            <w:noProof/>
            <w:webHidden/>
          </w:rPr>
        </w:r>
        <w:r w:rsidR="00F15495">
          <w:rPr>
            <w:noProof/>
            <w:webHidden/>
          </w:rPr>
          <w:fldChar w:fldCharType="separate"/>
        </w:r>
        <w:r w:rsidR="005E514D">
          <w:rPr>
            <w:noProof/>
            <w:webHidden/>
          </w:rPr>
          <w:t>11</w:t>
        </w:r>
        <w:r w:rsidR="00F15495">
          <w:rPr>
            <w:noProof/>
            <w:webHidden/>
          </w:rPr>
          <w:fldChar w:fldCharType="end"/>
        </w:r>
      </w:hyperlink>
    </w:p>
    <w:p w14:paraId="12D268B9" w14:textId="694F77BF" w:rsidR="00F15495" w:rsidRDefault="008C13D1">
      <w:pPr>
        <w:pStyle w:val="Sumrio1"/>
        <w:rPr>
          <w:rFonts w:eastAsiaTheme="minorEastAsia" w:cstheme="minorBidi"/>
          <w:b w:val="0"/>
          <w:bCs w:val="0"/>
          <w:caps w:val="0"/>
          <w:noProof/>
          <w:color w:val="auto"/>
          <w:sz w:val="22"/>
          <w:szCs w:val="22"/>
        </w:rPr>
      </w:pPr>
      <w:hyperlink w:anchor="_Toc12528689" w:history="1">
        <w:r w:rsidR="00F15495" w:rsidRPr="006C58C9">
          <w:rPr>
            <w:rStyle w:val="Hyperlink"/>
            <w:i/>
          </w:rPr>
          <w:t>9.</w:t>
        </w:r>
        <w:r w:rsidR="00F15495">
          <w:rPr>
            <w:rFonts w:eastAsiaTheme="minorEastAsia" w:cstheme="minorBidi"/>
            <w:b w:val="0"/>
            <w:bCs w:val="0"/>
            <w:caps w:val="0"/>
            <w:noProof/>
            <w:color w:val="auto"/>
            <w:sz w:val="22"/>
            <w:szCs w:val="22"/>
          </w:rPr>
          <w:tab/>
        </w:r>
        <w:r w:rsidR="00F15495" w:rsidRPr="006C58C9">
          <w:rPr>
            <w:rStyle w:val="Hyperlink"/>
            <w:i/>
          </w:rPr>
          <w:t>DA PARTICIPAÇÃO DE LICITANTES SOB A FORMA DE CONSÓRCIO</w:t>
        </w:r>
        <w:r w:rsidR="00F15495">
          <w:rPr>
            <w:noProof/>
            <w:webHidden/>
          </w:rPr>
          <w:tab/>
        </w:r>
        <w:r w:rsidR="00F15495">
          <w:rPr>
            <w:noProof/>
            <w:webHidden/>
          </w:rPr>
          <w:fldChar w:fldCharType="begin"/>
        </w:r>
        <w:r w:rsidR="00F15495">
          <w:rPr>
            <w:noProof/>
            <w:webHidden/>
          </w:rPr>
          <w:instrText xml:space="preserve"> PAGEREF _Toc12528689 \h </w:instrText>
        </w:r>
        <w:r w:rsidR="00F15495">
          <w:rPr>
            <w:noProof/>
            <w:webHidden/>
          </w:rPr>
        </w:r>
        <w:r w:rsidR="00F15495">
          <w:rPr>
            <w:noProof/>
            <w:webHidden/>
          </w:rPr>
          <w:fldChar w:fldCharType="separate"/>
        </w:r>
        <w:r w:rsidR="005E514D">
          <w:rPr>
            <w:noProof/>
            <w:webHidden/>
          </w:rPr>
          <w:t>13</w:t>
        </w:r>
        <w:r w:rsidR="00F15495">
          <w:rPr>
            <w:noProof/>
            <w:webHidden/>
          </w:rPr>
          <w:fldChar w:fldCharType="end"/>
        </w:r>
      </w:hyperlink>
    </w:p>
    <w:p w14:paraId="2D0847DE" w14:textId="4991AABC" w:rsidR="00F15495" w:rsidRDefault="008C13D1">
      <w:pPr>
        <w:pStyle w:val="Sumrio1"/>
        <w:rPr>
          <w:rFonts w:eastAsiaTheme="minorEastAsia" w:cstheme="minorBidi"/>
          <w:b w:val="0"/>
          <w:bCs w:val="0"/>
          <w:caps w:val="0"/>
          <w:noProof/>
          <w:color w:val="auto"/>
          <w:sz w:val="22"/>
          <w:szCs w:val="22"/>
        </w:rPr>
      </w:pPr>
      <w:hyperlink w:anchor="_Toc12528690" w:history="1">
        <w:r w:rsidR="00F15495" w:rsidRPr="006C58C9">
          <w:rPr>
            <w:rStyle w:val="Hyperlink"/>
            <w:i/>
          </w:rPr>
          <w:t>10.</w:t>
        </w:r>
        <w:r w:rsidR="00F15495">
          <w:rPr>
            <w:rFonts w:eastAsiaTheme="minorEastAsia" w:cstheme="minorBidi"/>
            <w:b w:val="0"/>
            <w:bCs w:val="0"/>
            <w:caps w:val="0"/>
            <w:noProof/>
            <w:color w:val="auto"/>
            <w:sz w:val="22"/>
            <w:szCs w:val="22"/>
          </w:rPr>
          <w:tab/>
        </w:r>
        <w:r w:rsidR="00F15495" w:rsidRPr="006C58C9">
          <w:rPr>
            <w:rStyle w:val="Hyperlink"/>
            <w:i/>
          </w:rPr>
          <w:t>DA SUBCONTRATAÇÃO</w:t>
        </w:r>
        <w:r w:rsidR="00F15495">
          <w:rPr>
            <w:noProof/>
            <w:webHidden/>
          </w:rPr>
          <w:tab/>
        </w:r>
        <w:r w:rsidR="00F15495">
          <w:rPr>
            <w:noProof/>
            <w:webHidden/>
          </w:rPr>
          <w:fldChar w:fldCharType="begin"/>
        </w:r>
        <w:r w:rsidR="00F15495">
          <w:rPr>
            <w:noProof/>
            <w:webHidden/>
          </w:rPr>
          <w:instrText xml:space="preserve"> PAGEREF _Toc12528690 \h </w:instrText>
        </w:r>
        <w:r w:rsidR="00F15495">
          <w:rPr>
            <w:noProof/>
            <w:webHidden/>
          </w:rPr>
        </w:r>
        <w:r w:rsidR="00F15495">
          <w:rPr>
            <w:noProof/>
            <w:webHidden/>
          </w:rPr>
          <w:fldChar w:fldCharType="separate"/>
        </w:r>
        <w:r w:rsidR="005E514D">
          <w:rPr>
            <w:noProof/>
            <w:webHidden/>
          </w:rPr>
          <w:t>14</w:t>
        </w:r>
        <w:r w:rsidR="00F15495">
          <w:rPr>
            <w:noProof/>
            <w:webHidden/>
          </w:rPr>
          <w:fldChar w:fldCharType="end"/>
        </w:r>
      </w:hyperlink>
    </w:p>
    <w:p w14:paraId="31B9CE24" w14:textId="34926ED1" w:rsidR="00F15495" w:rsidRDefault="008C13D1">
      <w:pPr>
        <w:pStyle w:val="Sumrio1"/>
        <w:rPr>
          <w:rFonts w:eastAsiaTheme="minorEastAsia" w:cstheme="minorBidi"/>
          <w:b w:val="0"/>
          <w:bCs w:val="0"/>
          <w:caps w:val="0"/>
          <w:noProof/>
          <w:color w:val="auto"/>
          <w:sz w:val="22"/>
          <w:szCs w:val="22"/>
        </w:rPr>
      </w:pPr>
      <w:hyperlink w:anchor="_Toc12528691" w:history="1">
        <w:r w:rsidR="00F15495" w:rsidRPr="006C58C9">
          <w:rPr>
            <w:rStyle w:val="Hyperlink"/>
          </w:rPr>
          <w:t>11.</w:t>
        </w:r>
        <w:r w:rsidR="00F15495">
          <w:rPr>
            <w:rFonts w:eastAsiaTheme="minorEastAsia" w:cstheme="minorBidi"/>
            <w:b w:val="0"/>
            <w:bCs w:val="0"/>
            <w:caps w:val="0"/>
            <w:noProof/>
            <w:color w:val="auto"/>
            <w:sz w:val="22"/>
            <w:szCs w:val="22"/>
          </w:rPr>
          <w:tab/>
        </w:r>
        <w:r w:rsidR="00F15495" w:rsidRPr="006C58C9">
          <w:rPr>
            <w:rStyle w:val="Hyperlink"/>
          </w:rPr>
          <w:t>DA CONDUÇÃO DO CERTAME</w:t>
        </w:r>
        <w:r w:rsidR="00F15495">
          <w:rPr>
            <w:noProof/>
            <w:webHidden/>
          </w:rPr>
          <w:tab/>
        </w:r>
        <w:r w:rsidR="00F15495">
          <w:rPr>
            <w:noProof/>
            <w:webHidden/>
          </w:rPr>
          <w:fldChar w:fldCharType="begin"/>
        </w:r>
        <w:r w:rsidR="00F15495">
          <w:rPr>
            <w:noProof/>
            <w:webHidden/>
          </w:rPr>
          <w:instrText xml:space="preserve"> PAGEREF _Toc12528691 \h </w:instrText>
        </w:r>
        <w:r w:rsidR="00F15495">
          <w:rPr>
            <w:noProof/>
            <w:webHidden/>
          </w:rPr>
        </w:r>
        <w:r w:rsidR="00F15495">
          <w:rPr>
            <w:noProof/>
            <w:webHidden/>
          </w:rPr>
          <w:fldChar w:fldCharType="separate"/>
        </w:r>
        <w:r w:rsidR="005E514D">
          <w:rPr>
            <w:noProof/>
            <w:webHidden/>
          </w:rPr>
          <w:t>15</w:t>
        </w:r>
        <w:r w:rsidR="00F15495">
          <w:rPr>
            <w:noProof/>
            <w:webHidden/>
          </w:rPr>
          <w:fldChar w:fldCharType="end"/>
        </w:r>
      </w:hyperlink>
    </w:p>
    <w:p w14:paraId="40260149" w14:textId="7CFFAB49" w:rsidR="00F15495" w:rsidRDefault="008C13D1">
      <w:pPr>
        <w:pStyle w:val="Sumrio1"/>
        <w:rPr>
          <w:rFonts w:eastAsiaTheme="minorEastAsia" w:cstheme="minorBidi"/>
          <w:b w:val="0"/>
          <w:bCs w:val="0"/>
          <w:caps w:val="0"/>
          <w:noProof/>
          <w:color w:val="auto"/>
          <w:sz w:val="22"/>
          <w:szCs w:val="22"/>
        </w:rPr>
      </w:pPr>
      <w:hyperlink w:anchor="_Toc12528692" w:history="1">
        <w:r w:rsidR="00F15495" w:rsidRPr="006C58C9">
          <w:rPr>
            <w:rStyle w:val="Hyperlink"/>
          </w:rPr>
          <w:t>12.</w:t>
        </w:r>
        <w:r w:rsidR="00F15495">
          <w:rPr>
            <w:rFonts w:eastAsiaTheme="minorEastAsia" w:cstheme="minorBidi"/>
            <w:b w:val="0"/>
            <w:bCs w:val="0"/>
            <w:caps w:val="0"/>
            <w:noProof/>
            <w:color w:val="auto"/>
            <w:sz w:val="22"/>
            <w:szCs w:val="22"/>
          </w:rPr>
          <w:tab/>
        </w:r>
        <w:r w:rsidR="00F15495" w:rsidRPr="006C58C9">
          <w:rPr>
            <w:rStyle w:val="Hyperlink"/>
          </w:rPr>
          <w:t>DO ENVIO DA PROPOSTA</w:t>
        </w:r>
        <w:r w:rsidR="00F15495">
          <w:rPr>
            <w:noProof/>
            <w:webHidden/>
          </w:rPr>
          <w:tab/>
        </w:r>
        <w:r w:rsidR="00F15495">
          <w:rPr>
            <w:noProof/>
            <w:webHidden/>
          </w:rPr>
          <w:fldChar w:fldCharType="begin"/>
        </w:r>
        <w:r w:rsidR="00F15495">
          <w:rPr>
            <w:noProof/>
            <w:webHidden/>
          </w:rPr>
          <w:instrText xml:space="preserve"> PAGEREF _Toc12528692 \h </w:instrText>
        </w:r>
        <w:r w:rsidR="00F15495">
          <w:rPr>
            <w:noProof/>
            <w:webHidden/>
          </w:rPr>
        </w:r>
        <w:r w:rsidR="00F15495">
          <w:rPr>
            <w:noProof/>
            <w:webHidden/>
          </w:rPr>
          <w:fldChar w:fldCharType="separate"/>
        </w:r>
        <w:r w:rsidR="005E514D">
          <w:rPr>
            <w:noProof/>
            <w:webHidden/>
          </w:rPr>
          <w:t>16</w:t>
        </w:r>
        <w:r w:rsidR="00F15495">
          <w:rPr>
            <w:noProof/>
            <w:webHidden/>
          </w:rPr>
          <w:fldChar w:fldCharType="end"/>
        </w:r>
      </w:hyperlink>
    </w:p>
    <w:p w14:paraId="0D0C2EEE" w14:textId="7A91084C" w:rsidR="00F15495" w:rsidRDefault="008C13D1">
      <w:pPr>
        <w:pStyle w:val="Sumrio1"/>
        <w:rPr>
          <w:rFonts w:eastAsiaTheme="minorEastAsia" w:cstheme="minorBidi"/>
          <w:b w:val="0"/>
          <w:bCs w:val="0"/>
          <w:caps w:val="0"/>
          <w:noProof/>
          <w:color w:val="auto"/>
          <w:sz w:val="22"/>
          <w:szCs w:val="22"/>
        </w:rPr>
      </w:pPr>
      <w:hyperlink w:anchor="_Toc12528693" w:history="1">
        <w:r w:rsidR="00F15495" w:rsidRPr="006C58C9">
          <w:rPr>
            <w:rStyle w:val="Hyperlink"/>
          </w:rPr>
          <w:t>13.</w:t>
        </w:r>
        <w:r w:rsidR="00F15495">
          <w:rPr>
            <w:rFonts w:eastAsiaTheme="minorEastAsia" w:cstheme="minorBidi"/>
            <w:b w:val="0"/>
            <w:bCs w:val="0"/>
            <w:caps w:val="0"/>
            <w:noProof/>
            <w:color w:val="auto"/>
            <w:sz w:val="22"/>
            <w:szCs w:val="22"/>
          </w:rPr>
          <w:tab/>
        </w:r>
        <w:r w:rsidR="00F15495" w:rsidRPr="006C58C9">
          <w:rPr>
            <w:rStyle w:val="Hyperlink"/>
          </w:rPr>
          <w:t>DA FASE DE LANCES E DA NEGOCIAÇÃO</w:t>
        </w:r>
        <w:r w:rsidR="00F15495">
          <w:rPr>
            <w:noProof/>
            <w:webHidden/>
          </w:rPr>
          <w:tab/>
        </w:r>
        <w:r w:rsidR="00F15495">
          <w:rPr>
            <w:noProof/>
            <w:webHidden/>
          </w:rPr>
          <w:fldChar w:fldCharType="begin"/>
        </w:r>
        <w:r w:rsidR="00F15495">
          <w:rPr>
            <w:noProof/>
            <w:webHidden/>
          </w:rPr>
          <w:instrText xml:space="preserve"> PAGEREF _Toc12528693 \h </w:instrText>
        </w:r>
        <w:r w:rsidR="00F15495">
          <w:rPr>
            <w:noProof/>
            <w:webHidden/>
          </w:rPr>
        </w:r>
        <w:r w:rsidR="00F15495">
          <w:rPr>
            <w:noProof/>
            <w:webHidden/>
          </w:rPr>
          <w:fldChar w:fldCharType="separate"/>
        </w:r>
        <w:r w:rsidR="005E514D">
          <w:rPr>
            <w:noProof/>
            <w:webHidden/>
          </w:rPr>
          <w:t>20</w:t>
        </w:r>
        <w:r w:rsidR="00F15495">
          <w:rPr>
            <w:noProof/>
            <w:webHidden/>
          </w:rPr>
          <w:fldChar w:fldCharType="end"/>
        </w:r>
      </w:hyperlink>
    </w:p>
    <w:p w14:paraId="27711909" w14:textId="57284BD4" w:rsidR="00F15495" w:rsidRDefault="008C13D1">
      <w:pPr>
        <w:pStyle w:val="Sumrio1"/>
        <w:rPr>
          <w:rFonts w:eastAsiaTheme="minorEastAsia" w:cstheme="minorBidi"/>
          <w:b w:val="0"/>
          <w:bCs w:val="0"/>
          <w:caps w:val="0"/>
          <w:noProof/>
          <w:color w:val="auto"/>
          <w:sz w:val="22"/>
          <w:szCs w:val="22"/>
        </w:rPr>
      </w:pPr>
      <w:hyperlink w:anchor="_Toc12528694" w:history="1">
        <w:r w:rsidR="00F15495" w:rsidRPr="006C58C9">
          <w:rPr>
            <w:rStyle w:val="Hyperlink"/>
          </w:rPr>
          <w:t>14.</w:t>
        </w:r>
        <w:r w:rsidR="00F15495">
          <w:rPr>
            <w:rFonts w:eastAsiaTheme="minorEastAsia" w:cstheme="minorBidi"/>
            <w:b w:val="0"/>
            <w:bCs w:val="0"/>
            <w:caps w:val="0"/>
            <w:noProof/>
            <w:color w:val="auto"/>
            <w:sz w:val="22"/>
            <w:szCs w:val="22"/>
          </w:rPr>
          <w:tab/>
        </w:r>
        <w:r w:rsidR="00F15495" w:rsidRPr="006C58C9">
          <w:rPr>
            <w:rStyle w:val="Hyperlink"/>
          </w:rPr>
          <w:t>DO ENVIO DA DOCUMENTAÇÃO</w:t>
        </w:r>
        <w:r w:rsidR="00F15495">
          <w:rPr>
            <w:noProof/>
            <w:webHidden/>
          </w:rPr>
          <w:tab/>
        </w:r>
        <w:r w:rsidR="00F15495">
          <w:rPr>
            <w:noProof/>
            <w:webHidden/>
          </w:rPr>
          <w:fldChar w:fldCharType="begin"/>
        </w:r>
        <w:r w:rsidR="00F15495">
          <w:rPr>
            <w:noProof/>
            <w:webHidden/>
          </w:rPr>
          <w:instrText xml:space="preserve"> PAGEREF _Toc12528694 \h </w:instrText>
        </w:r>
        <w:r w:rsidR="00F15495">
          <w:rPr>
            <w:noProof/>
            <w:webHidden/>
          </w:rPr>
        </w:r>
        <w:r w:rsidR="00F15495">
          <w:rPr>
            <w:noProof/>
            <w:webHidden/>
          </w:rPr>
          <w:fldChar w:fldCharType="separate"/>
        </w:r>
        <w:r w:rsidR="005E514D">
          <w:rPr>
            <w:noProof/>
            <w:webHidden/>
          </w:rPr>
          <w:t>22</w:t>
        </w:r>
        <w:r w:rsidR="00F15495">
          <w:rPr>
            <w:noProof/>
            <w:webHidden/>
          </w:rPr>
          <w:fldChar w:fldCharType="end"/>
        </w:r>
      </w:hyperlink>
    </w:p>
    <w:p w14:paraId="38DA2711" w14:textId="3D320839" w:rsidR="00F15495" w:rsidRDefault="008C13D1">
      <w:pPr>
        <w:pStyle w:val="Sumrio1"/>
        <w:rPr>
          <w:rFonts w:eastAsiaTheme="minorEastAsia" w:cstheme="minorBidi"/>
          <w:b w:val="0"/>
          <w:bCs w:val="0"/>
          <w:caps w:val="0"/>
          <w:noProof/>
          <w:color w:val="auto"/>
          <w:sz w:val="22"/>
          <w:szCs w:val="22"/>
        </w:rPr>
      </w:pPr>
      <w:hyperlink w:anchor="_Toc12528695" w:history="1">
        <w:r w:rsidR="00F15495" w:rsidRPr="006C58C9">
          <w:rPr>
            <w:rStyle w:val="Hyperlink"/>
          </w:rPr>
          <w:t>15.</w:t>
        </w:r>
        <w:r w:rsidR="00F15495">
          <w:rPr>
            <w:rFonts w:eastAsiaTheme="minorEastAsia" w:cstheme="minorBidi"/>
            <w:b w:val="0"/>
            <w:bCs w:val="0"/>
            <w:caps w:val="0"/>
            <w:noProof/>
            <w:color w:val="auto"/>
            <w:sz w:val="22"/>
            <w:szCs w:val="22"/>
          </w:rPr>
          <w:tab/>
        </w:r>
        <w:r w:rsidR="00F15495" w:rsidRPr="006C58C9">
          <w:rPr>
            <w:rStyle w:val="Hyperlink"/>
          </w:rPr>
          <w:t>DA HABILITAÇÃO</w:t>
        </w:r>
        <w:r w:rsidR="00F15495">
          <w:rPr>
            <w:noProof/>
            <w:webHidden/>
          </w:rPr>
          <w:tab/>
        </w:r>
        <w:r w:rsidR="00F15495">
          <w:rPr>
            <w:noProof/>
            <w:webHidden/>
          </w:rPr>
          <w:fldChar w:fldCharType="begin"/>
        </w:r>
        <w:r w:rsidR="00F15495">
          <w:rPr>
            <w:noProof/>
            <w:webHidden/>
          </w:rPr>
          <w:instrText xml:space="preserve"> PAGEREF _Toc12528695 \h </w:instrText>
        </w:r>
        <w:r w:rsidR="00F15495">
          <w:rPr>
            <w:noProof/>
            <w:webHidden/>
          </w:rPr>
        </w:r>
        <w:r w:rsidR="00F15495">
          <w:rPr>
            <w:noProof/>
            <w:webHidden/>
          </w:rPr>
          <w:fldChar w:fldCharType="separate"/>
        </w:r>
        <w:r w:rsidR="005E514D">
          <w:rPr>
            <w:noProof/>
            <w:webHidden/>
          </w:rPr>
          <w:t>28</w:t>
        </w:r>
        <w:r w:rsidR="00F15495">
          <w:rPr>
            <w:noProof/>
            <w:webHidden/>
          </w:rPr>
          <w:fldChar w:fldCharType="end"/>
        </w:r>
      </w:hyperlink>
    </w:p>
    <w:p w14:paraId="241984E1" w14:textId="10F85F2B" w:rsidR="00F15495" w:rsidRDefault="008C13D1">
      <w:pPr>
        <w:pStyle w:val="Sumrio1"/>
        <w:rPr>
          <w:rFonts w:eastAsiaTheme="minorEastAsia" w:cstheme="minorBidi"/>
          <w:b w:val="0"/>
          <w:bCs w:val="0"/>
          <w:caps w:val="0"/>
          <w:noProof/>
          <w:color w:val="auto"/>
          <w:sz w:val="22"/>
          <w:szCs w:val="22"/>
        </w:rPr>
      </w:pPr>
      <w:hyperlink w:anchor="_Toc12528696" w:history="1">
        <w:r w:rsidR="00F15495" w:rsidRPr="006C58C9">
          <w:rPr>
            <w:rStyle w:val="Hyperlink"/>
          </w:rPr>
          <w:t>24.</w:t>
        </w:r>
        <w:r w:rsidR="00F15495">
          <w:rPr>
            <w:rFonts w:eastAsiaTheme="minorEastAsia" w:cstheme="minorBidi"/>
            <w:b w:val="0"/>
            <w:bCs w:val="0"/>
            <w:caps w:val="0"/>
            <w:noProof/>
            <w:color w:val="auto"/>
            <w:sz w:val="22"/>
            <w:szCs w:val="22"/>
          </w:rPr>
          <w:tab/>
        </w:r>
        <w:r w:rsidR="00F15495" w:rsidRPr="006C58C9">
          <w:rPr>
            <w:rStyle w:val="Hyperlink"/>
          </w:rPr>
          <w:t>DOS RECURSOS</w:t>
        </w:r>
        <w:r w:rsidR="00F15495">
          <w:rPr>
            <w:noProof/>
            <w:webHidden/>
          </w:rPr>
          <w:tab/>
        </w:r>
        <w:r w:rsidR="00F15495">
          <w:rPr>
            <w:noProof/>
            <w:webHidden/>
          </w:rPr>
          <w:fldChar w:fldCharType="begin"/>
        </w:r>
        <w:r w:rsidR="00F15495">
          <w:rPr>
            <w:noProof/>
            <w:webHidden/>
          </w:rPr>
          <w:instrText xml:space="preserve"> PAGEREF _Toc12528696 \h </w:instrText>
        </w:r>
        <w:r w:rsidR="00F15495">
          <w:rPr>
            <w:noProof/>
            <w:webHidden/>
          </w:rPr>
        </w:r>
        <w:r w:rsidR="00F15495">
          <w:rPr>
            <w:noProof/>
            <w:webHidden/>
          </w:rPr>
          <w:fldChar w:fldCharType="separate"/>
        </w:r>
        <w:r w:rsidR="005E514D">
          <w:rPr>
            <w:noProof/>
            <w:webHidden/>
          </w:rPr>
          <w:t>39</w:t>
        </w:r>
        <w:r w:rsidR="00F15495">
          <w:rPr>
            <w:noProof/>
            <w:webHidden/>
          </w:rPr>
          <w:fldChar w:fldCharType="end"/>
        </w:r>
      </w:hyperlink>
    </w:p>
    <w:p w14:paraId="020B6D14" w14:textId="596F46D9" w:rsidR="00F15495" w:rsidRDefault="008C13D1">
      <w:pPr>
        <w:pStyle w:val="Sumrio1"/>
        <w:rPr>
          <w:rFonts w:eastAsiaTheme="minorEastAsia" w:cstheme="minorBidi"/>
          <w:b w:val="0"/>
          <w:bCs w:val="0"/>
          <w:caps w:val="0"/>
          <w:noProof/>
          <w:color w:val="auto"/>
          <w:sz w:val="22"/>
          <w:szCs w:val="22"/>
        </w:rPr>
      </w:pPr>
      <w:hyperlink w:anchor="_Toc12528697" w:history="1">
        <w:r w:rsidR="00F15495" w:rsidRPr="006C58C9">
          <w:rPr>
            <w:rStyle w:val="Hyperlink"/>
          </w:rPr>
          <w:t>25.</w:t>
        </w:r>
        <w:r w:rsidR="00F15495">
          <w:rPr>
            <w:rFonts w:eastAsiaTheme="minorEastAsia" w:cstheme="minorBidi"/>
            <w:b w:val="0"/>
            <w:bCs w:val="0"/>
            <w:caps w:val="0"/>
            <w:noProof/>
            <w:color w:val="auto"/>
            <w:sz w:val="22"/>
            <w:szCs w:val="22"/>
          </w:rPr>
          <w:tab/>
        </w:r>
        <w:r w:rsidR="00F15495" w:rsidRPr="006C58C9">
          <w:rPr>
            <w:rStyle w:val="Hyperlink"/>
          </w:rPr>
          <w:t>DO ENCERRAMENTO</w:t>
        </w:r>
        <w:r w:rsidR="00F15495">
          <w:rPr>
            <w:noProof/>
            <w:webHidden/>
          </w:rPr>
          <w:tab/>
        </w:r>
        <w:r w:rsidR="00F15495">
          <w:rPr>
            <w:noProof/>
            <w:webHidden/>
          </w:rPr>
          <w:fldChar w:fldCharType="begin"/>
        </w:r>
        <w:r w:rsidR="00F15495">
          <w:rPr>
            <w:noProof/>
            <w:webHidden/>
          </w:rPr>
          <w:instrText xml:space="preserve"> PAGEREF _Toc12528697 \h </w:instrText>
        </w:r>
        <w:r w:rsidR="00F15495">
          <w:rPr>
            <w:noProof/>
            <w:webHidden/>
          </w:rPr>
        </w:r>
        <w:r w:rsidR="00F15495">
          <w:rPr>
            <w:noProof/>
            <w:webHidden/>
          </w:rPr>
          <w:fldChar w:fldCharType="separate"/>
        </w:r>
        <w:r w:rsidR="005E514D">
          <w:rPr>
            <w:noProof/>
            <w:webHidden/>
          </w:rPr>
          <w:t>40</w:t>
        </w:r>
        <w:r w:rsidR="00F15495">
          <w:rPr>
            <w:noProof/>
            <w:webHidden/>
          </w:rPr>
          <w:fldChar w:fldCharType="end"/>
        </w:r>
      </w:hyperlink>
    </w:p>
    <w:p w14:paraId="0B645ABB" w14:textId="53A3E5FC" w:rsidR="00F15495" w:rsidRDefault="008C13D1">
      <w:pPr>
        <w:pStyle w:val="Sumrio1"/>
        <w:rPr>
          <w:rFonts w:eastAsiaTheme="minorEastAsia" w:cstheme="minorBidi"/>
          <w:b w:val="0"/>
          <w:bCs w:val="0"/>
          <w:caps w:val="0"/>
          <w:noProof/>
          <w:color w:val="auto"/>
          <w:sz w:val="22"/>
          <w:szCs w:val="22"/>
        </w:rPr>
      </w:pPr>
      <w:hyperlink w:anchor="_Toc12528698" w:history="1">
        <w:r w:rsidR="00F15495" w:rsidRPr="006C58C9">
          <w:rPr>
            <w:rStyle w:val="Hyperlink"/>
            <w:i/>
          </w:rPr>
          <w:t>26.</w:t>
        </w:r>
        <w:r w:rsidR="00F15495">
          <w:rPr>
            <w:rFonts w:eastAsiaTheme="minorEastAsia" w:cstheme="minorBidi"/>
            <w:b w:val="0"/>
            <w:bCs w:val="0"/>
            <w:caps w:val="0"/>
            <w:noProof/>
            <w:color w:val="auto"/>
            <w:sz w:val="22"/>
            <w:szCs w:val="22"/>
          </w:rPr>
          <w:tab/>
        </w:r>
        <w:r w:rsidR="00F15495" w:rsidRPr="006C58C9">
          <w:rPr>
            <w:rStyle w:val="Hyperlink"/>
            <w:i/>
          </w:rPr>
          <w:t>DA GARANTIA DE EXECUÇÃO</w:t>
        </w:r>
        <w:r w:rsidR="00F15495">
          <w:rPr>
            <w:noProof/>
            <w:webHidden/>
          </w:rPr>
          <w:tab/>
        </w:r>
        <w:r w:rsidR="00F15495">
          <w:rPr>
            <w:noProof/>
            <w:webHidden/>
          </w:rPr>
          <w:fldChar w:fldCharType="begin"/>
        </w:r>
        <w:r w:rsidR="00F15495">
          <w:rPr>
            <w:noProof/>
            <w:webHidden/>
          </w:rPr>
          <w:instrText xml:space="preserve"> PAGEREF _Toc12528698 \h </w:instrText>
        </w:r>
        <w:r w:rsidR="00F15495">
          <w:rPr>
            <w:noProof/>
            <w:webHidden/>
          </w:rPr>
        </w:r>
        <w:r w:rsidR="00F15495">
          <w:rPr>
            <w:noProof/>
            <w:webHidden/>
          </w:rPr>
          <w:fldChar w:fldCharType="separate"/>
        </w:r>
        <w:r w:rsidR="005E514D">
          <w:rPr>
            <w:noProof/>
            <w:webHidden/>
          </w:rPr>
          <w:t>41</w:t>
        </w:r>
        <w:r w:rsidR="00F15495">
          <w:rPr>
            <w:noProof/>
            <w:webHidden/>
          </w:rPr>
          <w:fldChar w:fldCharType="end"/>
        </w:r>
      </w:hyperlink>
    </w:p>
    <w:p w14:paraId="23F96FD6" w14:textId="56240DD6" w:rsidR="00F15495" w:rsidRDefault="008C13D1">
      <w:pPr>
        <w:pStyle w:val="Sumrio1"/>
        <w:rPr>
          <w:rFonts w:eastAsiaTheme="minorEastAsia" w:cstheme="minorBidi"/>
          <w:b w:val="0"/>
          <w:bCs w:val="0"/>
          <w:caps w:val="0"/>
          <w:noProof/>
          <w:color w:val="auto"/>
          <w:sz w:val="22"/>
          <w:szCs w:val="22"/>
        </w:rPr>
      </w:pPr>
      <w:hyperlink w:anchor="_Toc12528699" w:history="1">
        <w:r w:rsidR="00F15495" w:rsidRPr="006C58C9">
          <w:rPr>
            <w:rStyle w:val="Hyperlink"/>
            <w:i/>
          </w:rPr>
          <w:t>28.</w:t>
        </w:r>
        <w:r w:rsidR="00F15495">
          <w:rPr>
            <w:rFonts w:eastAsiaTheme="minorEastAsia" w:cstheme="minorBidi"/>
            <w:b w:val="0"/>
            <w:bCs w:val="0"/>
            <w:caps w:val="0"/>
            <w:noProof/>
            <w:color w:val="auto"/>
            <w:sz w:val="22"/>
            <w:szCs w:val="22"/>
          </w:rPr>
          <w:tab/>
        </w:r>
        <w:r w:rsidR="00F15495" w:rsidRPr="006C58C9">
          <w:rPr>
            <w:rStyle w:val="Hyperlink"/>
            <w:i/>
          </w:rPr>
          <w:t>DOS SEGUROS ADICIONAIS</w:t>
        </w:r>
        <w:r w:rsidR="00F15495">
          <w:rPr>
            <w:noProof/>
            <w:webHidden/>
          </w:rPr>
          <w:tab/>
        </w:r>
        <w:r w:rsidR="00F15495">
          <w:rPr>
            <w:noProof/>
            <w:webHidden/>
          </w:rPr>
          <w:fldChar w:fldCharType="begin"/>
        </w:r>
        <w:r w:rsidR="00F15495">
          <w:rPr>
            <w:noProof/>
            <w:webHidden/>
          </w:rPr>
          <w:instrText xml:space="preserve"> PAGEREF _Toc12528699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33441C2E" w14:textId="1BC73111" w:rsidR="00F15495" w:rsidRDefault="008C13D1">
      <w:pPr>
        <w:pStyle w:val="Sumrio1"/>
        <w:rPr>
          <w:rFonts w:eastAsiaTheme="minorEastAsia" w:cstheme="minorBidi"/>
          <w:b w:val="0"/>
          <w:bCs w:val="0"/>
          <w:caps w:val="0"/>
          <w:noProof/>
          <w:color w:val="auto"/>
          <w:sz w:val="22"/>
          <w:szCs w:val="22"/>
        </w:rPr>
      </w:pPr>
      <w:hyperlink w:anchor="_Toc12528700" w:history="1">
        <w:r w:rsidR="00F15495" w:rsidRPr="006C58C9">
          <w:rPr>
            <w:rStyle w:val="Hyperlink"/>
          </w:rPr>
          <w:t>29.</w:t>
        </w:r>
        <w:r w:rsidR="00F15495">
          <w:rPr>
            <w:rFonts w:eastAsiaTheme="minorEastAsia" w:cstheme="minorBidi"/>
            <w:b w:val="0"/>
            <w:bCs w:val="0"/>
            <w:caps w:val="0"/>
            <w:noProof/>
            <w:color w:val="auto"/>
            <w:sz w:val="22"/>
            <w:szCs w:val="22"/>
          </w:rPr>
          <w:tab/>
        </w:r>
        <w:r w:rsidR="00F15495" w:rsidRPr="006C58C9">
          <w:rPr>
            <w:rStyle w:val="Hyperlink"/>
          </w:rPr>
          <w:t>DA ENTREGA E DO RECEBIMENTO DO OBJETO E DA FISCALIZAÇÃO</w:t>
        </w:r>
        <w:r w:rsidR="00F15495">
          <w:rPr>
            <w:noProof/>
            <w:webHidden/>
          </w:rPr>
          <w:tab/>
        </w:r>
        <w:r w:rsidR="00F15495">
          <w:rPr>
            <w:noProof/>
            <w:webHidden/>
          </w:rPr>
          <w:fldChar w:fldCharType="begin"/>
        </w:r>
        <w:r w:rsidR="00F15495">
          <w:rPr>
            <w:noProof/>
            <w:webHidden/>
          </w:rPr>
          <w:instrText xml:space="preserve"> PAGEREF _Toc12528700 \h </w:instrText>
        </w:r>
        <w:r w:rsidR="00F15495">
          <w:rPr>
            <w:noProof/>
            <w:webHidden/>
          </w:rPr>
        </w:r>
        <w:r w:rsidR="00F15495">
          <w:rPr>
            <w:noProof/>
            <w:webHidden/>
          </w:rPr>
          <w:fldChar w:fldCharType="separate"/>
        </w:r>
        <w:r w:rsidR="005E514D">
          <w:rPr>
            <w:noProof/>
            <w:webHidden/>
          </w:rPr>
          <w:t>48</w:t>
        </w:r>
        <w:r w:rsidR="00F15495">
          <w:rPr>
            <w:noProof/>
            <w:webHidden/>
          </w:rPr>
          <w:fldChar w:fldCharType="end"/>
        </w:r>
      </w:hyperlink>
    </w:p>
    <w:p w14:paraId="56F9EB30" w14:textId="21798A62" w:rsidR="00F15495" w:rsidRDefault="008C13D1">
      <w:pPr>
        <w:pStyle w:val="Sumrio1"/>
        <w:rPr>
          <w:rFonts w:eastAsiaTheme="minorEastAsia" w:cstheme="minorBidi"/>
          <w:b w:val="0"/>
          <w:bCs w:val="0"/>
          <w:caps w:val="0"/>
          <w:noProof/>
          <w:color w:val="auto"/>
          <w:sz w:val="22"/>
          <w:szCs w:val="22"/>
        </w:rPr>
      </w:pPr>
      <w:hyperlink w:anchor="_Toc12528701" w:history="1">
        <w:r w:rsidR="00F15495" w:rsidRPr="006C58C9">
          <w:rPr>
            <w:rStyle w:val="Hyperlink"/>
          </w:rPr>
          <w:t>30.</w:t>
        </w:r>
        <w:r w:rsidR="00F15495">
          <w:rPr>
            <w:rFonts w:eastAsiaTheme="minorEastAsia" w:cstheme="minorBidi"/>
            <w:b w:val="0"/>
            <w:bCs w:val="0"/>
            <w:caps w:val="0"/>
            <w:noProof/>
            <w:color w:val="auto"/>
            <w:sz w:val="22"/>
            <w:szCs w:val="22"/>
          </w:rPr>
          <w:tab/>
        </w:r>
        <w:r w:rsidR="00F15495" w:rsidRPr="006C58C9">
          <w:rPr>
            <w:rStyle w:val="Hyperlink"/>
          </w:rPr>
          <w:t>DAS OBRIGAÇÕES DA ADJUDICATÁRIA E DA CONTRATADA</w:t>
        </w:r>
        <w:r w:rsidR="00F15495">
          <w:rPr>
            <w:noProof/>
            <w:webHidden/>
          </w:rPr>
          <w:tab/>
        </w:r>
        <w:r w:rsidR="00F15495">
          <w:rPr>
            <w:noProof/>
            <w:webHidden/>
          </w:rPr>
          <w:fldChar w:fldCharType="begin"/>
        </w:r>
        <w:r w:rsidR="00F15495">
          <w:rPr>
            <w:noProof/>
            <w:webHidden/>
          </w:rPr>
          <w:instrText xml:space="preserve"> PAGEREF _Toc12528701 \h </w:instrText>
        </w:r>
        <w:r w:rsidR="00F15495">
          <w:rPr>
            <w:noProof/>
            <w:webHidden/>
          </w:rPr>
        </w:r>
        <w:r w:rsidR="00F15495">
          <w:rPr>
            <w:noProof/>
            <w:webHidden/>
          </w:rPr>
          <w:fldChar w:fldCharType="separate"/>
        </w:r>
        <w:r w:rsidR="005E514D">
          <w:rPr>
            <w:noProof/>
            <w:webHidden/>
          </w:rPr>
          <w:t>48</w:t>
        </w:r>
        <w:r w:rsidR="00F15495">
          <w:rPr>
            <w:noProof/>
            <w:webHidden/>
          </w:rPr>
          <w:fldChar w:fldCharType="end"/>
        </w:r>
      </w:hyperlink>
    </w:p>
    <w:p w14:paraId="4CC063CB" w14:textId="0223127B" w:rsidR="00F15495" w:rsidRDefault="008C13D1">
      <w:pPr>
        <w:pStyle w:val="Sumrio1"/>
        <w:rPr>
          <w:rFonts w:eastAsiaTheme="minorEastAsia" w:cstheme="minorBidi"/>
          <w:b w:val="0"/>
          <w:bCs w:val="0"/>
          <w:caps w:val="0"/>
          <w:noProof/>
          <w:color w:val="auto"/>
          <w:sz w:val="22"/>
          <w:szCs w:val="22"/>
        </w:rPr>
      </w:pPr>
      <w:hyperlink w:anchor="_Toc12528702" w:history="1">
        <w:r w:rsidR="00F15495" w:rsidRPr="006C58C9">
          <w:rPr>
            <w:rStyle w:val="Hyperlink"/>
          </w:rPr>
          <w:t>31.</w:t>
        </w:r>
        <w:r w:rsidR="00F15495">
          <w:rPr>
            <w:rFonts w:eastAsiaTheme="minorEastAsia" w:cstheme="minorBidi"/>
            <w:b w:val="0"/>
            <w:bCs w:val="0"/>
            <w:caps w:val="0"/>
            <w:noProof/>
            <w:color w:val="auto"/>
            <w:sz w:val="22"/>
            <w:szCs w:val="22"/>
          </w:rPr>
          <w:tab/>
        </w:r>
        <w:r w:rsidR="00F15495" w:rsidRPr="006C58C9">
          <w:rPr>
            <w:rStyle w:val="Hyperlink"/>
          </w:rPr>
          <w:t>DAS OBRIGAÇÕES DA CONTRATANTE</w:t>
        </w:r>
        <w:r w:rsidR="00F15495">
          <w:rPr>
            <w:noProof/>
            <w:webHidden/>
          </w:rPr>
          <w:tab/>
        </w:r>
        <w:r w:rsidR="00F15495">
          <w:rPr>
            <w:noProof/>
            <w:webHidden/>
          </w:rPr>
          <w:fldChar w:fldCharType="begin"/>
        </w:r>
        <w:r w:rsidR="00F15495">
          <w:rPr>
            <w:noProof/>
            <w:webHidden/>
          </w:rPr>
          <w:instrText xml:space="preserve"> PAGEREF _Toc12528702 \h </w:instrText>
        </w:r>
        <w:r w:rsidR="00F15495">
          <w:rPr>
            <w:noProof/>
            <w:webHidden/>
          </w:rPr>
        </w:r>
        <w:r w:rsidR="00F15495">
          <w:rPr>
            <w:noProof/>
            <w:webHidden/>
          </w:rPr>
          <w:fldChar w:fldCharType="separate"/>
        </w:r>
        <w:r w:rsidR="005E514D">
          <w:rPr>
            <w:noProof/>
            <w:webHidden/>
          </w:rPr>
          <w:t>52</w:t>
        </w:r>
        <w:r w:rsidR="00F15495">
          <w:rPr>
            <w:noProof/>
            <w:webHidden/>
          </w:rPr>
          <w:fldChar w:fldCharType="end"/>
        </w:r>
      </w:hyperlink>
    </w:p>
    <w:p w14:paraId="0BC152B1" w14:textId="11C06F69" w:rsidR="00F15495" w:rsidRDefault="008C13D1">
      <w:pPr>
        <w:pStyle w:val="Sumrio1"/>
        <w:rPr>
          <w:rFonts w:eastAsiaTheme="minorEastAsia" w:cstheme="minorBidi"/>
          <w:b w:val="0"/>
          <w:bCs w:val="0"/>
          <w:caps w:val="0"/>
          <w:noProof/>
          <w:color w:val="auto"/>
          <w:sz w:val="22"/>
          <w:szCs w:val="22"/>
        </w:rPr>
      </w:pPr>
      <w:hyperlink w:anchor="_Toc12528703" w:history="1">
        <w:r w:rsidR="00F15495" w:rsidRPr="006C58C9">
          <w:rPr>
            <w:rStyle w:val="Hyperlink"/>
          </w:rPr>
          <w:t>32.</w:t>
        </w:r>
        <w:r w:rsidR="00F15495">
          <w:rPr>
            <w:rFonts w:eastAsiaTheme="minorEastAsia" w:cstheme="minorBidi"/>
            <w:b w:val="0"/>
            <w:bCs w:val="0"/>
            <w:caps w:val="0"/>
            <w:noProof/>
            <w:color w:val="auto"/>
            <w:sz w:val="22"/>
            <w:szCs w:val="22"/>
          </w:rPr>
          <w:tab/>
        </w:r>
        <w:r w:rsidR="00F15495" w:rsidRPr="006C58C9">
          <w:rPr>
            <w:rStyle w:val="Hyperlink"/>
          </w:rPr>
          <w:t>DOS PAGAMENTOS</w:t>
        </w:r>
        <w:r w:rsidR="00F15495">
          <w:rPr>
            <w:noProof/>
            <w:webHidden/>
          </w:rPr>
          <w:tab/>
        </w:r>
        <w:r w:rsidR="00F15495">
          <w:rPr>
            <w:noProof/>
            <w:webHidden/>
          </w:rPr>
          <w:fldChar w:fldCharType="begin"/>
        </w:r>
        <w:r w:rsidR="00F15495">
          <w:rPr>
            <w:noProof/>
            <w:webHidden/>
          </w:rPr>
          <w:instrText xml:space="preserve"> PAGEREF _Toc12528703 \h </w:instrText>
        </w:r>
        <w:r w:rsidR="00F15495">
          <w:rPr>
            <w:noProof/>
            <w:webHidden/>
          </w:rPr>
        </w:r>
        <w:r w:rsidR="00F15495">
          <w:rPr>
            <w:noProof/>
            <w:webHidden/>
          </w:rPr>
          <w:fldChar w:fldCharType="separate"/>
        </w:r>
        <w:r w:rsidR="005E514D">
          <w:rPr>
            <w:noProof/>
            <w:webHidden/>
          </w:rPr>
          <w:t>52</w:t>
        </w:r>
        <w:r w:rsidR="00F15495">
          <w:rPr>
            <w:noProof/>
            <w:webHidden/>
          </w:rPr>
          <w:fldChar w:fldCharType="end"/>
        </w:r>
      </w:hyperlink>
    </w:p>
    <w:p w14:paraId="128E1204" w14:textId="031C3B7C" w:rsidR="00F15495" w:rsidRDefault="008C13D1">
      <w:pPr>
        <w:pStyle w:val="Sumrio1"/>
        <w:rPr>
          <w:rFonts w:eastAsiaTheme="minorEastAsia" w:cstheme="minorBidi"/>
          <w:b w:val="0"/>
          <w:bCs w:val="0"/>
          <w:caps w:val="0"/>
          <w:noProof/>
          <w:color w:val="auto"/>
          <w:sz w:val="22"/>
          <w:szCs w:val="22"/>
        </w:rPr>
      </w:pPr>
      <w:hyperlink w:anchor="_Toc12528704" w:history="1">
        <w:r w:rsidR="00F15495" w:rsidRPr="006C58C9">
          <w:rPr>
            <w:rStyle w:val="Hyperlink"/>
          </w:rPr>
          <w:t>5.</w:t>
        </w:r>
        <w:r w:rsidR="00F15495">
          <w:rPr>
            <w:rFonts w:eastAsiaTheme="minorEastAsia" w:cstheme="minorBidi"/>
            <w:b w:val="0"/>
            <w:bCs w:val="0"/>
            <w:caps w:val="0"/>
            <w:noProof/>
            <w:color w:val="auto"/>
            <w:sz w:val="22"/>
            <w:szCs w:val="22"/>
          </w:rPr>
          <w:tab/>
        </w:r>
        <w:r w:rsidR="00F15495" w:rsidRPr="006C58C9">
          <w:rPr>
            <w:rStyle w:val="Hyperlink"/>
          </w:rPr>
          <w:t>ATUALIZAÇÃO FINANCEIRA</w:t>
        </w:r>
        <w:r w:rsidR="00F15495">
          <w:rPr>
            <w:noProof/>
            <w:webHidden/>
          </w:rPr>
          <w:tab/>
        </w:r>
        <w:r w:rsidR="00F15495">
          <w:rPr>
            <w:noProof/>
            <w:webHidden/>
          </w:rPr>
          <w:fldChar w:fldCharType="begin"/>
        </w:r>
        <w:r w:rsidR="00F15495">
          <w:rPr>
            <w:noProof/>
            <w:webHidden/>
          </w:rPr>
          <w:instrText xml:space="preserve"> PAGEREF _Toc12528704 \h </w:instrText>
        </w:r>
        <w:r w:rsidR="00F15495">
          <w:rPr>
            <w:noProof/>
            <w:webHidden/>
          </w:rPr>
        </w:r>
        <w:r w:rsidR="00F15495">
          <w:rPr>
            <w:noProof/>
            <w:webHidden/>
          </w:rPr>
          <w:fldChar w:fldCharType="separate"/>
        </w:r>
        <w:r w:rsidR="005E514D">
          <w:rPr>
            <w:noProof/>
            <w:webHidden/>
          </w:rPr>
          <w:t>53</w:t>
        </w:r>
        <w:r w:rsidR="00F15495">
          <w:rPr>
            <w:noProof/>
            <w:webHidden/>
          </w:rPr>
          <w:fldChar w:fldCharType="end"/>
        </w:r>
      </w:hyperlink>
    </w:p>
    <w:p w14:paraId="6F55E264" w14:textId="689F5913" w:rsidR="00F15495" w:rsidRDefault="008C13D1">
      <w:pPr>
        <w:pStyle w:val="Sumrio1"/>
        <w:rPr>
          <w:rFonts w:eastAsiaTheme="minorEastAsia" w:cstheme="minorBidi"/>
          <w:b w:val="0"/>
          <w:bCs w:val="0"/>
          <w:caps w:val="0"/>
          <w:noProof/>
          <w:color w:val="auto"/>
          <w:sz w:val="22"/>
          <w:szCs w:val="22"/>
        </w:rPr>
      </w:pPr>
      <w:hyperlink w:anchor="_Toc12528705" w:history="1">
        <w:r w:rsidR="00F15495" w:rsidRPr="006C58C9">
          <w:rPr>
            <w:rStyle w:val="Hyperlink"/>
          </w:rPr>
          <w:t>6.</w:t>
        </w:r>
        <w:r w:rsidR="00F15495">
          <w:rPr>
            <w:rFonts w:eastAsiaTheme="minorEastAsia" w:cstheme="minorBidi"/>
            <w:b w:val="0"/>
            <w:bCs w:val="0"/>
            <w:caps w:val="0"/>
            <w:noProof/>
            <w:color w:val="auto"/>
            <w:sz w:val="22"/>
            <w:szCs w:val="22"/>
          </w:rPr>
          <w:tab/>
        </w:r>
        <w:r w:rsidR="00F15495" w:rsidRPr="006C58C9">
          <w:rPr>
            <w:rStyle w:val="Hyperlink"/>
          </w:rPr>
          <w:t>DOS ADITIVOS, DA MATRIZ DE RISCO E DA RECOMPOSIÇÃO DO EQUILÍBRIO ECONÔMICO-FINANCEIRO</w:t>
        </w:r>
        <w:r w:rsidR="00F15495">
          <w:rPr>
            <w:noProof/>
            <w:webHidden/>
          </w:rPr>
          <w:tab/>
        </w:r>
        <w:r w:rsidR="00F15495">
          <w:rPr>
            <w:noProof/>
            <w:webHidden/>
          </w:rPr>
          <w:fldChar w:fldCharType="begin"/>
        </w:r>
        <w:r w:rsidR="00F15495">
          <w:rPr>
            <w:noProof/>
            <w:webHidden/>
          </w:rPr>
          <w:instrText xml:space="preserve"> PAGEREF _Toc12528705 \h </w:instrText>
        </w:r>
        <w:r w:rsidR="00F15495">
          <w:rPr>
            <w:noProof/>
            <w:webHidden/>
          </w:rPr>
        </w:r>
        <w:r w:rsidR="00F15495">
          <w:rPr>
            <w:noProof/>
            <w:webHidden/>
          </w:rPr>
          <w:fldChar w:fldCharType="separate"/>
        </w:r>
        <w:r w:rsidR="005E514D">
          <w:rPr>
            <w:noProof/>
            <w:webHidden/>
          </w:rPr>
          <w:t>55</w:t>
        </w:r>
        <w:r w:rsidR="00F15495">
          <w:rPr>
            <w:noProof/>
            <w:webHidden/>
          </w:rPr>
          <w:fldChar w:fldCharType="end"/>
        </w:r>
      </w:hyperlink>
    </w:p>
    <w:p w14:paraId="4CDB0658" w14:textId="7936E65C" w:rsidR="00F15495" w:rsidRDefault="008C13D1">
      <w:pPr>
        <w:pStyle w:val="Sumrio1"/>
        <w:rPr>
          <w:rFonts w:eastAsiaTheme="minorEastAsia" w:cstheme="minorBidi"/>
          <w:b w:val="0"/>
          <w:bCs w:val="0"/>
          <w:caps w:val="0"/>
          <w:noProof/>
          <w:color w:val="auto"/>
          <w:sz w:val="22"/>
          <w:szCs w:val="22"/>
        </w:rPr>
      </w:pPr>
      <w:hyperlink w:anchor="_Toc12528706" w:history="1">
        <w:r w:rsidR="00F15495" w:rsidRPr="006C58C9">
          <w:rPr>
            <w:rStyle w:val="Hyperlink"/>
          </w:rPr>
          <w:t>7.</w:t>
        </w:r>
        <w:r w:rsidR="00F15495">
          <w:rPr>
            <w:rFonts w:eastAsiaTheme="minorEastAsia" w:cstheme="minorBidi"/>
            <w:b w:val="0"/>
            <w:bCs w:val="0"/>
            <w:caps w:val="0"/>
            <w:noProof/>
            <w:color w:val="auto"/>
            <w:sz w:val="22"/>
            <w:szCs w:val="22"/>
          </w:rPr>
          <w:tab/>
        </w:r>
        <w:r w:rsidR="00F15495" w:rsidRPr="006C58C9">
          <w:rPr>
            <w:rStyle w:val="Hyperlink"/>
          </w:rPr>
          <w:t>DAS SANÇÕES ADMINISTRATIVAS</w:t>
        </w:r>
        <w:r w:rsidR="00F15495">
          <w:rPr>
            <w:noProof/>
            <w:webHidden/>
          </w:rPr>
          <w:tab/>
        </w:r>
        <w:r w:rsidR="00F15495">
          <w:rPr>
            <w:noProof/>
            <w:webHidden/>
          </w:rPr>
          <w:fldChar w:fldCharType="begin"/>
        </w:r>
        <w:r w:rsidR="00F15495">
          <w:rPr>
            <w:noProof/>
            <w:webHidden/>
          </w:rPr>
          <w:instrText xml:space="preserve"> PAGEREF _Toc12528706 \h </w:instrText>
        </w:r>
        <w:r w:rsidR="00F15495">
          <w:rPr>
            <w:noProof/>
            <w:webHidden/>
          </w:rPr>
        </w:r>
        <w:r w:rsidR="00F15495">
          <w:rPr>
            <w:noProof/>
            <w:webHidden/>
          </w:rPr>
          <w:fldChar w:fldCharType="separate"/>
        </w:r>
        <w:r w:rsidR="005E514D">
          <w:rPr>
            <w:noProof/>
            <w:webHidden/>
          </w:rPr>
          <w:t>56</w:t>
        </w:r>
        <w:r w:rsidR="00F15495">
          <w:rPr>
            <w:noProof/>
            <w:webHidden/>
          </w:rPr>
          <w:fldChar w:fldCharType="end"/>
        </w:r>
      </w:hyperlink>
    </w:p>
    <w:p w14:paraId="098F4D17" w14:textId="39BB7C99" w:rsidR="00F15495" w:rsidRDefault="008C13D1">
      <w:pPr>
        <w:pStyle w:val="Sumrio1"/>
        <w:rPr>
          <w:rFonts w:eastAsiaTheme="minorEastAsia" w:cstheme="minorBidi"/>
          <w:b w:val="0"/>
          <w:bCs w:val="0"/>
          <w:caps w:val="0"/>
          <w:noProof/>
          <w:color w:val="auto"/>
          <w:sz w:val="22"/>
          <w:szCs w:val="22"/>
        </w:rPr>
      </w:pPr>
      <w:hyperlink w:anchor="_Toc12528707" w:history="1">
        <w:r w:rsidR="00F15495" w:rsidRPr="006C58C9">
          <w:rPr>
            <w:rStyle w:val="Hyperlink"/>
          </w:rPr>
          <w:t>8.</w:t>
        </w:r>
        <w:r w:rsidR="00F15495">
          <w:rPr>
            <w:rFonts w:eastAsiaTheme="minorEastAsia" w:cstheme="minorBidi"/>
            <w:b w:val="0"/>
            <w:bCs w:val="0"/>
            <w:caps w:val="0"/>
            <w:noProof/>
            <w:color w:val="auto"/>
            <w:sz w:val="22"/>
            <w:szCs w:val="22"/>
          </w:rPr>
          <w:tab/>
        </w:r>
        <w:r w:rsidR="00F15495" w:rsidRPr="006C58C9">
          <w:rPr>
            <w:rStyle w:val="Hyperlink"/>
          </w:rPr>
          <w:t>DA VISITA AO LOCAL DE EXECUÇÃO DAS OBRAS/SERVIÇOS</w:t>
        </w:r>
        <w:r w:rsidR="00F15495">
          <w:rPr>
            <w:noProof/>
            <w:webHidden/>
          </w:rPr>
          <w:tab/>
        </w:r>
        <w:r w:rsidR="00F15495">
          <w:rPr>
            <w:noProof/>
            <w:webHidden/>
          </w:rPr>
          <w:fldChar w:fldCharType="begin"/>
        </w:r>
        <w:r w:rsidR="00F15495">
          <w:rPr>
            <w:noProof/>
            <w:webHidden/>
          </w:rPr>
          <w:instrText xml:space="preserve"> PAGEREF _Toc12528707 \h </w:instrText>
        </w:r>
        <w:r w:rsidR="00F15495">
          <w:rPr>
            <w:noProof/>
            <w:webHidden/>
          </w:rPr>
        </w:r>
        <w:r w:rsidR="00F15495">
          <w:rPr>
            <w:noProof/>
            <w:webHidden/>
          </w:rPr>
          <w:fldChar w:fldCharType="separate"/>
        </w:r>
        <w:r w:rsidR="005E514D">
          <w:rPr>
            <w:noProof/>
            <w:webHidden/>
          </w:rPr>
          <w:t>58</w:t>
        </w:r>
        <w:r w:rsidR="00F15495">
          <w:rPr>
            <w:noProof/>
            <w:webHidden/>
          </w:rPr>
          <w:fldChar w:fldCharType="end"/>
        </w:r>
      </w:hyperlink>
    </w:p>
    <w:p w14:paraId="598D2D24" w14:textId="0AA5B98E" w:rsidR="00F15495" w:rsidRDefault="008C13D1">
      <w:pPr>
        <w:pStyle w:val="Sumrio1"/>
        <w:rPr>
          <w:rFonts w:eastAsiaTheme="minorEastAsia" w:cstheme="minorBidi"/>
          <w:b w:val="0"/>
          <w:bCs w:val="0"/>
          <w:caps w:val="0"/>
          <w:noProof/>
          <w:color w:val="auto"/>
          <w:sz w:val="22"/>
          <w:szCs w:val="22"/>
        </w:rPr>
      </w:pPr>
      <w:hyperlink w:anchor="_Toc12528708" w:history="1">
        <w:r w:rsidR="00F15495" w:rsidRPr="006C58C9">
          <w:rPr>
            <w:rStyle w:val="Hyperlink"/>
          </w:rPr>
          <w:t>9.</w:t>
        </w:r>
        <w:r w:rsidR="00F15495">
          <w:rPr>
            <w:rFonts w:eastAsiaTheme="minorEastAsia" w:cstheme="minorBidi"/>
            <w:b w:val="0"/>
            <w:bCs w:val="0"/>
            <w:caps w:val="0"/>
            <w:noProof/>
            <w:color w:val="auto"/>
            <w:sz w:val="22"/>
            <w:szCs w:val="22"/>
          </w:rPr>
          <w:tab/>
        </w:r>
        <w:r w:rsidR="00F15495" w:rsidRPr="006C58C9">
          <w:rPr>
            <w:rStyle w:val="Hyperlink"/>
          </w:rPr>
          <w:t>DAS DISPOSIÇÕES GERAIS</w:t>
        </w:r>
        <w:r w:rsidR="00F15495">
          <w:rPr>
            <w:noProof/>
            <w:webHidden/>
          </w:rPr>
          <w:tab/>
        </w:r>
        <w:r w:rsidR="00F15495">
          <w:rPr>
            <w:noProof/>
            <w:webHidden/>
          </w:rPr>
          <w:fldChar w:fldCharType="begin"/>
        </w:r>
        <w:r w:rsidR="00F15495">
          <w:rPr>
            <w:noProof/>
            <w:webHidden/>
          </w:rPr>
          <w:instrText xml:space="preserve"> PAGEREF _Toc12528708 \h </w:instrText>
        </w:r>
        <w:r w:rsidR="00F15495">
          <w:rPr>
            <w:noProof/>
            <w:webHidden/>
          </w:rPr>
        </w:r>
        <w:r w:rsidR="00F15495">
          <w:rPr>
            <w:noProof/>
            <w:webHidden/>
          </w:rPr>
          <w:fldChar w:fldCharType="separate"/>
        </w:r>
        <w:r w:rsidR="005E514D">
          <w:rPr>
            <w:noProof/>
            <w:webHidden/>
          </w:rPr>
          <w:t>58</w:t>
        </w:r>
        <w:r w:rsidR="00F15495">
          <w:rPr>
            <w:noProof/>
            <w:webHidden/>
          </w:rPr>
          <w:fldChar w:fldCharType="end"/>
        </w:r>
      </w:hyperlink>
    </w:p>
    <w:p w14:paraId="1809AA5A" w14:textId="03BD029C" w:rsidR="00F15495" w:rsidRDefault="008C13D1">
      <w:pPr>
        <w:pStyle w:val="Sumrio1"/>
        <w:rPr>
          <w:rFonts w:eastAsiaTheme="minorEastAsia" w:cstheme="minorBidi"/>
          <w:b w:val="0"/>
          <w:bCs w:val="0"/>
          <w:caps w:val="0"/>
          <w:noProof/>
          <w:color w:val="auto"/>
          <w:sz w:val="22"/>
          <w:szCs w:val="22"/>
        </w:rPr>
      </w:pPr>
      <w:hyperlink w:anchor="_Toc12528709" w:history="1">
        <w:r w:rsidR="00F15495" w:rsidRPr="006C58C9">
          <w:rPr>
            <w:rStyle w:val="Hyperlink"/>
            <w:rFonts w:eastAsia="WenQuanYi Micro Hei"/>
          </w:rPr>
          <w:t>ANEXO III - CRONOGRAMA FÍSICO E FINANCEIRO E CRITÉRIOS DE PAGAMENTO</w:t>
        </w:r>
        <w:r w:rsidR="00F15495">
          <w:rPr>
            <w:noProof/>
            <w:webHidden/>
          </w:rPr>
          <w:tab/>
        </w:r>
        <w:r w:rsidR="00F15495">
          <w:rPr>
            <w:noProof/>
            <w:webHidden/>
          </w:rPr>
          <w:fldChar w:fldCharType="begin"/>
        </w:r>
        <w:r w:rsidR="00F15495">
          <w:rPr>
            <w:noProof/>
            <w:webHidden/>
          </w:rPr>
          <w:instrText xml:space="preserve"> PAGEREF _Toc12528709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45D9043B" w14:textId="2C8A592F" w:rsidR="00F15495" w:rsidRDefault="008C13D1">
      <w:pPr>
        <w:pStyle w:val="Sumrio1"/>
        <w:rPr>
          <w:rFonts w:eastAsiaTheme="minorEastAsia" w:cstheme="minorBidi"/>
          <w:b w:val="0"/>
          <w:bCs w:val="0"/>
          <w:caps w:val="0"/>
          <w:noProof/>
          <w:color w:val="auto"/>
          <w:sz w:val="22"/>
          <w:szCs w:val="22"/>
        </w:rPr>
      </w:pPr>
      <w:hyperlink w:anchor="_Toc12528710" w:history="1">
        <w:r w:rsidR="00F15495" w:rsidRPr="006C58C9">
          <w:rPr>
            <w:rStyle w:val="Hyperlink"/>
            <w:rFonts w:eastAsiaTheme="majorEastAsia"/>
            <w:iCs/>
          </w:rPr>
          <w:t>ANEXO IV – COMPOSIÇÃO DO BDI</w:t>
        </w:r>
        <w:r w:rsidR="00F15495">
          <w:rPr>
            <w:noProof/>
            <w:webHidden/>
          </w:rPr>
          <w:tab/>
        </w:r>
        <w:r w:rsidR="00F15495">
          <w:rPr>
            <w:noProof/>
            <w:webHidden/>
          </w:rPr>
          <w:fldChar w:fldCharType="begin"/>
        </w:r>
        <w:r w:rsidR="00F15495">
          <w:rPr>
            <w:noProof/>
            <w:webHidden/>
          </w:rPr>
          <w:instrText xml:space="preserve"> PAGEREF _Toc12528710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3184147D" w14:textId="628A0156" w:rsidR="00F15495" w:rsidRDefault="008C13D1">
      <w:pPr>
        <w:pStyle w:val="Sumrio1"/>
        <w:rPr>
          <w:rFonts w:eastAsiaTheme="minorEastAsia" w:cstheme="minorBidi"/>
          <w:b w:val="0"/>
          <w:bCs w:val="0"/>
          <w:caps w:val="0"/>
          <w:noProof/>
          <w:color w:val="auto"/>
          <w:sz w:val="22"/>
          <w:szCs w:val="22"/>
        </w:rPr>
      </w:pPr>
      <w:hyperlink w:anchor="_Toc12528711" w:history="1">
        <w:r w:rsidR="00F15495" w:rsidRPr="006C58C9">
          <w:rPr>
            <w:rStyle w:val="Hyperlink"/>
            <w:rFonts w:eastAsiaTheme="majorEastAsia"/>
            <w:iCs/>
          </w:rPr>
          <w:t>ANEXO V- PLANILHA DE CUSTOS E FORMAÇÃO DE PREÇOS</w:t>
        </w:r>
        <w:r w:rsidR="00F15495">
          <w:rPr>
            <w:noProof/>
            <w:webHidden/>
          </w:rPr>
          <w:tab/>
        </w:r>
        <w:r w:rsidR="00F15495">
          <w:rPr>
            <w:noProof/>
            <w:webHidden/>
          </w:rPr>
          <w:fldChar w:fldCharType="begin"/>
        </w:r>
        <w:r w:rsidR="00F15495">
          <w:rPr>
            <w:noProof/>
            <w:webHidden/>
          </w:rPr>
          <w:instrText xml:space="preserve"> PAGEREF _Toc12528711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3312DD12" w14:textId="2B69825D" w:rsidR="00F15495" w:rsidRDefault="008C13D1">
      <w:pPr>
        <w:pStyle w:val="Sumrio1"/>
        <w:rPr>
          <w:rFonts w:eastAsiaTheme="minorEastAsia" w:cstheme="minorBidi"/>
          <w:b w:val="0"/>
          <w:bCs w:val="0"/>
          <w:caps w:val="0"/>
          <w:noProof/>
          <w:color w:val="auto"/>
          <w:sz w:val="22"/>
          <w:szCs w:val="22"/>
        </w:rPr>
      </w:pPr>
      <w:hyperlink w:anchor="_Toc12528712" w:history="1">
        <w:r w:rsidR="00F15495" w:rsidRPr="006C58C9">
          <w:rPr>
            <w:rStyle w:val="Hyperlink"/>
            <w:rFonts w:eastAsia="WenQuanYi Micro Hei"/>
            <w:i/>
          </w:rPr>
          <w:t>ANEXO VI - LICENÇA AMBIENTAL E CONDICIONANTES (LP nº 471/2013 – Retificação)</w:t>
        </w:r>
        <w:r w:rsidR="00F15495">
          <w:rPr>
            <w:noProof/>
            <w:webHidden/>
          </w:rPr>
          <w:tab/>
        </w:r>
        <w:r w:rsidR="00F15495">
          <w:rPr>
            <w:noProof/>
            <w:webHidden/>
          </w:rPr>
          <w:fldChar w:fldCharType="begin"/>
        </w:r>
        <w:r w:rsidR="00F15495">
          <w:rPr>
            <w:noProof/>
            <w:webHidden/>
          </w:rPr>
          <w:instrText xml:space="preserve"> PAGEREF _Toc12528712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75B7D753" w14:textId="676EA383" w:rsidR="00F15495" w:rsidRDefault="008C13D1">
      <w:pPr>
        <w:pStyle w:val="Sumrio1"/>
        <w:rPr>
          <w:rFonts w:eastAsiaTheme="minorEastAsia" w:cstheme="minorBidi"/>
          <w:b w:val="0"/>
          <w:bCs w:val="0"/>
          <w:caps w:val="0"/>
          <w:noProof/>
          <w:color w:val="auto"/>
          <w:sz w:val="22"/>
          <w:szCs w:val="22"/>
        </w:rPr>
      </w:pPr>
      <w:hyperlink w:anchor="_Toc12528713" w:history="1">
        <w:r w:rsidR="00F15495" w:rsidRPr="006C58C9">
          <w:rPr>
            <w:rStyle w:val="Hyperlink"/>
            <w:rFonts w:eastAsia="WenQuanYi Micro Hei"/>
          </w:rPr>
          <w:t>ANEXO VII- DESAPROPRIAÇÃO</w:t>
        </w:r>
        <w:r w:rsidR="00F15495">
          <w:rPr>
            <w:noProof/>
            <w:webHidden/>
          </w:rPr>
          <w:tab/>
        </w:r>
        <w:r w:rsidR="00F15495">
          <w:rPr>
            <w:noProof/>
            <w:webHidden/>
          </w:rPr>
          <w:fldChar w:fldCharType="begin"/>
        </w:r>
        <w:r w:rsidR="00F15495">
          <w:rPr>
            <w:noProof/>
            <w:webHidden/>
          </w:rPr>
          <w:instrText xml:space="preserve"> PAGEREF _Toc12528713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28CC788D" w14:textId="7BFC9FAC" w:rsidR="00F15495" w:rsidRDefault="008C13D1">
      <w:pPr>
        <w:pStyle w:val="Sumrio1"/>
        <w:rPr>
          <w:rFonts w:eastAsiaTheme="minorEastAsia" w:cstheme="minorBidi"/>
          <w:b w:val="0"/>
          <w:bCs w:val="0"/>
          <w:caps w:val="0"/>
          <w:noProof/>
          <w:color w:val="auto"/>
          <w:sz w:val="22"/>
          <w:szCs w:val="22"/>
        </w:rPr>
      </w:pPr>
      <w:hyperlink w:anchor="_Toc12528714" w:history="1">
        <w:r w:rsidR="00F15495" w:rsidRPr="006C58C9">
          <w:rPr>
            <w:rStyle w:val="Hyperlink"/>
            <w:rFonts w:eastAsia="WenQuanYi Micro Hei"/>
          </w:rPr>
          <w:t>ANEXO VIII– MATRIZ DE RISCO 1A E 1B</w:t>
        </w:r>
        <w:r w:rsidR="00F15495">
          <w:rPr>
            <w:noProof/>
            <w:webHidden/>
          </w:rPr>
          <w:tab/>
        </w:r>
        <w:r w:rsidR="00F15495">
          <w:rPr>
            <w:noProof/>
            <w:webHidden/>
          </w:rPr>
          <w:fldChar w:fldCharType="begin"/>
        </w:r>
        <w:r w:rsidR="00F15495">
          <w:rPr>
            <w:noProof/>
            <w:webHidden/>
          </w:rPr>
          <w:instrText xml:space="preserve"> PAGEREF _Toc12528714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47397431" w14:textId="0DE681A8" w:rsidR="00F15495" w:rsidRDefault="008C13D1">
      <w:pPr>
        <w:pStyle w:val="Sumrio1"/>
        <w:rPr>
          <w:rFonts w:eastAsiaTheme="minorEastAsia" w:cstheme="minorBidi"/>
          <w:b w:val="0"/>
          <w:bCs w:val="0"/>
          <w:caps w:val="0"/>
          <w:noProof/>
          <w:color w:val="auto"/>
          <w:sz w:val="22"/>
          <w:szCs w:val="22"/>
        </w:rPr>
      </w:pPr>
      <w:hyperlink w:anchor="_Toc12528715" w:history="1">
        <w:r w:rsidR="00F15495" w:rsidRPr="006C58C9">
          <w:rPr>
            <w:rStyle w:val="Hyperlink"/>
            <w:rFonts w:eastAsia="WenQuanYi Micro Hei"/>
          </w:rPr>
          <w:t xml:space="preserve">ANEXO XI  - </w:t>
        </w:r>
        <w:r w:rsidR="00F15495" w:rsidRPr="006C58C9">
          <w:rPr>
            <w:rStyle w:val="Hyperlink"/>
            <w:rFonts w:eastAsia="WenQuanYi Micro Hei"/>
            <w:iCs/>
            <w:lang w:eastAsia="zh-CN"/>
          </w:rPr>
          <w:t>TERMO DE COMPROMISSO DE EXECUÇÃO DOS SERVIÇOS E DE CESSÃO DE DIREITOS AUTORAIS PATRIMONIAIS (MODELO)</w:t>
        </w:r>
        <w:r w:rsidR="00F15495">
          <w:rPr>
            <w:noProof/>
            <w:webHidden/>
          </w:rPr>
          <w:tab/>
        </w:r>
        <w:r w:rsidR="00F15495">
          <w:rPr>
            <w:noProof/>
            <w:webHidden/>
          </w:rPr>
          <w:fldChar w:fldCharType="begin"/>
        </w:r>
        <w:r w:rsidR="00F15495">
          <w:rPr>
            <w:noProof/>
            <w:webHidden/>
          </w:rPr>
          <w:instrText xml:space="preserve"> PAGEREF _Toc12528715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022B53C5" w14:textId="236BFCD7" w:rsidR="00F15495" w:rsidRDefault="008C13D1">
      <w:pPr>
        <w:pStyle w:val="Sumrio1"/>
        <w:rPr>
          <w:rFonts w:eastAsiaTheme="minorEastAsia" w:cstheme="minorBidi"/>
          <w:b w:val="0"/>
          <w:bCs w:val="0"/>
          <w:caps w:val="0"/>
          <w:noProof/>
          <w:color w:val="auto"/>
          <w:sz w:val="22"/>
          <w:szCs w:val="22"/>
        </w:rPr>
      </w:pPr>
      <w:hyperlink w:anchor="_Toc12528716" w:history="1">
        <w:r w:rsidR="00F15495" w:rsidRPr="006C58C9">
          <w:rPr>
            <w:rStyle w:val="Hyperlink"/>
            <w:rFonts w:eastAsiaTheme="majorEastAsia"/>
          </w:rPr>
          <w:t xml:space="preserve">ANEXO XII - </w:t>
        </w:r>
        <w:r w:rsidR="00F15495" w:rsidRPr="006C58C9">
          <w:rPr>
            <w:rStyle w:val="Hyperlink"/>
            <w:rFonts w:eastAsiaTheme="majorEastAsia"/>
            <w:iCs/>
          </w:rPr>
          <w:t>MODELO DE AUTORIZAÇÃO PARA A UTILIZAÇÃO DA GARANTIA E DE PAGAMENTO DIRETO</w:t>
        </w:r>
        <w:r w:rsidR="00F15495">
          <w:rPr>
            <w:noProof/>
            <w:webHidden/>
          </w:rPr>
          <w:tab/>
        </w:r>
        <w:r w:rsidR="00F15495">
          <w:rPr>
            <w:noProof/>
            <w:webHidden/>
          </w:rPr>
          <w:fldChar w:fldCharType="begin"/>
        </w:r>
        <w:r w:rsidR="00F15495">
          <w:rPr>
            <w:noProof/>
            <w:webHidden/>
          </w:rPr>
          <w:instrText xml:space="preserve"> PAGEREF _Toc12528716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5339697B" w14:textId="49D2194F" w:rsidR="00F15495" w:rsidRDefault="008C13D1">
      <w:pPr>
        <w:pStyle w:val="Sumrio1"/>
        <w:rPr>
          <w:rFonts w:eastAsiaTheme="minorEastAsia" w:cstheme="minorBidi"/>
          <w:b w:val="0"/>
          <w:bCs w:val="0"/>
          <w:caps w:val="0"/>
          <w:noProof/>
          <w:color w:val="auto"/>
          <w:sz w:val="22"/>
          <w:szCs w:val="22"/>
        </w:rPr>
      </w:pPr>
      <w:hyperlink w:anchor="_Toc12528717" w:history="1">
        <w:r w:rsidR="00F15495" w:rsidRPr="006C58C9">
          <w:rPr>
            <w:rStyle w:val="Hyperlink"/>
            <w:rFonts w:eastAsiaTheme="majorEastAsia"/>
            <w:iCs/>
          </w:rPr>
          <w:t xml:space="preserve">ANEXO XIII – </w:t>
        </w:r>
        <w:r w:rsidR="00F15495" w:rsidRPr="006C58C9">
          <w:rPr>
            <w:rStyle w:val="Hyperlink"/>
            <w:rFonts w:eastAsiaTheme="majorEastAsia"/>
          </w:rPr>
          <w:t>MODELO DE TERMO DE VISTORIA</w:t>
        </w:r>
        <w:r w:rsidR="00F15495">
          <w:rPr>
            <w:noProof/>
            <w:webHidden/>
          </w:rPr>
          <w:tab/>
        </w:r>
        <w:r w:rsidR="00F15495">
          <w:rPr>
            <w:noProof/>
            <w:webHidden/>
          </w:rPr>
          <w:fldChar w:fldCharType="begin"/>
        </w:r>
        <w:r w:rsidR="00F15495">
          <w:rPr>
            <w:noProof/>
            <w:webHidden/>
          </w:rPr>
          <w:instrText xml:space="preserve"> PAGEREF _Toc12528717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5C908760" w14:textId="4F692C1B" w:rsidR="00F15495" w:rsidRDefault="008C13D1">
      <w:pPr>
        <w:pStyle w:val="Sumrio1"/>
        <w:rPr>
          <w:rFonts w:eastAsiaTheme="minorEastAsia" w:cstheme="minorBidi"/>
          <w:b w:val="0"/>
          <w:bCs w:val="0"/>
          <w:caps w:val="0"/>
          <w:noProof/>
          <w:color w:val="auto"/>
          <w:sz w:val="22"/>
          <w:szCs w:val="22"/>
        </w:rPr>
      </w:pPr>
      <w:hyperlink w:anchor="_Toc12528718" w:history="1">
        <w:r w:rsidR="00F15495" w:rsidRPr="006C58C9">
          <w:rPr>
            <w:rStyle w:val="Hyperlink"/>
            <w:rFonts w:eastAsiaTheme="majorEastAsia"/>
            <w:iCs/>
          </w:rPr>
          <w:t>ANEXO XIV – MODELO DE PROPOSTA</w:t>
        </w:r>
        <w:r w:rsidR="00F15495">
          <w:rPr>
            <w:noProof/>
            <w:webHidden/>
          </w:rPr>
          <w:tab/>
        </w:r>
        <w:r w:rsidR="00F15495">
          <w:rPr>
            <w:noProof/>
            <w:webHidden/>
          </w:rPr>
          <w:fldChar w:fldCharType="begin"/>
        </w:r>
        <w:r w:rsidR="00F15495">
          <w:rPr>
            <w:noProof/>
            <w:webHidden/>
          </w:rPr>
          <w:instrText xml:space="preserve"> PAGEREF _Toc12528718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2FA649BD" w14:textId="7FA0171A" w:rsidR="00F15495" w:rsidRDefault="008C13D1">
      <w:pPr>
        <w:pStyle w:val="Sumrio1"/>
        <w:rPr>
          <w:rFonts w:eastAsiaTheme="minorEastAsia" w:cstheme="minorBidi"/>
          <w:b w:val="0"/>
          <w:bCs w:val="0"/>
          <w:caps w:val="0"/>
          <w:noProof/>
          <w:color w:val="auto"/>
          <w:sz w:val="22"/>
          <w:szCs w:val="22"/>
        </w:rPr>
      </w:pPr>
      <w:hyperlink w:anchor="_Toc12528719" w:history="1">
        <w:r w:rsidR="00F15495" w:rsidRPr="006C58C9">
          <w:rPr>
            <w:rStyle w:val="Hyperlink"/>
            <w:rFonts w:eastAsia="WenQuanYi Micro Hei"/>
            <w:iCs/>
            <w:lang w:eastAsia="zh-CN"/>
          </w:rPr>
          <w:t>ANEXO XVI - TERMO DE COMPROMISSO (MODELO)</w:t>
        </w:r>
        <w:r w:rsidR="00F15495">
          <w:rPr>
            <w:noProof/>
            <w:webHidden/>
          </w:rPr>
          <w:tab/>
        </w:r>
        <w:r w:rsidR="00F15495">
          <w:rPr>
            <w:noProof/>
            <w:webHidden/>
          </w:rPr>
          <w:fldChar w:fldCharType="begin"/>
        </w:r>
        <w:r w:rsidR="00F15495">
          <w:rPr>
            <w:noProof/>
            <w:webHidden/>
          </w:rPr>
          <w:instrText xml:space="preserve"> PAGEREF _Toc12528719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1967A5AA" w14:textId="63D3E980" w:rsidR="00F15495" w:rsidRDefault="008C13D1">
      <w:pPr>
        <w:pStyle w:val="Sumrio1"/>
        <w:rPr>
          <w:rFonts w:eastAsiaTheme="minorEastAsia" w:cstheme="minorBidi"/>
          <w:b w:val="0"/>
          <w:bCs w:val="0"/>
          <w:caps w:val="0"/>
          <w:noProof/>
          <w:color w:val="auto"/>
          <w:sz w:val="22"/>
          <w:szCs w:val="22"/>
        </w:rPr>
      </w:pPr>
      <w:hyperlink w:anchor="_Toc12528720" w:history="1">
        <w:r w:rsidR="00F15495" w:rsidRPr="006C58C9">
          <w:rPr>
            <w:rStyle w:val="Hyperlink"/>
            <w:rFonts w:eastAsia="WenQuanYi Micro Hei"/>
            <w:lang w:eastAsia="zh-CN"/>
          </w:rPr>
          <w:t>ANEXO XVII - CARTA DE APRESENTAÇÃO DOS DOCUMENTOS DE HABILITAÇÃO (MODELO)</w:t>
        </w:r>
        <w:r w:rsidR="00F15495">
          <w:rPr>
            <w:noProof/>
            <w:webHidden/>
          </w:rPr>
          <w:tab/>
        </w:r>
        <w:r w:rsidR="00F15495">
          <w:rPr>
            <w:noProof/>
            <w:webHidden/>
          </w:rPr>
          <w:fldChar w:fldCharType="begin"/>
        </w:r>
        <w:r w:rsidR="00F15495">
          <w:rPr>
            <w:noProof/>
            <w:webHidden/>
          </w:rPr>
          <w:instrText xml:space="preserve"> PAGEREF _Toc12528720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384B219B" w14:textId="454BBED1" w:rsidR="00F15495" w:rsidRDefault="008C13D1">
      <w:pPr>
        <w:pStyle w:val="Sumrio1"/>
        <w:rPr>
          <w:rFonts w:eastAsiaTheme="minorEastAsia" w:cstheme="minorBidi"/>
          <w:b w:val="0"/>
          <w:bCs w:val="0"/>
          <w:caps w:val="0"/>
          <w:noProof/>
          <w:color w:val="auto"/>
          <w:sz w:val="22"/>
          <w:szCs w:val="22"/>
        </w:rPr>
      </w:pPr>
      <w:hyperlink w:anchor="_Toc12528721" w:history="1">
        <w:r w:rsidR="00F15495" w:rsidRPr="006C58C9">
          <w:rPr>
            <w:rStyle w:val="Hyperlink"/>
            <w:rFonts w:eastAsia="WenQuanYi Micro Hei"/>
            <w:iCs/>
            <w:lang w:eastAsia="zh-CN"/>
          </w:rPr>
          <w:t>ANEXO XVIII - QUADRO DE PESSOAL TÉCNICO QUALIFICADO (MODELO)</w:t>
        </w:r>
        <w:r w:rsidR="00F15495">
          <w:rPr>
            <w:noProof/>
            <w:webHidden/>
          </w:rPr>
          <w:tab/>
        </w:r>
        <w:r w:rsidR="00F15495">
          <w:rPr>
            <w:noProof/>
            <w:webHidden/>
          </w:rPr>
          <w:fldChar w:fldCharType="begin"/>
        </w:r>
        <w:r w:rsidR="00F15495">
          <w:rPr>
            <w:noProof/>
            <w:webHidden/>
          </w:rPr>
          <w:instrText xml:space="preserve"> PAGEREF _Toc12528721 \h </w:instrText>
        </w:r>
        <w:r w:rsidR="00F15495">
          <w:rPr>
            <w:noProof/>
            <w:webHidden/>
          </w:rPr>
        </w:r>
        <w:r w:rsidR="00F15495">
          <w:rPr>
            <w:noProof/>
            <w:webHidden/>
          </w:rPr>
          <w:fldChar w:fldCharType="separate"/>
        </w:r>
        <w:r w:rsidR="005E514D">
          <w:rPr>
            <w:b w:val="0"/>
            <w:bCs w:val="0"/>
            <w:noProof/>
            <w:webHidden/>
          </w:rPr>
          <w:t>Erro! Indicador não definido.</w:t>
        </w:r>
        <w:r w:rsidR="00F15495">
          <w:rPr>
            <w:noProof/>
            <w:webHidden/>
          </w:rPr>
          <w:fldChar w:fldCharType="end"/>
        </w:r>
      </w:hyperlink>
    </w:p>
    <w:p w14:paraId="35550FA6" w14:textId="1D0E4C9F" w:rsidR="00F15495" w:rsidRDefault="008C13D1">
      <w:pPr>
        <w:pStyle w:val="Sumrio1"/>
        <w:rPr>
          <w:rFonts w:eastAsiaTheme="minorEastAsia" w:cstheme="minorBidi"/>
          <w:b w:val="0"/>
          <w:bCs w:val="0"/>
          <w:caps w:val="0"/>
          <w:noProof/>
          <w:color w:val="auto"/>
          <w:sz w:val="22"/>
          <w:szCs w:val="22"/>
        </w:rPr>
      </w:pPr>
      <w:hyperlink w:anchor="_Toc12528722" w:history="1">
        <w:r w:rsidR="00F15495" w:rsidRPr="006C58C9">
          <w:rPr>
            <w:rStyle w:val="Hyperlink"/>
          </w:rPr>
          <w:t>ANEXO XIV - MINUTA CONTRATO</w:t>
        </w:r>
        <w:r w:rsidR="00F15495">
          <w:rPr>
            <w:noProof/>
            <w:webHidden/>
          </w:rPr>
          <w:tab/>
        </w:r>
        <w:r w:rsidR="00F15495">
          <w:rPr>
            <w:noProof/>
            <w:webHidden/>
          </w:rPr>
          <w:fldChar w:fldCharType="begin"/>
        </w:r>
        <w:r w:rsidR="00F15495">
          <w:rPr>
            <w:noProof/>
            <w:webHidden/>
          </w:rPr>
          <w:instrText xml:space="preserve"> PAGEREF _Toc12528722 \h </w:instrText>
        </w:r>
        <w:r w:rsidR="00F15495">
          <w:rPr>
            <w:noProof/>
            <w:webHidden/>
          </w:rPr>
        </w:r>
        <w:r w:rsidR="00F15495">
          <w:rPr>
            <w:noProof/>
            <w:webHidden/>
          </w:rPr>
          <w:fldChar w:fldCharType="separate"/>
        </w:r>
        <w:r w:rsidR="005E514D">
          <w:rPr>
            <w:noProof/>
            <w:webHidden/>
          </w:rPr>
          <w:t>88</w:t>
        </w:r>
        <w:r w:rsidR="00F15495">
          <w:rPr>
            <w:noProof/>
            <w:webHidden/>
          </w:rPr>
          <w:fldChar w:fldCharType="end"/>
        </w:r>
      </w:hyperlink>
    </w:p>
    <w:p w14:paraId="1B463311" w14:textId="77139D4F" w:rsidR="00F15495" w:rsidRDefault="008C13D1">
      <w:pPr>
        <w:pStyle w:val="Sumrio1"/>
        <w:rPr>
          <w:rFonts w:eastAsiaTheme="minorEastAsia" w:cstheme="minorBidi"/>
          <w:b w:val="0"/>
          <w:bCs w:val="0"/>
          <w:caps w:val="0"/>
          <w:noProof/>
          <w:color w:val="auto"/>
          <w:sz w:val="22"/>
          <w:szCs w:val="22"/>
        </w:rPr>
      </w:pPr>
      <w:hyperlink w:anchor="_Toc12528723" w:history="1">
        <w:r w:rsidR="00F15495" w:rsidRPr="006C58C9">
          <w:rPr>
            <w:rStyle w:val="Hyperlink"/>
          </w:rPr>
          <w:t>10.</w:t>
        </w:r>
        <w:r w:rsidR="00F15495">
          <w:rPr>
            <w:rFonts w:eastAsiaTheme="minorEastAsia" w:cstheme="minorBidi"/>
            <w:b w:val="0"/>
            <w:bCs w:val="0"/>
            <w:caps w:val="0"/>
            <w:noProof/>
            <w:color w:val="auto"/>
            <w:sz w:val="22"/>
            <w:szCs w:val="22"/>
          </w:rPr>
          <w:tab/>
        </w:r>
        <w:r w:rsidR="00F15495" w:rsidRPr="006C58C9">
          <w:rPr>
            <w:rStyle w:val="Hyperlink"/>
          </w:rPr>
          <w:t>CLÁUSULA NONA- OBRIGAÇÕES DA CONTRATADA</w:t>
        </w:r>
        <w:r w:rsidR="00F15495">
          <w:rPr>
            <w:noProof/>
            <w:webHidden/>
          </w:rPr>
          <w:tab/>
        </w:r>
        <w:r w:rsidR="00F15495">
          <w:rPr>
            <w:noProof/>
            <w:webHidden/>
          </w:rPr>
          <w:fldChar w:fldCharType="begin"/>
        </w:r>
        <w:r w:rsidR="00F15495">
          <w:rPr>
            <w:noProof/>
            <w:webHidden/>
          </w:rPr>
          <w:instrText xml:space="preserve"> PAGEREF _Toc12528723 \h </w:instrText>
        </w:r>
        <w:r w:rsidR="00F15495">
          <w:rPr>
            <w:noProof/>
            <w:webHidden/>
          </w:rPr>
        </w:r>
        <w:r w:rsidR="00F15495">
          <w:rPr>
            <w:noProof/>
            <w:webHidden/>
          </w:rPr>
          <w:fldChar w:fldCharType="separate"/>
        </w:r>
        <w:r w:rsidR="005E514D">
          <w:rPr>
            <w:noProof/>
            <w:webHidden/>
          </w:rPr>
          <w:t>101</w:t>
        </w:r>
        <w:r w:rsidR="00F15495">
          <w:rPr>
            <w:noProof/>
            <w:webHidden/>
          </w:rPr>
          <w:fldChar w:fldCharType="end"/>
        </w:r>
      </w:hyperlink>
    </w:p>
    <w:p w14:paraId="6F21CBE5" w14:textId="3FD82C33" w:rsidR="00F15495" w:rsidRDefault="008C13D1">
      <w:pPr>
        <w:pStyle w:val="Sumrio1"/>
        <w:rPr>
          <w:rFonts w:eastAsiaTheme="minorEastAsia" w:cstheme="minorBidi"/>
          <w:b w:val="0"/>
          <w:bCs w:val="0"/>
          <w:caps w:val="0"/>
          <w:noProof/>
          <w:color w:val="auto"/>
          <w:sz w:val="22"/>
          <w:szCs w:val="22"/>
        </w:rPr>
      </w:pPr>
      <w:hyperlink w:anchor="_Toc12528724" w:history="1">
        <w:r w:rsidR="00F15495" w:rsidRPr="006C58C9">
          <w:rPr>
            <w:rStyle w:val="Hyperlink"/>
          </w:rPr>
          <w:t>11.</w:t>
        </w:r>
        <w:r w:rsidR="00F15495">
          <w:rPr>
            <w:rFonts w:eastAsiaTheme="minorEastAsia" w:cstheme="minorBidi"/>
            <w:b w:val="0"/>
            <w:bCs w:val="0"/>
            <w:caps w:val="0"/>
            <w:noProof/>
            <w:color w:val="auto"/>
            <w:sz w:val="22"/>
            <w:szCs w:val="22"/>
          </w:rPr>
          <w:tab/>
        </w:r>
        <w:r w:rsidR="00F15495" w:rsidRPr="006C58C9">
          <w:rPr>
            <w:rStyle w:val="Hyperlink"/>
          </w:rPr>
          <w:t>DOS ADITIVOS, DA MATRIZ DE RISCO E DA RECOMPOSIÇÃO DO EQUILÍBRIO ECONÔMICO-FINANCEIRO</w:t>
        </w:r>
        <w:r w:rsidR="00F15495">
          <w:rPr>
            <w:noProof/>
            <w:webHidden/>
          </w:rPr>
          <w:tab/>
        </w:r>
        <w:r w:rsidR="00F15495">
          <w:rPr>
            <w:noProof/>
            <w:webHidden/>
          </w:rPr>
          <w:fldChar w:fldCharType="begin"/>
        </w:r>
        <w:r w:rsidR="00F15495">
          <w:rPr>
            <w:noProof/>
            <w:webHidden/>
          </w:rPr>
          <w:instrText xml:space="preserve"> PAGEREF _Toc12528724 \h </w:instrText>
        </w:r>
        <w:r w:rsidR="00F15495">
          <w:rPr>
            <w:noProof/>
            <w:webHidden/>
          </w:rPr>
        </w:r>
        <w:r w:rsidR="00F15495">
          <w:rPr>
            <w:noProof/>
            <w:webHidden/>
          </w:rPr>
          <w:fldChar w:fldCharType="separate"/>
        </w:r>
        <w:r w:rsidR="005E514D">
          <w:rPr>
            <w:noProof/>
            <w:webHidden/>
          </w:rPr>
          <w:t>103</w:t>
        </w:r>
        <w:r w:rsidR="00F15495">
          <w:rPr>
            <w:noProof/>
            <w:webHidden/>
          </w:rPr>
          <w:fldChar w:fldCharType="end"/>
        </w:r>
      </w:hyperlink>
    </w:p>
    <w:p w14:paraId="3B7103FF" w14:textId="77777777" w:rsidR="003B4F5A" w:rsidRDefault="000C57DF" w:rsidP="00F57A34">
      <w:pPr>
        <w:pStyle w:val="Sumrio1"/>
        <w:rPr>
          <w:rFonts w:ascii="Times New Roman" w:hAnsi="Times New Roman" w:cs="Times New Roman"/>
          <w:b w:val="0"/>
          <w:bCs w:val="0"/>
          <w:sz w:val="24"/>
          <w:szCs w:val="24"/>
        </w:rPr>
        <w:sectPr w:rsidR="003B4F5A">
          <w:headerReference w:type="default" r:id="rId19"/>
          <w:pgSz w:w="11907" w:h="16840"/>
          <w:pgMar w:top="1440" w:right="1080" w:bottom="1440" w:left="1080" w:header="720" w:footer="720" w:gutter="0"/>
          <w:cols w:space="720"/>
        </w:sectPr>
      </w:pPr>
      <w:r w:rsidRPr="00280B0D">
        <w:rPr>
          <w:rFonts w:ascii="Times New Roman" w:hAnsi="Times New Roman" w:cs="Times New Roman"/>
          <w:b w:val="0"/>
          <w:bCs w:val="0"/>
          <w:sz w:val="24"/>
          <w:szCs w:val="24"/>
        </w:rPr>
        <w:fldChar w:fldCharType="end"/>
      </w:r>
    </w:p>
    <w:p w14:paraId="7FFBD270" w14:textId="0E18247D" w:rsidR="009D1247" w:rsidRPr="00E57E90" w:rsidRDefault="003B4F5A" w:rsidP="003B4F5A">
      <w:pPr>
        <w:tabs>
          <w:tab w:val="left" w:pos="1504"/>
        </w:tabs>
        <w:rPr>
          <w:rFonts w:ascii="Times New Roman" w:hAnsi="Times New Roman" w:cs="Times New Roman"/>
          <w:color w:val="000000"/>
        </w:rPr>
      </w:pPr>
      <w:r>
        <w:lastRenderedPageBreak/>
        <w:tab/>
      </w:r>
      <w:r w:rsidR="009D1247" w:rsidRPr="00E57E90">
        <w:rPr>
          <w:rFonts w:ascii="Times New Roman" w:hAnsi="Times New Roman" w:cs="Times New Roman"/>
          <w:color w:val="000000"/>
        </w:rPr>
        <w:t xml:space="preserve">O Departamento Nacional de Infraestrutura de Transportes – DNIT/ </w:t>
      </w:r>
      <w:r w:rsidR="009D1247" w:rsidRPr="00E57E90">
        <w:rPr>
          <w:rFonts w:ascii="Times New Roman" w:hAnsi="Times New Roman" w:cs="Times New Roman"/>
          <w:i/>
          <w:color w:val="FF0000"/>
        </w:rPr>
        <w:t>Superintendência Regional do DNIT no Estado de .............</w:t>
      </w:r>
      <w:proofErr w:type="gramStart"/>
      <w:r w:rsidR="009D1247" w:rsidRPr="00E57E90">
        <w:rPr>
          <w:rFonts w:ascii="Times New Roman" w:hAnsi="Times New Roman" w:cs="Times New Roman"/>
          <w:i/>
          <w:color w:val="FF0000"/>
        </w:rPr>
        <w:t>,</w:t>
      </w:r>
      <w:r w:rsidR="009D1247" w:rsidRPr="00E57E90">
        <w:rPr>
          <w:rFonts w:ascii="Times New Roman" w:hAnsi="Times New Roman" w:cs="Times New Roman"/>
          <w:color w:val="000000"/>
        </w:rPr>
        <w:t xml:space="preserve">  mediante</w:t>
      </w:r>
      <w:proofErr w:type="gramEnd"/>
      <w:r w:rsidR="009D1247" w:rsidRPr="00E57E90">
        <w:rPr>
          <w:rFonts w:ascii="Times New Roman" w:hAnsi="Times New Roman" w:cs="Times New Roman"/>
          <w:color w:val="000000"/>
        </w:rPr>
        <w:t xml:space="preserve"> a COMISSÃO de Licitação, designada pela Portaria nº </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de </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w:t>
      </w:r>
      <w:proofErr w:type="gramStart"/>
      <w:r w:rsidR="009D1247" w:rsidRPr="00E57E90">
        <w:rPr>
          <w:rFonts w:ascii="Times New Roman" w:hAnsi="Times New Roman" w:cs="Times New Roman"/>
          <w:color w:val="000000"/>
        </w:rPr>
        <w:t>de</w:t>
      </w:r>
      <w:proofErr w:type="gramEnd"/>
      <w:r w:rsidR="009D1247" w:rsidRPr="00E57E90">
        <w:rPr>
          <w:rFonts w:ascii="Times New Roman" w:hAnsi="Times New Roman" w:cs="Times New Roman"/>
          <w:color w:val="000000"/>
        </w:rPr>
        <w:t xml:space="preserve"> </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de 20</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da </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publicada na Seção </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w:t>
      </w:r>
      <w:proofErr w:type="gramStart"/>
      <w:r w:rsidR="009D1247" w:rsidRPr="00E57E90">
        <w:rPr>
          <w:rFonts w:ascii="Times New Roman" w:hAnsi="Times New Roman" w:cs="Times New Roman"/>
          <w:color w:val="000000"/>
        </w:rPr>
        <w:t>do</w:t>
      </w:r>
      <w:proofErr w:type="gramEnd"/>
      <w:r w:rsidR="009D1247" w:rsidRPr="00E57E90">
        <w:rPr>
          <w:rFonts w:ascii="Times New Roman" w:hAnsi="Times New Roman" w:cs="Times New Roman"/>
          <w:color w:val="000000"/>
        </w:rPr>
        <w:t xml:space="preserve"> Diário Oficial da União, de </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w:t>
      </w:r>
      <w:proofErr w:type="gramStart"/>
      <w:r w:rsidR="009D1247" w:rsidRPr="00E57E90">
        <w:rPr>
          <w:rFonts w:ascii="Times New Roman" w:hAnsi="Times New Roman" w:cs="Times New Roman"/>
          <w:color w:val="000000"/>
        </w:rPr>
        <w:t>de</w:t>
      </w:r>
      <w:proofErr w:type="gramEnd"/>
      <w:r w:rsidR="009D1247" w:rsidRPr="00E57E90">
        <w:rPr>
          <w:rFonts w:ascii="Times New Roman" w:hAnsi="Times New Roman" w:cs="Times New Roman"/>
          <w:color w:val="000000"/>
        </w:rPr>
        <w:t xml:space="preserve"> </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xml:space="preserve"> </w:t>
      </w:r>
      <w:proofErr w:type="gramStart"/>
      <w:r w:rsidR="009D1247" w:rsidRPr="00E57E90">
        <w:rPr>
          <w:rFonts w:ascii="Times New Roman" w:hAnsi="Times New Roman" w:cs="Times New Roman"/>
          <w:color w:val="000000"/>
        </w:rPr>
        <w:t>de</w:t>
      </w:r>
      <w:proofErr w:type="gramEnd"/>
      <w:r w:rsidR="009D1247" w:rsidRPr="00E57E90">
        <w:rPr>
          <w:rFonts w:ascii="Times New Roman" w:hAnsi="Times New Roman" w:cs="Times New Roman"/>
          <w:color w:val="000000"/>
        </w:rPr>
        <w:t xml:space="preserve"> 20</w:t>
      </w:r>
      <w:r w:rsidR="009D1247" w:rsidRPr="00E57E90">
        <w:rPr>
          <w:rFonts w:ascii="Times New Roman" w:hAnsi="Times New Roman" w:cs="Times New Roman"/>
          <w:color w:val="FF0000"/>
        </w:rPr>
        <w:t>.....</w:t>
      </w:r>
      <w:r w:rsidR="009D1247" w:rsidRPr="00E57E90">
        <w:rPr>
          <w:rFonts w:ascii="Times New Roman" w:hAnsi="Times New Roman" w:cs="Times New Roman"/>
          <w:color w:val="000000"/>
        </w:rPr>
        <w:t>, torna público para conhecimento dos interessados que realizará licitação</w:t>
      </w:r>
      <w:r w:rsidR="009D1247" w:rsidRPr="00E57E90">
        <w:rPr>
          <w:rFonts w:ascii="Times New Roman" w:hAnsi="Times New Roman" w:cs="Times New Roman"/>
          <w:color w:val="FF0000"/>
        </w:rPr>
        <w:t xml:space="preserve">, </w:t>
      </w:r>
      <w:r w:rsidR="009D1247" w:rsidRPr="00E57E90">
        <w:rPr>
          <w:rFonts w:ascii="Times New Roman" w:hAnsi="Times New Roman" w:cs="Times New Roman"/>
          <w:color w:val="000000"/>
        </w:rPr>
        <w:t xml:space="preserve">na modalidade Regime Diferenciado de Contratação </w:t>
      </w:r>
      <w:r w:rsidR="00F15495">
        <w:rPr>
          <w:rFonts w:ascii="Times New Roman" w:hAnsi="Times New Roman" w:cs="Times New Roman"/>
          <w:color w:val="000000"/>
        </w:rPr>
        <w:t>–</w:t>
      </w:r>
      <w:r w:rsidR="009D1247" w:rsidRPr="00E57E90">
        <w:rPr>
          <w:rFonts w:ascii="Times New Roman" w:hAnsi="Times New Roman" w:cs="Times New Roman"/>
          <w:color w:val="000000"/>
        </w:rPr>
        <w:t xml:space="preserve"> RDC</w:t>
      </w:r>
      <w:r w:rsidR="00F15495">
        <w:rPr>
          <w:rFonts w:ascii="Times New Roman" w:hAnsi="Times New Roman" w:cs="Times New Roman"/>
          <w:color w:val="000000"/>
        </w:rPr>
        <w:t xml:space="preserve"> INTEGRADA</w:t>
      </w:r>
      <w:r w:rsidR="009D1247" w:rsidRPr="00E57E90">
        <w:rPr>
          <w:rFonts w:ascii="Times New Roman" w:hAnsi="Times New Roman" w:cs="Times New Roman"/>
          <w:color w:val="000000"/>
        </w:rPr>
        <w:t xml:space="preserve">, na forma eletrônica, do tipo </w:t>
      </w:r>
      <w:r w:rsidR="009D1247" w:rsidRPr="00E57E90">
        <w:rPr>
          <w:rFonts w:ascii="Times New Roman" w:hAnsi="Times New Roman" w:cs="Times New Roman"/>
          <w:i/>
          <w:color w:val="FF0000"/>
        </w:rPr>
        <w:t>menor preço/maior desconto</w:t>
      </w:r>
      <w:r w:rsidR="009D1247" w:rsidRPr="00E57E90">
        <w:rPr>
          <w:rFonts w:ascii="Times New Roman" w:hAnsi="Times New Roman" w:cs="Times New Roman"/>
          <w:color w:val="FF0000"/>
        </w:rPr>
        <w:t xml:space="preserve"> </w:t>
      </w:r>
      <w:r w:rsidR="009D1247" w:rsidRPr="00E57E90">
        <w:rPr>
          <w:rFonts w:ascii="Times New Roman" w:hAnsi="Times New Roman" w:cs="Times New Roman"/>
          <w:color w:val="000000"/>
        </w:rPr>
        <w:t xml:space="preserve">por </w:t>
      </w:r>
      <w:r w:rsidR="009D1247" w:rsidRPr="00E57E90">
        <w:rPr>
          <w:rFonts w:ascii="Times New Roman" w:hAnsi="Times New Roman" w:cs="Times New Roman"/>
          <w:color w:val="FF0000"/>
        </w:rPr>
        <w:t xml:space="preserve">................ </w:t>
      </w:r>
      <w:r w:rsidR="009D1247" w:rsidRPr="00E57E90">
        <w:rPr>
          <w:rFonts w:ascii="Times New Roman" w:hAnsi="Times New Roman" w:cs="Times New Roman"/>
          <w:b/>
          <w:i/>
          <w:color w:val="FF0000"/>
        </w:rPr>
        <w:t>(</w:t>
      </w:r>
      <w:r w:rsidR="009D1247" w:rsidRPr="00E57E90">
        <w:rPr>
          <w:rFonts w:ascii="Times New Roman" w:hAnsi="Times New Roman" w:cs="Times New Roman"/>
          <w:i/>
          <w:color w:val="FF0000"/>
        </w:rPr>
        <w:t>item ou grupo</w:t>
      </w:r>
      <w:r w:rsidR="009D1247" w:rsidRPr="00E57E90">
        <w:rPr>
          <w:rFonts w:ascii="Times New Roman" w:hAnsi="Times New Roman" w:cs="Times New Roman"/>
          <w:b/>
          <w:i/>
          <w:color w:val="FF0000"/>
        </w:rPr>
        <w:t>)</w:t>
      </w:r>
      <w:r w:rsidR="009D1247" w:rsidRPr="00E57E90">
        <w:rPr>
          <w:rFonts w:ascii="Times New Roman" w:hAnsi="Times New Roman" w:cs="Times New Roman"/>
          <w:color w:val="000000"/>
        </w:rPr>
        <w:t xml:space="preserve">, nos termos </w:t>
      </w:r>
      <w:r w:rsidR="009D1247" w:rsidRPr="00E57E90">
        <w:rPr>
          <w:rFonts w:ascii="Times New Roman" w:hAnsi="Times New Roman" w:cs="Times New Roman"/>
          <w:bCs/>
        </w:rPr>
        <w:t>da Lei nº 12.462, de 04 de agosto de 2011, no Decreto nº 7.581, de 11 de outubro de 2011,</w:t>
      </w:r>
      <w:r w:rsidR="009D1247" w:rsidRPr="00E57E90">
        <w:rPr>
          <w:rFonts w:ascii="Times New Roman" w:hAnsi="Times New Roman" w:cs="Times New Roman"/>
          <w:bCs/>
          <w:color w:val="FF0000"/>
        </w:rPr>
        <w:t xml:space="preserve"> </w:t>
      </w:r>
      <w:r w:rsidR="009D1247" w:rsidRPr="00E57E90">
        <w:rPr>
          <w:rFonts w:ascii="Times New Roman" w:hAnsi="Times New Roman" w:cs="Times New Roman"/>
          <w:bCs/>
        </w:rPr>
        <w:t xml:space="preserve">SEGES/MP nº 05, de 26 de maio de 2017 e nº 03, de 26 de abril de 2018, </w:t>
      </w:r>
      <w:r w:rsidR="009D1247" w:rsidRPr="00E57E90">
        <w:rPr>
          <w:rFonts w:ascii="Times New Roman" w:hAnsi="Times New Roman" w:cs="Times New Roman"/>
          <w:bCs/>
          <w:highlight w:val="yellow"/>
        </w:rPr>
        <w:t>Instrução Normativa vigente no DNIT sobre Processo Administrativo de Apuração de Responsabilidade - PAAR</w:t>
      </w:r>
      <w:r w:rsidR="009D1247" w:rsidRPr="00E57E90">
        <w:rPr>
          <w:rFonts w:ascii="Times New Roman" w:hAnsi="Times New Roman" w:cs="Times New Roman"/>
          <w:bCs/>
        </w:rPr>
        <w:t xml:space="preserve"> e da Instrução Normativa SLTI/MP nº 01, de 19 de janeiro de 2010, da Lei Complementar n° 123, de 14 de dezembro de 2006, </w:t>
      </w:r>
      <w:r w:rsidR="009D1247" w:rsidRPr="00E57E90">
        <w:rPr>
          <w:rFonts w:ascii="Times New Roman" w:hAnsi="Times New Roman" w:cs="Times New Roman"/>
          <w:bCs/>
          <w:iCs/>
        </w:rPr>
        <w:t xml:space="preserve">da </w:t>
      </w:r>
      <w:r w:rsidR="009D1247" w:rsidRPr="00E57E90">
        <w:rPr>
          <w:rFonts w:ascii="Times New Roman" w:hAnsi="Times New Roman" w:cs="Times New Roman"/>
          <w:bCs/>
          <w:i/>
          <w:iCs/>
          <w:color w:val="FF0000"/>
          <w:highlight w:val="green"/>
        </w:rPr>
        <w:t>Lei nº 11.488, de 15 de junho de 2007</w:t>
      </w:r>
      <w:r w:rsidR="009D1247" w:rsidRPr="00E57E90">
        <w:rPr>
          <w:rFonts w:ascii="Times New Roman" w:hAnsi="Times New Roman" w:cs="Times New Roman"/>
          <w:bCs/>
          <w:i/>
          <w:color w:val="FF0000"/>
          <w:highlight w:val="green"/>
        </w:rPr>
        <w:t>,</w:t>
      </w:r>
      <w:r w:rsidR="009D1247" w:rsidRPr="00E57E90">
        <w:rPr>
          <w:rFonts w:ascii="Times New Roman" w:hAnsi="Times New Roman" w:cs="Times New Roman"/>
          <w:bCs/>
          <w:color w:val="FF0000"/>
        </w:rPr>
        <w:t xml:space="preserve"> </w:t>
      </w:r>
      <w:r w:rsidR="009D1247" w:rsidRPr="00E57E90">
        <w:rPr>
          <w:rFonts w:ascii="Times New Roman" w:hAnsi="Times New Roman" w:cs="Times New Roman"/>
          <w:bCs/>
        </w:rPr>
        <w:t>Decreto n° 8.538, de 06 de outubro de 2015, aplicando-se a Lei nº 8.666, de 21 de junho de 1993, quando expressamente indicado na Lei nº 12.462/2011</w:t>
      </w:r>
      <w:r w:rsidR="009D1247" w:rsidRPr="00E57E90">
        <w:rPr>
          <w:rFonts w:ascii="Times New Roman" w:hAnsi="Times New Roman" w:cs="Times New Roman"/>
          <w:color w:val="000000"/>
        </w:rPr>
        <w:t>, e as exigências estabelecidas neste Edital.</w:t>
      </w:r>
    </w:p>
    <w:p w14:paraId="2101898E" w14:textId="77777777" w:rsidR="0012026E" w:rsidRPr="00534C33" w:rsidRDefault="0012026E" w:rsidP="00AE3090">
      <w:pPr>
        <w:pStyle w:val="PargrafodaLista"/>
        <w:tabs>
          <w:tab w:val="clear" w:pos="-12"/>
          <w:tab w:val="left" w:pos="426"/>
          <w:tab w:val="left" w:pos="567"/>
          <w:tab w:val="left" w:pos="7797"/>
          <w:tab w:val="left" w:pos="7938"/>
          <w:tab w:val="right" w:pos="8080"/>
          <w:tab w:val="left" w:pos="8505"/>
        </w:tabs>
        <w:spacing w:before="120" w:after="120"/>
        <w:ind w:left="0"/>
        <w:rPr>
          <w:rFonts w:ascii="Times New Roman" w:hAnsi="Times New Roman" w:cs="Times New Roman"/>
          <w:bCs/>
        </w:rPr>
      </w:pPr>
    </w:p>
    <w:p w14:paraId="5306E3BA" w14:textId="77777777" w:rsidR="00D00846" w:rsidRPr="00534C33" w:rsidRDefault="00F96052" w:rsidP="007E2177">
      <w:pPr>
        <w:pStyle w:val="PADRO"/>
        <w:keepNext w:val="0"/>
        <w:widowControl/>
        <w:shd w:val="clear" w:color="auto" w:fill="auto"/>
        <w:spacing w:before="120" w:after="120"/>
        <w:ind w:firstLine="0"/>
        <w:rPr>
          <w:rFonts w:ascii="Times New Roman" w:hAnsi="Times New Roman" w:cs="Times New Roman"/>
          <w:sz w:val="24"/>
        </w:rPr>
      </w:pPr>
      <w:r w:rsidRPr="00534C33">
        <w:rPr>
          <w:rFonts w:ascii="Times New Roman" w:hAnsi="Times New Roman" w:cs="Times New Roman"/>
          <w:sz w:val="24"/>
        </w:rPr>
        <w:t>Data da sessão:</w:t>
      </w:r>
      <w:r w:rsidR="0068469B">
        <w:rPr>
          <w:rFonts w:ascii="Times New Roman" w:hAnsi="Times New Roman" w:cs="Times New Roman"/>
          <w:sz w:val="24"/>
        </w:rPr>
        <w:t xml:space="preserve"> </w:t>
      </w:r>
      <w:r w:rsidR="004F778D">
        <w:rPr>
          <w:rFonts w:ascii="Times New Roman" w:hAnsi="Times New Roman" w:cs="Times New Roman"/>
          <w:color w:val="FF0000"/>
          <w:sz w:val="24"/>
        </w:rPr>
        <w:t>......../......../...........</w:t>
      </w:r>
    </w:p>
    <w:p w14:paraId="4A5B39ED" w14:textId="77777777" w:rsidR="00D00846" w:rsidRPr="00534C33" w:rsidRDefault="00F96052" w:rsidP="007E2177">
      <w:pPr>
        <w:pStyle w:val="PADRO"/>
        <w:keepNext w:val="0"/>
        <w:widowControl/>
        <w:shd w:val="clear" w:color="auto" w:fill="auto"/>
        <w:spacing w:before="120" w:after="120"/>
        <w:ind w:firstLine="0"/>
        <w:rPr>
          <w:rFonts w:ascii="Times New Roman" w:hAnsi="Times New Roman" w:cs="Times New Roman"/>
          <w:sz w:val="24"/>
        </w:rPr>
      </w:pPr>
      <w:r w:rsidRPr="00534C33">
        <w:rPr>
          <w:rFonts w:ascii="Times New Roman" w:hAnsi="Times New Roman" w:cs="Times New Roman"/>
          <w:sz w:val="24"/>
        </w:rPr>
        <w:t>Horário:</w:t>
      </w:r>
      <w:r w:rsidR="001718F3" w:rsidRPr="00534C33">
        <w:rPr>
          <w:rFonts w:ascii="Times New Roman" w:hAnsi="Times New Roman" w:cs="Times New Roman"/>
          <w:sz w:val="24"/>
        </w:rPr>
        <w:t xml:space="preserve"> </w:t>
      </w:r>
      <w:r w:rsidR="00EB78F0">
        <w:rPr>
          <w:rFonts w:ascii="Times New Roman" w:hAnsi="Times New Roman" w:cs="Times New Roman"/>
          <w:color w:val="FF0000"/>
          <w:sz w:val="24"/>
        </w:rPr>
        <w:t>...........</w:t>
      </w:r>
      <w:r w:rsidR="009D7EBF" w:rsidRPr="009D7EBF">
        <w:rPr>
          <w:rFonts w:ascii="Times New Roman" w:hAnsi="Times New Roman" w:cs="Times New Roman"/>
          <w:sz w:val="24"/>
        </w:rPr>
        <w:t>h</w:t>
      </w:r>
    </w:p>
    <w:p w14:paraId="28CA0D65" w14:textId="77777777" w:rsidR="00D00846" w:rsidRPr="00534C33" w:rsidRDefault="00F96052" w:rsidP="007E2177">
      <w:pPr>
        <w:pStyle w:val="PADRO"/>
        <w:keepNext w:val="0"/>
        <w:widowControl/>
        <w:shd w:val="clear" w:color="auto" w:fill="auto"/>
        <w:spacing w:before="120" w:after="120"/>
        <w:ind w:firstLine="0"/>
        <w:rPr>
          <w:rFonts w:ascii="Times New Roman" w:hAnsi="Times New Roman" w:cs="Times New Roman"/>
          <w:sz w:val="24"/>
        </w:rPr>
      </w:pPr>
      <w:r w:rsidRPr="00534C33">
        <w:rPr>
          <w:rFonts w:ascii="Times New Roman" w:hAnsi="Times New Roman" w:cs="Times New Roman"/>
          <w:sz w:val="24"/>
        </w:rPr>
        <w:t xml:space="preserve">Local: </w:t>
      </w:r>
      <w:r w:rsidR="00524B89" w:rsidRPr="00534C33">
        <w:rPr>
          <w:rFonts w:ascii="Times New Roman" w:hAnsi="Times New Roman" w:cs="Times New Roman"/>
          <w:sz w:val="24"/>
        </w:rPr>
        <w:t xml:space="preserve">Portal de Compras do Governo Federal – </w:t>
      </w:r>
      <w:r w:rsidR="00343A93" w:rsidRPr="00343A93">
        <w:rPr>
          <w:rFonts w:ascii="Times New Roman" w:hAnsi="Times New Roman" w:cs="Times New Roman"/>
          <w:b/>
          <w:sz w:val="24"/>
        </w:rPr>
        <w:t>&lt;</w:t>
      </w:r>
      <w:r w:rsidR="00524B89" w:rsidRPr="00343A93">
        <w:rPr>
          <w:rFonts w:ascii="Times New Roman" w:hAnsi="Times New Roman" w:cs="Times New Roman"/>
          <w:b/>
          <w:sz w:val="24"/>
        </w:rPr>
        <w:t>www.comprasgovernamentais.gov.br</w:t>
      </w:r>
      <w:r w:rsidR="00343A93" w:rsidRPr="00343A93">
        <w:rPr>
          <w:rFonts w:ascii="Times New Roman" w:hAnsi="Times New Roman" w:cs="Times New Roman"/>
          <w:b/>
          <w:sz w:val="24"/>
        </w:rPr>
        <w:t>&gt;</w:t>
      </w:r>
    </w:p>
    <w:p w14:paraId="6A709C6D" w14:textId="77777777" w:rsidR="004B2CC6" w:rsidRPr="00534C33" w:rsidRDefault="004B2CC6" w:rsidP="004B2CC6">
      <w:pPr>
        <w:pStyle w:val="PADRO"/>
        <w:keepNext w:val="0"/>
        <w:widowControl/>
        <w:spacing w:before="120" w:after="120"/>
        <w:ind w:firstLine="0"/>
        <w:rPr>
          <w:rFonts w:ascii="Times New Roman" w:hAnsi="Times New Roman" w:cs="Times New Roman"/>
          <w:sz w:val="24"/>
        </w:rPr>
      </w:pPr>
      <w:r w:rsidRPr="00534C33">
        <w:rPr>
          <w:rFonts w:ascii="Times New Roman" w:hAnsi="Times New Roman" w:cs="Times New Roman"/>
          <w:color w:val="000000"/>
          <w:sz w:val="24"/>
        </w:rPr>
        <w:t>Integram este Edital, para todos os fins e efeitos, os seguintes anexos:</w:t>
      </w:r>
    </w:p>
    <w:p w14:paraId="0BCC8C34" w14:textId="77777777" w:rsidR="00763906" w:rsidRDefault="00763906" w:rsidP="00763906">
      <w:pPr>
        <w:pStyle w:val="PADRO"/>
        <w:keepNext w:val="0"/>
        <w:ind w:left="709" w:firstLine="0"/>
        <w:rPr>
          <w:rFonts w:ascii="Times New Roman" w:hAnsi="Times New Roman" w:cs="Times New Roman"/>
          <w:color w:val="000000"/>
          <w:sz w:val="24"/>
        </w:rPr>
      </w:pPr>
      <w:bookmarkStart w:id="0" w:name="_Hlk12890579"/>
      <w:r w:rsidRPr="00F15495">
        <w:rPr>
          <w:rFonts w:ascii="Times New Roman" w:hAnsi="Times New Roman" w:cs="Times New Roman"/>
          <w:color w:val="000000"/>
          <w:sz w:val="24"/>
        </w:rPr>
        <w:t xml:space="preserve">ANEXO I – </w:t>
      </w:r>
      <w:r>
        <w:rPr>
          <w:rFonts w:ascii="Times New Roman" w:hAnsi="Times New Roman" w:cs="Times New Roman"/>
          <w:color w:val="000000"/>
          <w:sz w:val="24"/>
        </w:rPr>
        <w:t>TERMO DE REFERÊNCIA</w:t>
      </w:r>
    </w:p>
    <w:p w14:paraId="412B7112" w14:textId="77777777" w:rsidR="00763906" w:rsidRDefault="00763906" w:rsidP="00763906">
      <w:pPr>
        <w:pStyle w:val="PADRO"/>
        <w:keepNext w:val="0"/>
        <w:ind w:left="709" w:firstLine="0"/>
        <w:rPr>
          <w:rFonts w:ascii="Times New Roman" w:hAnsi="Times New Roman" w:cs="Times New Roman"/>
          <w:color w:val="000000"/>
          <w:sz w:val="24"/>
        </w:rPr>
      </w:pPr>
      <w:r>
        <w:rPr>
          <w:rFonts w:ascii="Times New Roman" w:hAnsi="Times New Roman" w:cs="Times New Roman"/>
          <w:color w:val="000000"/>
          <w:sz w:val="24"/>
        </w:rPr>
        <w:t>Apêndice do Anexo I – Estudos Preliminares</w:t>
      </w:r>
    </w:p>
    <w:p w14:paraId="3A9D92A3" w14:textId="77777777" w:rsidR="00763906" w:rsidRPr="00E57E90" w:rsidRDefault="00763906" w:rsidP="00763906">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120"/>
        <w:ind w:left="360"/>
        <w:textAlignment w:val="baseline"/>
        <w:rPr>
          <w:rFonts w:ascii="Times New Roman" w:eastAsia="Calibri" w:hAnsi="Times New Roman" w:cs="Times New Roman"/>
          <w:i/>
          <w:iCs/>
          <w:color w:val="auto"/>
          <w:lang w:eastAsia="en-US"/>
        </w:rPr>
      </w:pPr>
      <w:r w:rsidRPr="00E57E90">
        <w:rPr>
          <w:rFonts w:ascii="Times New Roman" w:eastAsia="Calibri" w:hAnsi="Times New Roman" w:cs="Times New Roman"/>
          <w:b/>
          <w:bCs/>
          <w:i/>
          <w:iCs/>
          <w:color w:val="auto"/>
          <w:highlight w:val="yellow"/>
          <w:lang w:eastAsia="en-US"/>
        </w:rPr>
        <w:t>Nota Explicativa</w:t>
      </w:r>
      <w:r w:rsidRPr="00E57E90">
        <w:rPr>
          <w:rFonts w:ascii="Times New Roman" w:eastAsia="Calibri" w:hAnsi="Times New Roman" w:cs="Times New Roman"/>
          <w:i/>
          <w:iCs/>
          <w:color w:val="auto"/>
          <w:highlight w:val="yellow"/>
          <w:lang w:eastAsia="en-US"/>
        </w:rPr>
        <w:t>: Devem ser relacionados enquanto anexos/apêndices ao Termo de Referência todos os documentos técnicos elaborados por profissionais devidamente habilitados e que devem integrá-lo, como planilhas estimativas do orçamento, de composição do BDI, cronograma físico-financeiro, plantas, desenhos, dentre outros;</w:t>
      </w:r>
    </w:p>
    <w:p w14:paraId="4A0F3B8D" w14:textId="77777777" w:rsidR="00763906" w:rsidRPr="00F15495" w:rsidRDefault="00763906" w:rsidP="00763906">
      <w:pPr>
        <w:pStyle w:val="PADRO"/>
        <w:keepNext w:val="0"/>
        <w:ind w:left="709" w:firstLine="0"/>
        <w:rPr>
          <w:rFonts w:ascii="Times New Roman" w:hAnsi="Times New Roman" w:cs="Times New Roman"/>
          <w:bCs/>
          <w:iCs/>
          <w:sz w:val="24"/>
        </w:rPr>
      </w:pPr>
      <w:r w:rsidRPr="00F15495">
        <w:rPr>
          <w:rFonts w:ascii="Times New Roman" w:hAnsi="Times New Roman" w:cs="Times New Roman"/>
          <w:bCs/>
          <w:iCs/>
          <w:sz w:val="24"/>
        </w:rPr>
        <w:t>ANEXO II -  QUADROS (Numerados de 01 a 04);</w:t>
      </w:r>
    </w:p>
    <w:p w14:paraId="456C5CE0" w14:textId="094966AB" w:rsidR="00763906" w:rsidRDefault="00763906" w:rsidP="00763906">
      <w:pPr>
        <w:spacing w:line="276" w:lineRule="auto"/>
        <w:ind w:left="709"/>
        <w:rPr>
          <w:rFonts w:ascii="Times New Roman" w:eastAsia="WenQuanYi Micro Hei" w:hAnsi="Times New Roman" w:cs="Times New Roman"/>
          <w:bCs/>
          <w:iCs/>
          <w:color w:val="auto"/>
          <w:lang w:eastAsia="zh-CN" w:bidi="hi-IN"/>
        </w:rPr>
      </w:pPr>
      <w:r w:rsidRPr="00F15495">
        <w:rPr>
          <w:rFonts w:ascii="Times New Roman" w:eastAsia="WenQuanYi Micro Hei" w:hAnsi="Times New Roman" w:cs="Times New Roman"/>
          <w:bCs/>
          <w:iCs/>
          <w:color w:val="auto"/>
          <w:lang w:eastAsia="zh-CN" w:bidi="hi-IN"/>
        </w:rPr>
        <w:t>ANEXO III - CRONOGRAMA FÍSICO E FINANCEIRO</w:t>
      </w:r>
      <w:r>
        <w:rPr>
          <w:rFonts w:ascii="Times New Roman" w:eastAsia="WenQuanYi Micro Hei" w:hAnsi="Times New Roman" w:cs="Times New Roman"/>
          <w:bCs/>
          <w:iCs/>
          <w:color w:val="auto"/>
          <w:lang w:eastAsia="zh-CN" w:bidi="hi-IN"/>
        </w:rPr>
        <w:t xml:space="preserve"> </w:t>
      </w:r>
      <w:r w:rsidRPr="00F15495">
        <w:rPr>
          <w:rFonts w:ascii="Times New Roman" w:eastAsia="WenQuanYi Micro Hei" w:hAnsi="Times New Roman" w:cs="Times New Roman"/>
          <w:bCs/>
          <w:iCs/>
          <w:color w:val="auto"/>
          <w:lang w:eastAsia="zh-CN" w:bidi="hi-IN"/>
        </w:rPr>
        <w:t xml:space="preserve">E CRITÉRIOS DE </w:t>
      </w:r>
      <w:r>
        <w:rPr>
          <w:rFonts w:ascii="Times New Roman" w:eastAsia="WenQuanYi Micro Hei" w:hAnsi="Times New Roman" w:cs="Times New Roman"/>
          <w:bCs/>
          <w:iCs/>
          <w:color w:val="auto"/>
          <w:lang w:eastAsia="zh-CN" w:bidi="hi-IN"/>
        </w:rPr>
        <w:t>PAGAMENTO;</w:t>
      </w:r>
    </w:p>
    <w:p w14:paraId="5E928B1D" w14:textId="77777777" w:rsidR="00763906" w:rsidRPr="00763906" w:rsidRDefault="00763906" w:rsidP="00763906">
      <w:pPr>
        <w:pStyle w:val="PADRO"/>
        <w:keepNext w:val="0"/>
        <w:ind w:left="709" w:firstLine="0"/>
        <w:rPr>
          <w:rFonts w:ascii="Times New Roman" w:hAnsi="Times New Roman" w:cs="Times New Roman"/>
          <w:bCs/>
          <w:iCs/>
          <w:sz w:val="24"/>
        </w:rPr>
      </w:pPr>
      <w:bookmarkStart w:id="1" w:name="_Toc478475821"/>
      <w:bookmarkStart w:id="2" w:name="_Hlk12891352"/>
      <w:r w:rsidRPr="00763906">
        <w:rPr>
          <w:rFonts w:ascii="Times New Roman" w:hAnsi="Times New Roman" w:cs="Times New Roman"/>
          <w:bCs/>
          <w:iCs/>
          <w:sz w:val="24"/>
        </w:rPr>
        <w:t>ANEXO IV – ANTEPROJETO DE ENGENHARIA</w:t>
      </w:r>
      <w:bookmarkEnd w:id="1"/>
    </w:p>
    <w:bookmarkEnd w:id="2"/>
    <w:p w14:paraId="6933D03E" w14:textId="708D231E" w:rsidR="00763906" w:rsidRPr="003C35FF" w:rsidRDefault="00763906" w:rsidP="00763906">
      <w:pPr>
        <w:widowControl w:val="0"/>
        <w:shd w:val="clear" w:color="auto" w:fill="FFFFFF"/>
        <w:spacing w:before="119" w:after="119"/>
        <w:ind w:left="709"/>
        <w:rPr>
          <w:rFonts w:ascii="Times New Roman" w:eastAsia="WenQuanYi Micro Hei" w:hAnsi="Times New Roman" w:cs="Times New Roman"/>
          <w:bCs/>
          <w:iCs/>
          <w:color w:val="auto"/>
          <w:lang w:eastAsia="zh-CN" w:bidi="hi-IN"/>
        </w:rPr>
      </w:pPr>
      <w:r w:rsidRPr="003C35FF">
        <w:rPr>
          <w:rFonts w:ascii="Times New Roman" w:eastAsia="WenQuanYi Micro Hei" w:hAnsi="Times New Roman" w:cs="Times New Roman"/>
          <w:color w:val="auto"/>
          <w:lang w:eastAsia="zh-CN" w:bidi="hi-IN"/>
        </w:rPr>
        <w:t>ANEXO V – COMPOSIÇÃO DO BDI</w:t>
      </w:r>
    </w:p>
    <w:p w14:paraId="03C8D6AF" w14:textId="4D7268B6" w:rsidR="00763906" w:rsidRPr="00763906"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V</w:t>
      </w:r>
      <w:r>
        <w:rPr>
          <w:rFonts w:ascii="Times New Roman" w:hAnsi="Times New Roman" w:cs="Times New Roman"/>
          <w:bCs/>
          <w:iCs/>
          <w:sz w:val="24"/>
        </w:rPr>
        <w:t>I</w:t>
      </w:r>
      <w:r w:rsidRPr="003C35FF">
        <w:rPr>
          <w:rFonts w:ascii="Times New Roman" w:hAnsi="Times New Roman" w:cs="Times New Roman"/>
          <w:bCs/>
          <w:iCs/>
          <w:sz w:val="24"/>
        </w:rPr>
        <w:t xml:space="preserve"> – PLANILHA DE CUSTOS E FORMAÇÃO DE PREÇOS</w:t>
      </w:r>
    </w:p>
    <w:p w14:paraId="4AE0AA3A" w14:textId="49D6AA4A"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lastRenderedPageBreak/>
        <w:t>ANEXO V</w:t>
      </w:r>
      <w:r w:rsidRPr="00763906">
        <w:rPr>
          <w:rFonts w:ascii="Times New Roman" w:hAnsi="Times New Roman" w:cs="Times New Roman"/>
          <w:bCs/>
          <w:iCs/>
          <w:sz w:val="24"/>
        </w:rPr>
        <w:t>I</w:t>
      </w:r>
      <w:r>
        <w:rPr>
          <w:rFonts w:ascii="Times New Roman" w:hAnsi="Times New Roman" w:cs="Times New Roman"/>
          <w:bCs/>
          <w:iCs/>
          <w:sz w:val="24"/>
        </w:rPr>
        <w:t>I</w:t>
      </w:r>
      <w:r w:rsidRPr="003C35FF">
        <w:rPr>
          <w:rFonts w:ascii="Times New Roman" w:hAnsi="Times New Roman" w:cs="Times New Roman"/>
          <w:bCs/>
          <w:iCs/>
          <w:sz w:val="24"/>
        </w:rPr>
        <w:t>- LICENÇA AMBIENTAL E CONDICIONANTES</w:t>
      </w:r>
    </w:p>
    <w:p w14:paraId="27EF44D2" w14:textId="4B4FBAD0"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VI</w:t>
      </w:r>
      <w:r w:rsidRPr="00763906">
        <w:rPr>
          <w:rFonts w:ascii="Times New Roman" w:hAnsi="Times New Roman" w:cs="Times New Roman"/>
          <w:bCs/>
          <w:iCs/>
          <w:sz w:val="24"/>
        </w:rPr>
        <w:t>I</w:t>
      </w:r>
      <w:r>
        <w:rPr>
          <w:rFonts w:ascii="Times New Roman" w:hAnsi="Times New Roman" w:cs="Times New Roman"/>
          <w:bCs/>
          <w:iCs/>
          <w:sz w:val="24"/>
        </w:rPr>
        <w:t>I</w:t>
      </w:r>
      <w:r w:rsidRPr="003C35FF">
        <w:rPr>
          <w:rFonts w:ascii="Times New Roman" w:hAnsi="Times New Roman" w:cs="Times New Roman"/>
          <w:bCs/>
          <w:iCs/>
          <w:sz w:val="24"/>
        </w:rPr>
        <w:t>- DESAPROPRIAÇÃO</w:t>
      </w:r>
    </w:p>
    <w:p w14:paraId="212FE649" w14:textId="36044B2B"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 xml:space="preserve">ANEXO </w:t>
      </w:r>
      <w:r>
        <w:rPr>
          <w:rFonts w:ascii="Times New Roman" w:hAnsi="Times New Roman" w:cs="Times New Roman"/>
          <w:bCs/>
          <w:iCs/>
          <w:sz w:val="24"/>
        </w:rPr>
        <w:t>XIX</w:t>
      </w:r>
      <w:r w:rsidRPr="003C35FF">
        <w:rPr>
          <w:rFonts w:ascii="Times New Roman" w:hAnsi="Times New Roman" w:cs="Times New Roman"/>
          <w:bCs/>
          <w:iCs/>
          <w:sz w:val="24"/>
        </w:rPr>
        <w:t>- MATRIZ DE RISCO 1A E 1B</w:t>
      </w:r>
    </w:p>
    <w:p w14:paraId="45A248A0" w14:textId="5DC48537"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 xml:space="preserve">ANEXO </w:t>
      </w:r>
      <w:r w:rsidRPr="00763906">
        <w:rPr>
          <w:rFonts w:ascii="Times New Roman" w:hAnsi="Times New Roman" w:cs="Times New Roman"/>
          <w:bCs/>
          <w:iCs/>
          <w:sz w:val="24"/>
        </w:rPr>
        <w:t>X</w:t>
      </w:r>
      <w:r w:rsidRPr="003C35FF">
        <w:rPr>
          <w:rFonts w:ascii="Times New Roman" w:hAnsi="Times New Roman" w:cs="Times New Roman"/>
          <w:bCs/>
          <w:iCs/>
          <w:sz w:val="24"/>
        </w:rPr>
        <w:t xml:space="preserve">- AUTORIZAÇÃO COMPLEMENTAR AO CONTRATO </w:t>
      </w:r>
    </w:p>
    <w:p w14:paraId="7DC8EE40" w14:textId="57376B97"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w:t>
      </w:r>
      <w:r>
        <w:rPr>
          <w:rFonts w:ascii="Times New Roman" w:hAnsi="Times New Roman" w:cs="Times New Roman"/>
          <w:bCs/>
          <w:iCs/>
          <w:sz w:val="24"/>
        </w:rPr>
        <w:t>I</w:t>
      </w:r>
      <w:r w:rsidRPr="003C35FF">
        <w:rPr>
          <w:rFonts w:ascii="Times New Roman" w:hAnsi="Times New Roman" w:cs="Times New Roman"/>
          <w:bCs/>
          <w:iCs/>
          <w:sz w:val="24"/>
        </w:rPr>
        <w:t>- CARTA DE APRESENTAÇÃO DE PROPOSTA DE PREÇO</w:t>
      </w:r>
    </w:p>
    <w:p w14:paraId="2068FC12" w14:textId="0B43EF35"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w:t>
      </w:r>
      <w:r>
        <w:rPr>
          <w:rFonts w:ascii="Times New Roman" w:hAnsi="Times New Roman" w:cs="Times New Roman"/>
          <w:bCs/>
          <w:iCs/>
          <w:sz w:val="24"/>
        </w:rPr>
        <w:t>I</w:t>
      </w:r>
      <w:r w:rsidRPr="003C35FF">
        <w:rPr>
          <w:rFonts w:ascii="Times New Roman" w:hAnsi="Times New Roman" w:cs="Times New Roman"/>
          <w:bCs/>
          <w:iCs/>
          <w:sz w:val="24"/>
        </w:rPr>
        <w:t xml:space="preserve">I- TERMO DE COMPROMISSO DE EXECUÇÃO DOS SERVIÇOS E DE CESSÃO DE DIREITOS AUTORAIS PATRIMONIAIS </w:t>
      </w:r>
    </w:p>
    <w:p w14:paraId="769B0AE3" w14:textId="483C80DF"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 xml:space="preserve">ANEXO </w:t>
      </w:r>
      <w:r w:rsidRPr="00763906">
        <w:rPr>
          <w:rFonts w:ascii="Times New Roman" w:hAnsi="Times New Roman" w:cs="Times New Roman"/>
          <w:bCs/>
          <w:iCs/>
          <w:sz w:val="24"/>
        </w:rPr>
        <w:t>X</w:t>
      </w:r>
      <w:r>
        <w:rPr>
          <w:rFonts w:ascii="Times New Roman" w:hAnsi="Times New Roman" w:cs="Times New Roman"/>
          <w:bCs/>
          <w:iCs/>
          <w:sz w:val="24"/>
        </w:rPr>
        <w:t>I</w:t>
      </w:r>
      <w:r w:rsidRPr="00763906">
        <w:rPr>
          <w:rFonts w:ascii="Times New Roman" w:hAnsi="Times New Roman" w:cs="Times New Roman"/>
          <w:bCs/>
          <w:iCs/>
          <w:sz w:val="24"/>
        </w:rPr>
        <w:t>II-</w:t>
      </w:r>
      <w:r w:rsidRPr="003C35FF">
        <w:rPr>
          <w:rFonts w:ascii="Times New Roman" w:hAnsi="Times New Roman" w:cs="Times New Roman"/>
          <w:bCs/>
          <w:iCs/>
          <w:sz w:val="24"/>
        </w:rPr>
        <w:t>- MODELO DE AUTORIZAÇÃO PARA A UTILIZAÇÃO DA GARANTIA E DE PAGAMENTO DIRETO</w:t>
      </w:r>
    </w:p>
    <w:p w14:paraId="34FDAA31" w14:textId="0264E2FE"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w:t>
      </w:r>
      <w:r w:rsidRPr="00763906">
        <w:rPr>
          <w:rFonts w:ascii="Times New Roman" w:hAnsi="Times New Roman" w:cs="Times New Roman"/>
          <w:bCs/>
          <w:iCs/>
          <w:sz w:val="24"/>
        </w:rPr>
        <w:t>I</w:t>
      </w:r>
      <w:r>
        <w:rPr>
          <w:rFonts w:ascii="Times New Roman" w:hAnsi="Times New Roman" w:cs="Times New Roman"/>
          <w:bCs/>
          <w:iCs/>
          <w:sz w:val="24"/>
        </w:rPr>
        <w:t>V</w:t>
      </w:r>
      <w:r w:rsidRPr="003C35FF">
        <w:rPr>
          <w:rFonts w:ascii="Times New Roman" w:hAnsi="Times New Roman" w:cs="Times New Roman"/>
          <w:bCs/>
          <w:iCs/>
          <w:sz w:val="24"/>
        </w:rPr>
        <w:t>- MODELO DE TERMO DE VISTORIA</w:t>
      </w:r>
    </w:p>
    <w:p w14:paraId="0276D9DE" w14:textId="7364EE61"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w:t>
      </w:r>
      <w:r w:rsidRPr="00763906">
        <w:rPr>
          <w:rFonts w:ascii="Times New Roman" w:hAnsi="Times New Roman" w:cs="Times New Roman"/>
          <w:bCs/>
          <w:iCs/>
          <w:sz w:val="24"/>
        </w:rPr>
        <w:t>V</w:t>
      </w:r>
      <w:r w:rsidRPr="003C35FF">
        <w:rPr>
          <w:rFonts w:ascii="Times New Roman" w:hAnsi="Times New Roman" w:cs="Times New Roman"/>
          <w:bCs/>
          <w:iCs/>
          <w:sz w:val="24"/>
        </w:rPr>
        <w:t>- MODELO DE PROPOSTA</w:t>
      </w:r>
    </w:p>
    <w:p w14:paraId="2490D8BD" w14:textId="021A03B8"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XV</w:t>
      </w:r>
      <w:r>
        <w:rPr>
          <w:rFonts w:ascii="Times New Roman" w:hAnsi="Times New Roman" w:cs="Times New Roman"/>
          <w:bCs/>
          <w:iCs/>
          <w:sz w:val="24"/>
        </w:rPr>
        <w:t>I</w:t>
      </w:r>
      <w:r w:rsidRPr="003C35FF">
        <w:rPr>
          <w:rFonts w:ascii="Times New Roman" w:hAnsi="Times New Roman" w:cs="Times New Roman"/>
          <w:bCs/>
          <w:iCs/>
          <w:sz w:val="24"/>
        </w:rPr>
        <w:t>- PROJETO EXECUTIVO</w:t>
      </w:r>
    </w:p>
    <w:p w14:paraId="63D7A240" w14:textId="3B0D536E"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XV</w:t>
      </w:r>
      <w:r w:rsidRPr="00763906">
        <w:rPr>
          <w:rFonts w:ascii="Times New Roman" w:hAnsi="Times New Roman" w:cs="Times New Roman"/>
          <w:bCs/>
          <w:iCs/>
          <w:sz w:val="24"/>
        </w:rPr>
        <w:t>I</w:t>
      </w:r>
      <w:r>
        <w:rPr>
          <w:rFonts w:ascii="Times New Roman" w:hAnsi="Times New Roman" w:cs="Times New Roman"/>
          <w:bCs/>
          <w:iCs/>
          <w:sz w:val="24"/>
        </w:rPr>
        <w:t>I</w:t>
      </w:r>
      <w:r w:rsidRPr="003C35FF">
        <w:rPr>
          <w:rFonts w:ascii="Times New Roman" w:hAnsi="Times New Roman" w:cs="Times New Roman"/>
          <w:bCs/>
          <w:iCs/>
          <w:sz w:val="24"/>
        </w:rPr>
        <w:t xml:space="preserve"> – TERMO DE COMPROMISSO</w:t>
      </w:r>
    </w:p>
    <w:p w14:paraId="62786F0E" w14:textId="0946758A"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w:t>
      </w:r>
      <w:r w:rsidRPr="00763906">
        <w:rPr>
          <w:rFonts w:ascii="Times New Roman" w:hAnsi="Times New Roman" w:cs="Times New Roman"/>
          <w:bCs/>
          <w:iCs/>
          <w:sz w:val="24"/>
        </w:rPr>
        <w:t>VII</w:t>
      </w:r>
      <w:r>
        <w:rPr>
          <w:rFonts w:ascii="Times New Roman" w:hAnsi="Times New Roman" w:cs="Times New Roman"/>
          <w:bCs/>
          <w:iCs/>
          <w:sz w:val="24"/>
        </w:rPr>
        <w:t>I</w:t>
      </w:r>
      <w:r w:rsidRPr="003C35FF">
        <w:rPr>
          <w:rFonts w:ascii="Times New Roman" w:hAnsi="Times New Roman" w:cs="Times New Roman"/>
          <w:bCs/>
          <w:iCs/>
          <w:sz w:val="24"/>
        </w:rPr>
        <w:t>- CARTA DE APRESENTAÇÃO DE DOCUMENTOS DE HABILITAÇÃO</w:t>
      </w:r>
    </w:p>
    <w:p w14:paraId="414944F3" w14:textId="4067C1F3"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 xml:space="preserve">ANEXO </w:t>
      </w:r>
      <w:r w:rsidRPr="00763906">
        <w:rPr>
          <w:rFonts w:ascii="Times New Roman" w:hAnsi="Times New Roman" w:cs="Times New Roman"/>
          <w:bCs/>
          <w:iCs/>
          <w:sz w:val="24"/>
        </w:rPr>
        <w:t>X</w:t>
      </w:r>
      <w:r>
        <w:rPr>
          <w:rFonts w:ascii="Times New Roman" w:hAnsi="Times New Roman" w:cs="Times New Roman"/>
          <w:bCs/>
          <w:iCs/>
          <w:sz w:val="24"/>
        </w:rPr>
        <w:t>IX</w:t>
      </w:r>
      <w:r w:rsidRPr="003C35FF">
        <w:rPr>
          <w:rFonts w:ascii="Times New Roman" w:hAnsi="Times New Roman" w:cs="Times New Roman"/>
          <w:bCs/>
          <w:iCs/>
          <w:sz w:val="24"/>
        </w:rPr>
        <w:t>- QUADRO DE PESSOAL TECNICO QUALIFICADO</w:t>
      </w:r>
    </w:p>
    <w:p w14:paraId="32E70874" w14:textId="67885C9E" w:rsidR="00763906" w:rsidRPr="003C35FF" w:rsidRDefault="00763906" w:rsidP="00763906">
      <w:pPr>
        <w:pStyle w:val="PADRO"/>
        <w:keepNext w:val="0"/>
        <w:ind w:left="709" w:firstLine="0"/>
        <w:rPr>
          <w:rFonts w:ascii="Times New Roman" w:hAnsi="Times New Roman" w:cs="Times New Roman"/>
          <w:bCs/>
          <w:iCs/>
          <w:sz w:val="24"/>
        </w:rPr>
      </w:pPr>
      <w:r w:rsidRPr="003C35FF">
        <w:rPr>
          <w:rFonts w:ascii="Times New Roman" w:hAnsi="Times New Roman" w:cs="Times New Roman"/>
          <w:bCs/>
          <w:iCs/>
          <w:sz w:val="24"/>
        </w:rPr>
        <w:t>ANEXO X</w:t>
      </w:r>
      <w:r w:rsidRPr="00763906">
        <w:rPr>
          <w:rFonts w:ascii="Times New Roman" w:hAnsi="Times New Roman" w:cs="Times New Roman"/>
          <w:bCs/>
          <w:iCs/>
          <w:sz w:val="24"/>
        </w:rPr>
        <w:t>X</w:t>
      </w:r>
      <w:r w:rsidRPr="003C35FF">
        <w:rPr>
          <w:rFonts w:ascii="Times New Roman" w:hAnsi="Times New Roman" w:cs="Times New Roman"/>
          <w:bCs/>
          <w:iCs/>
          <w:sz w:val="24"/>
        </w:rPr>
        <w:t>- MINUTA DE CONTRATO</w:t>
      </w:r>
    </w:p>
    <w:p w14:paraId="71AC43CA" w14:textId="77777777" w:rsidR="003C35FF" w:rsidRPr="00F15495" w:rsidRDefault="003C35FF" w:rsidP="00552D39">
      <w:pPr>
        <w:spacing w:line="276" w:lineRule="auto"/>
        <w:ind w:left="709"/>
        <w:rPr>
          <w:rFonts w:ascii="Times New Roman" w:eastAsia="WenQuanYi Micro Hei" w:hAnsi="Times New Roman" w:cs="Times New Roman"/>
          <w:bCs/>
          <w:iCs/>
          <w:color w:val="auto"/>
          <w:lang w:eastAsia="zh-CN" w:bidi="hi-IN"/>
        </w:rPr>
      </w:pPr>
    </w:p>
    <w:p w14:paraId="5750A521" w14:textId="77777777" w:rsidR="00076E1E" w:rsidRPr="00076E1E" w:rsidRDefault="00C87DDE" w:rsidP="00076E1E">
      <w:pPr>
        <w:pStyle w:val="Ttulo1"/>
        <w:rPr>
          <w:rFonts w:ascii="Times New Roman" w:hAnsi="Times New Roman" w:cs="Times New Roman"/>
          <w:bCs w:val="0"/>
          <w:sz w:val="24"/>
          <w:szCs w:val="24"/>
        </w:rPr>
      </w:pPr>
      <w:bookmarkStart w:id="3" w:name="_Ref332182590"/>
      <w:bookmarkStart w:id="4" w:name="__DdeLink__1377_1703696864"/>
      <w:bookmarkStart w:id="5" w:name="_Toc12528681"/>
      <w:bookmarkStart w:id="6" w:name="_Toc424122673"/>
      <w:bookmarkStart w:id="7" w:name="_Toc424313424"/>
      <w:bookmarkStart w:id="8" w:name="_Toc424637576"/>
      <w:bookmarkEnd w:id="0"/>
      <w:r>
        <w:rPr>
          <w:rFonts w:ascii="Times New Roman" w:hAnsi="Times New Roman" w:cs="Times New Roman"/>
          <w:b w:val="0"/>
          <w:bCs w:val="0"/>
          <w:sz w:val="24"/>
          <w:szCs w:val="24"/>
        </w:rPr>
        <w:t xml:space="preserve">1. </w:t>
      </w:r>
      <w:r w:rsidR="000E0484">
        <w:rPr>
          <w:rFonts w:ascii="Times New Roman" w:hAnsi="Times New Roman" w:cs="Times New Roman"/>
          <w:b w:val="0"/>
          <w:bCs w:val="0"/>
          <w:sz w:val="24"/>
          <w:szCs w:val="24"/>
        </w:rPr>
        <w:tab/>
      </w:r>
      <w:r w:rsidR="00A6695A" w:rsidRPr="00534C33">
        <w:rPr>
          <w:rFonts w:ascii="Times New Roman" w:hAnsi="Times New Roman" w:cs="Times New Roman"/>
          <w:bCs w:val="0"/>
          <w:sz w:val="24"/>
          <w:szCs w:val="24"/>
        </w:rPr>
        <w:t>DO OBJETO</w:t>
      </w:r>
      <w:r w:rsidR="00BE54B9">
        <w:rPr>
          <w:rFonts w:ascii="Times New Roman" w:hAnsi="Times New Roman" w:cs="Times New Roman"/>
          <w:bCs w:val="0"/>
          <w:sz w:val="24"/>
          <w:szCs w:val="24"/>
        </w:rPr>
        <w:t xml:space="preserve"> E DO LOCAL </w:t>
      </w:r>
      <w:r w:rsidR="00BE54B9" w:rsidRPr="0098226F">
        <w:rPr>
          <w:rFonts w:ascii="Times New Roman" w:hAnsi="Times New Roman" w:cs="Times New Roman"/>
          <w:bCs w:val="0"/>
          <w:sz w:val="24"/>
          <w:szCs w:val="24"/>
        </w:rPr>
        <w:t>DA</w:t>
      </w:r>
      <w:r w:rsidR="00DD0B23" w:rsidRPr="0098226F">
        <w:rPr>
          <w:rFonts w:ascii="Times New Roman" w:hAnsi="Times New Roman" w:cs="Times New Roman"/>
          <w:bCs w:val="0"/>
          <w:sz w:val="24"/>
          <w:szCs w:val="24"/>
        </w:rPr>
        <w:t xml:space="preserve"> PRESTAÇÃO DOS</w:t>
      </w:r>
      <w:r w:rsidR="00417FAF" w:rsidRPr="0098226F">
        <w:rPr>
          <w:rFonts w:ascii="Times New Roman" w:hAnsi="Times New Roman" w:cs="Times New Roman"/>
          <w:bCs w:val="0"/>
          <w:sz w:val="24"/>
          <w:szCs w:val="24"/>
        </w:rPr>
        <w:t xml:space="preserve"> SERVIÇOS</w:t>
      </w:r>
      <w:bookmarkEnd w:id="3"/>
      <w:bookmarkEnd w:id="4"/>
      <w:bookmarkEnd w:id="5"/>
    </w:p>
    <w:p w14:paraId="4BDBB868" w14:textId="77777777" w:rsidR="00A6695A" w:rsidRPr="00CC3E19" w:rsidRDefault="00A6695A" w:rsidP="00A22C14">
      <w:pPr>
        <w:pStyle w:val="PargrafodaLista"/>
        <w:numPr>
          <w:ilvl w:val="1"/>
          <w:numId w:val="11"/>
        </w:numPr>
        <w:tabs>
          <w:tab w:val="left" w:pos="284"/>
          <w:tab w:val="left" w:pos="567"/>
          <w:tab w:val="left" w:pos="708"/>
          <w:tab w:val="left" w:pos="1134"/>
        </w:tabs>
        <w:spacing w:before="120" w:after="120"/>
        <w:ind w:left="426" w:firstLine="0"/>
        <w:rPr>
          <w:rFonts w:ascii="Times New Roman" w:hAnsi="Times New Roman" w:cs="Times New Roman"/>
          <w:bCs/>
          <w:color w:val="auto"/>
        </w:rPr>
      </w:pPr>
      <w:r w:rsidRPr="00CC3E19">
        <w:rPr>
          <w:rFonts w:ascii="Times New Roman" w:hAnsi="Times New Roman" w:cs="Times New Roman"/>
          <w:bCs/>
          <w:color w:val="auto"/>
        </w:rPr>
        <w:t>O objeto da presente licitação é</w:t>
      </w:r>
      <w:r w:rsidR="00CC3E19">
        <w:rPr>
          <w:rFonts w:ascii="Times New Roman" w:hAnsi="Times New Roman" w:cs="Times New Roman"/>
          <w:b/>
          <w:bCs/>
          <w:color w:val="auto"/>
        </w:rPr>
        <w:t xml:space="preserve"> </w:t>
      </w:r>
      <w:r w:rsidR="008B169B">
        <w:rPr>
          <w:rFonts w:ascii="Times New Roman" w:hAnsi="Times New Roman" w:cs="Times New Roman"/>
          <w:b/>
          <w:bCs/>
          <w:color w:val="FF0000"/>
        </w:rPr>
        <w:t>................................................................</w:t>
      </w:r>
      <w:r w:rsidR="00CC3E19" w:rsidRPr="00CC3E19">
        <w:rPr>
          <w:rFonts w:ascii="Times New Roman" w:hAnsi="Times New Roman" w:cs="Times New Roman"/>
          <w:b/>
          <w:bCs/>
          <w:color w:val="FF0000"/>
        </w:rPr>
        <w:t>.</w:t>
      </w:r>
    </w:p>
    <w:p w14:paraId="473E4A51" w14:textId="3EDFEC3E" w:rsidR="00FD2668" w:rsidRDefault="00FD2668" w:rsidP="00A22C14">
      <w:pPr>
        <w:numPr>
          <w:ilvl w:val="1"/>
          <w:numId w:val="11"/>
        </w:numPr>
        <w:tabs>
          <w:tab w:val="left" w:pos="284"/>
          <w:tab w:val="left" w:pos="567"/>
          <w:tab w:val="left" w:pos="1134"/>
        </w:tabs>
        <w:spacing w:before="120" w:after="120"/>
        <w:ind w:left="426" w:firstLine="0"/>
        <w:rPr>
          <w:rFonts w:ascii="Times New Roman" w:hAnsi="Times New Roman" w:cs="Times New Roman"/>
          <w:bCs/>
        </w:rPr>
      </w:pPr>
      <w:r w:rsidRPr="00534C33">
        <w:rPr>
          <w:rFonts w:ascii="Times New Roman" w:hAnsi="Times New Roman" w:cs="Times New Roman"/>
          <w:bCs/>
        </w:rPr>
        <w:t xml:space="preserve">O local onde os serviços serão executados, bem como as informações pertinentes, é apresentado abaixo, e </w:t>
      </w:r>
      <w:r w:rsidR="00122D24">
        <w:rPr>
          <w:rFonts w:ascii="Times New Roman" w:hAnsi="Times New Roman" w:cs="Times New Roman"/>
          <w:bCs/>
        </w:rPr>
        <w:t>encontra-se detalhado no Termo de Referência deste Edital:</w:t>
      </w:r>
    </w:p>
    <w:p w14:paraId="3BB5EBC7" w14:textId="77777777" w:rsidR="00FD2668" w:rsidRPr="00534C33" w:rsidRDefault="00FD2668" w:rsidP="0096009A">
      <w:pPr>
        <w:spacing w:before="240" w:after="240"/>
        <w:ind w:left="426"/>
        <w:rPr>
          <w:rFonts w:ascii="Times New Roman" w:hAnsi="Times New Roman" w:cs="Times New Roman"/>
          <w:bCs/>
        </w:rPr>
      </w:pPr>
      <w:r w:rsidRPr="00534C33">
        <w:rPr>
          <w:rFonts w:ascii="Times New Roman" w:hAnsi="Times New Roman" w:cs="Times New Roman"/>
          <w:bCs/>
          <w:i/>
          <w:color w:val="FF0000"/>
        </w:rPr>
        <w:t>Superintendência/Sede</w:t>
      </w:r>
      <w:r w:rsidRPr="00534C33">
        <w:rPr>
          <w:rFonts w:ascii="Times New Roman" w:hAnsi="Times New Roman" w:cs="Times New Roman"/>
          <w:bCs/>
        </w:rPr>
        <w:t xml:space="preserve"> do DNIT no </w:t>
      </w:r>
      <w:r w:rsidR="002333BE">
        <w:rPr>
          <w:rFonts w:ascii="Times New Roman" w:hAnsi="Times New Roman" w:cs="Times New Roman"/>
          <w:bCs/>
          <w:i/>
          <w:color w:val="FF0000"/>
        </w:rPr>
        <w:t>Estado de ....................</w:t>
      </w:r>
      <w:r w:rsidR="00BE4FBE">
        <w:rPr>
          <w:rFonts w:ascii="Times New Roman" w:hAnsi="Times New Roman" w:cs="Times New Roman"/>
          <w:bCs/>
          <w:i/>
          <w:color w:val="FF0000"/>
        </w:rPr>
        <w:t>.</w:t>
      </w:r>
    </w:p>
    <w:p w14:paraId="4D230FC7" w14:textId="77777777" w:rsidR="00FD2668" w:rsidRPr="00534C33" w:rsidRDefault="00FD2668" w:rsidP="0096009A">
      <w:pPr>
        <w:spacing w:before="240" w:after="240"/>
        <w:ind w:left="426"/>
        <w:rPr>
          <w:rFonts w:ascii="Times New Roman" w:hAnsi="Times New Roman" w:cs="Times New Roman"/>
        </w:rPr>
      </w:pPr>
      <w:r w:rsidRPr="00534C33">
        <w:rPr>
          <w:rFonts w:ascii="Times New Roman" w:hAnsi="Times New Roman" w:cs="Times New Roman"/>
          <w:bCs/>
        </w:rPr>
        <w:t>Rodovia:</w:t>
      </w:r>
      <w:r w:rsidRPr="00534C33">
        <w:rPr>
          <w:rFonts w:ascii="Times New Roman" w:hAnsi="Times New Roman" w:cs="Times New Roman"/>
          <w:bCs/>
        </w:rPr>
        <w:tab/>
      </w:r>
    </w:p>
    <w:p w14:paraId="55212101" w14:textId="77777777" w:rsidR="00FD2668" w:rsidRPr="00534C33" w:rsidRDefault="00FD2668" w:rsidP="0096009A">
      <w:pPr>
        <w:spacing w:before="240" w:after="240"/>
        <w:ind w:left="426"/>
        <w:rPr>
          <w:rFonts w:ascii="Times New Roman" w:hAnsi="Times New Roman" w:cs="Times New Roman"/>
          <w:lang w:val="fr-FR"/>
        </w:rPr>
      </w:pPr>
      <w:r w:rsidRPr="00534C33">
        <w:rPr>
          <w:rFonts w:ascii="Times New Roman" w:hAnsi="Times New Roman" w:cs="Times New Roman"/>
          <w:bCs/>
        </w:rPr>
        <w:t>Trecho:</w:t>
      </w:r>
      <w:r w:rsidRPr="00534C33">
        <w:rPr>
          <w:rFonts w:ascii="Times New Roman" w:hAnsi="Times New Roman" w:cs="Times New Roman"/>
          <w:bCs/>
        </w:rPr>
        <w:tab/>
      </w:r>
    </w:p>
    <w:p w14:paraId="72FC09CA" w14:textId="77777777" w:rsidR="00FD2668" w:rsidRPr="00534C33" w:rsidRDefault="00FD2668" w:rsidP="0096009A">
      <w:pPr>
        <w:spacing w:before="240" w:after="240"/>
        <w:ind w:left="426"/>
        <w:rPr>
          <w:rFonts w:ascii="Times New Roman" w:hAnsi="Times New Roman" w:cs="Times New Roman"/>
          <w:bCs/>
        </w:rPr>
      </w:pPr>
      <w:proofErr w:type="spellStart"/>
      <w:r w:rsidRPr="00534C33">
        <w:rPr>
          <w:rFonts w:ascii="Times New Roman" w:hAnsi="Times New Roman" w:cs="Times New Roman"/>
          <w:bCs/>
        </w:rPr>
        <w:t>Subtrecho</w:t>
      </w:r>
      <w:proofErr w:type="spellEnd"/>
      <w:r w:rsidRPr="00534C33">
        <w:rPr>
          <w:rFonts w:ascii="Times New Roman" w:hAnsi="Times New Roman" w:cs="Times New Roman"/>
        </w:rPr>
        <w:t>:</w:t>
      </w:r>
      <w:r w:rsidRPr="00534C33">
        <w:rPr>
          <w:rFonts w:ascii="Times New Roman" w:hAnsi="Times New Roman" w:cs="Times New Roman"/>
        </w:rPr>
        <w:tab/>
      </w:r>
    </w:p>
    <w:p w14:paraId="4A106FD6" w14:textId="77777777" w:rsidR="00FD2668" w:rsidRPr="00534C33" w:rsidRDefault="00FD2668" w:rsidP="0096009A">
      <w:pPr>
        <w:spacing w:before="240" w:after="240"/>
        <w:ind w:left="426"/>
        <w:rPr>
          <w:rFonts w:ascii="Times New Roman" w:hAnsi="Times New Roman" w:cs="Times New Roman"/>
          <w:bCs/>
        </w:rPr>
      </w:pPr>
      <w:r w:rsidRPr="00534C33">
        <w:rPr>
          <w:rFonts w:ascii="Times New Roman" w:hAnsi="Times New Roman" w:cs="Times New Roman"/>
          <w:bCs/>
        </w:rPr>
        <w:lastRenderedPageBreak/>
        <w:t>Segmento:</w:t>
      </w:r>
      <w:r w:rsidRPr="00534C33">
        <w:rPr>
          <w:rFonts w:ascii="Times New Roman" w:hAnsi="Times New Roman" w:cs="Times New Roman"/>
          <w:bCs/>
        </w:rPr>
        <w:tab/>
      </w:r>
    </w:p>
    <w:p w14:paraId="739F3C7B" w14:textId="77777777" w:rsidR="00FD2668" w:rsidRPr="00534C33" w:rsidRDefault="00FD2668" w:rsidP="0096009A">
      <w:pPr>
        <w:spacing w:before="240" w:after="240"/>
        <w:ind w:left="426"/>
        <w:rPr>
          <w:rFonts w:ascii="Times New Roman" w:hAnsi="Times New Roman" w:cs="Times New Roman"/>
          <w:bCs/>
        </w:rPr>
      </w:pPr>
      <w:r w:rsidRPr="00534C33">
        <w:rPr>
          <w:rFonts w:ascii="Times New Roman" w:hAnsi="Times New Roman" w:cs="Times New Roman"/>
          <w:bCs/>
        </w:rPr>
        <w:t>Extensão</w:t>
      </w:r>
      <w:r w:rsidRPr="00534C33">
        <w:rPr>
          <w:rFonts w:ascii="Times New Roman" w:hAnsi="Times New Roman" w:cs="Times New Roman"/>
        </w:rPr>
        <w:t>:</w:t>
      </w:r>
      <w:r w:rsidRPr="00534C33">
        <w:rPr>
          <w:rFonts w:ascii="Times New Roman" w:hAnsi="Times New Roman" w:cs="Times New Roman"/>
        </w:rPr>
        <w:tab/>
      </w:r>
    </w:p>
    <w:p w14:paraId="3EE02F6C" w14:textId="77777777" w:rsidR="00FD2668" w:rsidRPr="00534C33" w:rsidRDefault="00FD2668" w:rsidP="0096009A">
      <w:pPr>
        <w:spacing w:before="240" w:after="240"/>
        <w:ind w:left="426"/>
        <w:rPr>
          <w:rFonts w:ascii="Times New Roman" w:hAnsi="Times New Roman" w:cs="Times New Roman"/>
          <w:bCs/>
        </w:rPr>
      </w:pPr>
      <w:r w:rsidRPr="00534C33">
        <w:rPr>
          <w:rFonts w:ascii="Times New Roman" w:hAnsi="Times New Roman" w:cs="Times New Roman"/>
          <w:bCs/>
        </w:rPr>
        <w:t>Código do PNV:</w:t>
      </w:r>
      <w:r w:rsidRPr="00534C33">
        <w:rPr>
          <w:rFonts w:ascii="Times New Roman" w:hAnsi="Times New Roman" w:cs="Times New Roman"/>
          <w:bCs/>
        </w:rPr>
        <w:tab/>
      </w:r>
    </w:p>
    <w:p w14:paraId="39881C13" w14:textId="3261F985" w:rsidR="00FD2668" w:rsidRDefault="00FD2668" w:rsidP="0096009A">
      <w:pPr>
        <w:spacing w:before="240" w:after="240"/>
        <w:ind w:firstLine="1"/>
        <w:rPr>
          <w:rFonts w:ascii="Times New Roman" w:hAnsi="Times New Roman" w:cs="Times New Roman"/>
          <w:bCs/>
        </w:rPr>
      </w:pPr>
      <w:r w:rsidRPr="00534C33">
        <w:rPr>
          <w:rFonts w:ascii="Times New Roman" w:hAnsi="Times New Roman" w:cs="Times New Roman"/>
          <w:bCs/>
        </w:rPr>
        <w:t>Lote:</w:t>
      </w:r>
      <w:r w:rsidRPr="00534C33">
        <w:rPr>
          <w:rFonts w:ascii="Times New Roman" w:hAnsi="Times New Roman" w:cs="Times New Roman"/>
          <w:bCs/>
        </w:rPr>
        <w:tab/>
      </w:r>
      <w:r w:rsidRPr="00534C33">
        <w:rPr>
          <w:rFonts w:ascii="Times New Roman" w:hAnsi="Times New Roman" w:cs="Times New Roman"/>
          <w:bCs/>
        </w:rPr>
        <w:tab/>
      </w:r>
    </w:p>
    <w:p w14:paraId="5EBB3364"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i/>
          <w:iCs/>
          <w:color w:val="000000"/>
          <w:highlight w:val="yellow"/>
        </w:rPr>
      </w:pPr>
      <w:bookmarkStart w:id="9" w:name="_Hlk12954629"/>
      <w:r w:rsidRPr="001B04FF">
        <w:rPr>
          <w:b/>
          <w:bCs/>
          <w:color w:val="000000"/>
          <w:highlight w:val="yellow"/>
        </w:rPr>
        <w:t>Nota explicativa</w:t>
      </w:r>
      <w:r w:rsidRPr="001B04FF">
        <w:rPr>
          <w:color w:val="000000"/>
          <w:highlight w:val="yellow"/>
        </w:rPr>
        <w:t xml:space="preserve">: </w:t>
      </w:r>
      <w:r w:rsidRPr="001B04FF">
        <w:rPr>
          <w:rStyle w:val="normaltextrun"/>
          <w:i/>
          <w:iCs/>
          <w:color w:val="000000"/>
          <w:highlight w:val="yellow"/>
          <w:shd w:val="clear" w:color="auto" w:fill="FFFFCC"/>
        </w:rPr>
        <w:t>De acordo com o TCU, “Parcelamento é a divisão do objeto em partes menores e independentes. Cada parte, item, etapa ou parcela representa uma licitação isolada ou em </w:t>
      </w:r>
      <w:proofErr w:type="gramStart"/>
      <w:r w:rsidRPr="001B04FF">
        <w:rPr>
          <w:rStyle w:val="normaltextrun"/>
          <w:i/>
          <w:iCs/>
          <w:color w:val="000000"/>
          <w:highlight w:val="yellow"/>
          <w:shd w:val="clear" w:color="auto" w:fill="FFFFCC"/>
        </w:rPr>
        <w:t>separado.”</w:t>
      </w:r>
      <w:proofErr w:type="gramEnd"/>
      <w:r w:rsidRPr="001B04FF">
        <w:rPr>
          <w:rStyle w:val="normaltextrun"/>
          <w:i/>
          <w:iCs/>
          <w:color w:val="000000"/>
          <w:highlight w:val="yellow"/>
          <w:shd w:val="clear" w:color="auto" w:fill="FFFFCC"/>
        </w:rPr>
        <w:t> (Licitações &amp; Contratos. Orientações Básicas. 4ª ed., p. 225). 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001B04FF">
        <w:rPr>
          <w:rStyle w:val="eop"/>
          <w:i/>
          <w:iCs/>
          <w:color w:val="000000"/>
          <w:highlight w:val="yellow"/>
        </w:rPr>
        <w:t> </w:t>
      </w:r>
      <w:r w:rsidRPr="001B04FF">
        <w:rPr>
          <w:rStyle w:val="normaltextrun"/>
          <w:i/>
          <w:iCs/>
          <w:color w:val="000000"/>
          <w:highlight w:val="yellow"/>
          <w:shd w:val="clear" w:color="auto" w:fill="FFFFCC"/>
        </w:rPr>
        <w:t xml:space="preserve">Por ser o parcelamento a regra, deve haver justificativa quando este não for adotado. </w:t>
      </w:r>
    </w:p>
    <w:p w14:paraId="4EAF6509"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shd w:val="clear" w:color="auto" w:fill="FFFFCC"/>
        </w:rPr>
      </w:pPr>
      <w:r w:rsidRPr="001B04FF">
        <w:rPr>
          <w:i/>
          <w:highlight w:val="yellow"/>
        </w:rPr>
        <w:t xml:space="preserve">A IN SEGES/MP N. 05/2017 afirma, </w:t>
      </w:r>
      <w:proofErr w:type="gramStart"/>
      <w:r w:rsidRPr="001B04FF">
        <w:rPr>
          <w:i/>
          <w:highlight w:val="yellow"/>
        </w:rPr>
        <w:t>no  item</w:t>
      </w:r>
      <w:proofErr w:type="gramEnd"/>
      <w:r w:rsidRPr="001B04FF">
        <w:rPr>
          <w:i/>
          <w:highlight w:val="yellow"/>
        </w:rPr>
        <w:t xml:space="preserve">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perda de economia de escala; e 3) haverá melhor aproveitamento do mercado e ampliação da competitividade. </w:t>
      </w:r>
    </w:p>
    <w:p w14:paraId="39C3DEB7"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i/>
          <w:iCs/>
          <w:color w:val="000000"/>
          <w:highlight w:val="yellow"/>
          <w:shd w:val="clear" w:color="auto" w:fill="FFFFCC"/>
        </w:rPr>
      </w:pPr>
      <w:proofErr w:type="gramStart"/>
      <w:r w:rsidRPr="001B04FF">
        <w:rPr>
          <w:i/>
          <w:highlight w:val="yellow"/>
        </w:rPr>
        <w:t>O  órgão</w:t>
      </w:r>
      <w:proofErr w:type="gramEnd"/>
      <w:r w:rsidRPr="001B04FF">
        <w:rPr>
          <w:i/>
          <w:highlight w:val="yellow"/>
        </w:rPr>
        <w:t xml:space="preserve"> ou entidade, no entanto,  não poderá contratar o mesmo prestador para realizar serviços de execução e fiscalização relativos ao mesmo objeto, assegurando a necessária segregação das funções.</w:t>
      </w:r>
    </w:p>
    <w:p w14:paraId="2A43E128"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1B04FF">
        <w:rPr>
          <w:rStyle w:val="eop"/>
          <w:i/>
          <w:iCs/>
          <w:color w:val="000000"/>
          <w:highlight w:val="yellow"/>
        </w:rPr>
        <w:t> </w:t>
      </w:r>
    </w:p>
    <w:p w14:paraId="09218ABC"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1B04FF">
        <w:rPr>
          <w:rStyle w:val="normaltextrun"/>
          <w:i/>
          <w:iCs/>
          <w:color w:val="000000"/>
          <w:highlight w:val="yellow"/>
          <w:shd w:val="clear" w:color="auto" w:fill="FFFFCC"/>
        </w:rPr>
        <w:t>Nota Explicativa 2: No caso do julgamento pelo grupo, o critério mais adequado é o menor preço global, resultante do somatório dos valores totais de cada item que o compõe (preço unitário multiplicado pelo quantitativo total).</w:t>
      </w:r>
      <w:r w:rsidRPr="001B04FF">
        <w:rPr>
          <w:rStyle w:val="eop"/>
          <w:i/>
          <w:iCs/>
          <w:color w:val="000000"/>
          <w:highlight w:val="yellow"/>
        </w:rPr>
        <w:t> </w:t>
      </w:r>
    </w:p>
    <w:p w14:paraId="66D4018C"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1B04FF">
        <w:rPr>
          <w:rStyle w:val="normaltextrun"/>
          <w:i/>
          <w:iCs/>
          <w:color w:val="000000"/>
          <w:highlight w:val="yellow"/>
          <w:shd w:val="clear" w:color="auto" w:fill="FFFFCC"/>
        </w:rPr>
        <w:t>Nesse sentido, é o entendimento do TCU em caso similar (Acórdão n° 122/2012 – Plenário):</w:t>
      </w:r>
      <w:r w:rsidRPr="001B04FF">
        <w:rPr>
          <w:rStyle w:val="eop"/>
          <w:i/>
          <w:iCs/>
          <w:color w:val="000000"/>
          <w:highlight w:val="yellow"/>
        </w:rPr>
        <w:t> </w:t>
      </w:r>
    </w:p>
    <w:p w14:paraId="6E4C3AFD"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1B04FF">
        <w:rPr>
          <w:rStyle w:val="normaltextrun"/>
          <w:i/>
          <w:iCs/>
          <w:color w:val="000000"/>
          <w:highlight w:val="yellow"/>
          <w:shd w:val="clear" w:color="auto" w:fill="FFFFCC"/>
        </w:rPr>
        <w:t>“13. Não há argumentos nestes autos que demonstrem que a soma de preços unitários (que podem variar de centavos a milhares de reais) de centenas de produtos, equipamentos e serviços passíveis de utilização em eventos das mais variadas naturezas (de copo descartável a equipamentos de som), sem que se considere as estimativas de quantidades, seja de alguma forma um critério que reflita o menor dispêndio da administração para obtenção dos serviços que deseja (ou a proposta mais vantajosa).</w:t>
      </w:r>
      <w:r w:rsidRPr="001B04FF">
        <w:rPr>
          <w:rStyle w:val="eop"/>
          <w:i/>
          <w:iCs/>
          <w:color w:val="000000"/>
          <w:highlight w:val="yellow"/>
        </w:rPr>
        <w:t> </w:t>
      </w:r>
    </w:p>
    <w:p w14:paraId="7D7FE1A9"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1B04FF">
        <w:rPr>
          <w:rStyle w:val="normaltextrun"/>
          <w:i/>
          <w:iCs/>
          <w:color w:val="000000"/>
          <w:highlight w:val="yellow"/>
          <w:shd w:val="clear" w:color="auto" w:fill="FFFFCC"/>
        </w:rPr>
        <w:t>(...)</w:t>
      </w:r>
      <w:r w:rsidRPr="001B04FF">
        <w:rPr>
          <w:rStyle w:val="eop"/>
          <w:i/>
          <w:iCs/>
          <w:color w:val="000000"/>
          <w:highlight w:val="yellow"/>
        </w:rPr>
        <w:t> </w:t>
      </w:r>
    </w:p>
    <w:p w14:paraId="2E010403" w14:textId="77777777" w:rsidR="001B04FF" w:rsidRPr="001B04FF"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1B04FF">
        <w:rPr>
          <w:rStyle w:val="normaltextrun"/>
          <w:i/>
          <w:iCs/>
          <w:color w:val="000000"/>
          <w:highlight w:val="yellow"/>
          <w:shd w:val="clear" w:color="auto" w:fill="FFFFCC"/>
        </w:rPr>
        <w:lastRenderedPageBreak/>
        <w:t>9.3. </w:t>
      </w:r>
      <w:proofErr w:type="gramStart"/>
      <w:r w:rsidRPr="001B04FF">
        <w:rPr>
          <w:rStyle w:val="normaltextrun"/>
          <w:i/>
          <w:iCs/>
          <w:color w:val="000000"/>
          <w:highlight w:val="yellow"/>
          <w:shd w:val="clear" w:color="auto" w:fill="FFFFCC"/>
        </w:rPr>
        <w:t>cientificar</w:t>
      </w:r>
      <w:proofErr w:type="gramEnd"/>
      <w:r w:rsidRPr="001B04FF">
        <w:rPr>
          <w:rStyle w:val="normaltextrun"/>
          <w:i/>
          <w:iCs/>
          <w:color w:val="000000"/>
          <w:highlight w:val="yellow"/>
          <w:shd w:val="clear" w:color="auto" w:fill="FFFFCC"/>
        </w:rPr>
        <w:t> (...) que o menor somatório dos preços unitários não é critério racional, apto e válido para seleção da proposta mais vantajosa para a administração, nos termos do art. 3º da Lei nº 8.666, de 1993, e, portanto, não pode ser utilizado como critério de julgamento de proposta de preços;”</w:t>
      </w:r>
      <w:r w:rsidRPr="001B04FF">
        <w:rPr>
          <w:rStyle w:val="eop"/>
          <w:i/>
          <w:iCs/>
          <w:color w:val="000000"/>
          <w:highlight w:val="yellow"/>
        </w:rPr>
        <w:t> </w:t>
      </w:r>
    </w:p>
    <w:p w14:paraId="7803A50D" w14:textId="77777777" w:rsidR="001B04FF" w:rsidRPr="00086450" w:rsidRDefault="001B04FF" w:rsidP="001B04F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rPr>
      </w:pPr>
      <w:r w:rsidRPr="001B04FF">
        <w:rPr>
          <w:rStyle w:val="normaltextrun"/>
          <w:i/>
          <w:iCs/>
          <w:color w:val="000000"/>
          <w:highlight w:val="yellow"/>
          <w:shd w:val="clear" w:color="auto" w:fill="FFFFCC"/>
        </w:rPr>
        <w:t>Consta, aliás, da orientação divulgada no </w:t>
      </w:r>
      <w:proofErr w:type="spellStart"/>
      <w:r w:rsidRPr="001B04FF">
        <w:rPr>
          <w:rStyle w:val="spellingerror"/>
          <w:rFonts w:eastAsia="Calibri"/>
          <w:i/>
          <w:iCs/>
          <w:highlight w:val="yellow"/>
        </w:rPr>
        <w:t>Comprasnet</w:t>
      </w:r>
      <w:proofErr w:type="spellEnd"/>
      <w:r w:rsidRPr="001B04FF">
        <w:rPr>
          <w:rStyle w:val="normaltextrun"/>
          <w:i/>
          <w:iCs/>
          <w:color w:val="000000"/>
          <w:highlight w:val="yellow"/>
          <w:shd w:val="clear" w:color="auto" w:fill="FFFFCC"/>
        </w:rPr>
        <w:t> para tais situações: “as licitações, nos moldes do Pregão em tela, devem ser incluídas no SIASG com todos os itens da planilha e suas respectivas quantidade e valores de referência. É indispensável que se inclua nas licitações (1) as estimativas de quantidades e (2) os preços de referência, ou preço unitário máximo” (Nota Técnica n° 182/DLSG/SLTI-MP)</w:t>
      </w:r>
    </w:p>
    <w:bookmarkEnd w:id="9"/>
    <w:p w14:paraId="73AE397B" w14:textId="77777777" w:rsidR="001B04FF" w:rsidRPr="00534C33" w:rsidRDefault="001B04FF" w:rsidP="0096009A">
      <w:pPr>
        <w:spacing w:before="240" w:after="240"/>
        <w:ind w:firstLine="1"/>
        <w:rPr>
          <w:rFonts w:ascii="Times New Roman" w:hAnsi="Times New Roman" w:cs="Times New Roman"/>
          <w:bCs/>
        </w:rPr>
      </w:pPr>
    </w:p>
    <w:p w14:paraId="35A9D693" w14:textId="77777777" w:rsidR="00CC7CF7" w:rsidRDefault="00417FAF" w:rsidP="00CC7CF7">
      <w:pPr>
        <w:pStyle w:val="Ttulo1"/>
        <w:rPr>
          <w:rFonts w:ascii="Times New Roman" w:hAnsi="Times New Roman" w:cs="Times New Roman"/>
          <w:bCs w:val="0"/>
          <w:sz w:val="24"/>
          <w:szCs w:val="24"/>
        </w:rPr>
      </w:pPr>
      <w:bookmarkStart w:id="10" w:name="_Toc12528682"/>
      <w:r>
        <w:rPr>
          <w:rFonts w:ascii="Times New Roman" w:hAnsi="Times New Roman" w:cs="Times New Roman"/>
          <w:bCs w:val="0"/>
          <w:sz w:val="24"/>
          <w:szCs w:val="24"/>
        </w:rPr>
        <w:t xml:space="preserve">2. </w:t>
      </w:r>
      <w:r w:rsidR="0084041F">
        <w:rPr>
          <w:rFonts w:ascii="Times New Roman" w:hAnsi="Times New Roman" w:cs="Times New Roman"/>
          <w:bCs w:val="0"/>
          <w:sz w:val="24"/>
          <w:szCs w:val="24"/>
        </w:rPr>
        <w:t xml:space="preserve"> </w:t>
      </w:r>
      <w:r w:rsidR="003B2633">
        <w:rPr>
          <w:rFonts w:ascii="Times New Roman" w:hAnsi="Times New Roman" w:cs="Times New Roman"/>
          <w:bCs w:val="0"/>
          <w:sz w:val="24"/>
          <w:szCs w:val="24"/>
        </w:rPr>
        <w:tab/>
      </w:r>
      <w:r w:rsidR="0098226F" w:rsidRPr="00E4750B">
        <w:rPr>
          <w:rFonts w:ascii="Times New Roman" w:hAnsi="Times New Roman" w:cs="Times New Roman"/>
          <w:bCs w:val="0"/>
          <w:sz w:val="24"/>
          <w:szCs w:val="24"/>
        </w:rPr>
        <w:t xml:space="preserve">DO REGIME DE EXECUÇÃO, </w:t>
      </w:r>
      <w:r w:rsidR="00A01935" w:rsidRPr="00E4750B">
        <w:rPr>
          <w:rFonts w:ascii="Times New Roman" w:hAnsi="Times New Roman" w:cs="Times New Roman"/>
          <w:bCs w:val="0"/>
          <w:sz w:val="24"/>
          <w:szCs w:val="24"/>
        </w:rPr>
        <w:t>DO</w:t>
      </w:r>
      <w:r w:rsidR="0098226F" w:rsidRPr="00E4750B">
        <w:rPr>
          <w:rFonts w:ascii="Times New Roman" w:hAnsi="Times New Roman" w:cs="Times New Roman"/>
          <w:bCs w:val="0"/>
          <w:sz w:val="24"/>
          <w:szCs w:val="24"/>
        </w:rPr>
        <w:t xml:space="preserve"> </w:t>
      </w:r>
      <w:r w:rsidR="0084041F" w:rsidRPr="00E4750B">
        <w:rPr>
          <w:rFonts w:ascii="Times New Roman" w:hAnsi="Times New Roman" w:cs="Times New Roman"/>
          <w:bCs w:val="0"/>
          <w:sz w:val="24"/>
          <w:szCs w:val="24"/>
        </w:rPr>
        <w:t>CRITÉRIO DE JU</w:t>
      </w:r>
      <w:r w:rsidR="00C13FD7" w:rsidRPr="00E4750B">
        <w:rPr>
          <w:rFonts w:ascii="Times New Roman" w:hAnsi="Times New Roman" w:cs="Times New Roman"/>
          <w:bCs w:val="0"/>
          <w:sz w:val="24"/>
          <w:szCs w:val="24"/>
        </w:rPr>
        <w:t>LG</w:t>
      </w:r>
      <w:r w:rsidR="00810878" w:rsidRPr="00E4750B">
        <w:rPr>
          <w:rFonts w:ascii="Times New Roman" w:hAnsi="Times New Roman" w:cs="Times New Roman"/>
          <w:bCs w:val="0"/>
          <w:sz w:val="24"/>
          <w:szCs w:val="24"/>
        </w:rPr>
        <w:t>AMENTO, DO MODO DE DISPUTA</w:t>
      </w:r>
      <w:r w:rsidR="00CC7CF7" w:rsidRPr="00E4750B">
        <w:rPr>
          <w:rFonts w:ascii="Times New Roman" w:hAnsi="Times New Roman" w:cs="Times New Roman"/>
          <w:bCs w:val="0"/>
          <w:sz w:val="24"/>
          <w:szCs w:val="24"/>
        </w:rPr>
        <w:t xml:space="preserve"> E DO ORÇAMENTO</w:t>
      </w:r>
      <w:bookmarkEnd w:id="10"/>
    </w:p>
    <w:p w14:paraId="3F82D3D4" w14:textId="3AC0F3AD" w:rsidR="008220C2" w:rsidRPr="007B4FEC" w:rsidRDefault="008220C2" w:rsidP="00A22C14">
      <w:pPr>
        <w:pStyle w:val="PargrafodaLista"/>
        <w:numPr>
          <w:ilvl w:val="1"/>
          <w:numId w:val="21"/>
        </w:numPr>
        <w:spacing w:before="120" w:after="120" w:line="276" w:lineRule="auto"/>
        <w:ind w:left="851" w:hanging="491"/>
        <w:rPr>
          <w:rFonts w:ascii="Times New Roman" w:hAnsi="Times New Roman" w:cs="Times New Roman"/>
        </w:rPr>
      </w:pPr>
      <w:r w:rsidRPr="007B4FEC">
        <w:rPr>
          <w:rFonts w:ascii="Times New Roman" w:hAnsi="Times New Roman" w:cs="Times New Roman"/>
        </w:rPr>
        <w:t>O</w:t>
      </w:r>
      <w:r w:rsidR="007B4FEC">
        <w:rPr>
          <w:rFonts w:ascii="Times New Roman" w:hAnsi="Times New Roman" w:cs="Times New Roman"/>
        </w:rPr>
        <w:t>s serviços objeto deste Edital</w:t>
      </w:r>
      <w:r w:rsidRPr="007B4FEC">
        <w:rPr>
          <w:rFonts w:ascii="Times New Roman" w:hAnsi="Times New Roman" w:cs="Times New Roman"/>
        </w:rPr>
        <w:t xml:space="preserve"> serão executados de forma indireta pelo regime de CONTRATAÇÃO INTEGRADA.</w:t>
      </w:r>
    </w:p>
    <w:p w14:paraId="2F9EDF36" w14:textId="77777777" w:rsidR="004147B0" w:rsidRDefault="00F009ED" w:rsidP="00F009ED">
      <w:pPr>
        <w:rPr>
          <w:rFonts w:ascii="Times New Roman" w:hAnsi="Times New Roman" w:cs="Times New Roman"/>
          <w:b/>
          <w:bCs/>
          <w:i/>
          <w:color w:val="FF0000"/>
        </w:rPr>
      </w:pPr>
      <w:r w:rsidRPr="001F4E06">
        <w:rPr>
          <w:rFonts w:ascii="Times New Roman" w:hAnsi="Times New Roman" w:cs="Times New Roman"/>
          <w:bCs/>
        </w:rPr>
        <w:t>2.2.</w:t>
      </w:r>
      <w:r>
        <w:rPr>
          <w:rFonts w:ascii="Times New Roman" w:hAnsi="Times New Roman" w:cs="Times New Roman"/>
          <w:b/>
          <w:bCs/>
        </w:rPr>
        <w:t xml:space="preserve"> </w:t>
      </w:r>
      <w:r w:rsidR="00CC7CF7" w:rsidRPr="00652399">
        <w:rPr>
          <w:rFonts w:ascii="Times New Roman" w:hAnsi="Times New Roman" w:cs="Times New Roman"/>
          <w:bCs/>
        </w:rPr>
        <w:t>O critério de julgamento será</w:t>
      </w:r>
      <w:r w:rsidR="003364B6">
        <w:rPr>
          <w:rFonts w:ascii="Times New Roman" w:hAnsi="Times New Roman" w:cs="Times New Roman"/>
          <w:bCs/>
        </w:rPr>
        <w:t xml:space="preserve"> o</w:t>
      </w:r>
      <w:r w:rsidR="00CC7CF7" w:rsidRPr="00652399">
        <w:rPr>
          <w:rFonts w:ascii="Times New Roman" w:hAnsi="Times New Roman" w:cs="Times New Roman"/>
          <w:bCs/>
        </w:rPr>
        <w:t xml:space="preserve"> por</w:t>
      </w:r>
      <w:r w:rsidR="00CC7CF7">
        <w:rPr>
          <w:rFonts w:ascii="Times New Roman" w:hAnsi="Times New Roman" w:cs="Times New Roman"/>
          <w:b/>
          <w:bCs/>
        </w:rPr>
        <w:t xml:space="preserve"> </w:t>
      </w:r>
      <w:r w:rsidR="00CC7CF7" w:rsidRPr="001F4E06">
        <w:rPr>
          <w:rFonts w:ascii="Times New Roman" w:hAnsi="Times New Roman" w:cs="Times New Roman"/>
          <w:bCs/>
          <w:i/>
          <w:color w:val="FF0000"/>
        </w:rPr>
        <w:t>menor preço ou maior desconto;</w:t>
      </w:r>
    </w:p>
    <w:p w14:paraId="7CE5E697" w14:textId="77777777" w:rsidR="00F009ED" w:rsidRDefault="00F009ED" w:rsidP="00F009ED">
      <w:pPr>
        <w:rPr>
          <w:rFonts w:ascii="Times New Roman" w:hAnsi="Times New Roman" w:cs="Times New Roman"/>
          <w:b/>
          <w:bCs/>
          <w:i/>
          <w:color w:val="FF0000"/>
        </w:rPr>
      </w:pPr>
    </w:p>
    <w:p w14:paraId="1ACC361B" w14:textId="0F2F1545" w:rsidR="00F009ED" w:rsidRDefault="00F009ED" w:rsidP="00F009ED">
      <w:pPr>
        <w:rPr>
          <w:rFonts w:ascii="Times New Roman" w:hAnsi="Times New Roman" w:cs="Times New Roman"/>
          <w:bCs/>
          <w:color w:val="FF0000"/>
        </w:rPr>
      </w:pPr>
      <w:r w:rsidRPr="00F009ED">
        <w:rPr>
          <w:rFonts w:ascii="Times New Roman" w:hAnsi="Times New Roman" w:cs="Times New Roman"/>
          <w:bCs/>
          <w:color w:val="auto"/>
        </w:rPr>
        <w:t>2.3</w:t>
      </w:r>
      <w:r w:rsidR="008D6162">
        <w:rPr>
          <w:rFonts w:ascii="Times New Roman" w:hAnsi="Times New Roman" w:cs="Times New Roman"/>
          <w:b/>
          <w:bCs/>
          <w:color w:val="auto"/>
        </w:rPr>
        <w:t xml:space="preserve">. </w:t>
      </w:r>
      <w:r w:rsidR="008D6162">
        <w:rPr>
          <w:rFonts w:ascii="Times New Roman" w:hAnsi="Times New Roman" w:cs="Times New Roman"/>
          <w:bCs/>
          <w:color w:val="auto"/>
        </w:rPr>
        <w:t xml:space="preserve">O modo de disputa será </w:t>
      </w:r>
      <w:r w:rsidR="004245D2">
        <w:rPr>
          <w:rFonts w:ascii="Times New Roman" w:hAnsi="Times New Roman" w:cs="Times New Roman"/>
          <w:bCs/>
          <w:i/>
          <w:color w:val="FF0000"/>
        </w:rPr>
        <w:t>aberto ou fechado ou combinado;</w:t>
      </w:r>
    </w:p>
    <w:p w14:paraId="2744580B" w14:textId="77777777" w:rsidR="00A14FAC" w:rsidRDefault="00A14FAC" w:rsidP="00F009ED">
      <w:pPr>
        <w:rPr>
          <w:rFonts w:ascii="Times New Roman" w:hAnsi="Times New Roman" w:cs="Times New Roman"/>
          <w:bCs/>
          <w:color w:val="FF0000"/>
        </w:rPr>
      </w:pPr>
    </w:p>
    <w:p w14:paraId="03F25440" w14:textId="77777777" w:rsidR="00A14FAC" w:rsidRPr="00A14FAC" w:rsidRDefault="00A14FAC" w:rsidP="00F009ED">
      <w:pPr>
        <w:rPr>
          <w:rFonts w:ascii="Times New Roman" w:hAnsi="Times New Roman" w:cs="Times New Roman"/>
          <w:bCs/>
          <w:color w:val="FF0000"/>
        </w:rPr>
      </w:pPr>
      <w:r w:rsidRPr="001C15ED">
        <w:rPr>
          <w:rFonts w:ascii="Times New Roman" w:hAnsi="Times New Roman" w:cs="Times New Roman"/>
          <w:bCs/>
          <w:color w:val="auto"/>
        </w:rPr>
        <w:t xml:space="preserve">2.4. </w:t>
      </w:r>
      <w:r w:rsidR="00357B10">
        <w:rPr>
          <w:rFonts w:ascii="Times New Roman" w:hAnsi="Times New Roman" w:cs="Times New Roman"/>
          <w:bCs/>
          <w:color w:val="auto"/>
        </w:rPr>
        <w:t xml:space="preserve">O valor estimado da licitação é de </w:t>
      </w:r>
      <w:r w:rsidR="002333BE">
        <w:rPr>
          <w:rFonts w:ascii="Times New Roman" w:hAnsi="Times New Roman" w:cs="Times New Roman"/>
          <w:bCs/>
          <w:i/>
          <w:color w:val="FF0000"/>
        </w:rPr>
        <w:t>R$ ........................</w:t>
      </w:r>
      <w:r w:rsidR="00357B10" w:rsidRPr="00357B10">
        <w:rPr>
          <w:rFonts w:ascii="Times New Roman" w:hAnsi="Times New Roman" w:cs="Times New Roman"/>
          <w:bCs/>
          <w:i/>
          <w:color w:val="FF0000"/>
        </w:rPr>
        <w:t xml:space="preserve"> ou sigiloso</w:t>
      </w:r>
      <w:r w:rsidR="00357B10">
        <w:rPr>
          <w:rFonts w:ascii="Times New Roman" w:hAnsi="Times New Roman" w:cs="Times New Roman"/>
          <w:bCs/>
          <w:color w:val="auto"/>
        </w:rPr>
        <w:t xml:space="preserve">, </w:t>
      </w:r>
      <w:r w:rsidR="00243254">
        <w:rPr>
          <w:rFonts w:ascii="Times New Roman" w:hAnsi="Times New Roman" w:cs="Times New Roman"/>
          <w:bCs/>
          <w:color w:val="auto"/>
        </w:rPr>
        <w:t>data-base</w:t>
      </w:r>
      <w:r w:rsidR="005D7CBC">
        <w:rPr>
          <w:rFonts w:ascii="Times New Roman" w:hAnsi="Times New Roman" w:cs="Times New Roman"/>
          <w:bCs/>
          <w:color w:val="auto"/>
        </w:rPr>
        <w:t xml:space="preserve"> do orçamento</w:t>
      </w:r>
      <w:r w:rsidR="00243254">
        <w:rPr>
          <w:rFonts w:ascii="Times New Roman" w:hAnsi="Times New Roman" w:cs="Times New Roman"/>
          <w:bCs/>
          <w:color w:val="auto"/>
        </w:rPr>
        <w:t xml:space="preserve">: </w:t>
      </w:r>
      <w:r w:rsidR="002333BE">
        <w:rPr>
          <w:rFonts w:ascii="Times New Roman" w:hAnsi="Times New Roman" w:cs="Times New Roman"/>
          <w:bCs/>
          <w:color w:val="FF0000"/>
        </w:rPr>
        <w:t>................</w:t>
      </w:r>
      <w:r w:rsidR="00243254">
        <w:rPr>
          <w:rFonts w:ascii="Times New Roman" w:hAnsi="Times New Roman" w:cs="Times New Roman"/>
          <w:bCs/>
          <w:color w:val="auto"/>
        </w:rPr>
        <w:t>.</w:t>
      </w:r>
    </w:p>
    <w:p w14:paraId="0296BBD9" w14:textId="77777777" w:rsidR="005A6DE9" w:rsidRDefault="005A6DE9" w:rsidP="00F009ED">
      <w:pPr>
        <w:rPr>
          <w:rFonts w:ascii="Times New Roman" w:hAnsi="Times New Roman" w:cs="Times New Roman"/>
          <w:bCs/>
          <w:i/>
          <w:color w:val="FF0000"/>
        </w:rPr>
      </w:pPr>
    </w:p>
    <w:p w14:paraId="6BB127D4" w14:textId="77777777" w:rsidR="00810878" w:rsidRDefault="0084041F" w:rsidP="00BE54B9">
      <w:pPr>
        <w:pStyle w:val="Ttulo1"/>
        <w:rPr>
          <w:rFonts w:ascii="Times New Roman" w:hAnsi="Times New Roman" w:cs="Times New Roman"/>
          <w:bCs w:val="0"/>
          <w:sz w:val="24"/>
          <w:szCs w:val="24"/>
        </w:rPr>
      </w:pPr>
      <w:bookmarkStart w:id="11" w:name="_Toc12528683"/>
      <w:r>
        <w:rPr>
          <w:rFonts w:ascii="Times New Roman" w:hAnsi="Times New Roman" w:cs="Times New Roman"/>
          <w:bCs w:val="0"/>
          <w:sz w:val="24"/>
          <w:szCs w:val="24"/>
        </w:rPr>
        <w:t>3</w:t>
      </w:r>
      <w:r w:rsidR="00BE54B9">
        <w:rPr>
          <w:rFonts w:ascii="Times New Roman" w:hAnsi="Times New Roman" w:cs="Times New Roman"/>
          <w:bCs w:val="0"/>
          <w:sz w:val="24"/>
          <w:szCs w:val="24"/>
        </w:rPr>
        <w:t>.</w:t>
      </w:r>
      <w:r w:rsidR="00810878">
        <w:rPr>
          <w:rFonts w:ascii="Times New Roman" w:hAnsi="Times New Roman" w:cs="Times New Roman"/>
          <w:bCs w:val="0"/>
          <w:sz w:val="24"/>
          <w:szCs w:val="24"/>
        </w:rPr>
        <w:t xml:space="preserve"> </w:t>
      </w:r>
      <w:r w:rsidR="00B81938">
        <w:rPr>
          <w:rFonts w:ascii="Times New Roman" w:hAnsi="Times New Roman" w:cs="Times New Roman"/>
          <w:bCs w:val="0"/>
          <w:sz w:val="24"/>
          <w:szCs w:val="24"/>
        </w:rPr>
        <w:tab/>
      </w:r>
      <w:r w:rsidR="00810878">
        <w:rPr>
          <w:rFonts w:ascii="Times New Roman" w:hAnsi="Times New Roman" w:cs="Times New Roman"/>
          <w:bCs w:val="0"/>
          <w:sz w:val="24"/>
          <w:szCs w:val="24"/>
        </w:rPr>
        <w:t>DOS RECURSOS ORÇAMENTÁRIOS</w:t>
      </w:r>
      <w:bookmarkEnd w:id="11"/>
      <w:r w:rsidR="00810878">
        <w:rPr>
          <w:rFonts w:ascii="Times New Roman" w:hAnsi="Times New Roman" w:cs="Times New Roman"/>
          <w:bCs w:val="0"/>
          <w:sz w:val="24"/>
          <w:szCs w:val="24"/>
        </w:rPr>
        <w:t xml:space="preserve">  </w:t>
      </w:r>
    </w:p>
    <w:p w14:paraId="0651F279" w14:textId="77777777" w:rsidR="00810878" w:rsidRPr="00534C33" w:rsidRDefault="00810878" w:rsidP="00A22C14">
      <w:pPr>
        <w:pStyle w:val="PADRO"/>
        <w:keepNext w:val="0"/>
        <w:widowControl/>
        <w:numPr>
          <w:ilvl w:val="1"/>
          <w:numId w:val="12"/>
        </w:numPr>
        <w:tabs>
          <w:tab w:val="left" w:pos="851"/>
        </w:tabs>
        <w:spacing w:before="120" w:after="120"/>
        <w:ind w:left="851" w:hanging="425"/>
        <w:rPr>
          <w:rFonts w:ascii="Times New Roman" w:hAnsi="Times New Roman" w:cs="Times New Roman"/>
          <w:sz w:val="24"/>
        </w:rPr>
      </w:pPr>
      <w:r w:rsidRPr="00534C33">
        <w:rPr>
          <w:rFonts w:ascii="Times New Roman" w:hAnsi="Times New Roman" w:cs="Times New Roman"/>
          <w:color w:val="000000"/>
          <w:sz w:val="24"/>
        </w:rPr>
        <w:t xml:space="preserve">As despesas para atender a esta licitação estão programadas em dotação orçamentária própria, prevista no orçamento da União para o exercício de </w:t>
      </w:r>
      <w:proofErr w:type="gramStart"/>
      <w:r w:rsidRPr="00F01282">
        <w:rPr>
          <w:rFonts w:ascii="Times New Roman" w:hAnsi="Times New Roman" w:cs="Times New Roman"/>
          <w:sz w:val="24"/>
        </w:rPr>
        <w:t>20</w:t>
      </w:r>
      <w:r w:rsidRPr="00534C33">
        <w:rPr>
          <w:rFonts w:ascii="Times New Roman" w:hAnsi="Times New Roman" w:cs="Times New Roman"/>
          <w:color w:val="FF0000"/>
          <w:sz w:val="24"/>
        </w:rPr>
        <w:t>....</w:t>
      </w:r>
      <w:proofErr w:type="gramEnd"/>
      <w:r w:rsidRPr="00534C33">
        <w:rPr>
          <w:rFonts w:ascii="Times New Roman" w:hAnsi="Times New Roman" w:cs="Times New Roman"/>
          <w:color w:val="FF0000"/>
          <w:sz w:val="24"/>
        </w:rPr>
        <w:t>,</w:t>
      </w:r>
      <w:r w:rsidRPr="00534C33">
        <w:rPr>
          <w:rFonts w:ascii="Times New Roman" w:hAnsi="Times New Roman" w:cs="Times New Roman"/>
          <w:color w:val="000000"/>
          <w:sz w:val="24"/>
        </w:rPr>
        <w:t xml:space="preserve"> na classificação abaixo:</w:t>
      </w:r>
    </w:p>
    <w:p w14:paraId="10CFB924" w14:textId="77777777" w:rsidR="00810878" w:rsidRPr="00534C33" w:rsidRDefault="004729F8" w:rsidP="00A22C14">
      <w:pPr>
        <w:pStyle w:val="PADRO"/>
        <w:keepNext w:val="0"/>
        <w:widowControl/>
        <w:numPr>
          <w:ilvl w:val="2"/>
          <w:numId w:val="12"/>
        </w:numPr>
        <w:spacing w:before="120" w:after="120"/>
        <w:ind w:left="1560" w:hanging="709"/>
        <w:rPr>
          <w:rFonts w:ascii="Times New Roman" w:hAnsi="Times New Roman" w:cs="Times New Roman"/>
          <w:sz w:val="24"/>
        </w:rPr>
      </w:pPr>
      <w:r>
        <w:rPr>
          <w:rFonts w:ascii="Times New Roman" w:hAnsi="Times New Roman" w:cs="Times New Roman"/>
          <w:color w:val="000000"/>
          <w:sz w:val="24"/>
          <w:lang w:eastAsia="en-US"/>
        </w:rPr>
        <w:t xml:space="preserve">Gestão/Unidade: </w:t>
      </w:r>
      <w:r w:rsidRPr="004729F8">
        <w:rPr>
          <w:rFonts w:ascii="Times New Roman" w:hAnsi="Times New Roman" w:cs="Times New Roman"/>
          <w:color w:val="FF0000"/>
          <w:sz w:val="24"/>
          <w:lang w:eastAsia="en-US"/>
        </w:rPr>
        <w:t>...............................</w:t>
      </w:r>
    </w:p>
    <w:p w14:paraId="0BFE61DD" w14:textId="77777777" w:rsidR="00810878" w:rsidRPr="00534C33" w:rsidRDefault="00810878" w:rsidP="00A22C14">
      <w:pPr>
        <w:pStyle w:val="PADRO"/>
        <w:keepNext w:val="0"/>
        <w:widowControl/>
        <w:numPr>
          <w:ilvl w:val="2"/>
          <w:numId w:val="12"/>
        </w:numPr>
        <w:spacing w:before="120" w:after="120"/>
        <w:ind w:left="1560" w:hanging="709"/>
        <w:rPr>
          <w:rFonts w:ascii="Times New Roman" w:hAnsi="Times New Roman" w:cs="Times New Roman"/>
          <w:sz w:val="24"/>
        </w:rPr>
      </w:pPr>
      <w:r w:rsidRPr="00534C33">
        <w:rPr>
          <w:rFonts w:ascii="Times New Roman" w:hAnsi="Times New Roman" w:cs="Times New Roman"/>
          <w:color w:val="000000"/>
          <w:sz w:val="24"/>
          <w:lang w:eastAsia="en-US"/>
        </w:rPr>
        <w:t>Fonte:</w:t>
      </w:r>
      <w:r w:rsidR="004729F8" w:rsidRPr="004729F8">
        <w:rPr>
          <w:rFonts w:ascii="Times New Roman" w:hAnsi="Times New Roman" w:cs="Times New Roman"/>
          <w:color w:val="FF0000"/>
          <w:sz w:val="24"/>
          <w:lang w:eastAsia="en-US"/>
        </w:rPr>
        <w:t xml:space="preserve"> ...........................</w:t>
      </w:r>
    </w:p>
    <w:p w14:paraId="38FD0F36" w14:textId="77777777" w:rsidR="00810878" w:rsidRPr="00534C33" w:rsidRDefault="004729F8" w:rsidP="00A22C14">
      <w:pPr>
        <w:pStyle w:val="PADRO"/>
        <w:keepNext w:val="0"/>
        <w:widowControl/>
        <w:numPr>
          <w:ilvl w:val="2"/>
          <w:numId w:val="12"/>
        </w:numPr>
        <w:spacing w:before="120" w:after="120"/>
        <w:ind w:left="1560" w:hanging="709"/>
        <w:rPr>
          <w:rFonts w:ascii="Times New Roman" w:hAnsi="Times New Roman" w:cs="Times New Roman"/>
          <w:sz w:val="24"/>
        </w:rPr>
      </w:pPr>
      <w:r>
        <w:rPr>
          <w:rFonts w:ascii="Times New Roman" w:hAnsi="Times New Roman" w:cs="Times New Roman"/>
          <w:color w:val="000000"/>
          <w:sz w:val="24"/>
          <w:lang w:eastAsia="en-US"/>
        </w:rPr>
        <w:t>Programa de Trabalho:</w:t>
      </w:r>
      <w:r w:rsidRPr="004729F8">
        <w:rPr>
          <w:rFonts w:ascii="Times New Roman" w:hAnsi="Times New Roman" w:cs="Times New Roman"/>
          <w:color w:val="FF0000"/>
          <w:sz w:val="24"/>
          <w:lang w:eastAsia="en-US"/>
        </w:rPr>
        <w:t xml:space="preserve"> ...........................</w:t>
      </w:r>
    </w:p>
    <w:p w14:paraId="5F3D5FBC" w14:textId="77777777" w:rsidR="00810878" w:rsidRPr="00534C33" w:rsidRDefault="004729F8" w:rsidP="00A22C14">
      <w:pPr>
        <w:pStyle w:val="PADRO"/>
        <w:keepNext w:val="0"/>
        <w:widowControl/>
        <w:numPr>
          <w:ilvl w:val="2"/>
          <w:numId w:val="12"/>
        </w:numPr>
        <w:spacing w:before="120" w:after="120"/>
        <w:ind w:left="1560" w:hanging="709"/>
        <w:rPr>
          <w:rFonts w:ascii="Times New Roman" w:hAnsi="Times New Roman" w:cs="Times New Roman"/>
          <w:sz w:val="24"/>
        </w:rPr>
      </w:pPr>
      <w:r>
        <w:rPr>
          <w:rFonts w:ascii="Times New Roman" w:hAnsi="Times New Roman" w:cs="Times New Roman"/>
          <w:color w:val="000000"/>
          <w:sz w:val="24"/>
          <w:lang w:eastAsia="en-US"/>
        </w:rPr>
        <w:t xml:space="preserve">Elemento de Despesa: </w:t>
      </w:r>
      <w:r w:rsidRPr="00232E15">
        <w:rPr>
          <w:rFonts w:ascii="Times New Roman" w:hAnsi="Times New Roman" w:cs="Times New Roman"/>
          <w:color w:val="FF0000"/>
          <w:sz w:val="24"/>
          <w:lang w:eastAsia="en-US"/>
        </w:rPr>
        <w:t>........................</w:t>
      </w:r>
    </w:p>
    <w:p w14:paraId="508E9653" w14:textId="77777777" w:rsidR="00810878" w:rsidRPr="00AA1051" w:rsidRDefault="00810878" w:rsidP="00A22C14">
      <w:pPr>
        <w:pStyle w:val="PADRO"/>
        <w:keepNext w:val="0"/>
        <w:widowControl/>
        <w:numPr>
          <w:ilvl w:val="2"/>
          <w:numId w:val="12"/>
        </w:numPr>
        <w:spacing w:before="120" w:after="120"/>
        <w:ind w:left="1560" w:hanging="709"/>
        <w:rPr>
          <w:rFonts w:ascii="Times New Roman" w:hAnsi="Times New Roman" w:cs="Times New Roman"/>
          <w:color w:val="000000"/>
          <w:sz w:val="24"/>
          <w:lang w:eastAsia="en-US"/>
        </w:rPr>
      </w:pPr>
      <w:r w:rsidRPr="00534C33">
        <w:rPr>
          <w:rFonts w:ascii="Times New Roman" w:hAnsi="Times New Roman" w:cs="Times New Roman"/>
          <w:color w:val="000000"/>
          <w:sz w:val="24"/>
          <w:lang w:eastAsia="en-US"/>
        </w:rPr>
        <w:t>PI:</w:t>
      </w:r>
      <w:r w:rsidR="004729F8">
        <w:rPr>
          <w:rFonts w:ascii="Times New Roman" w:hAnsi="Times New Roman" w:cs="Times New Roman"/>
          <w:color w:val="000000"/>
          <w:sz w:val="24"/>
          <w:lang w:eastAsia="en-US"/>
        </w:rPr>
        <w:t xml:space="preserve"> </w:t>
      </w:r>
      <w:r w:rsidR="004729F8" w:rsidRPr="00232E15">
        <w:rPr>
          <w:rFonts w:ascii="Times New Roman" w:hAnsi="Times New Roman" w:cs="Times New Roman"/>
          <w:color w:val="FF0000"/>
          <w:sz w:val="24"/>
          <w:lang w:eastAsia="en-US"/>
        </w:rPr>
        <w:t>........................</w:t>
      </w:r>
    </w:p>
    <w:p w14:paraId="2977C01A" w14:textId="77777777" w:rsidR="00AA1051" w:rsidRDefault="00AA1051" w:rsidP="00AA1051">
      <w:pPr>
        <w:pStyle w:val="PADRO"/>
        <w:keepNext w:val="0"/>
        <w:widowControl/>
        <w:spacing w:before="120" w:after="120"/>
        <w:rPr>
          <w:rFonts w:ascii="Times New Roman" w:hAnsi="Times New Roman" w:cs="Times New Roman"/>
          <w:color w:val="000000"/>
          <w:sz w:val="24"/>
          <w:lang w:eastAsia="en-US"/>
        </w:rPr>
      </w:pPr>
    </w:p>
    <w:p w14:paraId="0929BEA1" w14:textId="77777777" w:rsidR="00810878" w:rsidRPr="00534C33" w:rsidRDefault="00810878" w:rsidP="00810878">
      <w:pPr>
        <w:pStyle w:val="Citao"/>
        <w:ind w:left="360"/>
        <w:rPr>
          <w:rFonts w:ascii="Times New Roman" w:hAnsi="Times New Roman" w:cs="Times New Roman"/>
          <w:sz w:val="24"/>
        </w:rPr>
      </w:pPr>
      <w:r w:rsidRPr="00534C33">
        <w:rPr>
          <w:rFonts w:ascii="Times New Roman" w:hAnsi="Times New Roman" w:cs="Times New Roman"/>
          <w:b/>
          <w:sz w:val="24"/>
        </w:rPr>
        <w:lastRenderedPageBreak/>
        <w:t>Nota explicativa</w:t>
      </w:r>
      <w:r w:rsidRPr="00534C33">
        <w:rPr>
          <w:rFonts w:ascii="Times New Roman" w:hAnsi="Times New Roman" w:cs="Times New Roman"/>
          <w:sz w:val="24"/>
        </w:rPr>
        <w:t xml:space="preserve">: Os conceitos acima deverão ser copilados da autorização prévia para empenho da despesa, onde: </w:t>
      </w:r>
      <w:r w:rsidRPr="00534C33">
        <w:rPr>
          <w:rFonts w:ascii="Times New Roman" w:hAnsi="Times New Roman" w:cs="Times New Roman"/>
          <w:b/>
          <w:sz w:val="24"/>
        </w:rPr>
        <w:t>Gestão/Unidade</w:t>
      </w:r>
      <w:r w:rsidRPr="00534C33">
        <w:rPr>
          <w:rFonts w:ascii="Times New Roman" w:hAnsi="Times New Roman" w:cs="Times New Roman"/>
          <w:sz w:val="24"/>
        </w:rPr>
        <w:t xml:space="preserve">: é o ato de gerir a parcela do patrimônio de uma Unidade Gestora; </w:t>
      </w:r>
      <w:r w:rsidRPr="00534C33">
        <w:rPr>
          <w:rFonts w:ascii="Times New Roman" w:hAnsi="Times New Roman" w:cs="Times New Roman"/>
          <w:b/>
          <w:sz w:val="24"/>
        </w:rPr>
        <w:t>Fonte:</w:t>
      </w:r>
      <w:r w:rsidRPr="00534C33">
        <w:rPr>
          <w:rFonts w:ascii="Times New Roman" w:hAnsi="Times New Roman" w:cs="Times New Roman"/>
          <w:sz w:val="24"/>
        </w:rPr>
        <w:t xml:space="preserve"> indica a aplicação dos recursos orçamentários alocados em cada Órgão; </w:t>
      </w:r>
      <w:r w:rsidRPr="00534C33">
        <w:rPr>
          <w:rFonts w:ascii="Times New Roman" w:hAnsi="Times New Roman" w:cs="Times New Roman"/>
          <w:b/>
          <w:sz w:val="24"/>
        </w:rPr>
        <w:t>Programa de Trabalho</w:t>
      </w:r>
      <w:r w:rsidRPr="00534C33">
        <w:rPr>
          <w:rFonts w:ascii="Times New Roman" w:hAnsi="Times New Roman" w:cs="Times New Roman"/>
          <w:sz w:val="24"/>
        </w:rPr>
        <w:t xml:space="preserve">: corresponde à codificação própria e resumida do Programa de Trabalho, de forma a facilitar e agilizar sua utilização; </w:t>
      </w:r>
      <w:r w:rsidRPr="00534C33">
        <w:rPr>
          <w:rFonts w:ascii="Times New Roman" w:hAnsi="Times New Roman" w:cs="Times New Roman"/>
          <w:b/>
          <w:sz w:val="24"/>
        </w:rPr>
        <w:t>Elemento de Despesa</w:t>
      </w:r>
      <w:r w:rsidRPr="00534C33">
        <w:rPr>
          <w:rFonts w:ascii="Times New Roman" w:hAnsi="Times New Roman" w:cs="Times New Roman"/>
          <w:sz w:val="24"/>
        </w:rPr>
        <w:t xml:space="preserve">: tem por finalidade identificar os objetos de gasto; </w:t>
      </w:r>
      <w:r w:rsidRPr="00534C33">
        <w:rPr>
          <w:rFonts w:ascii="Times New Roman" w:hAnsi="Times New Roman" w:cs="Times New Roman"/>
          <w:b/>
          <w:sz w:val="24"/>
        </w:rPr>
        <w:t>PI:</w:t>
      </w:r>
      <w:r w:rsidRPr="00534C33">
        <w:rPr>
          <w:rFonts w:ascii="Times New Roman" w:hAnsi="Times New Roman" w:cs="Times New Roman"/>
          <w:sz w:val="24"/>
        </w:rPr>
        <w:t xml:space="preserve"> é o instrumento de planejamento e de acompanhamento das ações do Órgão, usado como forma de detalhamento específico para cada Projeto ou Atividade (Fonte: </w:t>
      </w:r>
      <w:hyperlink r:id="rId20" w:history="1">
        <w:r w:rsidR="00BB4E38" w:rsidRPr="006D00B4">
          <w:rPr>
            <w:rStyle w:val="Hyperlink"/>
            <w:noProof w:val="0"/>
            <w:color w:val="auto"/>
            <w:lang w:bidi="ar-SA"/>
          </w:rPr>
          <w:t>http://manualsiafi.tesouro.fazenda.gov.br/</w:t>
        </w:r>
      </w:hyperlink>
      <w:r w:rsidRPr="006D00B4">
        <w:rPr>
          <w:rFonts w:ascii="Times New Roman" w:hAnsi="Times New Roman" w:cs="Times New Roman"/>
          <w:color w:val="auto"/>
          <w:sz w:val="24"/>
        </w:rPr>
        <w:t>).</w:t>
      </w:r>
      <w:r w:rsidR="00BB4E38" w:rsidRPr="006D00B4">
        <w:rPr>
          <w:rFonts w:ascii="Times New Roman" w:hAnsi="Times New Roman" w:cs="Times New Roman"/>
          <w:color w:val="auto"/>
          <w:sz w:val="24"/>
        </w:rPr>
        <w:t xml:space="preserve"> </w:t>
      </w:r>
      <w:r w:rsidR="00F8530E">
        <w:rPr>
          <w:rFonts w:ascii="Times New Roman" w:hAnsi="Times New Roman" w:cs="Times New Roman"/>
          <w:sz w:val="24"/>
        </w:rPr>
        <w:t>Essas</w:t>
      </w:r>
      <w:r w:rsidR="00BB4E38">
        <w:rPr>
          <w:rFonts w:ascii="Times New Roman" w:hAnsi="Times New Roman" w:cs="Times New Roman"/>
          <w:sz w:val="24"/>
        </w:rPr>
        <w:t xml:space="preserve"> informações deverão vir n</w:t>
      </w:r>
      <w:r w:rsidR="00F8530E">
        <w:rPr>
          <w:rFonts w:ascii="Times New Roman" w:hAnsi="Times New Roman" w:cs="Times New Roman"/>
          <w:sz w:val="24"/>
        </w:rPr>
        <w:t>o Termo de Referência.</w:t>
      </w:r>
    </w:p>
    <w:p w14:paraId="2182DD1D" w14:textId="77777777" w:rsidR="00810878" w:rsidRPr="00810878" w:rsidRDefault="00810878" w:rsidP="00810878">
      <w:pPr>
        <w:pStyle w:val="Corpodotexto"/>
      </w:pPr>
    </w:p>
    <w:p w14:paraId="346964F9" w14:textId="77777777" w:rsidR="005804D6" w:rsidRDefault="008D674F" w:rsidP="005804D6">
      <w:pPr>
        <w:pStyle w:val="Ttulo1"/>
        <w:rPr>
          <w:rFonts w:ascii="Times New Roman" w:hAnsi="Times New Roman" w:cs="Times New Roman"/>
          <w:bCs w:val="0"/>
          <w:sz w:val="24"/>
          <w:szCs w:val="24"/>
        </w:rPr>
      </w:pPr>
      <w:bookmarkStart w:id="12" w:name="_Toc12528684"/>
      <w:r>
        <w:rPr>
          <w:rFonts w:ascii="Times New Roman" w:hAnsi="Times New Roman" w:cs="Times New Roman"/>
          <w:bCs w:val="0"/>
          <w:sz w:val="24"/>
          <w:szCs w:val="24"/>
        </w:rPr>
        <w:t xml:space="preserve">4. </w:t>
      </w:r>
      <w:r w:rsidR="00B81938">
        <w:rPr>
          <w:rFonts w:ascii="Times New Roman" w:hAnsi="Times New Roman" w:cs="Times New Roman"/>
          <w:bCs w:val="0"/>
          <w:sz w:val="24"/>
          <w:szCs w:val="24"/>
        </w:rPr>
        <w:tab/>
      </w:r>
      <w:r w:rsidR="00417FAF" w:rsidRPr="00534C33">
        <w:rPr>
          <w:rFonts w:ascii="Times New Roman" w:hAnsi="Times New Roman" w:cs="Times New Roman"/>
          <w:bCs w:val="0"/>
          <w:sz w:val="24"/>
          <w:szCs w:val="24"/>
        </w:rPr>
        <w:t>DA DISPONIBILIZAÇÃO DO EDITAL</w:t>
      </w:r>
      <w:bookmarkEnd w:id="12"/>
      <w:r w:rsidR="00417FAF" w:rsidRPr="00534C33">
        <w:rPr>
          <w:rFonts w:ascii="Times New Roman" w:hAnsi="Times New Roman" w:cs="Times New Roman"/>
          <w:bCs w:val="0"/>
          <w:sz w:val="24"/>
          <w:szCs w:val="24"/>
        </w:rPr>
        <w:t xml:space="preserve"> </w:t>
      </w:r>
    </w:p>
    <w:p w14:paraId="4A536A37" w14:textId="77777777" w:rsidR="00492D34" w:rsidRPr="008D674F" w:rsidRDefault="00492D34" w:rsidP="00A22C14">
      <w:pPr>
        <w:pStyle w:val="PargrafodaLista"/>
        <w:numPr>
          <w:ilvl w:val="1"/>
          <w:numId w:val="13"/>
        </w:numPr>
        <w:tabs>
          <w:tab w:val="left" w:pos="567"/>
          <w:tab w:val="left" w:pos="708"/>
        </w:tabs>
        <w:spacing w:before="120" w:after="120"/>
        <w:rPr>
          <w:rFonts w:ascii="Times New Roman" w:hAnsi="Times New Roman" w:cs="Times New Roman"/>
          <w:bCs/>
        </w:rPr>
      </w:pPr>
      <w:r w:rsidRPr="00F8530E">
        <w:rPr>
          <w:rStyle w:val="Forte"/>
          <w:b w:val="0"/>
        </w:rPr>
        <w:t xml:space="preserve">Os documentos que integram o edital serão disponibilizados somente em mídia digital a serem retirados </w:t>
      </w:r>
      <w:r w:rsidRPr="00F8530E">
        <w:rPr>
          <w:rFonts w:ascii="Times New Roman" w:hAnsi="Times New Roman" w:cs="Times New Roman"/>
          <w:bCs/>
        </w:rPr>
        <w:t>na</w:t>
      </w:r>
      <w:r w:rsidRPr="008D674F">
        <w:rPr>
          <w:rFonts w:ascii="Times New Roman" w:hAnsi="Times New Roman" w:cs="Times New Roman"/>
          <w:b/>
          <w:bCs/>
        </w:rPr>
        <w:t xml:space="preserve"> </w:t>
      </w:r>
      <w:r w:rsidRPr="008D674F">
        <w:rPr>
          <w:rFonts w:ascii="Times New Roman" w:hAnsi="Times New Roman" w:cs="Times New Roman"/>
          <w:b/>
          <w:bCs/>
          <w:color w:val="FF0000"/>
        </w:rPr>
        <w:t>..........................</w:t>
      </w:r>
      <w:r w:rsidR="006D00B4">
        <w:rPr>
          <w:rFonts w:ascii="Times New Roman" w:hAnsi="Times New Roman" w:cs="Times New Roman"/>
          <w:b/>
          <w:bCs/>
          <w:color w:val="FF0000"/>
        </w:rPr>
        <w:t>...................................................................................................</w:t>
      </w:r>
      <w:r w:rsidRPr="008D674F">
        <w:rPr>
          <w:rFonts w:ascii="Times New Roman" w:hAnsi="Times New Roman" w:cs="Times New Roman"/>
          <w:b/>
          <w:bCs/>
          <w:color w:val="FF0000"/>
        </w:rPr>
        <w:t>,</w:t>
      </w:r>
      <w:r w:rsidRPr="008D674F">
        <w:rPr>
          <w:rFonts w:ascii="Times New Roman" w:hAnsi="Times New Roman" w:cs="Times New Roman"/>
          <w:bCs/>
        </w:rPr>
        <w:t xml:space="preserve"> de 2ª a 6ª feira (dias úteis), das </w:t>
      </w:r>
      <w:r w:rsidRPr="005804D6">
        <w:rPr>
          <w:rFonts w:ascii="Times New Roman" w:hAnsi="Times New Roman" w:cs="Times New Roman"/>
          <w:bCs/>
          <w:i/>
          <w:color w:val="FF0000"/>
        </w:rPr>
        <w:t>08h00min às 12h00min e das 14h00min às 18h00min</w:t>
      </w:r>
      <w:r w:rsidRPr="008D674F">
        <w:rPr>
          <w:rFonts w:ascii="Times New Roman" w:hAnsi="Times New Roman" w:cs="Times New Roman"/>
          <w:bCs/>
        </w:rPr>
        <w:t xml:space="preserve"> mediante requerimento da </w:t>
      </w:r>
      <w:r w:rsidR="00F86C00">
        <w:rPr>
          <w:rFonts w:ascii="Times New Roman" w:hAnsi="Times New Roman" w:cs="Times New Roman"/>
          <w:bCs/>
        </w:rPr>
        <w:t>Licitante</w:t>
      </w:r>
      <w:r w:rsidRPr="008D674F">
        <w:rPr>
          <w:rFonts w:ascii="Times New Roman" w:hAnsi="Times New Roman" w:cs="Times New Roman"/>
          <w:bCs/>
        </w:rPr>
        <w:t xml:space="preserve"> interessada à </w:t>
      </w:r>
      <w:r w:rsidRPr="008D674F">
        <w:rPr>
          <w:rFonts w:ascii="Times New Roman" w:hAnsi="Times New Roman" w:cs="Times New Roman"/>
          <w:b/>
          <w:bCs/>
        </w:rPr>
        <w:t>COMISSÃO</w:t>
      </w:r>
      <w:r w:rsidRPr="008D674F">
        <w:rPr>
          <w:rFonts w:ascii="Times New Roman" w:hAnsi="Times New Roman" w:cs="Times New Roman"/>
          <w:bCs/>
        </w:rPr>
        <w:t xml:space="preserve">, assinada pelo seu representante legal, devendo fornecer CD/DVD para extração de cópias ou no </w:t>
      </w:r>
      <w:r w:rsidRPr="008D674F">
        <w:rPr>
          <w:rFonts w:ascii="Times New Roman" w:hAnsi="Times New Roman" w:cs="Times New Roman"/>
          <w:bCs/>
          <w:i/>
        </w:rPr>
        <w:t>site</w:t>
      </w:r>
      <w:r w:rsidRPr="008D674F">
        <w:rPr>
          <w:rFonts w:ascii="Times New Roman" w:hAnsi="Times New Roman" w:cs="Times New Roman"/>
          <w:bCs/>
        </w:rPr>
        <w:t xml:space="preserve"> de licitações do DNIT, no endereço eletrônico </w:t>
      </w:r>
      <w:r w:rsidRPr="00092B33">
        <w:rPr>
          <w:rFonts w:ascii="Times New Roman" w:hAnsi="Times New Roman" w:cs="Times New Roman"/>
          <w:b/>
          <w:bCs/>
          <w:color w:val="auto"/>
        </w:rPr>
        <w:t>&lt;</w:t>
      </w:r>
      <w:hyperlink r:id="rId21" w:history="1">
        <w:r w:rsidRPr="00092B33">
          <w:rPr>
            <w:rStyle w:val="Hyperlink"/>
            <w:b/>
            <w:color w:val="auto"/>
            <w:u w:val="none"/>
          </w:rPr>
          <w:t>http://www.dnit.gov.br/licitações</w:t>
        </w:r>
      </w:hyperlink>
      <w:r w:rsidRPr="00092B33">
        <w:rPr>
          <w:rStyle w:val="Hyperlink"/>
          <w:b/>
          <w:color w:val="auto"/>
          <w:u w:val="none"/>
        </w:rPr>
        <w:t>&gt;</w:t>
      </w:r>
      <w:r w:rsidR="006E2392" w:rsidRPr="00092B33">
        <w:rPr>
          <w:rFonts w:ascii="Times New Roman" w:hAnsi="Times New Roman" w:cs="Times New Roman"/>
          <w:b/>
          <w:bCs/>
          <w:color w:val="auto"/>
        </w:rPr>
        <w:t>.</w:t>
      </w:r>
    </w:p>
    <w:p w14:paraId="7D1E9DF0" w14:textId="77777777" w:rsidR="009A0DC6" w:rsidRDefault="009A0DC6" w:rsidP="009A0DC6">
      <w:pPr>
        <w:tabs>
          <w:tab w:val="left" w:pos="284"/>
          <w:tab w:val="left" w:pos="567"/>
          <w:tab w:val="left" w:pos="708"/>
        </w:tabs>
        <w:spacing w:before="120" w:after="120"/>
        <w:ind w:left="851"/>
        <w:rPr>
          <w:rFonts w:ascii="Times New Roman" w:hAnsi="Times New Roman" w:cs="Times New Roman"/>
          <w:bCs/>
        </w:rPr>
      </w:pPr>
    </w:p>
    <w:p w14:paraId="1A9DF7DA" w14:textId="77777777" w:rsidR="009A0DC6" w:rsidRPr="009A0DC6" w:rsidRDefault="009A0DC6" w:rsidP="00A22C14">
      <w:pPr>
        <w:pStyle w:val="PargrafodaLista"/>
        <w:numPr>
          <w:ilvl w:val="0"/>
          <w:numId w:val="13"/>
        </w:numPr>
        <w:tabs>
          <w:tab w:val="left" w:pos="284"/>
          <w:tab w:val="left" w:pos="567"/>
          <w:tab w:val="left" w:pos="708"/>
        </w:tabs>
        <w:spacing w:before="120" w:after="120"/>
        <w:outlineLvl w:val="0"/>
        <w:rPr>
          <w:rFonts w:ascii="Times New Roman" w:hAnsi="Times New Roman" w:cs="Times New Roman"/>
          <w:b/>
          <w:bCs/>
        </w:rPr>
      </w:pPr>
      <w:bookmarkStart w:id="13" w:name="_Toc12528685"/>
      <w:r w:rsidRPr="009A0DC6">
        <w:rPr>
          <w:rFonts w:ascii="Times New Roman" w:hAnsi="Times New Roman" w:cs="Times New Roman"/>
          <w:b/>
          <w:bCs/>
        </w:rPr>
        <w:t>DA IMPUGNAÇÃO AO EDITAL E DO PEDIDO DE ESCLARECIMENTO</w:t>
      </w:r>
      <w:bookmarkEnd w:id="13"/>
    </w:p>
    <w:p w14:paraId="393A1CD2" w14:textId="77777777" w:rsidR="009A0DC6" w:rsidRPr="00534C33" w:rsidRDefault="009A0DC6" w:rsidP="00A22C14">
      <w:pPr>
        <w:numPr>
          <w:ilvl w:val="1"/>
          <w:numId w:val="13"/>
        </w:numPr>
        <w:tabs>
          <w:tab w:val="left" w:pos="284"/>
          <w:tab w:val="left" w:pos="709"/>
        </w:tabs>
        <w:spacing w:before="120" w:after="120"/>
        <w:rPr>
          <w:rFonts w:ascii="Times New Roman" w:hAnsi="Times New Roman" w:cs="Times New Roman"/>
          <w:bCs/>
          <w:color w:val="auto"/>
        </w:rPr>
      </w:pPr>
      <w:r w:rsidRPr="00534C33">
        <w:rPr>
          <w:rFonts w:ascii="Times New Roman" w:hAnsi="Times New Roman" w:cs="Times New Roman"/>
          <w:bCs/>
        </w:rPr>
        <w:t>A impugnação do Edital e de seus Anexos deverá ser di</w:t>
      </w:r>
      <w:r w:rsidR="00600AF8">
        <w:rPr>
          <w:rFonts w:ascii="Times New Roman" w:hAnsi="Times New Roman" w:cs="Times New Roman"/>
          <w:bCs/>
        </w:rPr>
        <w:t xml:space="preserve">rigida ao Presidente da </w:t>
      </w:r>
      <w:r w:rsidR="00600AF8" w:rsidRPr="00B85B9F">
        <w:rPr>
          <w:rFonts w:ascii="Times New Roman" w:hAnsi="Times New Roman" w:cs="Times New Roman"/>
          <w:b/>
          <w:bCs/>
        </w:rPr>
        <w:t>COMISSÃO</w:t>
      </w:r>
      <w:r w:rsidRPr="00534C33">
        <w:rPr>
          <w:rFonts w:ascii="Times New Roman" w:hAnsi="Times New Roman" w:cs="Times New Roman"/>
          <w:bCs/>
        </w:rPr>
        <w:t xml:space="preserve">, mediante petição a ser enviada exclusivamente por meio eletrônico, através do e-mail </w:t>
      </w:r>
      <w:r w:rsidRPr="00A67BCE">
        <w:rPr>
          <w:rFonts w:ascii="Times New Roman" w:hAnsi="Times New Roman" w:cs="Times New Roman"/>
          <w:b/>
          <w:bCs/>
          <w:color w:val="FF0000"/>
        </w:rPr>
        <w:t>&lt;</w:t>
      </w:r>
      <w:hyperlink r:id="rId22" w:history="1">
        <w:r w:rsidRPr="00BE4FBE">
          <w:rPr>
            <w:rStyle w:val="Hyperlink"/>
            <w:b/>
            <w:bCs/>
            <w:i/>
            <w:color w:val="FF0000"/>
            <w:u w:val="none"/>
          </w:rPr>
          <w:t>cgcl.esclarecimentos@dnit.gov.br</w:t>
        </w:r>
      </w:hyperlink>
      <w:r w:rsidRPr="00BE4FBE">
        <w:rPr>
          <w:rFonts w:ascii="Times New Roman" w:hAnsi="Times New Roman" w:cs="Times New Roman"/>
          <w:b/>
          <w:bCs/>
          <w:i/>
          <w:color w:val="FF0000"/>
        </w:rPr>
        <w:t>&gt;</w:t>
      </w:r>
      <w:r w:rsidRPr="00BE4FBE">
        <w:rPr>
          <w:rFonts w:ascii="Times New Roman" w:hAnsi="Times New Roman" w:cs="Times New Roman"/>
          <w:b/>
          <w:bCs/>
          <w:color w:val="FF0000"/>
        </w:rPr>
        <w:t>,</w:t>
      </w:r>
      <w:r w:rsidRPr="00534C33">
        <w:rPr>
          <w:rFonts w:ascii="Times New Roman" w:hAnsi="Times New Roman" w:cs="Times New Roman"/>
          <w:bCs/>
        </w:rPr>
        <w:t xml:space="preserve"> </w:t>
      </w:r>
      <w:r w:rsidRPr="00A67BCE">
        <w:rPr>
          <w:rFonts w:ascii="Times New Roman" w:hAnsi="Times New Roman" w:cs="Times New Roman"/>
          <w:bCs/>
        </w:rPr>
        <w:t xml:space="preserve">até </w:t>
      </w:r>
      <w:r w:rsidRPr="00BE4FBE">
        <w:rPr>
          <w:rFonts w:ascii="Times New Roman" w:hAnsi="Times New Roman" w:cs="Times New Roman"/>
          <w:b/>
          <w:bCs/>
        </w:rPr>
        <w:t>5 (cinco) dias úteis</w:t>
      </w:r>
      <w:r w:rsidRPr="00534C33">
        <w:rPr>
          <w:rFonts w:ascii="Times New Roman" w:hAnsi="Times New Roman" w:cs="Times New Roman"/>
          <w:bCs/>
        </w:rPr>
        <w:t xml:space="preserve"> anteriores à data fixada para abertura da sessão.</w:t>
      </w:r>
    </w:p>
    <w:p w14:paraId="057067BA" w14:textId="77777777" w:rsidR="009A0DC6" w:rsidRPr="00534C33" w:rsidRDefault="009A0DC6" w:rsidP="00A22C14">
      <w:pPr>
        <w:numPr>
          <w:ilvl w:val="2"/>
          <w:numId w:val="13"/>
        </w:numPr>
        <w:tabs>
          <w:tab w:val="left" w:pos="284"/>
          <w:tab w:val="left" w:pos="993"/>
        </w:tabs>
        <w:spacing w:before="120" w:after="120"/>
        <w:rPr>
          <w:rFonts w:ascii="Times New Roman" w:hAnsi="Times New Roman" w:cs="Times New Roman"/>
          <w:bCs/>
        </w:rPr>
      </w:pPr>
      <w:r w:rsidRPr="00534C33">
        <w:rPr>
          <w:rFonts w:ascii="Times New Roman" w:hAnsi="Times New Roman" w:cs="Times New Roman"/>
        </w:rPr>
        <w:t xml:space="preserve">Apresentada a impugnação, a mesma será respondida à interessada, dando-se ciência aos demais adquirentes do </w:t>
      </w:r>
      <w:r w:rsidRPr="00226F35">
        <w:rPr>
          <w:rFonts w:ascii="Times New Roman" w:hAnsi="Times New Roman" w:cs="Times New Roman"/>
          <w:b/>
        </w:rPr>
        <w:t>EDITAL</w:t>
      </w:r>
      <w:r w:rsidRPr="00534C33">
        <w:rPr>
          <w:rFonts w:ascii="Times New Roman" w:hAnsi="Times New Roman" w:cs="Times New Roman"/>
        </w:rPr>
        <w:t>, antes da abertura da sessão;</w:t>
      </w:r>
    </w:p>
    <w:p w14:paraId="44481054" w14:textId="77777777" w:rsidR="00AA1591" w:rsidRDefault="009A0DC6" w:rsidP="00A22C14">
      <w:pPr>
        <w:numPr>
          <w:ilvl w:val="2"/>
          <w:numId w:val="13"/>
        </w:numPr>
        <w:tabs>
          <w:tab w:val="left" w:pos="284"/>
          <w:tab w:val="left" w:pos="993"/>
        </w:tabs>
        <w:spacing w:before="120" w:after="120"/>
        <w:rPr>
          <w:rFonts w:ascii="Times New Roman" w:hAnsi="Times New Roman" w:cs="Times New Roman"/>
        </w:rPr>
      </w:pPr>
      <w:r w:rsidRPr="00534C33">
        <w:rPr>
          <w:rFonts w:ascii="Times New Roman" w:hAnsi="Times New Roman" w:cs="Times New Roman"/>
        </w:rPr>
        <w:t xml:space="preserve">A impugnação feita tempestivamente pela </w:t>
      </w:r>
      <w:r w:rsidR="00F86C00">
        <w:rPr>
          <w:rFonts w:ascii="Times New Roman" w:hAnsi="Times New Roman" w:cs="Times New Roman"/>
        </w:rPr>
        <w:t>Licitante</w:t>
      </w:r>
      <w:r w:rsidRPr="00534C33">
        <w:rPr>
          <w:rFonts w:ascii="Times New Roman" w:hAnsi="Times New Roman" w:cs="Times New Roman"/>
        </w:rPr>
        <w:t xml:space="preserve"> não a impedirá de participar do processo licitatório até o trânsito em julgado da decisão a ela pertinente, devendo, por conseguinte, enviar sua </w:t>
      </w:r>
      <w:r w:rsidRPr="00534C33">
        <w:rPr>
          <w:rFonts w:ascii="Times New Roman" w:hAnsi="Times New Roman" w:cs="Times New Roman"/>
          <w:b/>
        </w:rPr>
        <w:t>PROPOSTA</w:t>
      </w:r>
      <w:r w:rsidRPr="00534C33">
        <w:rPr>
          <w:rFonts w:ascii="Times New Roman" w:hAnsi="Times New Roman" w:cs="Times New Roman"/>
        </w:rPr>
        <w:t>, até a data e hora marcados para a abertura da sessão.</w:t>
      </w:r>
      <w:bookmarkStart w:id="14" w:name="_Ref332115519"/>
    </w:p>
    <w:p w14:paraId="1BA7447A" w14:textId="77777777" w:rsidR="00AA1591" w:rsidRPr="00AA1591" w:rsidRDefault="00AA1591" w:rsidP="00A22C14">
      <w:pPr>
        <w:numPr>
          <w:ilvl w:val="1"/>
          <w:numId w:val="13"/>
        </w:numPr>
        <w:tabs>
          <w:tab w:val="left" w:pos="284"/>
          <w:tab w:val="left" w:pos="993"/>
        </w:tabs>
        <w:spacing w:before="120" w:after="120"/>
        <w:rPr>
          <w:rFonts w:ascii="Times New Roman" w:hAnsi="Times New Roman" w:cs="Times New Roman"/>
        </w:rPr>
      </w:pPr>
      <w:r>
        <w:rPr>
          <w:rFonts w:ascii="Times New Roman" w:hAnsi="Times New Roman" w:cs="Times New Roman"/>
        </w:rPr>
        <w:t xml:space="preserve"> </w:t>
      </w:r>
      <w:r w:rsidRPr="00AA1591">
        <w:rPr>
          <w:rFonts w:ascii="Times New Roman" w:hAnsi="Times New Roman" w:cs="Times New Roman"/>
          <w:bCs/>
        </w:rPr>
        <w:t xml:space="preserve">Os esclarecimentos de dúvidas quanto ao Edital e seus Anexos, poderão ser solicitados, preferencialmente, via e-mail </w:t>
      </w:r>
      <w:r w:rsidRPr="00AA1591">
        <w:rPr>
          <w:rFonts w:ascii="Times New Roman" w:hAnsi="Times New Roman" w:cs="Times New Roman"/>
          <w:b/>
          <w:bCs/>
          <w:color w:val="FF0000"/>
        </w:rPr>
        <w:t>&lt;</w:t>
      </w:r>
      <w:r w:rsidRPr="00AA1591">
        <w:rPr>
          <w:rFonts w:ascii="Times New Roman" w:hAnsi="Times New Roman" w:cs="Times New Roman"/>
          <w:b/>
          <w:bCs/>
          <w:i/>
          <w:color w:val="FF0000"/>
        </w:rPr>
        <w:t>cgcl.esclarecimentos@dnit.gov.br</w:t>
      </w:r>
      <w:r w:rsidRPr="00AA1591">
        <w:rPr>
          <w:rFonts w:ascii="Times New Roman" w:hAnsi="Times New Roman" w:cs="Times New Roman"/>
          <w:b/>
          <w:bCs/>
          <w:color w:val="FF0000"/>
        </w:rPr>
        <w:t>&gt;</w:t>
      </w:r>
      <w:r w:rsidRPr="00AA1591">
        <w:rPr>
          <w:rFonts w:ascii="Times New Roman" w:hAnsi="Times New Roman" w:cs="Times New Roman"/>
          <w:bCs/>
        </w:rPr>
        <w:t xml:space="preserve">, ou por correspondência dirigida à </w:t>
      </w:r>
      <w:r w:rsidRPr="00AA1591">
        <w:rPr>
          <w:rFonts w:ascii="Times New Roman" w:hAnsi="Times New Roman" w:cs="Times New Roman"/>
          <w:b/>
          <w:bCs/>
        </w:rPr>
        <w:t>COMISSÃO</w:t>
      </w:r>
      <w:r w:rsidRPr="00AA1591">
        <w:rPr>
          <w:rFonts w:ascii="Times New Roman" w:hAnsi="Times New Roman" w:cs="Times New Roman"/>
          <w:bCs/>
        </w:rPr>
        <w:t xml:space="preserve">, na </w:t>
      </w:r>
      <w:r w:rsidRPr="00AA1591">
        <w:rPr>
          <w:rFonts w:ascii="Times New Roman" w:hAnsi="Times New Roman" w:cs="Times New Roman"/>
          <w:bCs/>
          <w:i/>
          <w:color w:val="FF0000"/>
        </w:rPr>
        <w:t xml:space="preserve">Coordenação Geral de Cadastro e </w:t>
      </w:r>
      <w:r w:rsidRPr="00AA1591">
        <w:rPr>
          <w:rFonts w:ascii="Times New Roman" w:hAnsi="Times New Roman" w:cs="Times New Roman"/>
          <w:bCs/>
          <w:i/>
          <w:color w:val="FF0000"/>
        </w:rPr>
        <w:lastRenderedPageBreak/>
        <w:t>Licitações do DNIT</w:t>
      </w:r>
      <w:r w:rsidRPr="00AA1591">
        <w:rPr>
          <w:rFonts w:ascii="Times New Roman" w:hAnsi="Times New Roman" w:cs="Times New Roman"/>
          <w:bCs/>
        </w:rPr>
        <w:t>, no seguinte endereço</w:t>
      </w:r>
      <w:r w:rsidRPr="00413904">
        <w:rPr>
          <w:rFonts w:ascii="Times New Roman" w:hAnsi="Times New Roman" w:cs="Times New Roman"/>
          <w:bCs/>
          <w:color w:val="FF0000"/>
        </w:rPr>
        <w:t>...................................................................................................................</w:t>
      </w:r>
      <w:r w:rsidRPr="00AA1591">
        <w:rPr>
          <w:rFonts w:ascii="Times New Roman" w:hAnsi="Times New Roman" w:cs="Times New Roman"/>
          <w:bCs/>
        </w:rPr>
        <w:t xml:space="preserve">, no serviço de protocolo, nos dias úteis, das </w:t>
      </w:r>
      <w:r w:rsidRPr="00AA1591">
        <w:rPr>
          <w:rFonts w:ascii="Times New Roman" w:hAnsi="Times New Roman" w:cs="Times New Roman"/>
          <w:bCs/>
          <w:i/>
          <w:color w:val="FF0000"/>
        </w:rPr>
        <w:t>08h00min às 12h00min e das 14h00min às 18h00min</w:t>
      </w:r>
      <w:r w:rsidRPr="00AA1591">
        <w:rPr>
          <w:rFonts w:ascii="Times New Roman" w:hAnsi="Times New Roman" w:cs="Times New Roman"/>
          <w:bCs/>
        </w:rPr>
        <w:t xml:space="preserve">, até </w:t>
      </w:r>
      <w:r w:rsidRPr="00AA1591">
        <w:rPr>
          <w:rFonts w:ascii="Times New Roman" w:hAnsi="Times New Roman" w:cs="Times New Roman"/>
          <w:b/>
          <w:bCs/>
        </w:rPr>
        <w:t xml:space="preserve">5 </w:t>
      </w:r>
      <w:r w:rsidRPr="00BB4E38">
        <w:rPr>
          <w:rFonts w:ascii="Times New Roman" w:hAnsi="Times New Roman" w:cs="Times New Roman"/>
          <w:b/>
          <w:bCs/>
        </w:rPr>
        <w:t>(cinco) dias</w:t>
      </w:r>
      <w:r w:rsidRPr="00AA1591">
        <w:rPr>
          <w:rFonts w:ascii="Times New Roman" w:hAnsi="Times New Roman" w:cs="Times New Roman"/>
          <w:b/>
          <w:bCs/>
        </w:rPr>
        <w:t xml:space="preserve"> úteis</w:t>
      </w:r>
      <w:r w:rsidRPr="00AA1591">
        <w:rPr>
          <w:rFonts w:ascii="Times New Roman" w:hAnsi="Times New Roman" w:cs="Times New Roman"/>
          <w:bCs/>
        </w:rPr>
        <w:t xml:space="preserve"> anteriores à data fixada para abertura da licitação. </w:t>
      </w:r>
      <w:bookmarkEnd w:id="14"/>
    </w:p>
    <w:p w14:paraId="7AFACD9D" w14:textId="77777777" w:rsidR="00AA1591" w:rsidRDefault="00AA1591" w:rsidP="00A22C14">
      <w:pPr>
        <w:numPr>
          <w:ilvl w:val="1"/>
          <w:numId w:val="13"/>
        </w:numPr>
        <w:tabs>
          <w:tab w:val="left" w:pos="567"/>
          <w:tab w:val="left" w:pos="708"/>
          <w:tab w:val="left" w:pos="1418"/>
        </w:tabs>
        <w:spacing w:before="120" w:after="120"/>
        <w:rPr>
          <w:rFonts w:ascii="Times New Roman" w:hAnsi="Times New Roman" w:cs="Times New Roman"/>
          <w:bCs/>
        </w:rPr>
      </w:pPr>
      <w:r>
        <w:rPr>
          <w:rFonts w:ascii="Times New Roman" w:hAnsi="Times New Roman" w:cs="Times New Roman"/>
          <w:bCs/>
        </w:rPr>
        <w:t xml:space="preserve"> </w:t>
      </w:r>
      <w:r w:rsidR="00600AF8">
        <w:rPr>
          <w:rFonts w:ascii="Times New Roman" w:hAnsi="Times New Roman" w:cs="Times New Roman"/>
          <w:bCs/>
        </w:rPr>
        <w:t xml:space="preserve">A resposta da </w:t>
      </w:r>
      <w:r w:rsidR="00600AF8" w:rsidRPr="00B85B9F">
        <w:rPr>
          <w:rFonts w:ascii="Times New Roman" w:hAnsi="Times New Roman" w:cs="Times New Roman"/>
          <w:b/>
          <w:bCs/>
        </w:rPr>
        <w:t>COMISSÃO</w:t>
      </w:r>
      <w:r w:rsidRPr="00B85B9F">
        <w:rPr>
          <w:rFonts w:ascii="Times New Roman" w:hAnsi="Times New Roman" w:cs="Times New Roman"/>
          <w:b/>
          <w:bCs/>
        </w:rPr>
        <w:t xml:space="preserve"> </w:t>
      </w:r>
      <w:r w:rsidRPr="00534C33">
        <w:rPr>
          <w:rFonts w:ascii="Times New Roman" w:hAnsi="Times New Roman" w:cs="Times New Roman"/>
          <w:bCs/>
        </w:rPr>
        <w:t xml:space="preserve">de Licitação aos esclarecimentos será divulgada mediante publicação no site do DNIT, no caderno de perguntas e respostas disponível no endereço www.dnit.gov.br, </w:t>
      </w:r>
      <w:r w:rsidRPr="00534C33">
        <w:rPr>
          <w:rFonts w:ascii="Times New Roman" w:hAnsi="Times New Roman" w:cs="Times New Roman"/>
        </w:rPr>
        <w:t xml:space="preserve">publicado até o dia anterior da abertura da sessão pública deste certame, </w:t>
      </w:r>
      <w:r w:rsidRPr="00534C33">
        <w:rPr>
          <w:rFonts w:ascii="Times New Roman" w:hAnsi="Times New Roman" w:cs="Times New Roman"/>
          <w:bCs/>
        </w:rPr>
        <w:t>ficando as empresas interessadas em participar do certame obrigadas a acessar o endereço para a obtenção das informações prestadas.</w:t>
      </w:r>
    </w:p>
    <w:p w14:paraId="02AF0350" w14:textId="77777777" w:rsidR="00A6695A" w:rsidRPr="00B0712B" w:rsidRDefault="00A6695A" w:rsidP="00A22C14">
      <w:pPr>
        <w:pStyle w:val="Ttulo1"/>
        <w:numPr>
          <w:ilvl w:val="0"/>
          <w:numId w:val="13"/>
        </w:numPr>
        <w:rPr>
          <w:rFonts w:ascii="Times New Roman" w:hAnsi="Times New Roman" w:cs="Times New Roman"/>
          <w:b w:val="0"/>
          <w:color w:val="auto"/>
          <w:sz w:val="24"/>
          <w:szCs w:val="24"/>
        </w:rPr>
      </w:pPr>
      <w:bookmarkStart w:id="15" w:name="_Ref332182686"/>
      <w:bookmarkStart w:id="16" w:name="_Toc12528686"/>
      <w:bookmarkStart w:id="17" w:name="_Toc424122674"/>
      <w:bookmarkStart w:id="18" w:name="_Toc424313425"/>
      <w:bookmarkStart w:id="19" w:name="_Toc424637577"/>
      <w:bookmarkEnd w:id="6"/>
      <w:bookmarkEnd w:id="7"/>
      <w:bookmarkEnd w:id="8"/>
      <w:r w:rsidRPr="00B0712B">
        <w:rPr>
          <w:rFonts w:ascii="Times New Roman" w:hAnsi="Times New Roman" w:cs="Times New Roman"/>
          <w:sz w:val="24"/>
          <w:szCs w:val="24"/>
        </w:rPr>
        <w:t>DO PRAZO CONTRATUAL</w:t>
      </w:r>
      <w:bookmarkEnd w:id="15"/>
      <w:bookmarkEnd w:id="16"/>
    </w:p>
    <w:p w14:paraId="0F1ED088" w14:textId="77777777" w:rsidR="00A6695A" w:rsidRPr="00B0712B" w:rsidRDefault="00A6695A" w:rsidP="00A22C14">
      <w:pPr>
        <w:pStyle w:val="PargrafodaLista"/>
        <w:numPr>
          <w:ilvl w:val="1"/>
          <w:numId w:val="13"/>
        </w:numPr>
        <w:tabs>
          <w:tab w:val="left" w:pos="284"/>
          <w:tab w:val="left" w:pos="709"/>
        </w:tabs>
        <w:spacing w:before="120" w:after="120"/>
        <w:rPr>
          <w:rFonts w:ascii="Times New Roman" w:hAnsi="Times New Roman" w:cs="Times New Roman"/>
          <w:b/>
          <w:color w:val="auto"/>
        </w:rPr>
      </w:pPr>
      <w:r w:rsidRPr="00B0712B">
        <w:rPr>
          <w:rFonts w:ascii="Times New Roman" w:hAnsi="Times New Roman" w:cs="Times New Roman"/>
        </w:rPr>
        <w:t xml:space="preserve">O prazo total do empreendimento é de </w:t>
      </w:r>
      <w:r w:rsidR="000503C6">
        <w:rPr>
          <w:rFonts w:ascii="Times New Roman" w:hAnsi="Times New Roman" w:cs="Times New Roman"/>
          <w:b/>
          <w:i/>
          <w:color w:val="FF0000"/>
        </w:rPr>
        <w:t>.......</w:t>
      </w:r>
      <w:r w:rsidR="00502147" w:rsidRPr="0085645E">
        <w:rPr>
          <w:rFonts w:ascii="Times New Roman" w:hAnsi="Times New Roman" w:cs="Times New Roman"/>
          <w:b/>
          <w:color w:val="auto"/>
        </w:rPr>
        <w:t>dias consecutivos</w:t>
      </w:r>
      <w:r w:rsidR="00502147" w:rsidRPr="0085645E">
        <w:rPr>
          <w:rFonts w:ascii="Times New Roman" w:hAnsi="Times New Roman" w:cs="Times New Roman"/>
          <w:b/>
          <w:i/>
          <w:color w:val="auto"/>
        </w:rPr>
        <w:t xml:space="preserve"> (</w:t>
      </w:r>
      <w:r w:rsidR="000503C6">
        <w:rPr>
          <w:rFonts w:ascii="Times New Roman" w:hAnsi="Times New Roman" w:cs="Times New Roman"/>
          <w:b/>
          <w:i/>
          <w:color w:val="FF0000"/>
        </w:rPr>
        <w:t>.......</w:t>
      </w:r>
      <w:r w:rsidR="00413904">
        <w:rPr>
          <w:rFonts w:ascii="Times New Roman" w:hAnsi="Times New Roman" w:cs="Times New Roman"/>
          <w:b/>
          <w:i/>
          <w:color w:val="FF0000"/>
        </w:rPr>
        <w:t xml:space="preserve"> </w:t>
      </w:r>
      <w:r w:rsidR="00413904" w:rsidRPr="0085645E">
        <w:rPr>
          <w:rFonts w:ascii="Times New Roman" w:hAnsi="Times New Roman" w:cs="Times New Roman"/>
          <w:b/>
          <w:color w:val="auto"/>
        </w:rPr>
        <w:t>Meses</w:t>
      </w:r>
      <w:r w:rsidRPr="0085645E">
        <w:rPr>
          <w:rFonts w:ascii="Times New Roman" w:hAnsi="Times New Roman" w:cs="Times New Roman"/>
          <w:b/>
          <w:i/>
          <w:color w:val="auto"/>
        </w:rPr>
        <w:t>)</w:t>
      </w:r>
      <w:r w:rsidRPr="0085645E">
        <w:rPr>
          <w:rFonts w:ascii="Times New Roman" w:hAnsi="Times New Roman" w:cs="Times New Roman"/>
          <w:color w:val="auto"/>
        </w:rPr>
        <w:t>,</w:t>
      </w:r>
      <w:r w:rsidRPr="00B0712B">
        <w:rPr>
          <w:rFonts w:ascii="Times New Roman" w:hAnsi="Times New Roman" w:cs="Times New Roman"/>
          <w:color w:val="FF0000"/>
        </w:rPr>
        <w:t xml:space="preserve"> </w:t>
      </w:r>
      <w:r w:rsidRPr="00B0712B">
        <w:rPr>
          <w:rFonts w:ascii="Times New Roman" w:hAnsi="Times New Roman" w:cs="Times New Roman"/>
        </w:rPr>
        <w:t>e deverá atender as Especificações do DNIT e Normas da A</w:t>
      </w:r>
      <w:r w:rsidR="00F01282">
        <w:rPr>
          <w:rFonts w:ascii="Times New Roman" w:hAnsi="Times New Roman" w:cs="Times New Roman"/>
        </w:rPr>
        <w:t>ssociação Brasileira de Normas Técnicas - A</w:t>
      </w:r>
      <w:r w:rsidRPr="00B0712B">
        <w:rPr>
          <w:rFonts w:ascii="Times New Roman" w:hAnsi="Times New Roman" w:cs="Times New Roman"/>
        </w:rPr>
        <w:t xml:space="preserve">BNT para sua aceitação, mantendo-se atendidos durante todo o período do contrato. </w:t>
      </w:r>
    </w:p>
    <w:p w14:paraId="2C32BB4A" w14:textId="77777777" w:rsidR="00A6695A" w:rsidRPr="00B0712B" w:rsidRDefault="00A6695A" w:rsidP="00A22C14">
      <w:pPr>
        <w:numPr>
          <w:ilvl w:val="1"/>
          <w:numId w:val="13"/>
        </w:numPr>
        <w:tabs>
          <w:tab w:val="left" w:pos="284"/>
          <w:tab w:val="left" w:pos="567"/>
        </w:tabs>
        <w:spacing w:before="120" w:after="120"/>
        <w:rPr>
          <w:rFonts w:ascii="Times New Roman" w:hAnsi="Times New Roman" w:cs="Times New Roman"/>
          <w:bCs/>
        </w:rPr>
      </w:pPr>
      <w:r w:rsidRPr="00B0712B">
        <w:rPr>
          <w:rFonts w:ascii="Times New Roman" w:hAnsi="Times New Roman" w:cs="Times New Roman"/>
          <w:bCs/>
        </w:rPr>
        <w:t>A expedição da “Ordem de Serviço Inicial” somente se efetivará após a publicação do extrato do Contrato no Diário Oficial da União - DOU e a entrega da</w:t>
      </w:r>
      <w:r w:rsidR="00076E1E" w:rsidRPr="00B0712B">
        <w:rPr>
          <w:rFonts w:ascii="Times New Roman" w:hAnsi="Times New Roman" w:cs="Times New Roman"/>
          <w:bCs/>
        </w:rPr>
        <w:t>s</w:t>
      </w:r>
      <w:r w:rsidRPr="00B0712B">
        <w:rPr>
          <w:rFonts w:ascii="Times New Roman" w:hAnsi="Times New Roman" w:cs="Times New Roman"/>
          <w:bCs/>
        </w:rPr>
        <w:t xml:space="preserve"> “Garantias de Cumprimento do Contrato”.</w:t>
      </w:r>
    </w:p>
    <w:p w14:paraId="3147D41C" w14:textId="77777777" w:rsidR="00D00846" w:rsidRPr="00534C33" w:rsidRDefault="00F96052" w:rsidP="00A22C14">
      <w:pPr>
        <w:pStyle w:val="PADRO"/>
        <w:keepNext w:val="0"/>
        <w:numPr>
          <w:ilvl w:val="0"/>
          <w:numId w:val="13"/>
        </w:numPr>
        <w:outlineLvl w:val="0"/>
        <w:rPr>
          <w:rFonts w:ascii="Times New Roman" w:hAnsi="Times New Roman" w:cs="Times New Roman"/>
          <w:sz w:val="24"/>
        </w:rPr>
      </w:pPr>
      <w:bookmarkStart w:id="20" w:name="_Toc12528687"/>
      <w:r w:rsidRPr="00534C33">
        <w:rPr>
          <w:rFonts w:ascii="Times New Roman" w:hAnsi="Times New Roman" w:cs="Times New Roman"/>
          <w:b/>
          <w:color w:val="000000"/>
          <w:sz w:val="24"/>
        </w:rPr>
        <w:t>DO CREDENCIAMENTO</w:t>
      </w:r>
      <w:bookmarkEnd w:id="17"/>
      <w:bookmarkEnd w:id="18"/>
      <w:bookmarkEnd w:id="19"/>
      <w:bookmarkEnd w:id="20"/>
    </w:p>
    <w:p w14:paraId="2BA101ED" w14:textId="77777777" w:rsidR="00196053" w:rsidRPr="0072277A" w:rsidRDefault="00196053" w:rsidP="00A22C14">
      <w:pPr>
        <w:numPr>
          <w:ilvl w:val="1"/>
          <w:numId w:val="13"/>
        </w:numPr>
        <w:tabs>
          <w:tab w:val="left" w:pos="567"/>
        </w:tabs>
        <w:spacing w:before="120" w:after="120"/>
        <w:rPr>
          <w:rFonts w:ascii="Times New Roman" w:hAnsi="Times New Roman" w:cs="Times New Roman"/>
        </w:rPr>
      </w:pPr>
      <w:bookmarkStart w:id="21" w:name="_Toc424122675"/>
      <w:bookmarkStart w:id="22" w:name="_Toc424313426"/>
      <w:bookmarkStart w:id="23" w:name="_Toc424637583"/>
      <w:r w:rsidRPr="00534C33">
        <w:rPr>
          <w:rFonts w:ascii="Times New Roman" w:hAnsi="Times New Roman" w:cs="Times New Roman"/>
          <w:bCs/>
        </w:rPr>
        <w:t xml:space="preserve">O credenciamento dar-se-á pela atribuição de chave de identificação e de senha, pessoal e intransferível, para acesso ao Sistema </w:t>
      </w:r>
      <w:proofErr w:type="spellStart"/>
      <w:r w:rsidRPr="00534C33">
        <w:rPr>
          <w:rFonts w:ascii="Times New Roman" w:hAnsi="Times New Roman" w:cs="Times New Roman"/>
          <w:bCs/>
        </w:rPr>
        <w:t>Comprasnet</w:t>
      </w:r>
      <w:proofErr w:type="spellEnd"/>
      <w:r w:rsidRPr="00534C33">
        <w:rPr>
          <w:rFonts w:ascii="Times New Roman" w:hAnsi="Times New Roman" w:cs="Times New Roman"/>
          <w:bCs/>
        </w:rPr>
        <w:t xml:space="preserve">, </w:t>
      </w:r>
      <w:r w:rsidR="00502147">
        <w:rPr>
          <w:rFonts w:ascii="Times New Roman" w:hAnsi="Times New Roman" w:cs="Times New Roman"/>
        </w:rPr>
        <w:t xml:space="preserve">provido pela </w:t>
      </w:r>
      <w:r w:rsidR="00502147" w:rsidRPr="00502147">
        <w:rPr>
          <w:rFonts w:ascii="Times New Roman" w:hAnsi="Times New Roman" w:cs="Times New Roman"/>
        </w:rPr>
        <w:t>Secretaria de Logística e Tecnologia da Informação</w:t>
      </w:r>
      <w:r w:rsidR="00502147" w:rsidRPr="00502147">
        <w:rPr>
          <w:rFonts w:ascii="Times New Roman" w:hAnsi="Times New Roman" w:cs="Times New Roman"/>
          <w:bCs/>
        </w:rPr>
        <w:t> –</w:t>
      </w:r>
      <w:r w:rsidR="00C501D9">
        <w:rPr>
          <w:rFonts w:ascii="Times New Roman" w:hAnsi="Times New Roman" w:cs="Times New Roman"/>
          <w:bCs/>
        </w:rPr>
        <w:t xml:space="preserve"> </w:t>
      </w:r>
      <w:r w:rsidR="00502147" w:rsidRPr="00502147">
        <w:rPr>
          <w:rFonts w:ascii="Times New Roman" w:hAnsi="Times New Roman" w:cs="Times New Roman"/>
        </w:rPr>
        <w:t>SLTI - MPOG</w:t>
      </w:r>
      <w:r w:rsidRPr="00502147">
        <w:rPr>
          <w:rFonts w:ascii="Times New Roman" w:hAnsi="Times New Roman" w:cs="Times New Roman"/>
          <w:bCs/>
        </w:rPr>
        <w:t>,</w:t>
      </w:r>
      <w:r w:rsidRPr="00534C33">
        <w:rPr>
          <w:rFonts w:ascii="Times New Roman" w:hAnsi="Times New Roman" w:cs="Times New Roman"/>
        </w:rPr>
        <w:t xml:space="preserve"> por meio do sítio eletrônico </w:t>
      </w:r>
      <w:r w:rsidRPr="00F86C00">
        <w:rPr>
          <w:rFonts w:ascii="Times New Roman" w:hAnsi="Times New Roman" w:cs="Times New Roman"/>
          <w:b/>
        </w:rPr>
        <w:t>&lt;http://www.comprasgovernamentais.gov.br&gt;.</w:t>
      </w:r>
    </w:p>
    <w:p w14:paraId="5AD3AD13" w14:textId="77777777" w:rsidR="00196053" w:rsidRPr="00534C33" w:rsidRDefault="00196053" w:rsidP="00A22C14">
      <w:pPr>
        <w:numPr>
          <w:ilvl w:val="2"/>
          <w:numId w:val="13"/>
        </w:numPr>
        <w:tabs>
          <w:tab w:val="left" w:pos="993"/>
        </w:tabs>
        <w:spacing w:after="120"/>
        <w:rPr>
          <w:rFonts w:ascii="Times New Roman" w:hAnsi="Times New Roman" w:cs="Times New Roman"/>
        </w:rPr>
      </w:pPr>
      <w:r w:rsidRPr="00534C33">
        <w:rPr>
          <w:rFonts w:ascii="Times New Roman" w:hAnsi="Times New Roman" w:cs="Times New Roman"/>
        </w:rPr>
        <w:t>Para ter acesso ao sistema eletrônico, os interessados deverão dispor de chave de identificação e senha pessoal, obtidas junto a SLTI, onde também deverão informar-se a respeito do seu funcionamento e regulamento e receber instruções detalhadas para sua correta utilização.</w:t>
      </w:r>
    </w:p>
    <w:p w14:paraId="05A392CA" w14:textId="77777777" w:rsidR="00196053" w:rsidRPr="00534C33" w:rsidRDefault="00196053" w:rsidP="00A22C14">
      <w:pPr>
        <w:numPr>
          <w:ilvl w:val="1"/>
          <w:numId w:val="13"/>
        </w:numPr>
        <w:tabs>
          <w:tab w:val="left" w:pos="567"/>
        </w:tabs>
        <w:spacing w:before="120" w:after="120"/>
        <w:rPr>
          <w:rFonts w:ascii="Times New Roman" w:hAnsi="Times New Roman" w:cs="Times New Roman"/>
        </w:rPr>
      </w:pPr>
      <w:r w:rsidRPr="00534C33">
        <w:rPr>
          <w:rFonts w:ascii="Times New Roman" w:hAnsi="Times New Roman" w:cs="Times New Roman"/>
          <w:bCs/>
        </w:rPr>
        <w:t xml:space="preserve">O credenciamento do </w:t>
      </w:r>
      <w:r w:rsidR="00F86C00">
        <w:rPr>
          <w:rFonts w:ascii="Times New Roman" w:hAnsi="Times New Roman" w:cs="Times New Roman"/>
          <w:bCs/>
        </w:rPr>
        <w:t>Licitante</w:t>
      </w:r>
      <w:r w:rsidRPr="00534C33">
        <w:rPr>
          <w:rFonts w:ascii="Times New Roman" w:hAnsi="Times New Roman" w:cs="Times New Roman"/>
          <w:bCs/>
        </w:rPr>
        <w:t xml:space="preserve"> dependerá de registro cadastral atualizado no Sistema de Cadastramento Unificado de Fornecedores – SICAF, que também será requisito obrigatório para fins de habilitação.</w:t>
      </w:r>
    </w:p>
    <w:p w14:paraId="6F42FD89" w14:textId="1ADCF917" w:rsidR="00196053" w:rsidRPr="00534C33" w:rsidRDefault="00196053" w:rsidP="00A22C14">
      <w:pPr>
        <w:numPr>
          <w:ilvl w:val="1"/>
          <w:numId w:val="13"/>
        </w:numPr>
        <w:tabs>
          <w:tab w:val="left" w:pos="567"/>
        </w:tabs>
        <w:spacing w:before="120" w:after="120"/>
        <w:rPr>
          <w:rFonts w:ascii="Times New Roman" w:hAnsi="Times New Roman" w:cs="Times New Roman"/>
        </w:rPr>
      </w:pPr>
      <w:r w:rsidRPr="00534C33">
        <w:rPr>
          <w:rFonts w:ascii="Times New Roman" w:hAnsi="Times New Roman" w:cs="Times New Roman"/>
          <w:bCs/>
        </w:rPr>
        <w:t xml:space="preserve">O credenciamento junto ao provedor do sistema implica a responsabilidade legal do </w:t>
      </w:r>
      <w:r w:rsidR="00F86C00">
        <w:rPr>
          <w:rFonts w:ascii="Times New Roman" w:hAnsi="Times New Roman" w:cs="Times New Roman"/>
          <w:bCs/>
        </w:rPr>
        <w:t>Licitante</w:t>
      </w:r>
      <w:r w:rsidRPr="00534C33">
        <w:rPr>
          <w:rFonts w:ascii="Times New Roman" w:hAnsi="Times New Roman" w:cs="Times New Roman"/>
          <w:bCs/>
        </w:rPr>
        <w:t xml:space="preserve"> e a presunção de sua capacidade técnica para realização das transações inerentes ao RDC, na forma eletrônica.</w:t>
      </w:r>
    </w:p>
    <w:p w14:paraId="78056CC6" w14:textId="77777777" w:rsidR="00196053" w:rsidRPr="00534C33" w:rsidRDefault="00196053" w:rsidP="00A22C14">
      <w:pPr>
        <w:numPr>
          <w:ilvl w:val="1"/>
          <w:numId w:val="13"/>
        </w:numPr>
        <w:tabs>
          <w:tab w:val="left" w:pos="567"/>
        </w:tabs>
        <w:spacing w:before="120" w:after="120"/>
        <w:rPr>
          <w:rFonts w:ascii="Times New Roman" w:hAnsi="Times New Roman" w:cs="Times New Roman"/>
        </w:rPr>
      </w:pPr>
      <w:r w:rsidRPr="00534C33">
        <w:rPr>
          <w:rFonts w:ascii="Times New Roman" w:hAnsi="Times New Roman" w:cs="Times New Roman"/>
          <w:bCs/>
        </w:rPr>
        <w:t xml:space="preserve">O uso da senha de acesso pelo </w:t>
      </w:r>
      <w:r w:rsidR="00F86C00">
        <w:rPr>
          <w:rFonts w:ascii="Times New Roman" w:hAnsi="Times New Roman" w:cs="Times New Roman"/>
          <w:bCs/>
        </w:rPr>
        <w:t>Licitante</w:t>
      </w:r>
      <w:r w:rsidRPr="00534C33">
        <w:rPr>
          <w:rFonts w:ascii="Times New Roman" w:hAnsi="Times New Roman" w:cs="Times New Roman"/>
          <w:bCs/>
        </w:rPr>
        <w:t xml:space="preserve"> é de sua responsabilidade exclusiva, incluindo qualquer transação efetuada diretamente ou por seu representante, não </w:t>
      </w:r>
      <w:r w:rsidRPr="00534C33">
        <w:rPr>
          <w:rFonts w:ascii="Times New Roman" w:hAnsi="Times New Roman" w:cs="Times New Roman"/>
          <w:bCs/>
        </w:rPr>
        <w:lastRenderedPageBreak/>
        <w:t>cabendo ao provedor do sistema ou ao DNIT, responsabilidade por eventuais danos decorrentes de uso indevido da senha, ainda que por terceiros.</w:t>
      </w:r>
    </w:p>
    <w:p w14:paraId="032AD973" w14:textId="0192B42A" w:rsidR="00196053" w:rsidRDefault="00196053" w:rsidP="00A22C14">
      <w:pPr>
        <w:numPr>
          <w:ilvl w:val="1"/>
          <w:numId w:val="13"/>
        </w:numPr>
        <w:tabs>
          <w:tab w:val="left" w:pos="567"/>
        </w:tabs>
        <w:spacing w:before="120" w:after="120"/>
        <w:rPr>
          <w:rFonts w:ascii="Times New Roman" w:hAnsi="Times New Roman" w:cs="Times New Roman"/>
        </w:rPr>
      </w:pPr>
      <w:r w:rsidRPr="00534C33">
        <w:rPr>
          <w:rFonts w:ascii="Times New Roman" w:hAnsi="Times New Roman" w:cs="Times New Roman"/>
        </w:rPr>
        <w:t xml:space="preserve">No caso de participação de empresas em consórcio, o credenciamento e a operação do sistema eletrônico deve ser realizada pela empresa líder do consórcio. </w:t>
      </w:r>
    </w:p>
    <w:p w14:paraId="741660EF" w14:textId="751C107D" w:rsidR="00F15495" w:rsidRDefault="00F15495" w:rsidP="00F15495">
      <w:pPr>
        <w:tabs>
          <w:tab w:val="left" w:pos="567"/>
        </w:tabs>
        <w:spacing w:before="120" w:after="120"/>
        <w:ind w:left="785"/>
        <w:rPr>
          <w:rFonts w:ascii="Times New Roman" w:hAnsi="Times New Roman" w:cs="Times New Roman"/>
        </w:rPr>
      </w:pPr>
    </w:p>
    <w:p w14:paraId="50B17D86" w14:textId="77777777" w:rsidR="00F15495" w:rsidRPr="00534C33" w:rsidRDefault="00F15495" w:rsidP="00F15495">
      <w:pPr>
        <w:tabs>
          <w:tab w:val="left" w:pos="567"/>
        </w:tabs>
        <w:spacing w:before="120" w:after="120"/>
        <w:ind w:left="785"/>
        <w:rPr>
          <w:rFonts w:ascii="Times New Roman" w:hAnsi="Times New Roman" w:cs="Times New Roman"/>
        </w:rPr>
      </w:pPr>
    </w:p>
    <w:p w14:paraId="1DE4CB73" w14:textId="77777777" w:rsidR="00D00846" w:rsidRPr="00534C33" w:rsidRDefault="00F96052" w:rsidP="00A22C14">
      <w:pPr>
        <w:pStyle w:val="PADRO"/>
        <w:keepNext w:val="0"/>
        <w:widowControl/>
        <w:numPr>
          <w:ilvl w:val="0"/>
          <w:numId w:val="13"/>
        </w:numPr>
        <w:spacing w:before="120" w:after="120"/>
        <w:outlineLvl w:val="0"/>
        <w:rPr>
          <w:rFonts w:ascii="Times New Roman" w:hAnsi="Times New Roman" w:cs="Times New Roman"/>
          <w:sz w:val="24"/>
        </w:rPr>
      </w:pPr>
      <w:bookmarkStart w:id="24" w:name="_Toc12528688"/>
      <w:r w:rsidRPr="00534C33">
        <w:rPr>
          <w:rFonts w:ascii="Times New Roman" w:hAnsi="Times New Roman" w:cs="Times New Roman"/>
          <w:b/>
          <w:bCs/>
          <w:color w:val="000000"/>
          <w:sz w:val="24"/>
        </w:rPr>
        <w:t xml:space="preserve">DA PARTICIPAÇÃO NO </w:t>
      </w:r>
      <w:r w:rsidR="00F16509" w:rsidRPr="00534C33">
        <w:rPr>
          <w:rFonts w:ascii="Times New Roman" w:hAnsi="Times New Roman" w:cs="Times New Roman"/>
          <w:b/>
          <w:bCs/>
          <w:color w:val="000000"/>
          <w:sz w:val="24"/>
        </w:rPr>
        <w:t>CERTAME</w:t>
      </w:r>
      <w:bookmarkEnd w:id="21"/>
      <w:bookmarkEnd w:id="22"/>
      <w:bookmarkEnd w:id="23"/>
      <w:bookmarkEnd w:id="24"/>
    </w:p>
    <w:p w14:paraId="6D5DB6DF" w14:textId="77777777" w:rsidR="008B0ACF" w:rsidRPr="00534C33" w:rsidRDefault="008B0ACF" w:rsidP="00A22C14">
      <w:pPr>
        <w:numPr>
          <w:ilvl w:val="1"/>
          <w:numId w:val="13"/>
        </w:numPr>
        <w:tabs>
          <w:tab w:val="left" w:pos="284"/>
          <w:tab w:val="left" w:pos="567"/>
          <w:tab w:val="left" w:pos="709"/>
        </w:tabs>
        <w:spacing w:before="120" w:after="120"/>
        <w:rPr>
          <w:rFonts w:ascii="Times New Roman" w:hAnsi="Times New Roman" w:cs="Times New Roman"/>
          <w:bCs/>
        </w:rPr>
      </w:pPr>
      <w:bookmarkStart w:id="25" w:name="_Toc424122676"/>
      <w:bookmarkStart w:id="26" w:name="_Toc424313427"/>
      <w:bookmarkStart w:id="27" w:name="_Toc424637584"/>
      <w:r w:rsidRPr="00534C33">
        <w:rPr>
          <w:rFonts w:ascii="Times New Roman" w:hAnsi="Times New Roman" w:cs="Times New Roman"/>
          <w:bCs/>
        </w:rPr>
        <w:t>Respeitadas as demais condições normativas e as constantes deste Edital e seus Anexos, poderá participar desta licitação:</w:t>
      </w:r>
    </w:p>
    <w:p w14:paraId="3F3D6D6A" w14:textId="77777777" w:rsidR="008B0ACF" w:rsidRPr="009A78B6" w:rsidRDefault="008B0ACF" w:rsidP="00A22C14">
      <w:pPr>
        <w:numPr>
          <w:ilvl w:val="2"/>
          <w:numId w:val="13"/>
        </w:numPr>
        <w:tabs>
          <w:tab w:val="left" w:pos="284"/>
          <w:tab w:val="left" w:pos="993"/>
        </w:tabs>
        <w:spacing w:before="120" w:after="120"/>
        <w:rPr>
          <w:rFonts w:ascii="Times New Roman" w:hAnsi="Times New Roman" w:cs="Times New Roman"/>
          <w:bCs/>
        </w:rPr>
      </w:pPr>
      <w:r w:rsidRPr="00534C33">
        <w:rPr>
          <w:rFonts w:ascii="Times New Roman" w:hAnsi="Times New Roman" w:cs="Times New Roman"/>
          <w:bCs/>
        </w:rPr>
        <w:t xml:space="preserve">Qualquer pessoa jurídica legalmente estabelecida no País, que atenda às exigências deste Edital e seus Anexos e que esteja devidamente credenciada no Sistema </w:t>
      </w:r>
      <w:proofErr w:type="spellStart"/>
      <w:r w:rsidRPr="00534C33">
        <w:rPr>
          <w:rFonts w:ascii="Times New Roman" w:hAnsi="Times New Roman" w:cs="Times New Roman"/>
          <w:bCs/>
        </w:rPr>
        <w:t>Comprasnet</w:t>
      </w:r>
      <w:proofErr w:type="spellEnd"/>
      <w:r w:rsidRPr="00534C33">
        <w:rPr>
          <w:rFonts w:ascii="Times New Roman" w:hAnsi="Times New Roman" w:cs="Times New Roman"/>
          <w:bCs/>
        </w:rPr>
        <w:t xml:space="preserve">, no endereço eletrônico </w:t>
      </w:r>
      <w:r w:rsidRPr="00D808F9">
        <w:rPr>
          <w:rFonts w:ascii="Times New Roman" w:hAnsi="Times New Roman" w:cs="Times New Roman"/>
          <w:bCs/>
        </w:rPr>
        <w:t>&lt;</w:t>
      </w:r>
      <w:r w:rsidRPr="00D808F9">
        <w:rPr>
          <w:rFonts w:ascii="Times New Roman" w:hAnsi="Times New Roman" w:cs="Times New Roman"/>
        </w:rPr>
        <w:t>http://www.comprasgovernamentais.gov.br/&gt;,</w:t>
      </w:r>
      <w:r w:rsidR="00526C19">
        <w:rPr>
          <w:rFonts w:ascii="Times New Roman" w:hAnsi="Times New Roman" w:cs="Times New Roman"/>
          <w:bCs/>
        </w:rPr>
        <w:t xml:space="preserve"> munida de</w:t>
      </w:r>
      <w:r w:rsidRPr="00534C33">
        <w:rPr>
          <w:rFonts w:ascii="Times New Roman" w:hAnsi="Times New Roman" w:cs="Times New Roman"/>
          <w:bCs/>
        </w:rPr>
        <w:t xml:space="preserve"> chave de identificação e de senha</w:t>
      </w:r>
      <w:r w:rsidRPr="00534C33">
        <w:rPr>
          <w:rFonts w:ascii="Times New Roman" w:hAnsi="Times New Roman" w:cs="Times New Roman"/>
          <w:b/>
        </w:rPr>
        <w:t>;</w:t>
      </w:r>
    </w:p>
    <w:p w14:paraId="329B64A2" w14:textId="77777777" w:rsidR="009A78B6" w:rsidRPr="00A814B3" w:rsidRDefault="00FD5478" w:rsidP="00A22C14">
      <w:pPr>
        <w:numPr>
          <w:ilvl w:val="2"/>
          <w:numId w:val="13"/>
        </w:numPr>
        <w:tabs>
          <w:tab w:val="left" w:pos="284"/>
          <w:tab w:val="left" w:pos="993"/>
        </w:tabs>
        <w:spacing w:before="120" w:after="120"/>
        <w:rPr>
          <w:rFonts w:ascii="Times New Roman" w:hAnsi="Times New Roman" w:cs="Times New Roman"/>
          <w:bCs/>
        </w:rPr>
      </w:pPr>
      <w:r w:rsidRPr="00A814B3">
        <w:rPr>
          <w:rFonts w:ascii="Times New Roman" w:hAnsi="Times New Roman" w:cs="Times New Roman"/>
        </w:rPr>
        <w:t>A empresa poderá apresentar propostas para um ou mais lotes, se for o caso, e no caso de consórcios, desde que mantida a mesma composição societária.</w:t>
      </w:r>
    </w:p>
    <w:p w14:paraId="0E706EA0" w14:textId="237F0209" w:rsidR="008B0ACF" w:rsidRDefault="008B0ACF" w:rsidP="00A22C14">
      <w:pPr>
        <w:numPr>
          <w:ilvl w:val="2"/>
          <w:numId w:val="13"/>
        </w:numPr>
        <w:tabs>
          <w:tab w:val="left" w:pos="284"/>
          <w:tab w:val="left" w:pos="993"/>
        </w:tabs>
        <w:spacing w:before="120" w:after="120"/>
        <w:rPr>
          <w:rFonts w:ascii="Times New Roman" w:hAnsi="Times New Roman" w:cs="Times New Roman"/>
          <w:bCs/>
        </w:rPr>
      </w:pPr>
      <w:r w:rsidRPr="00A814B3">
        <w:rPr>
          <w:rFonts w:ascii="Times New Roman" w:hAnsi="Times New Roman" w:cs="Times New Roman"/>
          <w:bCs/>
        </w:rPr>
        <w:t>A empresa estrangeira deverá atender as Reso</w:t>
      </w:r>
      <w:r w:rsidR="002D266D" w:rsidRPr="00A814B3">
        <w:rPr>
          <w:rFonts w:ascii="Times New Roman" w:hAnsi="Times New Roman" w:cs="Times New Roman"/>
          <w:bCs/>
        </w:rPr>
        <w:t xml:space="preserve">luções nº 1.025 de 30/10/2009 </w:t>
      </w:r>
      <w:r w:rsidRPr="00A814B3">
        <w:rPr>
          <w:rFonts w:ascii="Times New Roman" w:hAnsi="Times New Roman" w:cs="Times New Roman"/>
          <w:bCs/>
        </w:rPr>
        <w:t>do Conselho Federal de Engenharia, Arquitetura e Agron</w:t>
      </w:r>
      <w:r w:rsidR="005719D9" w:rsidRPr="00A814B3">
        <w:rPr>
          <w:rFonts w:ascii="Times New Roman" w:hAnsi="Times New Roman" w:cs="Times New Roman"/>
          <w:bCs/>
        </w:rPr>
        <w:t xml:space="preserve">omia – CONFEA e </w:t>
      </w:r>
      <w:r w:rsidR="008871D2" w:rsidRPr="00A814B3">
        <w:rPr>
          <w:rFonts w:ascii="Times New Roman" w:hAnsi="Times New Roman" w:cs="Times New Roman"/>
          <w:bCs/>
        </w:rPr>
        <w:t>a</w:t>
      </w:r>
      <w:r w:rsidR="005719D9" w:rsidRPr="00A814B3">
        <w:rPr>
          <w:rFonts w:ascii="Times New Roman" w:hAnsi="Times New Roman" w:cs="Times New Roman"/>
          <w:bCs/>
        </w:rPr>
        <w:t xml:space="preserve"> Resolução</w:t>
      </w:r>
      <w:r w:rsidR="008871D2" w:rsidRPr="00A814B3">
        <w:rPr>
          <w:rFonts w:ascii="Times New Roman" w:hAnsi="Times New Roman" w:cs="Times New Roman"/>
          <w:bCs/>
        </w:rPr>
        <w:t xml:space="preserve"> 1</w:t>
      </w:r>
      <w:r w:rsidR="00B91B04" w:rsidRPr="00A814B3">
        <w:rPr>
          <w:rFonts w:ascii="Times New Roman" w:hAnsi="Times New Roman" w:cs="Times New Roman"/>
          <w:bCs/>
        </w:rPr>
        <w:t>.</w:t>
      </w:r>
      <w:r w:rsidR="008871D2" w:rsidRPr="00A814B3">
        <w:rPr>
          <w:rFonts w:ascii="Times New Roman" w:hAnsi="Times New Roman" w:cs="Times New Roman"/>
          <w:bCs/>
        </w:rPr>
        <w:t>050, de 13/12/2013</w:t>
      </w:r>
      <w:r w:rsidR="005719D9" w:rsidRPr="00A814B3">
        <w:rPr>
          <w:rFonts w:ascii="Times New Roman" w:hAnsi="Times New Roman" w:cs="Times New Roman"/>
          <w:bCs/>
        </w:rPr>
        <w:t>, que revoga o §</w:t>
      </w:r>
      <w:r w:rsidR="006529AC" w:rsidRPr="00A814B3">
        <w:rPr>
          <w:rFonts w:ascii="Times New Roman" w:hAnsi="Times New Roman" w:cs="Times New Roman"/>
          <w:bCs/>
        </w:rPr>
        <w:t xml:space="preserve"> </w:t>
      </w:r>
      <w:r w:rsidR="008871D2" w:rsidRPr="00A814B3">
        <w:rPr>
          <w:rFonts w:ascii="Times New Roman" w:hAnsi="Times New Roman" w:cs="Times New Roman"/>
          <w:bCs/>
        </w:rPr>
        <w:t>2</w:t>
      </w:r>
      <w:r w:rsidR="006529AC" w:rsidRPr="00A814B3">
        <w:rPr>
          <w:rFonts w:ascii="Times New Roman" w:hAnsi="Times New Roman" w:cs="Times New Roman"/>
          <w:bCs/>
        </w:rPr>
        <w:t>° d</w:t>
      </w:r>
      <w:r w:rsidR="008871D2" w:rsidRPr="00A814B3">
        <w:rPr>
          <w:rFonts w:ascii="Times New Roman" w:hAnsi="Times New Roman" w:cs="Times New Roman"/>
          <w:bCs/>
        </w:rPr>
        <w:t>o art</w:t>
      </w:r>
      <w:r w:rsidR="006529AC" w:rsidRPr="00A814B3">
        <w:rPr>
          <w:rFonts w:ascii="Times New Roman" w:hAnsi="Times New Roman" w:cs="Times New Roman"/>
          <w:bCs/>
        </w:rPr>
        <w:t>.</w:t>
      </w:r>
      <w:r w:rsidR="008871D2" w:rsidRPr="00A814B3">
        <w:rPr>
          <w:rFonts w:ascii="Times New Roman" w:hAnsi="Times New Roman" w:cs="Times New Roman"/>
          <w:bCs/>
        </w:rPr>
        <w:t xml:space="preserve"> 28</w:t>
      </w:r>
      <w:r w:rsidR="00B54549" w:rsidRPr="00A814B3">
        <w:rPr>
          <w:rFonts w:ascii="Times New Roman" w:hAnsi="Times New Roman" w:cs="Times New Roman"/>
          <w:bCs/>
        </w:rPr>
        <w:t xml:space="preserve"> e</w:t>
      </w:r>
      <w:r w:rsidR="006529AC" w:rsidRPr="00A814B3">
        <w:rPr>
          <w:rFonts w:ascii="Times New Roman" w:hAnsi="Times New Roman" w:cs="Times New Roman"/>
          <w:bCs/>
        </w:rPr>
        <w:t xml:space="preserve"> o art. 79 da Resolução nº 1.025</w:t>
      </w:r>
      <w:r w:rsidR="00057935" w:rsidRPr="00A814B3">
        <w:rPr>
          <w:rFonts w:ascii="Times New Roman" w:hAnsi="Times New Roman" w:cs="Times New Roman"/>
          <w:bCs/>
        </w:rPr>
        <w:t xml:space="preserve"> – CONFEA.</w:t>
      </w:r>
    </w:p>
    <w:p w14:paraId="3F1FF69B" w14:textId="77777777" w:rsidR="004B0E51" w:rsidRPr="00E57E90" w:rsidRDefault="004B0E51" w:rsidP="004B0E51">
      <w:pPr>
        <w:pStyle w:val="citao2"/>
        <w:spacing w:line="276" w:lineRule="auto"/>
        <w:ind w:left="360"/>
        <w:rPr>
          <w:rFonts w:ascii="Times New Roman" w:hAnsi="Times New Roman" w:cs="Times New Roman"/>
          <w:sz w:val="24"/>
          <w:szCs w:val="24"/>
        </w:rPr>
      </w:pPr>
      <w:r w:rsidRPr="00E57E90">
        <w:rPr>
          <w:rFonts w:ascii="Times New Roman" w:hAnsi="Times New Roman" w:cs="Times New Roman"/>
          <w:b/>
          <w:sz w:val="24"/>
          <w:szCs w:val="24"/>
          <w:highlight w:val="yellow"/>
        </w:rPr>
        <w:t>Nota Explicativa:</w:t>
      </w:r>
      <w:r w:rsidRPr="00E57E90">
        <w:rPr>
          <w:rFonts w:ascii="Times New Roman" w:hAnsi="Times New Roman" w:cs="Times New Roman"/>
          <w:sz w:val="24"/>
          <w:szCs w:val="24"/>
          <w:highlight w:val="yellow"/>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w:t>
      </w:r>
      <w:proofErr w:type="gramStart"/>
      <w:r w:rsidRPr="00E57E90">
        <w:rPr>
          <w:rFonts w:ascii="Times New Roman" w:hAnsi="Times New Roman" w:cs="Times New Roman"/>
          <w:sz w:val="24"/>
          <w:szCs w:val="24"/>
          <w:highlight w:val="yellow"/>
        </w:rPr>
        <w:t>lei.”</w:t>
      </w:r>
      <w:proofErr w:type="gramEnd"/>
    </w:p>
    <w:p w14:paraId="0A50A674" w14:textId="77777777" w:rsidR="008B0ACF" w:rsidRPr="00534C33" w:rsidRDefault="008B0ACF" w:rsidP="00A22C14">
      <w:pPr>
        <w:numPr>
          <w:ilvl w:val="1"/>
          <w:numId w:val="13"/>
        </w:numPr>
        <w:tabs>
          <w:tab w:val="left" w:pos="284"/>
          <w:tab w:val="left" w:pos="567"/>
          <w:tab w:val="left" w:pos="709"/>
        </w:tabs>
        <w:spacing w:before="120" w:after="120"/>
        <w:rPr>
          <w:rFonts w:ascii="Times New Roman" w:hAnsi="Times New Roman" w:cs="Times New Roman"/>
          <w:bCs/>
        </w:rPr>
      </w:pPr>
      <w:bookmarkStart w:id="28" w:name="_Ref332112887"/>
      <w:r w:rsidRPr="00534C33">
        <w:rPr>
          <w:rFonts w:ascii="Times New Roman" w:hAnsi="Times New Roman" w:cs="Times New Roman"/>
          <w:bCs/>
        </w:rPr>
        <w:lastRenderedPageBreak/>
        <w:t>Não poderá participar direta ou indiretamente desta licitação:</w:t>
      </w:r>
      <w:bookmarkEnd w:id="28"/>
    </w:p>
    <w:p w14:paraId="530E57B4" w14:textId="2ACC0239" w:rsidR="008B0ACF" w:rsidRPr="00534C33" w:rsidRDefault="006A0918" w:rsidP="00A22C14">
      <w:pPr>
        <w:numPr>
          <w:ilvl w:val="2"/>
          <w:numId w:val="13"/>
        </w:numPr>
        <w:tabs>
          <w:tab w:val="left" w:pos="284"/>
          <w:tab w:val="left" w:pos="993"/>
          <w:tab w:val="left" w:pos="1560"/>
        </w:tabs>
        <w:spacing w:before="120" w:after="120"/>
        <w:rPr>
          <w:rFonts w:ascii="Times New Roman" w:hAnsi="Times New Roman" w:cs="Times New Roman"/>
          <w:bCs/>
        </w:rPr>
      </w:pPr>
      <w:r>
        <w:rPr>
          <w:rFonts w:ascii="Times New Roman" w:hAnsi="Times New Roman" w:cs="Times New Roman"/>
          <w:bCs/>
        </w:rPr>
        <w:t>Empresa</w:t>
      </w:r>
      <w:r w:rsidR="00660EEC">
        <w:rPr>
          <w:rFonts w:ascii="Times New Roman" w:hAnsi="Times New Roman" w:cs="Times New Roman"/>
          <w:bCs/>
        </w:rPr>
        <w:t xml:space="preserve"> declarada inidônea</w:t>
      </w:r>
      <w:r w:rsidR="008B0ACF" w:rsidRPr="00534C33">
        <w:rPr>
          <w:rFonts w:ascii="Times New Roman" w:hAnsi="Times New Roman" w:cs="Times New Roman"/>
          <w:bCs/>
        </w:rPr>
        <w:t xml:space="preserve"> por órgão ou entidade da Administração Pública direta ou indireta, federal, estadual, municipal ou do Distrito Federal;</w:t>
      </w:r>
    </w:p>
    <w:p w14:paraId="68476AA2" w14:textId="7EA3C0AE" w:rsidR="008B0ACF" w:rsidRPr="00534C33" w:rsidRDefault="006A0918" w:rsidP="00A22C14">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Pr>
          <w:rFonts w:ascii="Times New Roman" w:hAnsi="Times New Roman" w:cs="Times New Roman"/>
        </w:rPr>
        <w:t>Empresa</w:t>
      </w:r>
      <w:r w:rsidR="00660EEC">
        <w:rPr>
          <w:rFonts w:ascii="Times New Roman" w:hAnsi="Times New Roman" w:cs="Times New Roman"/>
        </w:rPr>
        <w:t xml:space="preserve"> suspensa</w:t>
      </w:r>
      <w:r w:rsidR="008B0ACF" w:rsidRPr="00534C33">
        <w:rPr>
          <w:rFonts w:ascii="Times New Roman" w:hAnsi="Times New Roman" w:cs="Times New Roman"/>
        </w:rPr>
        <w:t xml:space="preserve"> de pa</w:t>
      </w:r>
      <w:r w:rsidR="00660EEC">
        <w:rPr>
          <w:rFonts w:ascii="Times New Roman" w:hAnsi="Times New Roman" w:cs="Times New Roman"/>
        </w:rPr>
        <w:t>rticipar de licitação e impedida</w:t>
      </w:r>
      <w:r w:rsidR="008B0ACF" w:rsidRPr="00534C33">
        <w:rPr>
          <w:rFonts w:ascii="Times New Roman" w:hAnsi="Times New Roman" w:cs="Times New Roman"/>
        </w:rPr>
        <w:t xml:space="preserve"> de contratar com o DNIT, durante o prazo da sanção aplicada;</w:t>
      </w:r>
    </w:p>
    <w:p w14:paraId="16D2A551" w14:textId="58FC550C" w:rsidR="008B0ACF" w:rsidRPr="00534C33" w:rsidRDefault="006A0918" w:rsidP="00A22C14">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Pr>
          <w:rFonts w:ascii="Times New Roman" w:hAnsi="Times New Roman" w:cs="Times New Roman"/>
        </w:rPr>
        <w:t>Empresa</w:t>
      </w:r>
      <w:r w:rsidR="00660EEC">
        <w:rPr>
          <w:rFonts w:ascii="Times New Roman" w:hAnsi="Times New Roman" w:cs="Times New Roman"/>
        </w:rPr>
        <w:t xml:space="preserve"> impedida</w:t>
      </w:r>
      <w:r w:rsidR="008B0ACF" w:rsidRPr="00534C33">
        <w:rPr>
          <w:rFonts w:ascii="Times New Roman" w:hAnsi="Times New Roman" w:cs="Times New Roman"/>
        </w:rPr>
        <w:t xml:space="preserve"> de licitar e contratar com a União, durante o prazo da sanção aplicada;</w:t>
      </w:r>
    </w:p>
    <w:p w14:paraId="2A1CCD73" w14:textId="77777777" w:rsidR="008B0ACF" w:rsidRPr="00534C33" w:rsidRDefault="008B0ACF" w:rsidP="00A22C14">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sidRPr="00534C33">
        <w:rPr>
          <w:rFonts w:ascii="Times New Roman" w:hAnsi="Times New Roman" w:cs="Times New Roman"/>
        </w:rPr>
        <w:t>Sociedade estrangeira não autorizada a funcionar no País;</w:t>
      </w:r>
    </w:p>
    <w:p w14:paraId="2E027105" w14:textId="41EB8F78" w:rsidR="008B0ACF" w:rsidRPr="00534C33" w:rsidRDefault="006A0918" w:rsidP="00A22C14">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Pr>
          <w:rFonts w:ascii="Times New Roman" w:hAnsi="Times New Roman" w:cs="Times New Roman"/>
        </w:rPr>
        <w:t>Empresa</w:t>
      </w:r>
      <w:r w:rsidR="008B0ACF" w:rsidRPr="00534C33">
        <w:rPr>
          <w:rFonts w:ascii="Times New Roman" w:hAnsi="Times New Roman" w:cs="Times New Roman"/>
        </w:rPr>
        <w:t xml:space="preserve"> que se encontre em processo de dissolução, recuperação judicial, recuperação extrajudicial, falência, concordata, fusão, cisão ou incorporação;</w:t>
      </w:r>
    </w:p>
    <w:p w14:paraId="2EB6A828" w14:textId="34936EB4" w:rsidR="008B0ACF" w:rsidRDefault="008B0ACF" w:rsidP="00A22C14">
      <w:pPr>
        <w:pStyle w:val="Cabealho"/>
        <w:numPr>
          <w:ilvl w:val="3"/>
          <w:numId w:val="13"/>
        </w:numPr>
        <w:suppressLineNumbers w:val="0"/>
        <w:tabs>
          <w:tab w:val="clear" w:pos="4252"/>
          <w:tab w:val="clear" w:pos="8504"/>
          <w:tab w:val="left" w:pos="993"/>
        </w:tabs>
        <w:spacing w:after="120"/>
        <w:rPr>
          <w:rFonts w:ascii="Times New Roman" w:hAnsi="Times New Roman" w:cs="Times New Roman"/>
        </w:rPr>
      </w:pPr>
      <w:r w:rsidRPr="00534C33">
        <w:rPr>
          <w:rFonts w:ascii="Times New Roman" w:hAnsi="Times New Roman" w:cs="Times New Roman"/>
          <w:bCs/>
        </w:rPr>
        <w:t>Só será permitida a participação de empresas em recuperação judicial e extrajudicial se comprovada, respectivamente, a aprovação ou a homologação do plano de recuperação pelo juízo competente e apresentada certidão emitida pelo juízo da recuperação, que ateste a aptidão econômica e financeira para o certame</w:t>
      </w:r>
      <w:r w:rsidRPr="00534C33">
        <w:rPr>
          <w:rFonts w:ascii="Times New Roman" w:hAnsi="Times New Roman" w:cs="Times New Roman"/>
        </w:rPr>
        <w:t>.</w:t>
      </w:r>
    </w:p>
    <w:p w14:paraId="305DCA1E" w14:textId="65B9ED61" w:rsidR="008B0ACF" w:rsidRPr="00534C33" w:rsidRDefault="006A0918" w:rsidP="00A22C14">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Pr>
          <w:rFonts w:ascii="Times New Roman" w:hAnsi="Times New Roman" w:cs="Times New Roman"/>
        </w:rPr>
        <w:t>Empresa</w:t>
      </w:r>
      <w:r w:rsidR="008B0ACF" w:rsidRPr="00534C33">
        <w:rPr>
          <w:rFonts w:ascii="Times New Roman" w:hAnsi="Times New Roman" w:cs="Times New Roman"/>
        </w:rPr>
        <w:t xml:space="preserve"> cujo estatuto ou contrato social não inclua o objeto deste Edital</w:t>
      </w:r>
      <w:r w:rsidR="008B0ACF" w:rsidRPr="00534C33">
        <w:rPr>
          <w:rFonts w:ascii="Times New Roman" w:hAnsi="Times New Roman" w:cs="Times New Roman"/>
          <w:b/>
        </w:rPr>
        <w:t>;</w:t>
      </w:r>
    </w:p>
    <w:p w14:paraId="191FB499" w14:textId="15EE3939" w:rsidR="008B0ACF" w:rsidRPr="00534C33" w:rsidRDefault="006A0918" w:rsidP="00A22C14">
      <w:pPr>
        <w:numPr>
          <w:ilvl w:val="2"/>
          <w:numId w:val="13"/>
        </w:numPr>
        <w:tabs>
          <w:tab w:val="left" w:pos="284"/>
          <w:tab w:val="left" w:pos="993"/>
          <w:tab w:val="left" w:pos="1560"/>
        </w:tabs>
        <w:spacing w:before="120" w:after="120"/>
        <w:rPr>
          <w:rFonts w:ascii="Times New Roman" w:hAnsi="Times New Roman" w:cs="Times New Roman"/>
          <w:bCs/>
        </w:rPr>
      </w:pPr>
      <w:r>
        <w:rPr>
          <w:rFonts w:ascii="Times New Roman" w:hAnsi="Times New Roman" w:cs="Times New Roman"/>
          <w:bCs/>
        </w:rPr>
        <w:t>Empresa</w:t>
      </w:r>
      <w:r w:rsidR="00563001">
        <w:rPr>
          <w:rFonts w:ascii="Times New Roman" w:hAnsi="Times New Roman" w:cs="Times New Roman"/>
          <w:bCs/>
        </w:rPr>
        <w:t xml:space="preserve"> submissa</w:t>
      </w:r>
      <w:r w:rsidR="008B0ACF" w:rsidRPr="00534C33">
        <w:rPr>
          <w:rFonts w:ascii="Times New Roman" w:hAnsi="Times New Roman" w:cs="Times New Roman"/>
          <w:bCs/>
        </w:rPr>
        <w:t xml:space="preserve"> a concurso de credores;</w:t>
      </w:r>
    </w:p>
    <w:p w14:paraId="706000EF" w14:textId="77777777" w:rsidR="008B0ACF" w:rsidRDefault="008B0ACF" w:rsidP="00A22C14">
      <w:pPr>
        <w:numPr>
          <w:ilvl w:val="2"/>
          <w:numId w:val="13"/>
        </w:numPr>
        <w:tabs>
          <w:tab w:val="left" w:pos="284"/>
          <w:tab w:val="left" w:pos="993"/>
        </w:tabs>
        <w:spacing w:before="120" w:after="120"/>
        <w:rPr>
          <w:rFonts w:ascii="Times New Roman" w:hAnsi="Times New Roman" w:cs="Times New Roman"/>
          <w:bCs/>
        </w:rPr>
      </w:pPr>
      <w:bookmarkStart w:id="29" w:name="_Ref332112861"/>
      <w:r w:rsidRPr="00534C33">
        <w:rPr>
          <w:rFonts w:ascii="Times New Roman" w:hAnsi="Times New Roman" w:cs="Times New Roman"/>
          <w:bCs/>
        </w:rPr>
        <w:t xml:space="preserve">Servidor público </w:t>
      </w:r>
      <w:r w:rsidR="00600AF8">
        <w:rPr>
          <w:rFonts w:ascii="Times New Roman" w:hAnsi="Times New Roman" w:cs="Times New Roman"/>
          <w:bCs/>
        </w:rPr>
        <w:t>ou ocupante de cargo em comissão</w:t>
      </w:r>
      <w:r w:rsidRPr="00534C33">
        <w:rPr>
          <w:rFonts w:ascii="Times New Roman" w:hAnsi="Times New Roman" w:cs="Times New Roman"/>
          <w:bCs/>
        </w:rPr>
        <w:t xml:space="preserve"> do DNIT ou responsável pela licitação ou empregado contratado por esta Autarquia.</w:t>
      </w:r>
      <w:bookmarkEnd w:id="29"/>
    </w:p>
    <w:p w14:paraId="7C8FE82B" w14:textId="77777777" w:rsidR="00D71797" w:rsidRPr="0067286E" w:rsidRDefault="00D71797" w:rsidP="00A22C14">
      <w:pPr>
        <w:numPr>
          <w:ilvl w:val="2"/>
          <w:numId w:val="13"/>
        </w:numPr>
        <w:tabs>
          <w:tab w:val="left" w:pos="284"/>
          <w:tab w:val="left" w:pos="993"/>
          <w:tab w:val="left" w:pos="1560"/>
        </w:tabs>
        <w:spacing w:before="120" w:after="120"/>
        <w:rPr>
          <w:rFonts w:ascii="Times New Roman" w:hAnsi="Times New Roman" w:cs="Times New Roman"/>
        </w:rPr>
      </w:pPr>
      <w:r w:rsidRPr="0067286E">
        <w:rPr>
          <w:rFonts w:ascii="Times New Roman" w:hAnsi="Times New Roman" w:cs="Times New Roman"/>
          <w:bCs/>
        </w:rPr>
        <w:t>Pessoa física ou jurídica que elaborou o anteprojeto de engenharia;</w:t>
      </w:r>
    </w:p>
    <w:p w14:paraId="2E10C93C" w14:textId="77777777" w:rsidR="008B0ACF" w:rsidRPr="00534C33" w:rsidRDefault="008B0ACF" w:rsidP="00A22C14">
      <w:pPr>
        <w:widowControl w:val="0"/>
        <w:numPr>
          <w:ilvl w:val="2"/>
          <w:numId w:val="13"/>
        </w:numPr>
        <w:tabs>
          <w:tab w:val="left" w:pos="284"/>
          <w:tab w:val="left" w:pos="993"/>
          <w:tab w:val="left" w:pos="1560"/>
        </w:tabs>
        <w:autoSpaceDE w:val="0"/>
        <w:autoSpaceDN w:val="0"/>
        <w:adjustRightInd w:val="0"/>
        <w:spacing w:before="120" w:after="120"/>
        <w:rPr>
          <w:rFonts w:ascii="Times New Roman" w:hAnsi="Times New Roman" w:cs="Times New Roman"/>
          <w:bCs/>
        </w:rPr>
      </w:pPr>
      <w:r w:rsidRPr="00534C33">
        <w:rPr>
          <w:rFonts w:ascii="Times New Roman" w:hAnsi="Times New Roman" w:cs="Times New Roman"/>
        </w:rPr>
        <w:t>Sociedade empresária constituída com o mesmo objeto e por qualquer um dos sócios e/ou administradores de empresas declaradas inidôneas, após a aplicação dessa sanção e no prazo de sua vigência, nos termos do art. 43 da Lei nº 8.443/1992, observando o contraditório e a ampla defesa a todos os interessados.</w:t>
      </w:r>
    </w:p>
    <w:p w14:paraId="5504D8BD" w14:textId="77777777" w:rsidR="008B0ACF" w:rsidRPr="00534C33" w:rsidRDefault="008B0ACF" w:rsidP="00A22C14">
      <w:pPr>
        <w:numPr>
          <w:ilvl w:val="1"/>
          <w:numId w:val="13"/>
        </w:numPr>
        <w:tabs>
          <w:tab w:val="left" w:pos="284"/>
          <w:tab w:val="left" w:pos="567"/>
          <w:tab w:val="left" w:pos="709"/>
        </w:tabs>
        <w:spacing w:before="120" w:after="120"/>
        <w:rPr>
          <w:rFonts w:ascii="Times New Roman" w:hAnsi="Times New Roman" w:cs="Times New Roman"/>
          <w:bCs/>
        </w:rPr>
      </w:pPr>
      <w:bookmarkStart w:id="30" w:name="_Ref332112941"/>
      <w:r w:rsidRPr="00534C33">
        <w:rPr>
          <w:rFonts w:ascii="Times New Roman" w:hAnsi="Times New Roman" w:cs="Times New Roman"/>
          <w:bCs/>
        </w:rPr>
        <w:t xml:space="preserve">Considera-se participação indireta a existência de qualquer vínculo de natureza técnica, comercial, econômica, financeira ou trabalhista entre o autor do projeto, pessoa física ou jurídica, e o </w:t>
      </w:r>
      <w:r w:rsidR="00F86C00">
        <w:rPr>
          <w:rFonts w:ascii="Times New Roman" w:hAnsi="Times New Roman" w:cs="Times New Roman"/>
          <w:bCs/>
        </w:rPr>
        <w:t>Licitante</w:t>
      </w:r>
      <w:r w:rsidRPr="00534C33">
        <w:rPr>
          <w:rFonts w:ascii="Times New Roman" w:hAnsi="Times New Roman" w:cs="Times New Roman"/>
          <w:bCs/>
        </w:rPr>
        <w:t xml:space="preserve"> ou responsável pelos serviços, fornecimento e obras, incluindo-se os fornecimentos de bens e serviços a estes necessários;</w:t>
      </w:r>
      <w:bookmarkEnd w:id="30"/>
    </w:p>
    <w:p w14:paraId="35FBB19D" w14:textId="77777777" w:rsidR="008B0ACF" w:rsidRPr="00534C33" w:rsidRDefault="008B0ACF" w:rsidP="00A22C14">
      <w:pPr>
        <w:numPr>
          <w:ilvl w:val="1"/>
          <w:numId w:val="13"/>
        </w:numPr>
        <w:tabs>
          <w:tab w:val="left" w:pos="284"/>
          <w:tab w:val="left" w:pos="567"/>
        </w:tabs>
        <w:spacing w:before="120" w:after="120"/>
        <w:rPr>
          <w:rFonts w:ascii="Times New Roman" w:hAnsi="Times New Roman" w:cs="Times New Roman"/>
          <w:bCs/>
        </w:rPr>
      </w:pPr>
      <w:r w:rsidRPr="00534C33">
        <w:rPr>
          <w:rFonts w:ascii="Times New Roman" w:hAnsi="Times New Roman" w:cs="Times New Roman"/>
          <w:bCs/>
        </w:rPr>
        <w:t xml:space="preserve">A participação na presente licitação implica a aceitação plena e irrevogável de todos os termos, cláusulas e condições constantes deste Edital e de seus Anexos, bem como a observância dos preceitos legais e regulamentares em vigor e a responsabilidade </w:t>
      </w:r>
      <w:r w:rsidRPr="00534C33">
        <w:rPr>
          <w:rFonts w:ascii="Times New Roman" w:hAnsi="Times New Roman" w:cs="Times New Roman"/>
          <w:bCs/>
        </w:rPr>
        <w:lastRenderedPageBreak/>
        <w:t>pela fidelidade e legitimidade das informações e dos documentos apresentados em qualquer fase do processo.</w:t>
      </w:r>
    </w:p>
    <w:p w14:paraId="13D99D8B" w14:textId="77777777" w:rsidR="006350C8" w:rsidRPr="00534C33" w:rsidRDefault="006350C8" w:rsidP="006350C8">
      <w:pPr>
        <w:pStyle w:val="Citao"/>
        <w:ind w:left="0"/>
        <w:rPr>
          <w:rFonts w:ascii="Times New Roman" w:hAnsi="Times New Roman" w:cs="Times New Roman"/>
          <w:bCs/>
          <w:sz w:val="24"/>
        </w:rPr>
      </w:pPr>
      <w:r w:rsidRPr="00534C33">
        <w:rPr>
          <w:rFonts w:ascii="Times New Roman" w:hAnsi="Times New Roman" w:cs="Times New Roman"/>
          <w:b/>
          <w:sz w:val="24"/>
        </w:rPr>
        <w:t>Nota explicativa:</w:t>
      </w:r>
      <w:r w:rsidRPr="00534C33">
        <w:rPr>
          <w:rFonts w:ascii="Times New Roman" w:hAnsi="Times New Roman" w:cs="Times New Roman"/>
          <w:sz w:val="24"/>
        </w:rPr>
        <w:t xml:space="preserve"> A Lei nº </w:t>
      </w:r>
      <w:r w:rsidRPr="00534C33">
        <w:rPr>
          <w:rFonts w:ascii="Times New Roman" w:hAnsi="Times New Roman" w:cs="Times New Roman"/>
          <w:bCs/>
          <w:sz w:val="24"/>
        </w:rPr>
        <w:t xml:space="preserve">12.462/2011, ao contrário do que existe no regramento para pregões, não estabeleceu um padrão de validade da proposta. Quanto mais extensa a validade exigida, maior a incerteza quanto a custos futuros a serem suportados pelo </w:t>
      </w:r>
      <w:r w:rsidR="00F86C00">
        <w:rPr>
          <w:rFonts w:ascii="Times New Roman" w:hAnsi="Times New Roman" w:cs="Times New Roman"/>
          <w:bCs/>
          <w:sz w:val="24"/>
        </w:rPr>
        <w:t>Licitante</w:t>
      </w:r>
      <w:r w:rsidRPr="00534C33">
        <w:rPr>
          <w:rFonts w:ascii="Times New Roman" w:hAnsi="Times New Roman" w:cs="Times New Roman"/>
          <w:bCs/>
          <w:sz w:val="24"/>
        </w:rPr>
        <w:t>, o que pode majorar o valor da proposta.</w:t>
      </w:r>
    </w:p>
    <w:p w14:paraId="1E7D983E" w14:textId="77777777" w:rsidR="006350C8" w:rsidRPr="00534C33" w:rsidRDefault="006350C8" w:rsidP="006350C8">
      <w:pPr>
        <w:pStyle w:val="Citao"/>
        <w:ind w:left="0"/>
        <w:rPr>
          <w:rFonts w:ascii="Times New Roman" w:hAnsi="Times New Roman" w:cs="Times New Roman"/>
          <w:bCs/>
          <w:sz w:val="24"/>
        </w:rPr>
      </w:pPr>
      <w:r w:rsidRPr="00534C33">
        <w:rPr>
          <w:rFonts w:ascii="Times New Roman" w:hAnsi="Times New Roman" w:cs="Times New Roman"/>
          <w:bCs/>
          <w:sz w:val="24"/>
        </w:rPr>
        <w:t>Desta forma, a validade da proposta deve se coadunar com a duração esperada do procedimento licitatório e, por consequência, com a complexidade do objeto, devendo ser ouvida a área técnica para sua definição.</w:t>
      </w:r>
    </w:p>
    <w:p w14:paraId="53464595" w14:textId="77777777" w:rsidR="006350C8" w:rsidRPr="00534C33" w:rsidRDefault="006350C8" w:rsidP="006350C8">
      <w:pPr>
        <w:tabs>
          <w:tab w:val="left" w:pos="284"/>
          <w:tab w:val="left" w:pos="567"/>
        </w:tabs>
        <w:spacing w:before="120" w:after="120"/>
        <w:ind w:left="0"/>
        <w:rPr>
          <w:rFonts w:ascii="Times New Roman" w:hAnsi="Times New Roman" w:cs="Times New Roman"/>
          <w:bCs/>
        </w:rPr>
      </w:pPr>
    </w:p>
    <w:p w14:paraId="49E854C6" w14:textId="77777777" w:rsidR="00420E39" w:rsidRPr="002D1558" w:rsidRDefault="00420E39" w:rsidP="00A22C14">
      <w:pPr>
        <w:pStyle w:val="PADRO"/>
        <w:keepNext w:val="0"/>
        <w:numPr>
          <w:ilvl w:val="0"/>
          <w:numId w:val="13"/>
        </w:numPr>
        <w:outlineLvl w:val="0"/>
        <w:rPr>
          <w:rFonts w:ascii="Times New Roman" w:hAnsi="Times New Roman" w:cs="Times New Roman"/>
          <w:b/>
          <w:i/>
          <w:color w:val="FF0000"/>
          <w:sz w:val="24"/>
        </w:rPr>
      </w:pPr>
      <w:bookmarkStart w:id="31" w:name="_Toc12528689"/>
      <w:r w:rsidRPr="002D1558">
        <w:rPr>
          <w:rFonts w:ascii="Times New Roman" w:hAnsi="Times New Roman" w:cs="Times New Roman"/>
          <w:b/>
          <w:i/>
          <w:color w:val="FF0000"/>
          <w:sz w:val="24"/>
        </w:rPr>
        <w:t xml:space="preserve">DA PARTICIPAÇÃO DE </w:t>
      </w:r>
      <w:r w:rsidR="00F86C00" w:rsidRPr="002D1558">
        <w:rPr>
          <w:rFonts w:ascii="Times New Roman" w:hAnsi="Times New Roman" w:cs="Times New Roman"/>
          <w:b/>
          <w:i/>
          <w:color w:val="FF0000"/>
          <w:sz w:val="24"/>
        </w:rPr>
        <w:t>LICITANTE</w:t>
      </w:r>
      <w:r w:rsidRPr="002D1558">
        <w:rPr>
          <w:rFonts w:ascii="Times New Roman" w:hAnsi="Times New Roman" w:cs="Times New Roman"/>
          <w:b/>
          <w:i/>
          <w:color w:val="FF0000"/>
          <w:sz w:val="24"/>
        </w:rPr>
        <w:t>S SOB A FORMA DE CONSÓRCIO</w:t>
      </w:r>
      <w:bookmarkEnd w:id="25"/>
      <w:bookmarkEnd w:id="26"/>
      <w:bookmarkEnd w:id="27"/>
      <w:bookmarkEnd w:id="31"/>
    </w:p>
    <w:p w14:paraId="7108FC21" w14:textId="77777777" w:rsidR="00770F10" w:rsidRPr="00534C33" w:rsidRDefault="00770F10" w:rsidP="00A22C14">
      <w:pPr>
        <w:numPr>
          <w:ilvl w:val="1"/>
          <w:numId w:val="13"/>
        </w:numPr>
        <w:tabs>
          <w:tab w:val="left" w:pos="284"/>
          <w:tab w:val="left" w:pos="567"/>
        </w:tabs>
        <w:spacing w:before="120" w:after="120"/>
        <w:rPr>
          <w:rFonts w:ascii="Times New Roman" w:hAnsi="Times New Roman" w:cs="Times New Roman"/>
          <w:i/>
          <w:color w:val="FF0000"/>
        </w:rPr>
      </w:pPr>
      <w:bookmarkStart w:id="32" w:name="_Toc424313428"/>
      <w:bookmarkStart w:id="33" w:name="_Toc424637585"/>
      <w:bookmarkStart w:id="34" w:name="_Toc424122677"/>
      <w:r w:rsidRPr="00534C33">
        <w:rPr>
          <w:rFonts w:ascii="Times New Roman" w:hAnsi="Times New Roman" w:cs="Times New Roman"/>
          <w:i/>
          <w:color w:val="FF0000"/>
        </w:rPr>
        <w:t>Será permitida a participação de pessoas jurídicas organizadas em consórcio, limitado a XXX empresas.</w:t>
      </w:r>
    </w:p>
    <w:p w14:paraId="00BD73C8" w14:textId="77777777" w:rsidR="00770F10" w:rsidRPr="00534C33" w:rsidRDefault="00770F10" w:rsidP="00A22C14">
      <w:pPr>
        <w:numPr>
          <w:ilvl w:val="1"/>
          <w:numId w:val="13"/>
        </w:numPr>
        <w:tabs>
          <w:tab w:val="left" w:pos="284"/>
          <w:tab w:val="left" w:pos="567"/>
        </w:tabs>
        <w:spacing w:before="120" w:after="120"/>
        <w:rPr>
          <w:rFonts w:ascii="Times New Roman" w:hAnsi="Times New Roman" w:cs="Times New Roman"/>
          <w:i/>
          <w:color w:val="FF0000"/>
        </w:rPr>
      </w:pPr>
      <w:r w:rsidRPr="00534C33">
        <w:rPr>
          <w:rFonts w:ascii="Times New Roman" w:hAnsi="Times New Roman" w:cs="Times New Roman"/>
          <w:i/>
          <w:color w:val="FF0000"/>
        </w:rPr>
        <w:t>Para fins de habilitação, deverá ser apresentado o compromisso público ou particular de constituição de consórcio, subscrito pelos consorciados, atendidas as condições previstas no Art. 51 do Decreto nº 7.581 de 11 de outubro de 2011 e aquelas estabelecidas neste Edital;</w:t>
      </w:r>
    </w:p>
    <w:p w14:paraId="7F0F6172" w14:textId="77777777" w:rsidR="00770F10" w:rsidRPr="00534C33" w:rsidRDefault="00770F10" w:rsidP="00A22C14">
      <w:pPr>
        <w:numPr>
          <w:ilvl w:val="1"/>
          <w:numId w:val="13"/>
        </w:numPr>
        <w:tabs>
          <w:tab w:val="left" w:pos="284"/>
          <w:tab w:val="left" w:pos="567"/>
          <w:tab w:val="left" w:pos="1134"/>
        </w:tabs>
        <w:spacing w:before="120" w:after="120"/>
        <w:rPr>
          <w:rFonts w:ascii="Times New Roman" w:hAnsi="Times New Roman" w:cs="Times New Roman"/>
          <w:i/>
          <w:color w:val="FF0000"/>
        </w:rPr>
      </w:pPr>
      <w:r w:rsidRPr="00534C33">
        <w:rPr>
          <w:rFonts w:ascii="Times New Roman" w:hAnsi="Times New Roman" w:cs="Times New Roman"/>
          <w:i/>
          <w:color w:val="FF0000"/>
        </w:rPr>
        <w:t>Fica</w:t>
      </w:r>
      <w:r w:rsidR="00425633">
        <w:rPr>
          <w:rFonts w:ascii="Times New Roman" w:hAnsi="Times New Roman" w:cs="Times New Roman"/>
          <w:i/>
          <w:color w:val="FF0000"/>
        </w:rPr>
        <w:t>m</w:t>
      </w:r>
      <w:r w:rsidRPr="00534C33">
        <w:rPr>
          <w:rFonts w:ascii="Times New Roman" w:hAnsi="Times New Roman" w:cs="Times New Roman"/>
          <w:i/>
          <w:color w:val="FF0000"/>
        </w:rPr>
        <w:t xml:space="preserve"> vedada</w:t>
      </w:r>
      <w:r w:rsidR="00425633">
        <w:rPr>
          <w:rFonts w:ascii="Times New Roman" w:hAnsi="Times New Roman" w:cs="Times New Roman"/>
          <w:i/>
          <w:color w:val="FF0000"/>
        </w:rPr>
        <w:t>s</w:t>
      </w:r>
      <w:r w:rsidRPr="00534C33">
        <w:rPr>
          <w:rFonts w:ascii="Times New Roman" w:hAnsi="Times New Roman" w:cs="Times New Roman"/>
          <w:i/>
          <w:color w:val="FF0000"/>
        </w:rPr>
        <w:t xml:space="preserve"> a participação de pessoa jurídica consorciada em mais de um consórcio</w:t>
      </w:r>
      <w:r w:rsidR="00425633">
        <w:rPr>
          <w:rFonts w:ascii="Times New Roman" w:hAnsi="Times New Roman" w:cs="Times New Roman"/>
          <w:i/>
          <w:color w:val="FF0000"/>
        </w:rPr>
        <w:t xml:space="preserve"> e a participação isolada da consorciada</w:t>
      </w:r>
      <w:r w:rsidRPr="00534C33">
        <w:rPr>
          <w:rFonts w:ascii="Times New Roman" w:hAnsi="Times New Roman" w:cs="Times New Roman"/>
          <w:i/>
          <w:color w:val="FF0000"/>
        </w:rPr>
        <w:t>, bem como de profissional em mais de uma EMPRESA, ou em mais de um consórcio;</w:t>
      </w:r>
    </w:p>
    <w:p w14:paraId="0C1A4F8D" w14:textId="77777777" w:rsidR="00770F10" w:rsidRPr="00534C33" w:rsidRDefault="00770F10" w:rsidP="00A22C14">
      <w:pPr>
        <w:numPr>
          <w:ilvl w:val="1"/>
          <w:numId w:val="13"/>
        </w:numPr>
        <w:tabs>
          <w:tab w:val="left" w:pos="284"/>
          <w:tab w:val="left" w:pos="567"/>
          <w:tab w:val="left" w:pos="1134"/>
        </w:tabs>
        <w:spacing w:before="120" w:after="120"/>
        <w:rPr>
          <w:rFonts w:ascii="Times New Roman" w:hAnsi="Times New Roman" w:cs="Times New Roman"/>
          <w:i/>
          <w:color w:val="FF0000"/>
        </w:rPr>
      </w:pPr>
      <w:r w:rsidRPr="00534C33">
        <w:rPr>
          <w:rFonts w:ascii="Times New Roman" w:hAnsi="Times New Roman" w:cs="Times New Roman"/>
          <w:i/>
          <w:color w:val="FF0000"/>
        </w:rPr>
        <w:t>A pessoa jurídica ou consórcio deverá assumir inteira responsabilidade pela inexistência de fatos que possam impedir a sua habilitação na presente licitação e, ainda, pela autenticidade de todos os documentos que forem apresentados;</w:t>
      </w:r>
    </w:p>
    <w:p w14:paraId="686A79E9" w14:textId="77777777" w:rsidR="00770F10" w:rsidRPr="00534C33" w:rsidRDefault="00770F10" w:rsidP="00A22C14">
      <w:pPr>
        <w:numPr>
          <w:ilvl w:val="1"/>
          <w:numId w:val="13"/>
        </w:numPr>
        <w:tabs>
          <w:tab w:val="left" w:pos="284"/>
          <w:tab w:val="left" w:pos="567"/>
          <w:tab w:val="left" w:pos="1134"/>
        </w:tabs>
        <w:spacing w:before="120" w:after="120"/>
        <w:rPr>
          <w:rFonts w:ascii="Times New Roman" w:hAnsi="Times New Roman" w:cs="Times New Roman"/>
          <w:i/>
          <w:color w:val="FF0000"/>
        </w:rPr>
      </w:pPr>
      <w:r w:rsidRPr="00534C33">
        <w:rPr>
          <w:rFonts w:ascii="Times New Roman" w:hAnsi="Times New Roman" w:cs="Times New Roman"/>
          <w:i/>
          <w:color w:val="FF0000"/>
        </w:rPr>
        <w:t>As pessoas jurídicas que participarem organizadas em consórcio deverão apresentar, além dos demais documentos exigidos neste Edital, compromisso de constituição do consórcio, por escritura pública ou documento particular registrado em Cartório de Registro de Títulos e Documentos, discriminando a EMPRESA líder, estabelecendo responsabilidade solidária dos integrantes pelos atos praticados pelo consórcio;</w:t>
      </w:r>
    </w:p>
    <w:p w14:paraId="57D3C77E" w14:textId="77777777" w:rsidR="00770F10" w:rsidRPr="00534C33" w:rsidRDefault="00770F10" w:rsidP="00A22C14">
      <w:pPr>
        <w:numPr>
          <w:ilvl w:val="1"/>
          <w:numId w:val="13"/>
        </w:numPr>
        <w:tabs>
          <w:tab w:val="left" w:pos="284"/>
          <w:tab w:val="left" w:pos="567"/>
          <w:tab w:val="left" w:pos="1134"/>
        </w:tabs>
        <w:spacing w:before="120" w:after="120"/>
        <w:rPr>
          <w:rFonts w:ascii="Times New Roman" w:hAnsi="Times New Roman" w:cs="Times New Roman"/>
          <w:i/>
          <w:color w:val="FF0000"/>
        </w:rPr>
      </w:pPr>
      <w:r w:rsidRPr="00534C33">
        <w:rPr>
          <w:rFonts w:ascii="Times New Roman" w:hAnsi="Times New Roman" w:cs="Times New Roman"/>
          <w:i/>
          <w:color w:val="FF0000"/>
        </w:rPr>
        <w:t>O prazo de duração do consórcio deve, no mínimo, coincidir com o prazo de conclusão do objeto licitatório, até sua aceitação definitiva;</w:t>
      </w:r>
    </w:p>
    <w:p w14:paraId="72992388" w14:textId="77777777" w:rsidR="00770F10" w:rsidRPr="00534C33" w:rsidRDefault="00770F10" w:rsidP="00A22C14">
      <w:pPr>
        <w:numPr>
          <w:ilvl w:val="1"/>
          <w:numId w:val="13"/>
        </w:numPr>
        <w:tabs>
          <w:tab w:val="left" w:pos="284"/>
          <w:tab w:val="left" w:pos="567"/>
          <w:tab w:val="left" w:pos="1134"/>
        </w:tabs>
        <w:spacing w:before="120" w:after="120"/>
        <w:rPr>
          <w:rFonts w:ascii="Times New Roman" w:hAnsi="Times New Roman" w:cs="Times New Roman"/>
          <w:i/>
          <w:color w:val="FF0000"/>
        </w:rPr>
      </w:pPr>
      <w:r w:rsidRPr="00534C33">
        <w:rPr>
          <w:rFonts w:ascii="Times New Roman" w:hAnsi="Times New Roman" w:cs="Times New Roman"/>
          <w:i/>
          <w:color w:val="FF0000"/>
        </w:rPr>
        <w:t>Os consorciados deverão apresentar compromisso de que não alterarão a constituição ou composição do consórcio, visando manter válidas as premissas que asseguram a sua habilitação, salvo quando expressamente autorizado pelo DNIT;</w:t>
      </w:r>
    </w:p>
    <w:p w14:paraId="77F514C9" w14:textId="4D44F1C7" w:rsidR="00770F10" w:rsidRPr="008C13D1" w:rsidRDefault="00770F10" w:rsidP="00A22C14">
      <w:pPr>
        <w:numPr>
          <w:ilvl w:val="1"/>
          <w:numId w:val="13"/>
        </w:numPr>
        <w:tabs>
          <w:tab w:val="left" w:pos="284"/>
          <w:tab w:val="left" w:pos="567"/>
          <w:tab w:val="left" w:pos="1134"/>
        </w:tabs>
        <w:spacing w:before="120" w:after="120"/>
        <w:rPr>
          <w:rFonts w:ascii="Times New Roman" w:hAnsi="Times New Roman" w:cs="Times New Roman"/>
          <w:b/>
          <w:i/>
          <w:color w:val="FF0000"/>
        </w:rPr>
      </w:pPr>
      <w:r w:rsidRPr="00657D65">
        <w:rPr>
          <w:rFonts w:ascii="Times New Roman" w:hAnsi="Times New Roman" w:cs="Times New Roman"/>
          <w:i/>
          <w:color w:val="FF0000"/>
        </w:rPr>
        <w:lastRenderedPageBreak/>
        <w:t>Os consorciados deverão apresentar compromisso de que não se constituem nem se constituirão, para fins do consórcio, em pessoa jurídica e de que o consórcio não adotará denominação própria, diferente de seus integrantes;</w:t>
      </w:r>
      <w:r w:rsidR="006360B4" w:rsidRPr="00657D65">
        <w:rPr>
          <w:rFonts w:ascii="Times New Roman" w:hAnsi="Times New Roman" w:cs="Times New Roman"/>
          <w:i/>
          <w:color w:val="FF0000"/>
        </w:rPr>
        <w:t xml:space="preserve"> </w:t>
      </w:r>
    </w:p>
    <w:p w14:paraId="2B644A82" w14:textId="77777777" w:rsidR="008C13D1" w:rsidRPr="00113084" w:rsidRDefault="008C13D1" w:rsidP="008C13D1">
      <w:pPr>
        <w:pStyle w:val="Nivel2"/>
        <w:numPr>
          <w:ilvl w:val="1"/>
          <w:numId w:val="13"/>
        </w:numPr>
        <w:rPr>
          <w:rFonts w:ascii="Arial" w:hAnsi="Arial" w:cs="Arial"/>
          <w:i/>
          <w:color w:val="FF0000"/>
          <w:highlight w:val="yellow"/>
        </w:rPr>
      </w:pPr>
      <w:r w:rsidRPr="00113084">
        <w:rPr>
          <w:rFonts w:ascii="Arial" w:hAnsi="Arial" w:cs="Arial"/>
          <w:i/>
          <w:color w:val="FF0000"/>
          <w:highlight w:val="yellow"/>
        </w:rPr>
        <w:t>Os consorciados deverão apresentar, antes da assinatura do contrato decorrente desta licitação, o Instrumento de Constituição e o registro do consórcio na Junta Comercial, bem como no Cadastro Nacional de Pessoas Jurídicas, sob fundamento do art. 33, § 2º, da Lei nº 8.666, de 21 de junho de 1993, c/c art. 32, inciso II, alínea “b” da Lei nº 8.934, de 18 de novembro de 1994, c/c art. 7º, inciso I, alínea “a”, art. 32, inciso II, alínea “f”, e art. 34, inciso I, do Decreto nº 1.800, de 30 de janeiro de 1996, c/c IN DREI nº 19, de 5 de dezembro de 2013, c/c INRFB nº 1199, de 14 de outubro de 2011, c/c INRFB nº 1863, de 27 de dezembro de 2018.</w:t>
      </w:r>
    </w:p>
    <w:p w14:paraId="68FC4CC3" w14:textId="71319FBE" w:rsidR="008C13D1" w:rsidRPr="008C13D1" w:rsidRDefault="008C13D1" w:rsidP="008C13D1">
      <w:pPr>
        <w:pStyle w:val="Nivel2"/>
        <w:numPr>
          <w:ilvl w:val="1"/>
          <w:numId w:val="13"/>
        </w:numPr>
        <w:rPr>
          <w:rFonts w:ascii="Arial" w:hAnsi="Arial" w:cs="Arial"/>
          <w:i/>
          <w:color w:val="FF0000"/>
          <w:highlight w:val="yellow"/>
        </w:rPr>
      </w:pPr>
      <w:r w:rsidRPr="003C4052">
        <w:rPr>
          <w:rFonts w:ascii="Arial" w:hAnsi="Arial" w:cs="Arial"/>
          <w:i/>
          <w:color w:val="FF0000"/>
          <w:highlight w:val="yellow"/>
        </w:rPr>
        <w:t>A responsabilidade dos integrantes do consórcio será solidária, tanto na fase de licitação como durante a execução contratual.</w:t>
      </w:r>
    </w:p>
    <w:p w14:paraId="102B50F1" w14:textId="4EB5079A" w:rsidR="00770F10" w:rsidRDefault="00770F10" w:rsidP="00A22C14">
      <w:pPr>
        <w:numPr>
          <w:ilvl w:val="1"/>
          <w:numId w:val="13"/>
        </w:numPr>
        <w:tabs>
          <w:tab w:val="left" w:pos="284"/>
          <w:tab w:val="left" w:pos="567"/>
          <w:tab w:val="left" w:pos="1134"/>
        </w:tabs>
        <w:spacing w:before="120" w:after="120"/>
        <w:rPr>
          <w:rFonts w:ascii="Times New Roman" w:hAnsi="Times New Roman" w:cs="Times New Roman"/>
          <w:i/>
          <w:color w:val="FF0000"/>
        </w:rPr>
      </w:pPr>
      <w:r w:rsidRPr="00534C33">
        <w:rPr>
          <w:rFonts w:ascii="Times New Roman" w:hAnsi="Times New Roman" w:cs="Times New Roman"/>
          <w:i/>
          <w:color w:val="FF0000"/>
        </w:rPr>
        <w:t>Os consorciados deverão comprometer-se a apresentar, antes da assinatura do contrato decorrente desta licitação, o Instrumento de Constituição e o registro do Consórcio, aprovado por quem tenha competência em cada uma das EMPRESAS. O Contrato de consórcio deverá observar, a</w:t>
      </w:r>
      <w:r w:rsidR="00E0709D">
        <w:rPr>
          <w:rFonts w:ascii="Times New Roman" w:hAnsi="Times New Roman" w:cs="Times New Roman"/>
          <w:i/>
          <w:color w:val="FF0000"/>
        </w:rPr>
        <w:t xml:space="preserve">lém dos dispositivos legais e </w:t>
      </w:r>
      <w:r w:rsidRPr="00534C33">
        <w:rPr>
          <w:rFonts w:ascii="Times New Roman" w:hAnsi="Times New Roman" w:cs="Times New Roman"/>
          <w:i/>
          <w:color w:val="FF0000"/>
        </w:rPr>
        <w:t xml:space="preserve">cláusula de responsabilidade solidária, as cláusulas deste Edital. </w:t>
      </w:r>
    </w:p>
    <w:p w14:paraId="2A5A9068" w14:textId="6A09D41C" w:rsidR="0087098B" w:rsidRDefault="0087098B" w:rsidP="00A22C14">
      <w:pPr>
        <w:numPr>
          <w:ilvl w:val="1"/>
          <w:numId w:val="13"/>
        </w:numPr>
        <w:tabs>
          <w:tab w:val="left" w:pos="284"/>
          <w:tab w:val="left" w:pos="567"/>
          <w:tab w:val="left" w:pos="1134"/>
        </w:tabs>
        <w:spacing w:before="120" w:after="120"/>
        <w:rPr>
          <w:rFonts w:ascii="Times New Roman" w:hAnsi="Times New Roman" w:cs="Times New Roman"/>
          <w:i/>
          <w:color w:val="FF0000"/>
        </w:rPr>
      </w:pPr>
      <w:r w:rsidRPr="007E5612">
        <w:rPr>
          <w:rFonts w:ascii="Times New Roman" w:hAnsi="Times New Roman" w:cs="Times New Roman"/>
          <w:i/>
          <w:color w:val="FF0000"/>
        </w:rPr>
        <w:t>A comprovação das capacidades técnico-profissional e técnico-operacional exigidas neste Edital poderá ser efetuada, no todo ou parte, por qualquer uma das consorciadas</w:t>
      </w:r>
      <w:r w:rsidR="005F7230" w:rsidRPr="007E5612">
        <w:rPr>
          <w:rFonts w:ascii="Times New Roman" w:hAnsi="Times New Roman" w:cs="Times New Roman"/>
          <w:i/>
          <w:color w:val="FF0000"/>
        </w:rPr>
        <w:t>.</w:t>
      </w:r>
    </w:p>
    <w:p w14:paraId="276F354F" w14:textId="65570E7A" w:rsidR="008C13D1" w:rsidRPr="00E57E90" w:rsidRDefault="008C13D1" w:rsidP="008C13D1">
      <w:pPr>
        <w:pStyle w:val="Citao"/>
        <w:numPr>
          <w:ilvl w:val="0"/>
          <w:numId w:val="13"/>
        </w:numPr>
        <w:rPr>
          <w:rFonts w:ascii="Times New Roman" w:hAnsi="Times New Roman" w:cs="Times New Roman"/>
          <w:bCs/>
          <w:sz w:val="24"/>
        </w:rPr>
      </w:pPr>
      <w:r w:rsidRPr="00270F38">
        <w:rPr>
          <w:rFonts w:ascii="Times New Roman" w:hAnsi="Times New Roman" w:cs="Times New Roman"/>
          <w:b/>
          <w:sz w:val="24"/>
          <w:highlight w:val="yellow"/>
        </w:rPr>
        <w:t>Nota explicativa:</w:t>
      </w:r>
      <w:r>
        <w:rPr>
          <w:rFonts w:ascii="Times New Roman" w:hAnsi="Times New Roman" w:cs="Times New Roman"/>
          <w:sz w:val="24"/>
          <w:highlight w:val="yellow"/>
        </w:rPr>
        <w:t xml:space="preserve"> Os</w:t>
      </w:r>
      <w:bookmarkStart w:id="35" w:name="_GoBack"/>
      <w:bookmarkEnd w:id="35"/>
      <w:r>
        <w:rPr>
          <w:rFonts w:ascii="Times New Roman" w:hAnsi="Times New Roman" w:cs="Times New Roman"/>
          <w:sz w:val="24"/>
          <w:highlight w:val="yellow"/>
        </w:rPr>
        <w:t xml:space="preserve"> itens 9.9 e 9.10 tiveram</w:t>
      </w:r>
      <w:r w:rsidRPr="00270F38">
        <w:rPr>
          <w:rFonts w:ascii="Times New Roman" w:hAnsi="Times New Roman" w:cs="Times New Roman"/>
          <w:sz w:val="24"/>
          <w:highlight w:val="yellow"/>
        </w:rPr>
        <w:t xml:space="preserve"> seu texto alterado com o objetivo de atender ao Parecer nº PARECER n. 00629/2019/PFE-DNIT/PGF/AGU aprovado pelo DESPACHO n. 02770/2019/PFE-DNIT/PGF/AGU.</w:t>
      </w:r>
    </w:p>
    <w:p w14:paraId="161B1E2D" w14:textId="77777777" w:rsidR="008C13D1" w:rsidRPr="007E5612" w:rsidRDefault="008C13D1" w:rsidP="008C13D1">
      <w:pPr>
        <w:tabs>
          <w:tab w:val="left" w:pos="284"/>
          <w:tab w:val="left" w:pos="567"/>
          <w:tab w:val="left" w:pos="1134"/>
        </w:tabs>
        <w:spacing w:before="120" w:after="120"/>
        <w:ind w:left="785"/>
        <w:rPr>
          <w:rFonts w:ascii="Times New Roman" w:hAnsi="Times New Roman" w:cs="Times New Roman"/>
          <w:i/>
          <w:color w:val="FF0000"/>
        </w:rPr>
      </w:pPr>
    </w:p>
    <w:p w14:paraId="68CCF302" w14:textId="77777777" w:rsidR="00157C85" w:rsidRPr="002D1558" w:rsidRDefault="00157C85" w:rsidP="00A22C14">
      <w:pPr>
        <w:pStyle w:val="PADRO"/>
        <w:keepNext w:val="0"/>
        <w:numPr>
          <w:ilvl w:val="0"/>
          <w:numId w:val="13"/>
        </w:numPr>
        <w:outlineLvl w:val="0"/>
        <w:rPr>
          <w:rFonts w:ascii="Times New Roman" w:hAnsi="Times New Roman" w:cs="Times New Roman"/>
          <w:b/>
          <w:i/>
          <w:color w:val="FF0000"/>
          <w:sz w:val="24"/>
        </w:rPr>
      </w:pPr>
      <w:bookmarkStart w:id="36" w:name="_Toc12528690"/>
      <w:r w:rsidRPr="002D1558">
        <w:rPr>
          <w:rFonts w:ascii="Times New Roman" w:hAnsi="Times New Roman" w:cs="Times New Roman"/>
          <w:b/>
          <w:i/>
          <w:color w:val="FF0000"/>
          <w:sz w:val="24"/>
        </w:rPr>
        <w:t>DA SUBCONTRATAÇÃO</w:t>
      </w:r>
      <w:bookmarkEnd w:id="32"/>
      <w:bookmarkEnd w:id="33"/>
      <w:bookmarkEnd w:id="36"/>
      <w:r w:rsidR="00A84054" w:rsidRPr="002D1558">
        <w:rPr>
          <w:rFonts w:ascii="Times New Roman" w:hAnsi="Times New Roman" w:cs="Times New Roman"/>
          <w:b/>
          <w:i/>
          <w:color w:val="FF0000"/>
          <w:sz w:val="24"/>
        </w:rPr>
        <w:t xml:space="preserve"> </w:t>
      </w:r>
      <w:bookmarkEnd w:id="34"/>
    </w:p>
    <w:p w14:paraId="19937C2E" w14:textId="77777777" w:rsidR="00941F1E" w:rsidRPr="00534C33" w:rsidRDefault="00941F1E" w:rsidP="00A22C14">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bookmarkStart w:id="37" w:name="_Toc424122678"/>
      <w:bookmarkStart w:id="38" w:name="_Toc424313429"/>
      <w:bookmarkStart w:id="39" w:name="_Toc424637586"/>
      <w:r w:rsidRPr="00534C33">
        <w:rPr>
          <w:rFonts w:ascii="Times New Roman" w:hAnsi="Times New Roman" w:cs="Times New Roman"/>
          <w:bCs/>
          <w:i/>
          <w:color w:val="FF0000"/>
        </w:rPr>
        <w:t xml:space="preserve">Será permitida a subcontratação para as atividades que não constituem o escopo principal do objeto e os itens exigidos para comprovação técnica operacional ou profissional, até o limite de </w:t>
      </w:r>
      <w:r w:rsidRPr="00534C33">
        <w:rPr>
          <w:rFonts w:ascii="Times New Roman" w:hAnsi="Times New Roman" w:cs="Times New Roman"/>
          <w:b/>
          <w:bCs/>
          <w:i/>
          <w:color w:val="FF0000"/>
        </w:rPr>
        <w:t xml:space="preserve">30% (trinta por cento) do valor do orçamento, </w:t>
      </w:r>
      <w:r w:rsidRPr="00534C33">
        <w:rPr>
          <w:rFonts w:ascii="Times New Roman" w:hAnsi="Times New Roman" w:cs="Times New Roman"/>
          <w:bCs/>
          <w:i/>
          <w:color w:val="FF0000"/>
        </w:rPr>
        <w:t>desde que previamente autorizada pela Diretoria Colegiada do DNIT.</w:t>
      </w:r>
    </w:p>
    <w:p w14:paraId="4A0FAC21" w14:textId="77777777" w:rsidR="00941F1E" w:rsidRPr="00534C33" w:rsidRDefault="00941F1E" w:rsidP="00A22C14">
      <w:pPr>
        <w:pStyle w:val="PargrafodaLista"/>
        <w:numPr>
          <w:ilvl w:val="2"/>
          <w:numId w:val="13"/>
        </w:numPr>
        <w:tabs>
          <w:tab w:val="clear" w:pos="-12"/>
        </w:tabs>
        <w:suppressAutoHyphens/>
        <w:spacing w:before="120" w:after="120" w:line="100" w:lineRule="atLeast"/>
        <w:rPr>
          <w:rFonts w:ascii="Times New Roman" w:hAnsi="Times New Roman" w:cs="Times New Roman"/>
          <w:i/>
          <w:color w:val="FF0000"/>
        </w:rPr>
      </w:pPr>
      <w:r w:rsidRPr="00534C33">
        <w:rPr>
          <w:rFonts w:ascii="Times New Roman" w:hAnsi="Times New Roman" w:cs="Times New Roman"/>
          <w:i/>
          <w:color w:val="FF0000"/>
        </w:rPr>
        <w:t>Entende-se como escopo principal do objeto o conjunto de itens para os quais, como requisito de habilitação técnico-operacional, foi exigida a apresentação de atestados que comprovassem execução de serviço com características semelhantes.</w:t>
      </w:r>
    </w:p>
    <w:p w14:paraId="564B4966" w14:textId="77777777" w:rsidR="00941F1E" w:rsidRPr="00534C33" w:rsidRDefault="00941F1E" w:rsidP="00A22C14">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r w:rsidRPr="00534C33">
        <w:rPr>
          <w:rFonts w:ascii="Times New Roman" w:hAnsi="Times New Roman" w:cs="Times New Roman"/>
          <w:bCs/>
          <w:i/>
          <w:color w:val="FF0000"/>
        </w:rPr>
        <w:t>A subcontratação não exclui a responsabilidade da CONTRATADA perante a CONTRATANTE quanto à qualidade técnica da obra ou do serviço prestado.</w:t>
      </w:r>
    </w:p>
    <w:p w14:paraId="214BBEF9" w14:textId="77777777" w:rsidR="00941F1E" w:rsidRPr="00534C33" w:rsidRDefault="00941F1E" w:rsidP="00A22C14">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r w:rsidRPr="00534C33">
        <w:rPr>
          <w:rFonts w:ascii="Times New Roman" w:hAnsi="Times New Roman" w:cs="Times New Roman"/>
          <w:bCs/>
          <w:i/>
          <w:color w:val="FF0000"/>
        </w:rPr>
        <w:lastRenderedPageBreak/>
        <w:t>A subcontratação depende de autorização prévia por parte do CONTRATANTE, com parecer técnico da fiscalização, ao qual cabe avaliar se a Subcontratada cumpre os requisitos de qualificação técnica necessários para a execução dos serviços.</w:t>
      </w:r>
    </w:p>
    <w:p w14:paraId="71EA2607" w14:textId="77777777" w:rsidR="00941F1E" w:rsidRPr="00534C33" w:rsidRDefault="00941F1E" w:rsidP="00A22C14">
      <w:pPr>
        <w:pStyle w:val="PargrafodaLista"/>
        <w:numPr>
          <w:ilvl w:val="2"/>
          <w:numId w:val="13"/>
        </w:numPr>
        <w:tabs>
          <w:tab w:val="clear" w:pos="-12"/>
        </w:tabs>
        <w:suppressAutoHyphens/>
        <w:spacing w:before="120" w:after="120" w:line="100" w:lineRule="atLeast"/>
        <w:rPr>
          <w:rFonts w:ascii="Times New Roman" w:hAnsi="Times New Roman" w:cs="Times New Roman"/>
          <w:i/>
          <w:color w:val="FF0000"/>
        </w:rPr>
      </w:pPr>
      <w:r w:rsidRPr="00534C33">
        <w:rPr>
          <w:rFonts w:ascii="Times New Roman" w:hAnsi="Times New Roman" w:cs="Times New Roman"/>
          <w:i/>
          <w:color w:val="FF0000"/>
        </w:rPr>
        <w:t xml:space="preserve">A CONTRATADA originária deve submeter à apreciação do CONTRATANTE o pedido de prévia anuência para subcontratação, com apresentação </w:t>
      </w:r>
      <w:proofErr w:type="gramStart"/>
      <w:r w:rsidRPr="00534C33">
        <w:rPr>
          <w:rFonts w:ascii="Times New Roman" w:hAnsi="Times New Roman" w:cs="Times New Roman"/>
          <w:i/>
          <w:color w:val="FF0000"/>
        </w:rPr>
        <w:t>do(</w:t>
      </w:r>
      <w:proofErr w:type="gramEnd"/>
      <w:r w:rsidRPr="00534C33">
        <w:rPr>
          <w:rFonts w:ascii="Times New Roman" w:hAnsi="Times New Roman" w:cs="Times New Roman"/>
          <w:i/>
          <w:color w:val="FF0000"/>
        </w:rPr>
        <w:t>s) pretendente(s) subcontratado(s) e da respectiva docume</w:t>
      </w:r>
      <w:r w:rsidR="00222B36">
        <w:rPr>
          <w:rFonts w:ascii="Times New Roman" w:hAnsi="Times New Roman" w:cs="Times New Roman"/>
          <w:i/>
          <w:color w:val="FF0000"/>
        </w:rPr>
        <w:t xml:space="preserve">ntação, que deve corresponder à </w:t>
      </w:r>
      <w:r w:rsidRPr="00534C33">
        <w:rPr>
          <w:rFonts w:ascii="Times New Roman" w:hAnsi="Times New Roman" w:cs="Times New Roman"/>
          <w:i/>
          <w:color w:val="FF0000"/>
        </w:rPr>
        <w:t>exigida para habilitação nesta licitação.</w:t>
      </w:r>
    </w:p>
    <w:p w14:paraId="3EC1D700" w14:textId="326543AA" w:rsidR="00941F1E" w:rsidRPr="00794073" w:rsidRDefault="00941F1E" w:rsidP="00A22C14">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r w:rsidRPr="00534C33">
        <w:rPr>
          <w:rFonts w:ascii="Times New Roman" w:hAnsi="Times New Roman" w:cs="Times New Roman"/>
          <w:bCs/>
          <w:i/>
          <w:color w:val="FF0000"/>
        </w:rPr>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71E1AECA" w14:textId="77777777" w:rsidR="00794073" w:rsidRPr="00534C33" w:rsidRDefault="00794073" w:rsidP="00794073">
      <w:pPr>
        <w:pStyle w:val="PargrafodaLista"/>
        <w:tabs>
          <w:tab w:val="clear" w:pos="-12"/>
        </w:tabs>
        <w:suppressAutoHyphens/>
        <w:spacing w:before="120" w:after="120" w:line="100" w:lineRule="atLeast"/>
        <w:ind w:left="785"/>
        <w:rPr>
          <w:rFonts w:ascii="Times New Roman" w:hAnsi="Times New Roman" w:cs="Times New Roman"/>
          <w:i/>
          <w:color w:val="FF0000"/>
        </w:rPr>
      </w:pPr>
    </w:p>
    <w:p w14:paraId="2D61E99A" w14:textId="77777777" w:rsidR="00287BC9" w:rsidRPr="00534C33" w:rsidRDefault="00424F94" w:rsidP="00A22C14">
      <w:pPr>
        <w:pStyle w:val="PADRO"/>
        <w:keepNext w:val="0"/>
        <w:numPr>
          <w:ilvl w:val="0"/>
          <w:numId w:val="13"/>
        </w:numPr>
        <w:outlineLvl w:val="0"/>
        <w:rPr>
          <w:rFonts w:ascii="Times New Roman" w:hAnsi="Times New Roman" w:cs="Times New Roman"/>
          <w:sz w:val="24"/>
        </w:rPr>
      </w:pPr>
      <w:bookmarkStart w:id="40" w:name="_Toc12528691"/>
      <w:bookmarkStart w:id="41" w:name="_Toc424122679"/>
      <w:bookmarkEnd w:id="37"/>
      <w:bookmarkEnd w:id="38"/>
      <w:bookmarkEnd w:id="39"/>
      <w:r>
        <w:rPr>
          <w:rFonts w:ascii="Times New Roman" w:hAnsi="Times New Roman" w:cs="Times New Roman"/>
          <w:b/>
          <w:color w:val="000000"/>
          <w:sz w:val="24"/>
        </w:rPr>
        <w:t>DA CONDUÇÃO DO CERTAME</w:t>
      </w:r>
      <w:bookmarkEnd w:id="40"/>
    </w:p>
    <w:p w14:paraId="204B812E" w14:textId="77777777" w:rsidR="00287BC9" w:rsidRPr="00534C33" w:rsidRDefault="00287BC9" w:rsidP="00A22C14">
      <w:pPr>
        <w:numPr>
          <w:ilvl w:val="1"/>
          <w:numId w:val="13"/>
        </w:numPr>
        <w:tabs>
          <w:tab w:val="left" w:pos="567"/>
          <w:tab w:val="left" w:pos="1134"/>
        </w:tabs>
        <w:spacing w:before="120" w:after="120"/>
        <w:rPr>
          <w:rFonts w:ascii="Times New Roman" w:hAnsi="Times New Roman" w:cs="Times New Roman"/>
        </w:rPr>
      </w:pPr>
      <w:r w:rsidRPr="00534C33">
        <w:rPr>
          <w:rFonts w:ascii="Times New Roman" w:hAnsi="Times New Roman" w:cs="Times New Roman"/>
        </w:rPr>
        <w:t xml:space="preserve">Os trabalhos serão conduzidos por servidor público do DNIT, denominado Presidente da </w:t>
      </w:r>
      <w:r w:rsidRPr="00140A79">
        <w:rPr>
          <w:rFonts w:ascii="Times New Roman" w:hAnsi="Times New Roman" w:cs="Times New Roman"/>
          <w:b/>
        </w:rPr>
        <w:t>COMISSÃO</w:t>
      </w:r>
      <w:r w:rsidRPr="00534C33">
        <w:rPr>
          <w:rFonts w:ascii="Times New Roman" w:hAnsi="Times New Roman" w:cs="Times New Roman"/>
        </w:rPr>
        <w:t xml:space="preserve">, mediante a inserção e monitoramento de dados gerados ou transferidos no endereço eletrônico </w:t>
      </w:r>
      <w:r w:rsidRPr="00534C33">
        <w:rPr>
          <w:rFonts w:ascii="Times New Roman" w:hAnsi="Times New Roman" w:cs="Times New Roman"/>
          <w:b/>
          <w:bCs/>
        </w:rPr>
        <w:t>&lt;</w:t>
      </w:r>
      <w:r w:rsidRPr="00534C33">
        <w:rPr>
          <w:rFonts w:ascii="Times New Roman" w:hAnsi="Times New Roman" w:cs="Times New Roman"/>
          <w:b/>
        </w:rPr>
        <w:t>http://www.comprasgovernamentais.gov.br&gt;.</w:t>
      </w:r>
    </w:p>
    <w:p w14:paraId="0BA77916" w14:textId="77777777" w:rsidR="00287BC9" w:rsidRPr="00534C33" w:rsidRDefault="002D1558" w:rsidP="00A22C14">
      <w:pPr>
        <w:numPr>
          <w:ilvl w:val="1"/>
          <w:numId w:val="13"/>
        </w:numPr>
        <w:tabs>
          <w:tab w:val="left" w:pos="567"/>
          <w:tab w:val="left" w:pos="1134"/>
        </w:tabs>
        <w:spacing w:before="120" w:after="120"/>
        <w:rPr>
          <w:rFonts w:ascii="Times New Roman" w:hAnsi="Times New Roman" w:cs="Times New Roman"/>
        </w:rPr>
      </w:pPr>
      <w:r>
        <w:rPr>
          <w:rFonts w:ascii="Times New Roman" w:hAnsi="Times New Roman" w:cs="Times New Roman"/>
        </w:rPr>
        <w:t xml:space="preserve">A operacionalidade do Sistema </w:t>
      </w:r>
      <w:proofErr w:type="spellStart"/>
      <w:r>
        <w:rPr>
          <w:rFonts w:ascii="Times New Roman" w:hAnsi="Times New Roman" w:cs="Times New Roman"/>
        </w:rPr>
        <w:t>Comprasnet</w:t>
      </w:r>
      <w:proofErr w:type="spellEnd"/>
      <w:r w:rsidR="00287BC9" w:rsidRPr="00534C33">
        <w:rPr>
          <w:rFonts w:ascii="Times New Roman" w:hAnsi="Times New Roman" w:cs="Times New Roman"/>
        </w:rPr>
        <w:t xml:space="preserve"> é de responsabilidade da SLTI/MPOG, junto a qual as </w:t>
      </w:r>
      <w:r w:rsidR="00F86C00">
        <w:rPr>
          <w:rFonts w:ascii="Times New Roman" w:hAnsi="Times New Roman" w:cs="Times New Roman"/>
        </w:rPr>
        <w:t>Licitante</w:t>
      </w:r>
      <w:r w:rsidR="00287BC9" w:rsidRPr="00534C33">
        <w:rPr>
          <w:rFonts w:ascii="Times New Roman" w:hAnsi="Times New Roman" w:cs="Times New Roman"/>
        </w:rPr>
        <w:t>s deverão informar-se a respeito do seu funcionamento e regulamento, e receber instruções detalhadas para sua correta utilização;</w:t>
      </w:r>
    </w:p>
    <w:p w14:paraId="32DCFD63" w14:textId="77777777" w:rsidR="00287BC9" w:rsidRPr="00534C33" w:rsidRDefault="00287BC9" w:rsidP="00A22C14">
      <w:pPr>
        <w:numPr>
          <w:ilvl w:val="1"/>
          <w:numId w:val="13"/>
        </w:numPr>
        <w:tabs>
          <w:tab w:val="left" w:pos="567"/>
        </w:tabs>
        <w:spacing w:before="120" w:after="120"/>
        <w:rPr>
          <w:rFonts w:ascii="Times New Roman" w:hAnsi="Times New Roman" w:cs="Times New Roman"/>
        </w:rPr>
      </w:pPr>
      <w:r w:rsidRPr="00534C33">
        <w:rPr>
          <w:rFonts w:ascii="Times New Roman" w:hAnsi="Times New Roman" w:cs="Times New Roman"/>
        </w:rPr>
        <w:t xml:space="preserve">A participação na licitação, na forma eletrônica, se dará por meio da digitação da senha pessoal e intransferível do representante credenciado e subsequente encaminhamento da </w:t>
      </w:r>
      <w:r>
        <w:rPr>
          <w:rFonts w:ascii="Times New Roman" w:hAnsi="Times New Roman" w:cs="Times New Roman"/>
          <w:b/>
          <w:color w:val="auto"/>
        </w:rPr>
        <w:t>PROPOSTA</w:t>
      </w:r>
      <w:r w:rsidRPr="00534C33">
        <w:rPr>
          <w:rFonts w:ascii="Times New Roman" w:hAnsi="Times New Roman" w:cs="Times New Roman"/>
        </w:rPr>
        <w:t>, exclusivamente por meio do sistema eletrônico, observados data e horário estabelecidos neste Edital;</w:t>
      </w:r>
    </w:p>
    <w:p w14:paraId="62F181E0" w14:textId="77777777" w:rsidR="00287BC9" w:rsidRPr="00534C33" w:rsidRDefault="00287BC9" w:rsidP="00A22C14">
      <w:pPr>
        <w:numPr>
          <w:ilvl w:val="1"/>
          <w:numId w:val="13"/>
        </w:numPr>
        <w:tabs>
          <w:tab w:val="left" w:pos="567"/>
        </w:tabs>
        <w:spacing w:before="120" w:after="120"/>
        <w:rPr>
          <w:rFonts w:ascii="Times New Roman" w:hAnsi="Times New Roman" w:cs="Times New Roman"/>
        </w:rPr>
      </w:pPr>
      <w:r w:rsidRPr="00534C33">
        <w:rPr>
          <w:rFonts w:ascii="Times New Roman" w:hAnsi="Times New Roman" w:cs="Times New Roman"/>
        </w:rPr>
        <w:t xml:space="preserve">O encaminhamento da </w:t>
      </w:r>
      <w:r>
        <w:rPr>
          <w:rFonts w:ascii="Times New Roman" w:hAnsi="Times New Roman" w:cs="Times New Roman"/>
          <w:b/>
          <w:color w:val="auto"/>
        </w:rPr>
        <w:t>PROPOSTA</w:t>
      </w:r>
      <w:r w:rsidRPr="00534C33">
        <w:rPr>
          <w:rFonts w:ascii="Times New Roman" w:hAnsi="Times New Roman" w:cs="Times New Roman"/>
        </w:rPr>
        <w:t xml:space="preserve"> pressupõe o pleno conhecimento e atendimento às exigências de habilitação previstas neste Edital. A </w:t>
      </w:r>
      <w:r w:rsidR="00F86C00">
        <w:rPr>
          <w:rFonts w:ascii="Times New Roman" w:hAnsi="Times New Roman" w:cs="Times New Roman"/>
        </w:rPr>
        <w:t>Licitante</w:t>
      </w:r>
      <w:r w:rsidRPr="00534C33">
        <w:rPr>
          <w:rFonts w:ascii="Times New Roman" w:hAnsi="Times New Roman" w:cs="Times New Roman"/>
        </w:rPr>
        <w:t xml:space="preserve"> será responsável por todas as transações que forem efetuadas em seu nome no sistema eletrônico assumindo como firmes e verdadeiras sua </w:t>
      </w:r>
      <w:r>
        <w:rPr>
          <w:rFonts w:ascii="Times New Roman" w:hAnsi="Times New Roman" w:cs="Times New Roman"/>
          <w:b/>
          <w:color w:val="auto"/>
        </w:rPr>
        <w:t>PROPOSTA</w:t>
      </w:r>
      <w:r w:rsidRPr="00534C33">
        <w:rPr>
          <w:rFonts w:ascii="Times New Roman" w:hAnsi="Times New Roman" w:cs="Times New Roman"/>
        </w:rPr>
        <w:t xml:space="preserve"> e seus lances;</w:t>
      </w:r>
    </w:p>
    <w:p w14:paraId="66105014" w14:textId="33EB1A8D"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 xml:space="preserve">Caberá ao </w:t>
      </w:r>
      <w:r w:rsidR="00F86C00">
        <w:rPr>
          <w:bCs/>
          <w:sz w:val="24"/>
          <w:szCs w:val="24"/>
        </w:rPr>
        <w:t>Licitante</w:t>
      </w:r>
      <w:r w:rsidRPr="00534C33">
        <w:rPr>
          <w:bCs/>
          <w:sz w:val="24"/>
          <w:szCs w:val="24"/>
        </w:rPr>
        <w:t xml:space="preserve"> acompanhar as operações no sistema eletrônico durante a sessão pública do RDC, ficando responsável pelo ônus decorrente da perda de negócios diante da inobservância de qualquer mensagem emitida pelo sistema ou de sua desconexão.</w:t>
      </w:r>
    </w:p>
    <w:p w14:paraId="1ADD0A13"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lastRenderedPageBreak/>
        <w:t xml:space="preserve">Se ocorrer a desconexão do Presidente no decorrer da etapa de lances, e o sistema eletrônico permanecer acessível aos </w:t>
      </w:r>
      <w:r w:rsidR="00F86C00">
        <w:rPr>
          <w:bCs/>
          <w:sz w:val="24"/>
          <w:szCs w:val="24"/>
        </w:rPr>
        <w:t>Licitante</w:t>
      </w:r>
      <w:r w:rsidRPr="00534C33">
        <w:rPr>
          <w:bCs/>
          <w:sz w:val="24"/>
          <w:szCs w:val="24"/>
        </w:rPr>
        <w:t>s, os lances continuarão sendo recebidos, sem prejuízo dos atos realizados.</w:t>
      </w:r>
    </w:p>
    <w:p w14:paraId="2CD84994"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 xml:space="preserve">Quando a desconexão persistir por tempo superior a 10 (dez) minutos, a sessão do RDC Eletrônico será suspensa e terá reinício, com o aproveitamento dos atos anteriormente praticados, somente após comunicação expressa do presidente aos participantes, no sítio eletrônico </w:t>
      </w:r>
      <w:r w:rsidRPr="00534C33">
        <w:rPr>
          <w:b/>
          <w:bCs/>
          <w:sz w:val="24"/>
          <w:szCs w:val="24"/>
        </w:rPr>
        <w:t>&lt;</w:t>
      </w:r>
      <w:r w:rsidRPr="00534C33">
        <w:rPr>
          <w:b/>
          <w:sz w:val="24"/>
          <w:szCs w:val="24"/>
        </w:rPr>
        <w:t>http://www.comprasgovernamentais.gov.br&gt;</w:t>
      </w:r>
      <w:hyperlink r:id="rId23" w:history="1"/>
      <w:r w:rsidRPr="00534C33">
        <w:rPr>
          <w:bCs/>
          <w:sz w:val="24"/>
          <w:szCs w:val="24"/>
        </w:rPr>
        <w:t>.</w:t>
      </w:r>
    </w:p>
    <w:p w14:paraId="008B81F8"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Quando a desconexão representar uma efetiva e irreparável ruptura no certame, ou quando, após uma desconexão superior a 10 minutos, não se retomar, em prazo razoável, o processo de formulação de lances, a sessão do RDC Eletrônico será definitivamente interrompida, o que acarretará, consequentemente, a renovação do procedimento, inclusive com nova publicação do aviso.</w:t>
      </w:r>
    </w:p>
    <w:p w14:paraId="0305BA59"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 xml:space="preserve">No caso de desconexão, cada </w:t>
      </w:r>
      <w:r w:rsidR="00F86C00">
        <w:rPr>
          <w:bCs/>
          <w:sz w:val="24"/>
          <w:szCs w:val="24"/>
        </w:rPr>
        <w:t>Licitante</w:t>
      </w:r>
      <w:r w:rsidRPr="00534C33">
        <w:rPr>
          <w:bCs/>
          <w:sz w:val="24"/>
          <w:szCs w:val="24"/>
        </w:rPr>
        <w:t xml:space="preserve"> deverá de imediato, sob sua inteira responsabilidade, providenciar sua conexão ao sistema.</w:t>
      </w:r>
    </w:p>
    <w:p w14:paraId="0DCAA51A"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A abertura da sessão pública deste RDC, condu</w:t>
      </w:r>
      <w:r w:rsidR="00600AF8">
        <w:rPr>
          <w:bCs/>
          <w:sz w:val="24"/>
          <w:szCs w:val="24"/>
        </w:rPr>
        <w:t xml:space="preserve">zida pelo Presidente da </w:t>
      </w:r>
      <w:r w:rsidR="00600AF8" w:rsidRPr="00B85B9F">
        <w:rPr>
          <w:b/>
          <w:bCs/>
          <w:sz w:val="24"/>
          <w:szCs w:val="24"/>
        </w:rPr>
        <w:t>COMISSÃO</w:t>
      </w:r>
      <w:r w:rsidRPr="00534C33">
        <w:rPr>
          <w:bCs/>
          <w:sz w:val="24"/>
          <w:szCs w:val="24"/>
        </w:rPr>
        <w:t xml:space="preserve"> de Licitação, ocorrerá na data e na hora indicadas no preâmbulo</w:t>
      </w:r>
      <w:r w:rsidRPr="00534C33">
        <w:rPr>
          <w:b/>
          <w:bCs/>
          <w:sz w:val="24"/>
          <w:szCs w:val="24"/>
        </w:rPr>
        <w:t xml:space="preserve"> </w:t>
      </w:r>
      <w:r w:rsidRPr="00534C33">
        <w:rPr>
          <w:bCs/>
          <w:sz w:val="24"/>
          <w:szCs w:val="24"/>
        </w:rPr>
        <w:t>deste Edital, no sítio eletrônico &lt;</w:t>
      </w:r>
      <w:r w:rsidRPr="00534C33">
        <w:rPr>
          <w:b/>
          <w:sz w:val="24"/>
          <w:szCs w:val="24"/>
        </w:rPr>
        <w:t xml:space="preserve">http://www.comprasgovernamentais.gov.br&gt;. </w:t>
      </w:r>
    </w:p>
    <w:p w14:paraId="322CA156"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 xml:space="preserve">Durante a sessão pública, a comunicação entre o Presidente e os </w:t>
      </w:r>
      <w:r w:rsidR="00F86C00">
        <w:rPr>
          <w:bCs/>
          <w:sz w:val="24"/>
          <w:szCs w:val="24"/>
        </w:rPr>
        <w:t>Licitante</w:t>
      </w:r>
      <w:r w:rsidRPr="00534C33">
        <w:rPr>
          <w:bCs/>
          <w:sz w:val="24"/>
          <w:szCs w:val="24"/>
        </w:rPr>
        <w:t xml:space="preserve">s ocorrerá exclusivamente mediante troca de mensagens, via </w:t>
      </w:r>
      <w:r w:rsidRPr="00534C33">
        <w:rPr>
          <w:bCs/>
          <w:i/>
          <w:sz w:val="24"/>
          <w:szCs w:val="24"/>
        </w:rPr>
        <w:t>Chat</w:t>
      </w:r>
      <w:r w:rsidRPr="00534C33">
        <w:rPr>
          <w:bCs/>
          <w:sz w:val="24"/>
          <w:szCs w:val="24"/>
        </w:rPr>
        <w:t>, em campo próprio do sistema eletrônico. Não será aceito nenhum outro tipo de contato, como meio telefônico ou e-mail;</w:t>
      </w:r>
    </w:p>
    <w:p w14:paraId="753624FC"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O Presidente verificará as propostas apresentadas e desclassificará, motivadamente, aquelas que não estejam em conformidade com os requisitos estabelecidos neste Edital.</w:t>
      </w:r>
    </w:p>
    <w:p w14:paraId="3935DDB5" w14:textId="77777777" w:rsidR="00287BC9" w:rsidRPr="00534C33" w:rsidRDefault="00287BC9" w:rsidP="00A22C14">
      <w:pPr>
        <w:pStyle w:val="Normalnumerado"/>
        <w:numPr>
          <w:ilvl w:val="1"/>
          <w:numId w:val="13"/>
        </w:numPr>
        <w:tabs>
          <w:tab w:val="left" w:pos="567"/>
        </w:tabs>
        <w:autoSpaceDN/>
        <w:spacing w:before="120"/>
        <w:rPr>
          <w:b/>
          <w:sz w:val="24"/>
          <w:szCs w:val="24"/>
        </w:rPr>
      </w:pPr>
      <w:r w:rsidRPr="00534C33">
        <w:rPr>
          <w:bCs/>
          <w:sz w:val="24"/>
          <w:szCs w:val="24"/>
        </w:rPr>
        <w:t xml:space="preserve">Somente os </w:t>
      </w:r>
      <w:r w:rsidR="00F86C00">
        <w:rPr>
          <w:bCs/>
          <w:sz w:val="24"/>
          <w:szCs w:val="24"/>
        </w:rPr>
        <w:t>Licitante</w:t>
      </w:r>
      <w:r w:rsidRPr="00534C33">
        <w:rPr>
          <w:bCs/>
          <w:sz w:val="24"/>
          <w:szCs w:val="24"/>
        </w:rPr>
        <w:t>s com propostas cadastradas participarão da fase de lances.</w:t>
      </w:r>
    </w:p>
    <w:p w14:paraId="62873840" w14:textId="77777777" w:rsidR="00287BC9" w:rsidRPr="00534C33" w:rsidRDefault="00287BC9" w:rsidP="00A22C14">
      <w:pPr>
        <w:pStyle w:val="Normalnumerado"/>
        <w:numPr>
          <w:ilvl w:val="1"/>
          <w:numId w:val="13"/>
        </w:numPr>
        <w:tabs>
          <w:tab w:val="left" w:pos="567"/>
        </w:tabs>
        <w:autoSpaceDN/>
        <w:spacing w:before="120"/>
        <w:rPr>
          <w:sz w:val="24"/>
          <w:szCs w:val="24"/>
        </w:rPr>
      </w:pPr>
      <w:r w:rsidRPr="00534C33">
        <w:rPr>
          <w:sz w:val="24"/>
          <w:szCs w:val="24"/>
        </w:rPr>
        <w:t xml:space="preserve">A desclassificação da </w:t>
      </w:r>
      <w:r w:rsidRPr="000E7058">
        <w:rPr>
          <w:b/>
          <w:sz w:val="24"/>
          <w:szCs w:val="24"/>
        </w:rPr>
        <w:t>PROPOSTA</w:t>
      </w:r>
      <w:r w:rsidRPr="00534C33">
        <w:rPr>
          <w:sz w:val="24"/>
          <w:szCs w:val="24"/>
        </w:rPr>
        <w:t xml:space="preserve"> será sempre fundamentada e registrada no sistema, com acompanhamento</w:t>
      </w:r>
      <w:r w:rsidR="00424F94">
        <w:rPr>
          <w:sz w:val="24"/>
          <w:szCs w:val="24"/>
        </w:rPr>
        <w:t xml:space="preserve"> em tempo real pelas </w:t>
      </w:r>
      <w:r w:rsidR="00F86C00">
        <w:rPr>
          <w:sz w:val="24"/>
          <w:szCs w:val="24"/>
        </w:rPr>
        <w:t>Licitante</w:t>
      </w:r>
      <w:r w:rsidR="00424F94">
        <w:rPr>
          <w:sz w:val="24"/>
          <w:szCs w:val="24"/>
        </w:rPr>
        <w:t>s.</w:t>
      </w:r>
    </w:p>
    <w:p w14:paraId="7885E4BC" w14:textId="77777777" w:rsidR="00287BC9" w:rsidRPr="00293FD2" w:rsidRDefault="00287BC9" w:rsidP="00287BC9">
      <w:pPr>
        <w:pStyle w:val="Normalnumerado"/>
        <w:tabs>
          <w:tab w:val="left" w:pos="567"/>
        </w:tabs>
        <w:autoSpaceDN/>
        <w:spacing w:before="120"/>
        <w:ind w:left="785"/>
        <w:rPr>
          <w:sz w:val="24"/>
          <w:szCs w:val="24"/>
          <w:highlight w:val="yellow"/>
        </w:rPr>
      </w:pPr>
    </w:p>
    <w:p w14:paraId="43A4F94E" w14:textId="77777777" w:rsidR="00D00846" w:rsidRPr="00534C33" w:rsidRDefault="00F96052" w:rsidP="00A22C14">
      <w:pPr>
        <w:pStyle w:val="Remissivo1"/>
        <w:numPr>
          <w:ilvl w:val="0"/>
          <w:numId w:val="13"/>
        </w:numPr>
      </w:pPr>
      <w:bookmarkStart w:id="42" w:name="_Toc12528692"/>
      <w:r w:rsidRPr="00534C33">
        <w:t>DO ENVIO DA PROPOSTA</w:t>
      </w:r>
      <w:bookmarkEnd w:id="41"/>
      <w:bookmarkEnd w:id="42"/>
    </w:p>
    <w:p w14:paraId="2AFD0CAA" w14:textId="77777777" w:rsidR="0073603F" w:rsidRPr="00534C33" w:rsidRDefault="0073603F" w:rsidP="00A22C14">
      <w:pPr>
        <w:pStyle w:val="Normalnumerado"/>
        <w:numPr>
          <w:ilvl w:val="1"/>
          <w:numId w:val="13"/>
        </w:numPr>
        <w:tabs>
          <w:tab w:val="left" w:pos="567"/>
          <w:tab w:val="left" w:pos="1134"/>
        </w:tabs>
        <w:autoSpaceDN/>
        <w:spacing w:before="120"/>
        <w:rPr>
          <w:b/>
          <w:sz w:val="24"/>
          <w:szCs w:val="24"/>
        </w:rPr>
      </w:pPr>
      <w:r w:rsidRPr="00534C33">
        <w:rPr>
          <w:sz w:val="24"/>
          <w:szCs w:val="24"/>
        </w:rPr>
        <w:t xml:space="preserve">A participação no RDC eletrônico ocorrerá mediante utilização da chave de identificação e de senha privativa do </w:t>
      </w:r>
      <w:r w:rsidR="00F86C00">
        <w:rPr>
          <w:sz w:val="24"/>
          <w:szCs w:val="24"/>
        </w:rPr>
        <w:t>Licitante</w:t>
      </w:r>
      <w:r w:rsidRPr="00534C33">
        <w:rPr>
          <w:sz w:val="24"/>
          <w:szCs w:val="24"/>
        </w:rPr>
        <w:t xml:space="preserve"> e subsequente encaminhamento da </w:t>
      </w:r>
      <w:r w:rsidR="00673C95" w:rsidRPr="00673C95">
        <w:rPr>
          <w:b/>
          <w:sz w:val="24"/>
          <w:szCs w:val="24"/>
        </w:rPr>
        <w:t>PROPOSTA</w:t>
      </w:r>
      <w:r w:rsidR="004829F1">
        <w:rPr>
          <w:b/>
          <w:sz w:val="24"/>
          <w:szCs w:val="24"/>
        </w:rPr>
        <w:t>,</w:t>
      </w:r>
      <w:r w:rsidR="00AF498A">
        <w:rPr>
          <w:sz w:val="24"/>
          <w:szCs w:val="24"/>
        </w:rPr>
        <w:t xml:space="preserve"> no valor total do </w:t>
      </w:r>
      <w:r w:rsidR="00ED12B9">
        <w:rPr>
          <w:i/>
          <w:color w:val="FF0000"/>
          <w:sz w:val="24"/>
          <w:szCs w:val="24"/>
        </w:rPr>
        <w:t>item/grupo ou percentual de desconto.</w:t>
      </w:r>
    </w:p>
    <w:p w14:paraId="48DB9BBE" w14:textId="403445BA" w:rsidR="0073603F" w:rsidRPr="003C5434" w:rsidRDefault="0073603F" w:rsidP="00A22C14">
      <w:pPr>
        <w:pStyle w:val="Normalnumerado"/>
        <w:numPr>
          <w:ilvl w:val="1"/>
          <w:numId w:val="13"/>
        </w:numPr>
        <w:tabs>
          <w:tab w:val="left" w:pos="567"/>
          <w:tab w:val="left" w:pos="1134"/>
        </w:tabs>
        <w:autoSpaceDN/>
        <w:spacing w:before="120"/>
        <w:rPr>
          <w:b/>
          <w:sz w:val="24"/>
          <w:szCs w:val="24"/>
        </w:rPr>
      </w:pPr>
      <w:r w:rsidRPr="00534C33">
        <w:rPr>
          <w:sz w:val="24"/>
          <w:szCs w:val="24"/>
        </w:rPr>
        <w:t xml:space="preserve">Após a divulgação do edital, os </w:t>
      </w:r>
      <w:r w:rsidR="00F86C00">
        <w:rPr>
          <w:sz w:val="24"/>
          <w:szCs w:val="24"/>
        </w:rPr>
        <w:t>Licitante</w:t>
      </w:r>
      <w:r w:rsidRPr="00534C33">
        <w:rPr>
          <w:sz w:val="24"/>
          <w:szCs w:val="24"/>
        </w:rPr>
        <w:t xml:space="preserve">s deverão encaminhar </w:t>
      </w:r>
      <w:r w:rsidR="00140A79" w:rsidRPr="00ED12B9">
        <w:rPr>
          <w:b/>
          <w:sz w:val="24"/>
          <w:szCs w:val="24"/>
        </w:rPr>
        <w:t>PROPOSTA</w:t>
      </w:r>
      <w:r w:rsidR="00140A79">
        <w:rPr>
          <w:i/>
          <w:sz w:val="24"/>
          <w:szCs w:val="24"/>
        </w:rPr>
        <w:t xml:space="preserve"> </w:t>
      </w:r>
      <w:r w:rsidRPr="00534C33">
        <w:rPr>
          <w:sz w:val="24"/>
          <w:szCs w:val="24"/>
        </w:rPr>
        <w:t>inicial</w:t>
      </w:r>
      <w:r w:rsidRPr="00534C33">
        <w:rPr>
          <w:b/>
          <w:sz w:val="24"/>
          <w:szCs w:val="24"/>
        </w:rPr>
        <w:t xml:space="preserve"> </w:t>
      </w:r>
      <w:r w:rsidRPr="00534C33">
        <w:rPr>
          <w:sz w:val="24"/>
          <w:szCs w:val="24"/>
        </w:rPr>
        <w:t xml:space="preserve">com o </w:t>
      </w:r>
      <w:r w:rsidRPr="00ED12B9">
        <w:rPr>
          <w:i/>
          <w:color w:val="FF0000"/>
          <w:sz w:val="24"/>
          <w:szCs w:val="24"/>
        </w:rPr>
        <w:t>valor</w:t>
      </w:r>
      <w:r w:rsidRPr="00ED12B9">
        <w:rPr>
          <w:b/>
          <w:i/>
          <w:color w:val="FF0000"/>
          <w:sz w:val="24"/>
          <w:szCs w:val="24"/>
        </w:rPr>
        <w:t xml:space="preserve"> </w:t>
      </w:r>
      <w:r w:rsidRPr="003C5434">
        <w:rPr>
          <w:sz w:val="24"/>
          <w:szCs w:val="24"/>
        </w:rPr>
        <w:t>na Moeda</w:t>
      </w:r>
      <w:r w:rsidR="00ED12B9" w:rsidRPr="003C5434">
        <w:rPr>
          <w:b/>
          <w:sz w:val="24"/>
          <w:szCs w:val="24"/>
        </w:rPr>
        <w:t xml:space="preserve"> Real ou </w:t>
      </w:r>
      <w:r w:rsidR="00ED12B9" w:rsidRPr="003C5434">
        <w:rPr>
          <w:b/>
          <w:i/>
          <w:color w:val="FF0000"/>
          <w:sz w:val="24"/>
          <w:szCs w:val="24"/>
        </w:rPr>
        <w:t>PERCENTUAL DE DESCONTO</w:t>
      </w:r>
      <w:r w:rsidR="00ED12B9" w:rsidRPr="003C5434">
        <w:rPr>
          <w:b/>
          <w:sz w:val="24"/>
          <w:szCs w:val="24"/>
        </w:rPr>
        <w:t>,</w:t>
      </w:r>
      <w:r w:rsidRPr="003C5434">
        <w:rPr>
          <w:b/>
          <w:sz w:val="24"/>
          <w:szCs w:val="24"/>
        </w:rPr>
        <w:t xml:space="preserve"> </w:t>
      </w:r>
      <w:r w:rsidRPr="003C5434">
        <w:rPr>
          <w:sz w:val="24"/>
          <w:szCs w:val="24"/>
        </w:rPr>
        <w:t xml:space="preserve">até a data </w:t>
      </w:r>
      <w:r w:rsidRPr="003C5434">
        <w:rPr>
          <w:sz w:val="24"/>
          <w:szCs w:val="24"/>
        </w:rPr>
        <w:lastRenderedPageBreak/>
        <w:t xml:space="preserve">e hora marcadas para a abertura da sessão, </w:t>
      </w:r>
      <w:r w:rsidRPr="003C5434">
        <w:rPr>
          <w:b/>
          <w:sz w:val="24"/>
          <w:szCs w:val="24"/>
        </w:rPr>
        <w:t>exclusivamente por meio do sistema eletrônico</w:t>
      </w:r>
      <w:r w:rsidRPr="003C5434">
        <w:rPr>
          <w:sz w:val="24"/>
          <w:szCs w:val="24"/>
        </w:rPr>
        <w:t xml:space="preserve"> – &lt;</w:t>
      </w:r>
      <w:hyperlink r:id="rId24" w:history="1">
        <w:r w:rsidRPr="003C5434">
          <w:rPr>
            <w:rStyle w:val="Hyperlink"/>
            <w:b/>
            <w:bCs/>
            <w:color w:val="auto"/>
            <w:u w:val="none"/>
          </w:rPr>
          <w:t>www.comprasgovernamentais.gov.br</w:t>
        </w:r>
      </w:hyperlink>
      <w:r w:rsidRPr="003C5434">
        <w:rPr>
          <w:rStyle w:val="Hyperlink"/>
          <w:b/>
          <w:bCs/>
          <w:color w:val="auto"/>
          <w:u w:val="none"/>
        </w:rPr>
        <w:t>&gt;</w:t>
      </w:r>
      <w:r w:rsidRPr="003C5434">
        <w:rPr>
          <w:sz w:val="24"/>
          <w:szCs w:val="24"/>
        </w:rPr>
        <w:t xml:space="preserve"> - quando, então, encerrar-se-á, automaticamente, a fase de recebimento de propostas.</w:t>
      </w:r>
    </w:p>
    <w:p w14:paraId="2BF29487" w14:textId="77777777" w:rsidR="0073603F" w:rsidRPr="00534C33" w:rsidRDefault="00ED12B9" w:rsidP="00A22C14">
      <w:pPr>
        <w:pStyle w:val="Normalnumerado"/>
        <w:numPr>
          <w:ilvl w:val="2"/>
          <w:numId w:val="13"/>
        </w:numPr>
        <w:tabs>
          <w:tab w:val="left" w:pos="567"/>
          <w:tab w:val="left" w:pos="993"/>
        </w:tabs>
        <w:autoSpaceDN/>
        <w:spacing w:before="120"/>
        <w:rPr>
          <w:sz w:val="24"/>
          <w:szCs w:val="24"/>
        </w:rPr>
      </w:pPr>
      <w:r>
        <w:rPr>
          <w:sz w:val="24"/>
          <w:szCs w:val="24"/>
        </w:rPr>
        <w:t>As propostas</w:t>
      </w:r>
      <w:r w:rsidR="004877A9">
        <w:rPr>
          <w:sz w:val="24"/>
          <w:szCs w:val="24"/>
        </w:rPr>
        <w:t xml:space="preserve"> poss</w:t>
      </w:r>
      <w:r w:rsidR="007F1521">
        <w:rPr>
          <w:sz w:val="24"/>
          <w:szCs w:val="24"/>
        </w:rPr>
        <w:t xml:space="preserve">uem prazo de validade de </w:t>
      </w:r>
      <w:r w:rsidR="007F1521" w:rsidRPr="007F1521">
        <w:rPr>
          <w:color w:val="FF0000"/>
          <w:sz w:val="24"/>
          <w:szCs w:val="24"/>
        </w:rPr>
        <w:t>........ (................</w:t>
      </w:r>
      <w:r w:rsidR="0073603F" w:rsidRPr="007F1521">
        <w:rPr>
          <w:color w:val="FF0000"/>
          <w:sz w:val="24"/>
          <w:szCs w:val="24"/>
        </w:rPr>
        <w:t xml:space="preserve">) </w:t>
      </w:r>
      <w:proofErr w:type="gramStart"/>
      <w:r w:rsidR="0073603F" w:rsidRPr="00534C33">
        <w:rPr>
          <w:sz w:val="24"/>
          <w:szCs w:val="24"/>
        </w:rPr>
        <w:t>dias</w:t>
      </w:r>
      <w:proofErr w:type="gramEnd"/>
      <w:r w:rsidR="0073603F" w:rsidRPr="00534C33">
        <w:rPr>
          <w:sz w:val="24"/>
          <w:szCs w:val="24"/>
        </w:rPr>
        <w:t xml:space="preserve">, a contar da data da entrega da </w:t>
      </w:r>
      <w:r>
        <w:rPr>
          <w:sz w:val="24"/>
          <w:szCs w:val="24"/>
        </w:rPr>
        <w:t>mesma;</w:t>
      </w:r>
    </w:p>
    <w:p w14:paraId="1438C3FB" w14:textId="77777777" w:rsidR="0073603F" w:rsidRPr="00534C33" w:rsidRDefault="0073603F" w:rsidP="00A22C14">
      <w:pPr>
        <w:pStyle w:val="Normalnumerado"/>
        <w:numPr>
          <w:ilvl w:val="1"/>
          <w:numId w:val="13"/>
        </w:numPr>
        <w:tabs>
          <w:tab w:val="left" w:pos="567"/>
          <w:tab w:val="left" w:pos="1418"/>
        </w:tabs>
        <w:autoSpaceDN/>
        <w:spacing w:before="120"/>
        <w:rPr>
          <w:b/>
          <w:sz w:val="24"/>
          <w:szCs w:val="24"/>
        </w:rPr>
      </w:pPr>
      <w:r w:rsidRPr="00534C33">
        <w:rPr>
          <w:sz w:val="24"/>
          <w:szCs w:val="24"/>
        </w:rPr>
        <w:t xml:space="preserve">No momento do envio da proposta o </w:t>
      </w:r>
      <w:r w:rsidR="00F86C00">
        <w:rPr>
          <w:sz w:val="24"/>
          <w:szCs w:val="24"/>
        </w:rPr>
        <w:t>Licitante</w:t>
      </w:r>
      <w:r w:rsidRPr="00534C33">
        <w:rPr>
          <w:sz w:val="24"/>
          <w:szCs w:val="24"/>
        </w:rPr>
        <w:t xml:space="preserve"> deverá declarar por meio do sistema eletrônico em campo específico:</w:t>
      </w:r>
    </w:p>
    <w:p w14:paraId="60C32BDB" w14:textId="77777777" w:rsidR="0073603F" w:rsidRPr="00534C33" w:rsidRDefault="0073603F" w:rsidP="00A22C14">
      <w:pPr>
        <w:pStyle w:val="Normalnumerado"/>
        <w:numPr>
          <w:ilvl w:val="2"/>
          <w:numId w:val="13"/>
        </w:numPr>
        <w:tabs>
          <w:tab w:val="left" w:pos="993"/>
          <w:tab w:val="left" w:pos="1134"/>
        </w:tabs>
        <w:autoSpaceDN/>
        <w:spacing w:before="120"/>
        <w:rPr>
          <w:b/>
          <w:sz w:val="24"/>
          <w:szCs w:val="24"/>
        </w:rPr>
      </w:pPr>
      <w:r w:rsidRPr="00534C33">
        <w:rPr>
          <w:sz w:val="24"/>
          <w:szCs w:val="24"/>
        </w:rPr>
        <w:t>Que está ciente com as condições contidas no Edital e em seus anexos, bem como de que cumpre plenamente os requisitos de habilitação definidos no Edital;</w:t>
      </w:r>
    </w:p>
    <w:p w14:paraId="3A7648D3" w14:textId="77777777" w:rsidR="0073603F" w:rsidRPr="00534C33" w:rsidRDefault="0073603F" w:rsidP="00A22C14">
      <w:pPr>
        <w:pStyle w:val="Normalnumerado"/>
        <w:numPr>
          <w:ilvl w:val="2"/>
          <w:numId w:val="13"/>
        </w:numPr>
        <w:tabs>
          <w:tab w:val="left" w:pos="993"/>
          <w:tab w:val="left" w:pos="1134"/>
        </w:tabs>
        <w:autoSpaceDN/>
        <w:spacing w:before="120"/>
        <w:rPr>
          <w:b/>
          <w:sz w:val="24"/>
          <w:szCs w:val="24"/>
        </w:rPr>
      </w:pPr>
      <w:r w:rsidRPr="00534C33">
        <w:rPr>
          <w:sz w:val="24"/>
          <w:szCs w:val="24"/>
        </w:rPr>
        <w:t>De que até a presente data inexistem fatos impeditivos para a habilitação no presente processo licitatório, ciente da obrigatoriedade de declarar ocorrências posteriores;</w:t>
      </w:r>
    </w:p>
    <w:p w14:paraId="66D49F71" w14:textId="77777777" w:rsidR="00C44C42" w:rsidRDefault="0073603F" w:rsidP="00A22C14">
      <w:pPr>
        <w:pStyle w:val="Normalnumerado"/>
        <w:numPr>
          <w:ilvl w:val="2"/>
          <w:numId w:val="13"/>
        </w:numPr>
        <w:tabs>
          <w:tab w:val="left" w:pos="993"/>
          <w:tab w:val="left" w:pos="1134"/>
        </w:tabs>
        <w:autoSpaceDN/>
        <w:spacing w:before="120"/>
        <w:rPr>
          <w:b/>
          <w:sz w:val="24"/>
          <w:szCs w:val="24"/>
        </w:rPr>
      </w:pPr>
      <w:r w:rsidRPr="00534C33">
        <w:rPr>
          <w:sz w:val="24"/>
          <w:szCs w:val="24"/>
        </w:rPr>
        <w:t>Para fins do disposto no inciso V do art. 27 da Lei nº 8.666, de 21 de junho de 1993, acrescido pela Lei nº 9.854, de 27 de outubro de 1999, que não emprega menor de 18 (dezoito) anos em trabalho noturno, perigoso ou insalubre e não emprega menor de 16 (dezesseis) anos, salvo menor, a partir de 14 (quatorze) anos, na condição de aprendiz, nos termos do inciso XXXIII, do art. 7º da Constituição Federal;</w:t>
      </w:r>
    </w:p>
    <w:p w14:paraId="05F59542" w14:textId="77777777" w:rsidR="00C44C42" w:rsidRPr="00C44C42" w:rsidRDefault="00C44C42" w:rsidP="00A22C14">
      <w:pPr>
        <w:pStyle w:val="Normalnumerado"/>
        <w:numPr>
          <w:ilvl w:val="2"/>
          <w:numId w:val="13"/>
        </w:numPr>
        <w:tabs>
          <w:tab w:val="left" w:pos="993"/>
          <w:tab w:val="left" w:pos="1134"/>
        </w:tabs>
        <w:autoSpaceDN/>
        <w:spacing w:before="120"/>
        <w:rPr>
          <w:b/>
          <w:sz w:val="24"/>
          <w:szCs w:val="24"/>
        </w:rPr>
      </w:pPr>
      <w:r w:rsidRPr="00C44C42">
        <w:rPr>
          <w:sz w:val="24"/>
          <w:szCs w:val="24"/>
        </w:rPr>
        <w:t>Que não possui, em sua cadeia produtiva, empregados executando trabalho degradante ou forçado, observado o disposto nos incisos III e IV do art. 1° e no inciso III, do art. 5°</w:t>
      </w:r>
      <w:r>
        <w:rPr>
          <w:sz w:val="24"/>
          <w:szCs w:val="24"/>
        </w:rPr>
        <w:t xml:space="preserve"> da Constituição Federal; </w:t>
      </w:r>
    </w:p>
    <w:p w14:paraId="396BCB56" w14:textId="77777777" w:rsidR="0073603F" w:rsidRPr="00534C33" w:rsidRDefault="0073603F" w:rsidP="00A22C14">
      <w:pPr>
        <w:pStyle w:val="Normalnumerado"/>
        <w:numPr>
          <w:ilvl w:val="2"/>
          <w:numId w:val="13"/>
        </w:numPr>
        <w:tabs>
          <w:tab w:val="left" w:pos="993"/>
          <w:tab w:val="left" w:pos="1134"/>
        </w:tabs>
        <w:autoSpaceDN/>
        <w:spacing w:before="120"/>
        <w:rPr>
          <w:b/>
          <w:sz w:val="24"/>
          <w:szCs w:val="24"/>
        </w:rPr>
      </w:pPr>
      <w:r w:rsidRPr="00534C33">
        <w:rPr>
          <w:sz w:val="24"/>
          <w:szCs w:val="24"/>
        </w:rPr>
        <w:t>Que a proposta apresentada para esta licitação foi elaborada de maneira independente, de acordo com o que é estabelecido na Instrução Normativa Nº 2, de 16 de setembro de 2009, da SLTI/MP</w:t>
      </w:r>
      <w:r w:rsidR="004648C2">
        <w:rPr>
          <w:sz w:val="24"/>
          <w:szCs w:val="24"/>
        </w:rPr>
        <w:t>OG</w:t>
      </w:r>
      <w:r w:rsidR="00C44C42">
        <w:rPr>
          <w:sz w:val="24"/>
          <w:szCs w:val="24"/>
        </w:rPr>
        <w:t>;</w:t>
      </w:r>
    </w:p>
    <w:p w14:paraId="77646B38" w14:textId="77777777" w:rsidR="0073603F" w:rsidRPr="00696C58" w:rsidRDefault="0073603F" w:rsidP="00A22C14">
      <w:pPr>
        <w:pStyle w:val="Normalnumerado"/>
        <w:numPr>
          <w:ilvl w:val="2"/>
          <w:numId w:val="13"/>
        </w:numPr>
        <w:tabs>
          <w:tab w:val="left" w:pos="993"/>
          <w:tab w:val="left" w:pos="1134"/>
        </w:tabs>
        <w:autoSpaceDN/>
        <w:spacing w:before="120"/>
        <w:rPr>
          <w:b/>
          <w:sz w:val="24"/>
          <w:szCs w:val="24"/>
        </w:rPr>
      </w:pPr>
      <w:r w:rsidRPr="00696C58">
        <w:rPr>
          <w:sz w:val="24"/>
          <w:szCs w:val="24"/>
        </w:rPr>
        <w:t>Cumpre os requisitos estabelecidos no art. 3º da Lei Complementar nº 123/2006, bem como de que está apta a usufruir o tratamento favorecido estabelecido nos art. 42 a 49 da referida Lei Complementar, no caso das Microempresas – ME e Empresas de Pequeno Porte – EPP;</w:t>
      </w:r>
    </w:p>
    <w:p w14:paraId="62724066" w14:textId="77777777" w:rsidR="0073603F" w:rsidRPr="005F7230" w:rsidRDefault="0073603F" w:rsidP="00A22C14">
      <w:pPr>
        <w:pStyle w:val="Normalnumerado"/>
        <w:numPr>
          <w:ilvl w:val="1"/>
          <w:numId w:val="13"/>
        </w:numPr>
        <w:tabs>
          <w:tab w:val="left" w:pos="567"/>
        </w:tabs>
        <w:autoSpaceDN/>
        <w:spacing w:before="120"/>
        <w:rPr>
          <w:b/>
          <w:sz w:val="24"/>
          <w:szCs w:val="24"/>
        </w:rPr>
      </w:pPr>
      <w:r w:rsidRPr="005F7230">
        <w:rPr>
          <w:sz w:val="24"/>
          <w:szCs w:val="24"/>
        </w:rPr>
        <w:t>As declarações mencionadas nos subitens anteriores serão visualizadas pelo presidente, na fase de habilitação, quando serão impressas e anexadas aos autos do processo, não havendo necessidade de envio por meio de fax ou outra forma.</w:t>
      </w:r>
    </w:p>
    <w:p w14:paraId="541D6909" w14:textId="77777777" w:rsidR="0073603F" w:rsidRPr="00534C33" w:rsidRDefault="0073603F" w:rsidP="00A22C14">
      <w:pPr>
        <w:pStyle w:val="Normalnumerado"/>
        <w:numPr>
          <w:ilvl w:val="1"/>
          <w:numId w:val="13"/>
        </w:numPr>
        <w:tabs>
          <w:tab w:val="left" w:pos="567"/>
        </w:tabs>
        <w:autoSpaceDN/>
        <w:spacing w:before="120"/>
        <w:rPr>
          <w:b/>
          <w:sz w:val="24"/>
          <w:szCs w:val="24"/>
        </w:rPr>
      </w:pPr>
      <w:r w:rsidRPr="00534C33">
        <w:rPr>
          <w:sz w:val="24"/>
          <w:szCs w:val="24"/>
        </w:rPr>
        <w:t xml:space="preserve">Nos casos de emissão de declaração falsa, a empresa </w:t>
      </w:r>
      <w:r w:rsidR="00F86C00">
        <w:rPr>
          <w:sz w:val="24"/>
          <w:szCs w:val="24"/>
        </w:rPr>
        <w:t>Licitante</w:t>
      </w:r>
      <w:r w:rsidRPr="00534C33">
        <w:rPr>
          <w:sz w:val="24"/>
          <w:szCs w:val="24"/>
        </w:rPr>
        <w:t xml:space="preserve"> estará sujeita à tipificação no </w:t>
      </w:r>
      <w:r w:rsidRPr="004648C2">
        <w:rPr>
          <w:sz w:val="24"/>
          <w:szCs w:val="24"/>
        </w:rPr>
        <w:t>crime de falsidade ideológica</w:t>
      </w:r>
      <w:r w:rsidRPr="00534C33">
        <w:rPr>
          <w:sz w:val="24"/>
          <w:szCs w:val="24"/>
        </w:rPr>
        <w:t xml:space="preserve">, prevista no artigo 299 do Código Penal Brasileiro, bem como nos crimes previstos nos artigos 90 e 93 da Lei nº 8.666/93, </w:t>
      </w:r>
      <w:r w:rsidRPr="00534C33">
        <w:rPr>
          <w:sz w:val="24"/>
          <w:szCs w:val="24"/>
        </w:rPr>
        <w:lastRenderedPageBreak/>
        <w:t>além de poder ser punido administrativamente, conforme as sanções previstas no presente Edital.</w:t>
      </w:r>
    </w:p>
    <w:p w14:paraId="07537243" w14:textId="77777777" w:rsidR="0073603F" w:rsidRPr="00534C33" w:rsidRDefault="0073603F" w:rsidP="00A22C14">
      <w:pPr>
        <w:pStyle w:val="Normalnumerado"/>
        <w:numPr>
          <w:ilvl w:val="1"/>
          <w:numId w:val="13"/>
        </w:numPr>
        <w:tabs>
          <w:tab w:val="left" w:pos="567"/>
        </w:tabs>
        <w:autoSpaceDN/>
        <w:spacing w:before="120"/>
        <w:rPr>
          <w:b/>
          <w:sz w:val="24"/>
          <w:szCs w:val="24"/>
        </w:rPr>
      </w:pPr>
      <w:r w:rsidRPr="00534C33">
        <w:rPr>
          <w:sz w:val="24"/>
          <w:szCs w:val="24"/>
        </w:rPr>
        <w:t xml:space="preserve">Até a abertura da sessão, o </w:t>
      </w:r>
      <w:r w:rsidR="00F86C00">
        <w:rPr>
          <w:sz w:val="24"/>
          <w:szCs w:val="24"/>
        </w:rPr>
        <w:t>Licitante</w:t>
      </w:r>
      <w:r w:rsidRPr="00534C33">
        <w:rPr>
          <w:sz w:val="24"/>
          <w:szCs w:val="24"/>
        </w:rPr>
        <w:t xml:space="preserve"> poderá retirar ou substituir a proposta anteriormente apresentada.</w:t>
      </w:r>
    </w:p>
    <w:p w14:paraId="7404C363" w14:textId="77777777" w:rsidR="00B37407" w:rsidRDefault="0073603F" w:rsidP="00A22C14">
      <w:pPr>
        <w:pStyle w:val="Normalnumerado"/>
        <w:numPr>
          <w:ilvl w:val="1"/>
          <w:numId w:val="13"/>
        </w:numPr>
        <w:tabs>
          <w:tab w:val="left" w:pos="567"/>
        </w:tabs>
        <w:autoSpaceDN/>
        <w:spacing w:before="120"/>
        <w:rPr>
          <w:b/>
          <w:sz w:val="24"/>
          <w:szCs w:val="24"/>
        </w:rPr>
      </w:pPr>
      <w:r w:rsidRPr="00B37407">
        <w:rPr>
          <w:sz w:val="24"/>
          <w:szCs w:val="24"/>
        </w:rPr>
        <w:t>Ao cadastrar sua proposta</w:t>
      </w:r>
      <w:r w:rsidRPr="00B37407">
        <w:rPr>
          <w:b/>
          <w:bCs/>
          <w:sz w:val="24"/>
          <w:szCs w:val="24"/>
        </w:rPr>
        <w:t xml:space="preserve"> </w:t>
      </w:r>
      <w:r w:rsidRPr="00B37407">
        <w:rPr>
          <w:sz w:val="24"/>
          <w:szCs w:val="24"/>
        </w:rPr>
        <w:t xml:space="preserve">no sítio do Sistema </w:t>
      </w:r>
      <w:proofErr w:type="spellStart"/>
      <w:r w:rsidRPr="00B37407">
        <w:rPr>
          <w:sz w:val="24"/>
          <w:szCs w:val="24"/>
        </w:rPr>
        <w:t>C</w:t>
      </w:r>
      <w:r w:rsidR="004648C2" w:rsidRPr="00B37407">
        <w:rPr>
          <w:sz w:val="24"/>
          <w:szCs w:val="24"/>
        </w:rPr>
        <w:t>omprasnet</w:t>
      </w:r>
      <w:proofErr w:type="spellEnd"/>
      <w:r w:rsidRPr="00B37407">
        <w:rPr>
          <w:sz w:val="24"/>
          <w:szCs w:val="24"/>
        </w:rPr>
        <w:t xml:space="preserve"> o </w:t>
      </w:r>
      <w:r w:rsidR="00F86C00" w:rsidRPr="00B37407">
        <w:rPr>
          <w:sz w:val="24"/>
          <w:szCs w:val="24"/>
        </w:rPr>
        <w:t>Licitante</w:t>
      </w:r>
      <w:r w:rsidRPr="00B37407">
        <w:rPr>
          <w:sz w:val="24"/>
          <w:szCs w:val="24"/>
        </w:rPr>
        <w:t xml:space="preserve"> deverá fazer a descrição detalhada do objeto. Para o detalhamento deverá ser utilizado o campo </w:t>
      </w:r>
      <w:r w:rsidRPr="00B37407">
        <w:rPr>
          <w:b/>
          <w:bCs/>
          <w:sz w:val="24"/>
          <w:szCs w:val="24"/>
        </w:rPr>
        <w:t>“Descrição detalhada do objeto ofertado”</w:t>
      </w:r>
      <w:r w:rsidRPr="00B37407">
        <w:rPr>
          <w:sz w:val="24"/>
          <w:szCs w:val="24"/>
        </w:rPr>
        <w:t>.</w:t>
      </w:r>
      <w:r w:rsidR="00F352E3" w:rsidRPr="00B37407">
        <w:rPr>
          <w:sz w:val="24"/>
          <w:szCs w:val="24"/>
        </w:rPr>
        <w:t xml:space="preserve"> Não serão aceitas descrições da proposta do tipo </w:t>
      </w:r>
      <w:r w:rsidR="00F352E3" w:rsidRPr="00B37407">
        <w:rPr>
          <w:b/>
          <w:sz w:val="24"/>
          <w:szCs w:val="24"/>
        </w:rPr>
        <w:t>“conforme edital”.</w:t>
      </w:r>
    </w:p>
    <w:p w14:paraId="3D33C2B3" w14:textId="75C8A9B8" w:rsidR="0073603F" w:rsidRPr="00B37407" w:rsidRDefault="0073603F" w:rsidP="00A22C14">
      <w:pPr>
        <w:pStyle w:val="Normalnumerado"/>
        <w:numPr>
          <w:ilvl w:val="1"/>
          <w:numId w:val="13"/>
        </w:numPr>
        <w:tabs>
          <w:tab w:val="left" w:pos="567"/>
        </w:tabs>
        <w:autoSpaceDN/>
        <w:spacing w:before="120"/>
        <w:rPr>
          <w:b/>
          <w:sz w:val="24"/>
          <w:szCs w:val="24"/>
        </w:rPr>
      </w:pPr>
      <w:r w:rsidRPr="00B37407">
        <w:rPr>
          <w:sz w:val="24"/>
          <w:szCs w:val="24"/>
        </w:rPr>
        <w:t>A apresentação da proposta implicará plena aceitação, por parte do proponente das condições estabelecidas neste edital e seus anexos, implicando na plena aceitação destas pelo proponente.</w:t>
      </w:r>
    </w:p>
    <w:p w14:paraId="05C12AEB" w14:textId="77777777" w:rsidR="0073603F" w:rsidRPr="00534C33" w:rsidRDefault="0073603F" w:rsidP="00A22C14">
      <w:pPr>
        <w:pStyle w:val="Normalnumerado"/>
        <w:numPr>
          <w:ilvl w:val="1"/>
          <w:numId w:val="13"/>
        </w:numPr>
        <w:tabs>
          <w:tab w:val="left" w:pos="567"/>
        </w:tabs>
        <w:autoSpaceDN/>
        <w:spacing w:before="120"/>
        <w:rPr>
          <w:b/>
          <w:sz w:val="24"/>
          <w:szCs w:val="24"/>
        </w:rPr>
      </w:pPr>
      <w:r w:rsidRPr="00534C33">
        <w:rPr>
          <w:sz w:val="24"/>
          <w:szCs w:val="24"/>
        </w:rPr>
        <w:t>Serão desclassificadas as propostas que não atenderem as exigências do presente edital e seus anexos, que forem omissas ou apresentarem irregularidades insanáveis.</w:t>
      </w:r>
    </w:p>
    <w:p w14:paraId="5E981D56" w14:textId="77777777" w:rsidR="0073603F" w:rsidRPr="00534C33" w:rsidRDefault="0073603F" w:rsidP="00A22C14">
      <w:pPr>
        <w:pStyle w:val="Normalnumerado"/>
        <w:numPr>
          <w:ilvl w:val="1"/>
          <w:numId w:val="13"/>
        </w:numPr>
        <w:tabs>
          <w:tab w:val="left" w:pos="567"/>
        </w:tabs>
        <w:autoSpaceDN/>
        <w:spacing w:before="120"/>
        <w:rPr>
          <w:b/>
          <w:sz w:val="24"/>
          <w:szCs w:val="24"/>
        </w:rPr>
      </w:pPr>
      <w:r w:rsidRPr="00534C33">
        <w:rPr>
          <w:sz w:val="24"/>
          <w:szCs w:val="24"/>
        </w:rPr>
        <w:t xml:space="preserve">O </w:t>
      </w:r>
      <w:r w:rsidRPr="00513AD1">
        <w:rPr>
          <w:i/>
          <w:color w:val="FF0000"/>
          <w:sz w:val="24"/>
          <w:szCs w:val="24"/>
        </w:rPr>
        <w:t>preço proposto</w:t>
      </w:r>
      <w:r w:rsidR="00513AD1" w:rsidRPr="00513AD1">
        <w:rPr>
          <w:i/>
          <w:color w:val="FF0000"/>
          <w:sz w:val="24"/>
          <w:szCs w:val="24"/>
        </w:rPr>
        <w:t>/percentual de desconto proposto</w:t>
      </w:r>
      <w:r w:rsidRPr="00534C33">
        <w:rPr>
          <w:sz w:val="24"/>
          <w:szCs w:val="24"/>
        </w:rPr>
        <w:t xml:space="preserve"> será de exclusiva responsabilidade do </w:t>
      </w:r>
      <w:r w:rsidR="00F86C00">
        <w:rPr>
          <w:sz w:val="24"/>
          <w:szCs w:val="24"/>
        </w:rPr>
        <w:t>Licitante</w:t>
      </w:r>
      <w:r w:rsidRPr="00534C33">
        <w:rPr>
          <w:sz w:val="24"/>
          <w:szCs w:val="24"/>
        </w:rPr>
        <w:t>, não lhe assistindo o direito de pleitear qualquer alteração do mesmo, sob a alegação de erro, omissão ou qualquer outro pretexto.</w:t>
      </w:r>
    </w:p>
    <w:p w14:paraId="0CAA4D47" w14:textId="77777777" w:rsidR="0073603F" w:rsidRPr="00534C33" w:rsidRDefault="0073603F" w:rsidP="00A22C14">
      <w:pPr>
        <w:pStyle w:val="Normalnumerado"/>
        <w:numPr>
          <w:ilvl w:val="1"/>
          <w:numId w:val="13"/>
        </w:numPr>
        <w:tabs>
          <w:tab w:val="left" w:pos="567"/>
        </w:tabs>
        <w:autoSpaceDN/>
        <w:spacing w:before="120"/>
        <w:rPr>
          <w:b/>
          <w:sz w:val="24"/>
          <w:szCs w:val="24"/>
        </w:rPr>
      </w:pPr>
      <w:r w:rsidRPr="00534C33">
        <w:rPr>
          <w:sz w:val="24"/>
          <w:szCs w:val="24"/>
        </w:rPr>
        <w:t xml:space="preserve">A omissão de qualquer despesa necessária ao perfeito cumprimento do objeto deste certame será interpretada como não existente ou já incluída no preço, não podendo o </w:t>
      </w:r>
      <w:r w:rsidR="00F86C00">
        <w:rPr>
          <w:sz w:val="24"/>
          <w:szCs w:val="24"/>
        </w:rPr>
        <w:t>Licitante</w:t>
      </w:r>
      <w:r w:rsidRPr="00534C33">
        <w:rPr>
          <w:sz w:val="24"/>
          <w:szCs w:val="24"/>
        </w:rPr>
        <w:t xml:space="preserve"> pleitear acréscimo após a abertura da sessão pública.</w:t>
      </w:r>
    </w:p>
    <w:p w14:paraId="7C6358E2" w14:textId="77777777" w:rsidR="0073603F" w:rsidRPr="00534C33" w:rsidRDefault="0073603F" w:rsidP="00A22C14">
      <w:pPr>
        <w:pStyle w:val="Normalnumerado"/>
        <w:numPr>
          <w:ilvl w:val="1"/>
          <w:numId w:val="13"/>
        </w:numPr>
        <w:tabs>
          <w:tab w:val="left" w:pos="567"/>
        </w:tabs>
        <w:autoSpaceDN/>
        <w:spacing w:before="120"/>
        <w:rPr>
          <w:sz w:val="24"/>
          <w:szCs w:val="24"/>
        </w:rPr>
      </w:pPr>
      <w:r w:rsidRPr="00534C33">
        <w:rPr>
          <w:sz w:val="24"/>
          <w:szCs w:val="24"/>
        </w:rPr>
        <w:t xml:space="preserve">Qualquer elemento que possa identificar o </w:t>
      </w:r>
      <w:r w:rsidR="00F86C00">
        <w:rPr>
          <w:sz w:val="24"/>
          <w:szCs w:val="24"/>
        </w:rPr>
        <w:t>Licitante</w:t>
      </w:r>
      <w:r w:rsidRPr="00534C33">
        <w:rPr>
          <w:sz w:val="24"/>
          <w:szCs w:val="24"/>
        </w:rPr>
        <w:t xml:space="preserve"> importará na desclassificação da proposta, sem prejuízo das sanções previstas neste Edital.</w:t>
      </w:r>
    </w:p>
    <w:p w14:paraId="0A55C9DF" w14:textId="77777777" w:rsidR="0073603F" w:rsidRPr="00534C33" w:rsidRDefault="0073603F" w:rsidP="00A22C14">
      <w:pPr>
        <w:pStyle w:val="Normalnumerado"/>
        <w:numPr>
          <w:ilvl w:val="1"/>
          <w:numId w:val="13"/>
        </w:numPr>
        <w:tabs>
          <w:tab w:val="left" w:pos="567"/>
        </w:tabs>
        <w:autoSpaceDN/>
        <w:spacing w:before="120"/>
        <w:rPr>
          <w:b/>
          <w:sz w:val="24"/>
          <w:szCs w:val="24"/>
        </w:rPr>
      </w:pPr>
      <w:r w:rsidRPr="00534C33">
        <w:rPr>
          <w:rFonts w:eastAsia="Arial Unicode MS"/>
          <w:sz w:val="24"/>
          <w:szCs w:val="24"/>
          <w:lang w:eastAsia="ar-SA"/>
        </w:rPr>
        <w:t>As propostas ficarão disponíveis no sistema eletrônico.</w:t>
      </w:r>
    </w:p>
    <w:p w14:paraId="6519E31A" w14:textId="0F5A2171" w:rsidR="00762D5C" w:rsidRPr="00E57E90" w:rsidRDefault="00F96052"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534C33">
        <w:rPr>
          <w:rFonts w:ascii="Times New Roman" w:hAnsi="Times New Roman" w:cs="Times New Roman"/>
          <w:b/>
        </w:rPr>
        <w:t>Nota explicativa</w:t>
      </w:r>
      <w:r w:rsidRPr="00534C33">
        <w:rPr>
          <w:rFonts w:ascii="Times New Roman" w:hAnsi="Times New Roman" w:cs="Times New Roman"/>
        </w:rPr>
        <w:t xml:space="preserve">: </w:t>
      </w:r>
      <w:r w:rsidR="00762D5C" w:rsidRPr="00E57E90">
        <w:rPr>
          <w:rFonts w:ascii="Times New Roman" w:eastAsia="Calibri" w:hAnsi="Times New Roman" w:cs="Times New Roman"/>
          <w:i/>
          <w:iCs/>
          <w:color w:val="000000"/>
          <w:highlight w:val="yellow"/>
          <w:lang w:eastAsia="en-US"/>
        </w:rPr>
        <w:t xml:space="preserve">O preenchimento do campo "descrição detalhada do objeto contratado" tem causado alguns embaraços,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2D2A3ED4" w14:textId="77777777" w:rsidR="00762D5C" w:rsidRPr="00E57E90" w:rsidRDefault="00762D5C"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 </w:t>
      </w:r>
    </w:p>
    <w:p w14:paraId="48B91173" w14:textId="77777777" w:rsidR="00762D5C" w:rsidRPr="00E57E90" w:rsidRDefault="00762D5C"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lastRenderedPageBreak/>
        <w:t xml:space="preserve">Mas tal exigência é muito diferente de exigir o preenchimento do campo “descrição detalhada do objeto” no sistema eletrônico em todo e qualquer certame, que só tem causado confusão.  </w:t>
      </w:r>
    </w:p>
    <w:p w14:paraId="7EDF38B9" w14:textId="77777777" w:rsidR="00762D5C" w:rsidRPr="00E57E90" w:rsidRDefault="00762D5C"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Assim, recomendamos que, de acordo com o objeto da licitação, o órgão examine os demais dados pertinentes (além do preço) que deverão ser analisados na fase de aceitação da proposta e insira no Edital a exigência de os licitantes informarem tais dados em suas propostas. </w:t>
      </w:r>
    </w:p>
    <w:p w14:paraId="54900A24" w14:textId="77777777" w:rsidR="00762D5C" w:rsidRPr="00E57E90" w:rsidRDefault="00762D5C"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Alertamos que só se deve exigir o preenchimento de dados que sejam relevantes e efetivamente utilizados para a classificação e aceitação da proposta. Cite-se recente decisão do TCU sobre o tema (Acórdão nº 2.279/2009 - 2ª Câmara): </w:t>
      </w:r>
    </w:p>
    <w:p w14:paraId="34E1E783" w14:textId="77777777" w:rsidR="00762D5C" w:rsidRPr="00E57E90" w:rsidRDefault="00762D5C"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"1.5.1.1. </w:t>
      </w:r>
      <w:proofErr w:type="gramStart"/>
      <w:r w:rsidRPr="00E57E90">
        <w:rPr>
          <w:rFonts w:ascii="Times New Roman" w:eastAsia="Calibri" w:hAnsi="Times New Roman" w:cs="Times New Roman"/>
          <w:i/>
          <w:iCs/>
          <w:color w:val="000000"/>
          <w:highlight w:val="yellow"/>
          <w:lang w:eastAsia="en-US"/>
        </w:rPr>
        <w:t>eleja</w:t>
      </w:r>
      <w:proofErr w:type="gramEnd"/>
      <w:r w:rsidRPr="00E57E90">
        <w:rPr>
          <w:rFonts w:ascii="Times New Roman" w:eastAsia="Calibri" w:hAnsi="Times New Roman" w:cs="Times New Roman"/>
          <w:i/>
          <w:iCs/>
          <w:color w:val="000000"/>
          <w:highlight w:val="yellow"/>
          <w:lang w:eastAsia="en-US"/>
        </w:rPr>
        <w:t xml:space="preserve">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 </w:t>
      </w:r>
    </w:p>
    <w:p w14:paraId="597B5DA9" w14:textId="77777777" w:rsidR="00762D5C" w:rsidRPr="00E57E90" w:rsidRDefault="00762D5C"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Arial" w:hAnsi="Times New Roman" w:cs="Times New Roman"/>
          <w:i/>
          <w:iCs/>
          <w:color w:val="000000"/>
          <w:lang w:eastAsia="en-US"/>
        </w:rPr>
      </w:pPr>
      <w:r w:rsidRPr="00E57E90">
        <w:rPr>
          <w:rFonts w:ascii="Times New Roman" w:eastAsia="Calibri" w:hAnsi="Times New Roman" w:cs="Times New Roman"/>
          <w:i/>
          <w:iCs/>
          <w:color w:val="000000"/>
          <w:highlight w:val="yellow"/>
          <w:lang w:eastAsia="en-US"/>
        </w:rPr>
        <w:t>Lembramos que, na fase de julgamento, também poderá ser solicitado pelo Presidente o envio de arquivo anexo, contendo as informações relevantes para a análise da proposta.</w:t>
      </w:r>
    </w:p>
    <w:p w14:paraId="6CC50AC3" w14:textId="77777777" w:rsidR="00762D5C" w:rsidRPr="00E57E90" w:rsidRDefault="00762D5C" w:rsidP="00762D5C">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Todas as especificações do objeto contidas na proposta vinculam a Contratada.</w:t>
      </w:r>
    </w:p>
    <w:p w14:paraId="2186C255" w14:textId="77777777" w:rsidR="00762D5C" w:rsidRPr="00E57E90" w:rsidRDefault="00762D5C" w:rsidP="00762D5C">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49D9FCC9" w14:textId="77777777" w:rsidR="00762D5C" w:rsidRPr="00E57E90" w:rsidRDefault="00762D5C" w:rsidP="00762D5C">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4AC396EA" w14:textId="77777777" w:rsidR="00762D5C" w:rsidRPr="00E57E90" w:rsidRDefault="00762D5C" w:rsidP="00762D5C">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lastRenderedPageBreak/>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4C817E6D" w14:textId="77777777" w:rsidR="00762D5C" w:rsidRPr="00E57E90" w:rsidRDefault="00762D5C" w:rsidP="00762D5C">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A empresa é a única responsável pela cotação correta dos encargos tributários. Em caso de erro ou cotação incompatível com o regime tributário a que se submete, serão adotadas as orientações a seguir:</w:t>
      </w:r>
    </w:p>
    <w:p w14:paraId="1EDBF943" w14:textId="77777777" w:rsidR="00762D5C" w:rsidRPr="00E57E90" w:rsidRDefault="00762D5C" w:rsidP="00762D5C">
      <w:pPr>
        <w:pStyle w:val="Normalnumerado"/>
        <w:numPr>
          <w:ilvl w:val="2"/>
          <w:numId w:val="13"/>
        </w:numPr>
        <w:tabs>
          <w:tab w:val="left" w:pos="567"/>
        </w:tabs>
        <w:autoSpaceDN/>
        <w:snapToGrid w:val="0"/>
        <w:spacing w:before="120"/>
        <w:rPr>
          <w:sz w:val="24"/>
          <w:szCs w:val="24"/>
          <w:highlight w:val="yellow"/>
        </w:rPr>
      </w:pPr>
      <w:proofErr w:type="gramStart"/>
      <w:r w:rsidRPr="00E57E90">
        <w:rPr>
          <w:sz w:val="24"/>
          <w:szCs w:val="24"/>
          <w:highlight w:val="yellow"/>
        </w:rPr>
        <w:t>cotação</w:t>
      </w:r>
      <w:proofErr w:type="gramEnd"/>
      <w:r w:rsidRPr="00E57E90">
        <w:rPr>
          <w:sz w:val="24"/>
          <w:szCs w:val="24"/>
          <w:highlight w:val="yellow"/>
        </w:rPr>
        <w:t xml:space="preserve"> de percentual menor que o adequado: o percentual será mantido durante toda a execução contratual;</w:t>
      </w:r>
    </w:p>
    <w:p w14:paraId="77F634C3" w14:textId="77777777" w:rsidR="00762D5C" w:rsidRPr="00E57E90" w:rsidRDefault="00762D5C" w:rsidP="00762D5C">
      <w:pPr>
        <w:pStyle w:val="Normalnumerado"/>
        <w:numPr>
          <w:ilvl w:val="2"/>
          <w:numId w:val="13"/>
        </w:numPr>
        <w:tabs>
          <w:tab w:val="left" w:pos="567"/>
        </w:tabs>
        <w:autoSpaceDN/>
        <w:snapToGrid w:val="0"/>
        <w:spacing w:before="120"/>
        <w:rPr>
          <w:sz w:val="24"/>
          <w:szCs w:val="24"/>
          <w:highlight w:val="yellow"/>
        </w:rPr>
      </w:pPr>
      <w:proofErr w:type="gramStart"/>
      <w:r w:rsidRPr="00E57E90">
        <w:rPr>
          <w:sz w:val="24"/>
          <w:szCs w:val="24"/>
          <w:highlight w:val="yellow"/>
        </w:rPr>
        <w:t>cotação</w:t>
      </w:r>
      <w:proofErr w:type="gramEnd"/>
      <w:r w:rsidRPr="00E57E90">
        <w:rPr>
          <w:sz w:val="24"/>
          <w:szCs w:val="24"/>
          <w:highlight w:val="yellow"/>
        </w:rPr>
        <w:t xml:space="preserve"> de percentual maior que o adequado: o excesso será suprimido, unilateralmente, da planilha e haverá glosa, quando do pagamento, e/ou redução, quando da repactuação, para fins de total ressarcimento do débito.</w:t>
      </w:r>
    </w:p>
    <w:p w14:paraId="3B530A3C" w14:textId="77777777" w:rsidR="00762D5C" w:rsidRPr="00E57E90" w:rsidRDefault="00762D5C" w:rsidP="00762D5C">
      <w:pPr>
        <w:pBdr>
          <w:top w:val="single" w:sz="4" w:space="1" w:color="auto"/>
          <w:left w:val="single" w:sz="4" w:space="4" w:color="auto"/>
          <w:bottom w:val="single" w:sz="4" w:space="1" w:color="auto"/>
          <w:right w:val="single" w:sz="4" w:space="4" w:color="auto"/>
        </w:pBdr>
        <w:shd w:val="clear" w:color="auto" w:fill="FFFFCC"/>
        <w:spacing w:before="120" w:line="276" w:lineRule="auto"/>
        <w:ind w:left="0"/>
        <w:rPr>
          <w:rFonts w:ascii="Times New Roman" w:eastAsia="Calibri" w:hAnsi="Times New Roman" w:cs="Times New Roman"/>
          <w:i/>
          <w:iCs/>
          <w:color w:val="000000"/>
          <w:highlight w:val="yellow"/>
          <w:lang w:eastAsia="en-US"/>
        </w:rPr>
      </w:pPr>
      <w:bookmarkStart w:id="43" w:name="_Hlk12006354"/>
      <w:r w:rsidRPr="00E57E90">
        <w:rPr>
          <w:rFonts w:ascii="Times New Roman" w:eastAsia="Calibri" w:hAnsi="Times New Roman" w:cs="Times New Roman"/>
          <w:b/>
          <w:bCs/>
          <w:i/>
          <w:iCs/>
          <w:color w:val="000000"/>
          <w:highlight w:val="yellow"/>
          <w:lang w:eastAsia="en-US"/>
        </w:rPr>
        <w:t xml:space="preserve">Nota Explicativa: </w:t>
      </w:r>
      <w:r w:rsidRPr="00E57E90">
        <w:rPr>
          <w:rFonts w:ascii="Times New Roman" w:eastAsia="Calibri" w:hAnsi="Times New Roman" w:cs="Times New Roman"/>
          <w:i/>
          <w:iCs/>
          <w:color w:val="000000"/>
          <w:highlight w:val="yellow"/>
          <w:lang w:eastAsia="en-US"/>
        </w:rPr>
        <w:t>a disposição acima se dá para atender as orientações dos Acórdãos TCU n° 3.037/2009-Plenário, nº 1.696/2010 - 2ª Câmara, nº 1.442/2010-2ª Câmara, nº 387/2010-2ª Câmara e nº 2622/2013-Plenário.</w:t>
      </w:r>
    </w:p>
    <w:bookmarkEnd w:id="43"/>
    <w:p w14:paraId="09B2A6F5" w14:textId="77777777" w:rsidR="00762D5C" w:rsidRPr="00E57E90" w:rsidRDefault="00762D5C" w:rsidP="00762D5C">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Independentemente do percentual de tributo inserido na planilha, no pagamento dos serviços, serão retidos na fonte os percentuais estabelecidos na legislação vigente.</w:t>
      </w:r>
    </w:p>
    <w:p w14:paraId="25BBC213" w14:textId="77777777" w:rsidR="00762D5C" w:rsidRPr="00E57E90" w:rsidRDefault="00762D5C" w:rsidP="00762D5C">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2F1107CE" w14:textId="0749BBE0" w:rsidR="00762D5C" w:rsidRPr="00E57E90" w:rsidRDefault="00762D5C" w:rsidP="00762D5C">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 xml:space="preserve">Os preços </w:t>
      </w:r>
      <w:r w:rsidR="003C35FF">
        <w:rPr>
          <w:sz w:val="24"/>
          <w:szCs w:val="24"/>
          <w:highlight w:val="yellow"/>
        </w:rPr>
        <w:t>/descontos ofertados</w:t>
      </w:r>
      <w:r w:rsidRPr="00E57E90">
        <w:rPr>
          <w:sz w:val="24"/>
          <w:szCs w:val="24"/>
          <w:highlight w:val="yellow"/>
        </w:rPr>
        <w:t>, tanto na proposta inicial, quanto na etapa de lances, serão de exclusiva responsabilidade do licitante, não lhe assistindo o direito de pleitear qualquer alteração, sob alegação de erro, omissão ou qualquer outro pretexto.</w:t>
      </w:r>
    </w:p>
    <w:p w14:paraId="3B652674" w14:textId="77777777" w:rsidR="00762D5C" w:rsidRPr="00E57E90" w:rsidRDefault="00762D5C" w:rsidP="00762D5C">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Os licitantes devem respeitar os preços máximos estabelecidos nas normas de regência de contratações públicas federais, quando participarem de licitações públicas (Acórdão nº 1455/2018 -TCU - Plenário);</w:t>
      </w:r>
    </w:p>
    <w:p w14:paraId="328107F5" w14:textId="77777777" w:rsidR="00762D5C" w:rsidRPr="00E57E90" w:rsidRDefault="00762D5C" w:rsidP="00762D5C">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lastRenderedPageBreak/>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E57E90">
        <w:rPr>
          <w:sz w:val="24"/>
          <w:szCs w:val="24"/>
          <w:highlight w:val="yellow"/>
        </w:rPr>
        <w:t>sobrepreço</w:t>
      </w:r>
      <w:proofErr w:type="spellEnd"/>
      <w:r w:rsidRPr="00E57E90">
        <w:rPr>
          <w:sz w:val="24"/>
          <w:szCs w:val="24"/>
          <w:highlight w:val="yellow"/>
        </w:rPr>
        <w:t xml:space="preserve"> na execução do contrato.</w:t>
      </w:r>
    </w:p>
    <w:p w14:paraId="240772BA" w14:textId="77777777" w:rsidR="00D0411B" w:rsidRPr="00534C33" w:rsidRDefault="005D15C8" w:rsidP="005D15C8">
      <w:pPr>
        <w:pStyle w:val="PADRO"/>
        <w:keepNext w:val="0"/>
        <w:tabs>
          <w:tab w:val="left" w:pos="2663"/>
        </w:tabs>
        <w:ind w:left="375" w:firstLine="0"/>
        <w:rPr>
          <w:rFonts w:ascii="Times New Roman" w:hAnsi="Times New Roman" w:cs="Times New Roman"/>
          <w:sz w:val="24"/>
        </w:rPr>
      </w:pPr>
      <w:r>
        <w:rPr>
          <w:rFonts w:ascii="Times New Roman" w:hAnsi="Times New Roman" w:cs="Times New Roman"/>
          <w:sz w:val="24"/>
        </w:rPr>
        <w:tab/>
      </w:r>
    </w:p>
    <w:p w14:paraId="4CC905F6" w14:textId="77777777" w:rsidR="00D1203A" w:rsidRPr="00534C33" w:rsidRDefault="00D1203A" w:rsidP="00A22C14">
      <w:pPr>
        <w:pStyle w:val="Normalnumerado"/>
        <w:numPr>
          <w:ilvl w:val="0"/>
          <w:numId w:val="13"/>
        </w:numPr>
        <w:tabs>
          <w:tab w:val="left" w:pos="567"/>
        </w:tabs>
        <w:autoSpaceDN/>
        <w:snapToGrid w:val="0"/>
        <w:spacing w:before="120"/>
        <w:outlineLvl w:val="0"/>
        <w:rPr>
          <w:sz w:val="24"/>
          <w:szCs w:val="24"/>
        </w:rPr>
      </w:pPr>
      <w:bookmarkStart w:id="44" w:name="_Toc12528693"/>
      <w:bookmarkStart w:id="45" w:name="_Toc424122681"/>
      <w:bookmarkStart w:id="46" w:name="_Toc424313431"/>
      <w:bookmarkStart w:id="47" w:name="_Toc424637588"/>
      <w:r w:rsidRPr="00534C33">
        <w:rPr>
          <w:b/>
          <w:bCs/>
          <w:sz w:val="24"/>
          <w:szCs w:val="24"/>
        </w:rPr>
        <w:t xml:space="preserve">DA </w:t>
      </w:r>
      <w:r w:rsidR="0042369B">
        <w:rPr>
          <w:b/>
          <w:bCs/>
          <w:sz w:val="24"/>
          <w:szCs w:val="24"/>
        </w:rPr>
        <w:t xml:space="preserve">FASE DE LANCES E DA </w:t>
      </w:r>
      <w:r w:rsidRPr="00534C33">
        <w:rPr>
          <w:b/>
          <w:bCs/>
          <w:sz w:val="24"/>
          <w:szCs w:val="24"/>
        </w:rPr>
        <w:t>NEGOCIAÇÃO</w:t>
      </w:r>
      <w:bookmarkEnd w:id="44"/>
    </w:p>
    <w:p w14:paraId="56F697A4" w14:textId="77777777" w:rsidR="007D19F2" w:rsidRPr="00534C33" w:rsidRDefault="007D19F2" w:rsidP="00A22C14">
      <w:pPr>
        <w:pStyle w:val="Normalnumerado"/>
        <w:numPr>
          <w:ilvl w:val="1"/>
          <w:numId w:val="13"/>
        </w:numPr>
        <w:tabs>
          <w:tab w:val="left" w:pos="567"/>
        </w:tabs>
        <w:autoSpaceDN/>
        <w:spacing w:before="240"/>
        <w:rPr>
          <w:b/>
          <w:sz w:val="24"/>
          <w:szCs w:val="24"/>
        </w:rPr>
      </w:pPr>
      <w:r w:rsidRPr="00534C33">
        <w:rPr>
          <w:bCs/>
          <w:sz w:val="24"/>
          <w:szCs w:val="24"/>
        </w:rPr>
        <w:t xml:space="preserve">Aberta a etapa competitiva, os </w:t>
      </w:r>
      <w:r w:rsidR="00F86C00">
        <w:rPr>
          <w:bCs/>
          <w:sz w:val="24"/>
          <w:szCs w:val="24"/>
        </w:rPr>
        <w:t>Licitante</w:t>
      </w:r>
      <w:r w:rsidRPr="00534C33">
        <w:rPr>
          <w:bCs/>
          <w:sz w:val="24"/>
          <w:szCs w:val="24"/>
        </w:rPr>
        <w:t xml:space="preserve">s classificados poderão encaminhar lances públicos, sucessivos e com </w:t>
      </w:r>
      <w:r w:rsidRPr="00ED5D79">
        <w:rPr>
          <w:bCs/>
          <w:i/>
          <w:color w:val="FF0000"/>
          <w:sz w:val="24"/>
          <w:szCs w:val="24"/>
        </w:rPr>
        <w:t>preço decre</w:t>
      </w:r>
      <w:r>
        <w:rPr>
          <w:bCs/>
          <w:i/>
          <w:color w:val="FF0000"/>
          <w:sz w:val="24"/>
          <w:szCs w:val="24"/>
        </w:rPr>
        <w:t>s</w:t>
      </w:r>
      <w:r w:rsidRPr="00ED5D79">
        <w:rPr>
          <w:bCs/>
          <w:i/>
          <w:color w:val="FF0000"/>
          <w:sz w:val="24"/>
          <w:szCs w:val="24"/>
        </w:rPr>
        <w:t>cente/percentual de desconto crescente</w:t>
      </w:r>
      <w:r w:rsidRPr="00534C33">
        <w:rPr>
          <w:bCs/>
          <w:sz w:val="24"/>
          <w:szCs w:val="24"/>
        </w:rPr>
        <w:t>, exclusivamente por meio do sistema eletrônico, sendo imediatamente informados do horário e valor consignados no registro de cada lance.</w:t>
      </w:r>
    </w:p>
    <w:p w14:paraId="4D245049" w14:textId="77777777" w:rsidR="007D19F2" w:rsidRPr="00534C33" w:rsidRDefault="007D19F2" w:rsidP="00A22C14">
      <w:pPr>
        <w:pStyle w:val="Normalnumerado"/>
        <w:numPr>
          <w:ilvl w:val="1"/>
          <w:numId w:val="13"/>
        </w:numPr>
        <w:tabs>
          <w:tab w:val="left" w:pos="567"/>
        </w:tabs>
        <w:autoSpaceDN/>
        <w:spacing w:before="240"/>
        <w:rPr>
          <w:sz w:val="24"/>
          <w:szCs w:val="24"/>
        </w:rPr>
      </w:pPr>
      <w:r w:rsidRPr="00534C33">
        <w:rPr>
          <w:sz w:val="24"/>
          <w:szCs w:val="24"/>
        </w:rPr>
        <w:t xml:space="preserve">Durante o transcurso da sessão, os </w:t>
      </w:r>
      <w:r w:rsidR="00F86C00">
        <w:rPr>
          <w:sz w:val="24"/>
          <w:szCs w:val="24"/>
        </w:rPr>
        <w:t>Licitante</w:t>
      </w:r>
      <w:r w:rsidRPr="00534C33">
        <w:rPr>
          <w:sz w:val="24"/>
          <w:szCs w:val="24"/>
        </w:rPr>
        <w:t xml:space="preserve">s terão informações, em tempo real, do valor do maior </w:t>
      </w:r>
      <w:r w:rsidRPr="00534C33">
        <w:rPr>
          <w:i/>
          <w:color w:val="FF0000"/>
          <w:sz w:val="24"/>
          <w:szCs w:val="24"/>
        </w:rPr>
        <w:t>desconto/menor preço</w:t>
      </w:r>
      <w:r w:rsidRPr="00534C33">
        <w:rPr>
          <w:sz w:val="24"/>
          <w:szCs w:val="24"/>
        </w:rPr>
        <w:t xml:space="preserve"> registrado, mantendo-se em sigilo a identificação do ofertante;</w:t>
      </w:r>
    </w:p>
    <w:p w14:paraId="0528D4F8" w14:textId="40C03AED" w:rsidR="007D19F2" w:rsidRPr="00100514" w:rsidRDefault="007D19F2" w:rsidP="00A22C14">
      <w:pPr>
        <w:pStyle w:val="Normalnumerado"/>
        <w:numPr>
          <w:ilvl w:val="1"/>
          <w:numId w:val="13"/>
        </w:numPr>
        <w:tabs>
          <w:tab w:val="left" w:pos="567"/>
        </w:tabs>
        <w:autoSpaceDN/>
        <w:spacing w:before="240"/>
        <w:rPr>
          <w:sz w:val="24"/>
          <w:szCs w:val="24"/>
        </w:rPr>
      </w:pPr>
      <w:r w:rsidRPr="00100514">
        <w:rPr>
          <w:bCs/>
          <w:sz w:val="24"/>
          <w:szCs w:val="24"/>
        </w:rPr>
        <w:t xml:space="preserve">Será permitido aos </w:t>
      </w:r>
      <w:r w:rsidR="00F86C00" w:rsidRPr="00100514">
        <w:rPr>
          <w:bCs/>
          <w:sz w:val="24"/>
          <w:szCs w:val="24"/>
        </w:rPr>
        <w:t>Licitante</w:t>
      </w:r>
      <w:r w:rsidRPr="00100514">
        <w:rPr>
          <w:bCs/>
          <w:sz w:val="24"/>
          <w:szCs w:val="24"/>
        </w:rPr>
        <w:t xml:space="preserve">s </w:t>
      </w:r>
      <w:r w:rsidRPr="00100514">
        <w:rPr>
          <w:sz w:val="24"/>
          <w:szCs w:val="24"/>
        </w:rPr>
        <w:t xml:space="preserve">a apresentação de lances intermediários durante a disputa. Serão considerados intermediários os lances </w:t>
      </w:r>
      <w:r w:rsidRPr="00100514">
        <w:rPr>
          <w:i/>
          <w:color w:val="FF0000"/>
          <w:sz w:val="24"/>
          <w:szCs w:val="24"/>
        </w:rPr>
        <w:t>cujos descontos</w:t>
      </w:r>
      <w:r w:rsidR="00452051" w:rsidRPr="00100514">
        <w:rPr>
          <w:i/>
          <w:color w:val="FF0000"/>
          <w:sz w:val="24"/>
          <w:szCs w:val="24"/>
        </w:rPr>
        <w:t>/ preços</w:t>
      </w:r>
      <w:r w:rsidRPr="00100514">
        <w:rPr>
          <w:i/>
          <w:color w:val="FF0000"/>
          <w:sz w:val="24"/>
          <w:szCs w:val="24"/>
        </w:rPr>
        <w:t xml:space="preserve"> </w:t>
      </w:r>
      <w:r w:rsidRPr="00B51BB9">
        <w:rPr>
          <w:sz w:val="24"/>
          <w:szCs w:val="24"/>
        </w:rPr>
        <w:t xml:space="preserve">forem </w:t>
      </w:r>
      <w:r w:rsidR="00C73ABA" w:rsidRPr="00B51BB9">
        <w:rPr>
          <w:sz w:val="24"/>
          <w:szCs w:val="24"/>
        </w:rPr>
        <w:t xml:space="preserve">iguais ou superiores ao menor </w:t>
      </w:r>
      <w:r w:rsidRPr="00B51BB9">
        <w:rPr>
          <w:sz w:val="24"/>
          <w:szCs w:val="24"/>
        </w:rPr>
        <w:t>ofertado</w:t>
      </w:r>
      <w:r w:rsidR="00E93D13" w:rsidRPr="00B51BB9">
        <w:rPr>
          <w:sz w:val="24"/>
          <w:szCs w:val="24"/>
        </w:rPr>
        <w:t xml:space="preserve">, mas inferiores ao último lance </w:t>
      </w:r>
      <w:r w:rsidR="00B51BB9" w:rsidRPr="00B51BB9">
        <w:rPr>
          <w:sz w:val="24"/>
          <w:szCs w:val="24"/>
        </w:rPr>
        <w:t>dado pelo próprio licitante,</w:t>
      </w:r>
      <w:r w:rsidRPr="00100514">
        <w:rPr>
          <w:i/>
          <w:color w:val="FF0000"/>
          <w:sz w:val="24"/>
          <w:szCs w:val="24"/>
        </w:rPr>
        <w:t xml:space="preserve"> </w:t>
      </w:r>
      <w:r w:rsidRPr="00100514">
        <w:rPr>
          <w:sz w:val="24"/>
          <w:szCs w:val="24"/>
        </w:rPr>
        <w:t xml:space="preserve">e registrado no sistema pela própria </w:t>
      </w:r>
      <w:r w:rsidR="00F86C00" w:rsidRPr="00100514">
        <w:rPr>
          <w:sz w:val="24"/>
          <w:szCs w:val="24"/>
        </w:rPr>
        <w:t>Licitante</w:t>
      </w:r>
      <w:r w:rsidRPr="00100514">
        <w:rPr>
          <w:sz w:val="24"/>
          <w:szCs w:val="24"/>
        </w:rPr>
        <w:t>;</w:t>
      </w:r>
    </w:p>
    <w:p w14:paraId="0A7ED669" w14:textId="77777777" w:rsidR="007D19F2" w:rsidRPr="00534C33" w:rsidRDefault="007D19F2" w:rsidP="00A22C14">
      <w:pPr>
        <w:pStyle w:val="Normalnumerado"/>
        <w:numPr>
          <w:ilvl w:val="1"/>
          <w:numId w:val="13"/>
        </w:numPr>
        <w:tabs>
          <w:tab w:val="left" w:pos="567"/>
        </w:tabs>
        <w:autoSpaceDN/>
        <w:spacing w:before="120"/>
        <w:rPr>
          <w:b/>
          <w:sz w:val="24"/>
          <w:szCs w:val="24"/>
        </w:rPr>
      </w:pPr>
      <w:r w:rsidRPr="00534C33">
        <w:rPr>
          <w:sz w:val="24"/>
          <w:szCs w:val="24"/>
        </w:rPr>
        <w:t xml:space="preserve">Não poderá haver desistência dos lances ofertados após a abertura da seção, sujeitando-se a </w:t>
      </w:r>
      <w:r w:rsidR="00F86C00">
        <w:rPr>
          <w:sz w:val="24"/>
          <w:szCs w:val="24"/>
        </w:rPr>
        <w:t>Licitante</w:t>
      </w:r>
      <w:r w:rsidRPr="00534C33">
        <w:rPr>
          <w:sz w:val="24"/>
          <w:szCs w:val="24"/>
        </w:rPr>
        <w:t xml:space="preserve"> desistente às sanções previstas neste Edital.</w:t>
      </w:r>
    </w:p>
    <w:p w14:paraId="3EF422FB" w14:textId="77777777" w:rsidR="007D19F2" w:rsidRPr="00534C33" w:rsidRDefault="007D19F2" w:rsidP="00A22C14">
      <w:pPr>
        <w:pStyle w:val="Normalnumerado"/>
        <w:numPr>
          <w:ilvl w:val="1"/>
          <w:numId w:val="13"/>
        </w:numPr>
        <w:tabs>
          <w:tab w:val="left" w:pos="567"/>
        </w:tabs>
        <w:autoSpaceDN/>
        <w:spacing w:before="240"/>
        <w:rPr>
          <w:b/>
          <w:sz w:val="24"/>
          <w:szCs w:val="24"/>
        </w:rPr>
      </w:pPr>
      <w:r w:rsidRPr="00534C33">
        <w:rPr>
          <w:bCs/>
          <w:sz w:val="24"/>
          <w:szCs w:val="24"/>
        </w:rPr>
        <w:t>Durante a fase de lances, o Presidente poderá excluir, justificadamente, lance cujo valor seja manifestamente inexequível.</w:t>
      </w:r>
    </w:p>
    <w:p w14:paraId="36EED0CC" w14:textId="77777777" w:rsidR="007D19F2" w:rsidRPr="00534C33" w:rsidRDefault="007D19F2" w:rsidP="00A22C14">
      <w:pPr>
        <w:pStyle w:val="Normalnumerado"/>
        <w:numPr>
          <w:ilvl w:val="1"/>
          <w:numId w:val="13"/>
        </w:numPr>
        <w:tabs>
          <w:tab w:val="left" w:pos="567"/>
        </w:tabs>
        <w:autoSpaceDN/>
        <w:spacing w:before="120"/>
        <w:rPr>
          <w:sz w:val="24"/>
          <w:szCs w:val="24"/>
        </w:rPr>
      </w:pPr>
      <w:r w:rsidRPr="00534C33">
        <w:rPr>
          <w:sz w:val="24"/>
          <w:szCs w:val="24"/>
        </w:rPr>
        <w:t xml:space="preserve">A primeira etapa de lances da sessão pública será encerrada por decisão do Presidente da </w:t>
      </w:r>
      <w:r w:rsidRPr="007B5DD7">
        <w:rPr>
          <w:b/>
          <w:sz w:val="24"/>
          <w:szCs w:val="24"/>
        </w:rPr>
        <w:t>COMISSÃO</w:t>
      </w:r>
      <w:r w:rsidRPr="00534C33">
        <w:rPr>
          <w:sz w:val="24"/>
          <w:szCs w:val="24"/>
        </w:rPr>
        <w:t xml:space="preserve"> que informará, com </w:t>
      </w:r>
      <w:r w:rsidRPr="00534C33">
        <w:rPr>
          <w:b/>
          <w:sz w:val="24"/>
          <w:szCs w:val="24"/>
        </w:rPr>
        <w:t>5 (cinco) minutos de antecedência</w:t>
      </w:r>
      <w:r w:rsidRPr="00534C33">
        <w:rPr>
          <w:sz w:val="24"/>
          <w:szCs w:val="24"/>
        </w:rPr>
        <w:t>, o horário previsto para o início do tempo de iminência;</w:t>
      </w:r>
    </w:p>
    <w:p w14:paraId="02CD053E" w14:textId="77777777" w:rsidR="007D19F2" w:rsidRPr="00534C33" w:rsidRDefault="007D19F2" w:rsidP="00A22C14">
      <w:pPr>
        <w:pStyle w:val="Normalnumerado"/>
        <w:numPr>
          <w:ilvl w:val="1"/>
          <w:numId w:val="13"/>
        </w:numPr>
        <w:tabs>
          <w:tab w:val="left" w:pos="567"/>
        </w:tabs>
        <w:autoSpaceDN/>
        <w:spacing w:before="120"/>
        <w:rPr>
          <w:sz w:val="24"/>
          <w:szCs w:val="24"/>
        </w:rPr>
      </w:pPr>
      <w:r w:rsidRPr="00534C33">
        <w:rPr>
          <w:sz w:val="24"/>
          <w:szCs w:val="24"/>
        </w:rPr>
        <w:t>Decorrido o prazo f</w:t>
      </w:r>
      <w:r w:rsidR="002F0C63">
        <w:rPr>
          <w:sz w:val="24"/>
          <w:szCs w:val="24"/>
        </w:rPr>
        <w:t xml:space="preserve">ixado pelo Presidente da </w:t>
      </w:r>
      <w:r w:rsidR="002F0C63" w:rsidRPr="00B85B9F">
        <w:rPr>
          <w:b/>
          <w:sz w:val="24"/>
          <w:szCs w:val="24"/>
        </w:rPr>
        <w:t>COMISSÃO</w:t>
      </w:r>
      <w:r w:rsidRPr="00534C33">
        <w:rPr>
          <w:sz w:val="24"/>
          <w:szCs w:val="24"/>
        </w:rPr>
        <w:t xml:space="preserve">, o sistema eletrônico iniciará a segunda fase, encaminhando </w:t>
      </w:r>
      <w:r w:rsidRPr="00534C33">
        <w:rPr>
          <w:b/>
          <w:sz w:val="24"/>
          <w:szCs w:val="24"/>
        </w:rPr>
        <w:t>aviso de fechamento iminente dos lances</w:t>
      </w:r>
      <w:r w:rsidRPr="00534C33">
        <w:rPr>
          <w:sz w:val="24"/>
          <w:szCs w:val="24"/>
        </w:rPr>
        <w:t xml:space="preserve">, após o que transcorrerá período de tempo de </w:t>
      </w:r>
      <w:r w:rsidRPr="007B5DD7">
        <w:rPr>
          <w:b/>
          <w:sz w:val="24"/>
          <w:szCs w:val="24"/>
        </w:rPr>
        <w:t>até</w:t>
      </w:r>
      <w:r w:rsidRPr="00534C33">
        <w:rPr>
          <w:sz w:val="24"/>
          <w:szCs w:val="24"/>
        </w:rPr>
        <w:t xml:space="preserve"> </w:t>
      </w:r>
      <w:r w:rsidRPr="007B5DD7">
        <w:rPr>
          <w:b/>
          <w:sz w:val="24"/>
          <w:szCs w:val="24"/>
        </w:rPr>
        <w:t>30 (trinta) minutos</w:t>
      </w:r>
      <w:r w:rsidRPr="00534C33">
        <w:rPr>
          <w:sz w:val="24"/>
          <w:szCs w:val="24"/>
        </w:rPr>
        <w:t xml:space="preserve">, </w:t>
      </w:r>
      <w:r w:rsidRPr="00534C33">
        <w:rPr>
          <w:b/>
          <w:sz w:val="24"/>
          <w:szCs w:val="24"/>
        </w:rPr>
        <w:t>aleatoriamente determinado pelo sistema</w:t>
      </w:r>
      <w:r w:rsidRPr="00534C33">
        <w:rPr>
          <w:sz w:val="24"/>
          <w:szCs w:val="24"/>
        </w:rPr>
        <w:t>, findo o qual será automaticamente encerrada a fase de lances;</w:t>
      </w:r>
    </w:p>
    <w:p w14:paraId="0E4EDAEB" w14:textId="77777777" w:rsidR="007D19F2" w:rsidRPr="00534C33" w:rsidRDefault="007D19F2" w:rsidP="00A22C14">
      <w:pPr>
        <w:pStyle w:val="Normalnumerado"/>
        <w:numPr>
          <w:ilvl w:val="1"/>
          <w:numId w:val="13"/>
        </w:numPr>
        <w:tabs>
          <w:tab w:val="left" w:pos="567"/>
        </w:tabs>
        <w:autoSpaceDN/>
        <w:spacing w:before="120"/>
        <w:rPr>
          <w:sz w:val="24"/>
          <w:szCs w:val="24"/>
        </w:rPr>
      </w:pPr>
      <w:r w:rsidRPr="00534C33">
        <w:rPr>
          <w:sz w:val="24"/>
          <w:szCs w:val="24"/>
        </w:rPr>
        <w:lastRenderedPageBreak/>
        <w:t>Havendo empate entre duas ou mais propostas, o desempate far-se-á através dos seguintes critérios, nesta ordem:</w:t>
      </w:r>
    </w:p>
    <w:p w14:paraId="0231101E" w14:textId="77777777" w:rsidR="007D19F2" w:rsidRPr="00534C33" w:rsidRDefault="007D19F2" w:rsidP="00A22C14">
      <w:pPr>
        <w:pStyle w:val="Normalnumerado"/>
        <w:numPr>
          <w:ilvl w:val="0"/>
          <w:numId w:val="5"/>
        </w:numPr>
        <w:tabs>
          <w:tab w:val="left" w:pos="567"/>
        </w:tabs>
        <w:autoSpaceDN/>
        <w:spacing w:before="120"/>
        <w:ind w:firstLine="556"/>
        <w:rPr>
          <w:sz w:val="24"/>
          <w:szCs w:val="24"/>
        </w:rPr>
      </w:pPr>
      <w:r w:rsidRPr="00534C33">
        <w:rPr>
          <w:sz w:val="24"/>
          <w:szCs w:val="24"/>
        </w:rPr>
        <w:t xml:space="preserve">Disputa final, em que os </w:t>
      </w:r>
      <w:r w:rsidR="00F86C00">
        <w:rPr>
          <w:sz w:val="24"/>
          <w:szCs w:val="24"/>
        </w:rPr>
        <w:t>Licitante</w:t>
      </w:r>
      <w:r w:rsidRPr="00534C33">
        <w:rPr>
          <w:sz w:val="24"/>
          <w:szCs w:val="24"/>
        </w:rPr>
        <w:t>s empatados poderão apresentar nova proposta fechada em ato contínuo à classificação;</w:t>
      </w:r>
    </w:p>
    <w:p w14:paraId="2F43EF7E" w14:textId="77777777" w:rsidR="007D19F2" w:rsidRPr="00534C33" w:rsidRDefault="007D19F2" w:rsidP="00A22C14">
      <w:pPr>
        <w:pStyle w:val="Normalnumerado"/>
        <w:numPr>
          <w:ilvl w:val="0"/>
          <w:numId w:val="5"/>
        </w:numPr>
        <w:tabs>
          <w:tab w:val="left" w:pos="567"/>
        </w:tabs>
        <w:autoSpaceDN/>
        <w:spacing w:before="120"/>
        <w:ind w:firstLine="556"/>
        <w:rPr>
          <w:sz w:val="24"/>
          <w:szCs w:val="24"/>
        </w:rPr>
      </w:pPr>
      <w:r w:rsidRPr="00534C33">
        <w:rPr>
          <w:sz w:val="24"/>
          <w:szCs w:val="24"/>
        </w:rPr>
        <w:t xml:space="preserve">Avaliação do desempenho contratual prévio dos </w:t>
      </w:r>
      <w:r w:rsidR="00F86C00">
        <w:rPr>
          <w:sz w:val="24"/>
          <w:szCs w:val="24"/>
        </w:rPr>
        <w:t>Licitante</w:t>
      </w:r>
      <w:r w:rsidRPr="00534C33">
        <w:rPr>
          <w:sz w:val="24"/>
          <w:szCs w:val="24"/>
        </w:rPr>
        <w:t>s, desde que exista sistema objetivo de avaliação instituído;</w:t>
      </w:r>
    </w:p>
    <w:p w14:paraId="5C478F23" w14:textId="77777777" w:rsidR="007D19F2" w:rsidRPr="00534C33" w:rsidRDefault="007D19F2" w:rsidP="00A22C14">
      <w:pPr>
        <w:pStyle w:val="Normalnumerado"/>
        <w:numPr>
          <w:ilvl w:val="0"/>
          <w:numId w:val="5"/>
        </w:numPr>
        <w:tabs>
          <w:tab w:val="left" w:pos="567"/>
        </w:tabs>
        <w:autoSpaceDN/>
        <w:spacing w:before="120"/>
        <w:ind w:firstLine="556"/>
        <w:rPr>
          <w:sz w:val="24"/>
          <w:szCs w:val="24"/>
        </w:rPr>
      </w:pPr>
      <w:r w:rsidRPr="00534C33">
        <w:rPr>
          <w:sz w:val="24"/>
          <w:szCs w:val="24"/>
        </w:rPr>
        <w:t>Utilização de bens e serviços produzidos ou prestados por empresas brasileiras;</w:t>
      </w:r>
    </w:p>
    <w:p w14:paraId="404B24CE" w14:textId="77777777" w:rsidR="007D19F2" w:rsidRPr="00534C33" w:rsidRDefault="007D19F2" w:rsidP="00A22C14">
      <w:pPr>
        <w:pStyle w:val="Normalnumerado"/>
        <w:numPr>
          <w:ilvl w:val="0"/>
          <w:numId w:val="5"/>
        </w:numPr>
        <w:tabs>
          <w:tab w:val="left" w:pos="567"/>
        </w:tabs>
        <w:autoSpaceDN/>
        <w:spacing w:before="120"/>
        <w:ind w:firstLine="556"/>
        <w:rPr>
          <w:sz w:val="24"/>
          <w:szCs w:val="24"/>
        </w:rPr>
      </w:pPr>
      <w:r w:rsidRPr="00534C33">
        <w:rPr>
          <w:sz w:val="24"/>
          <w:szCs w:val="24"/>
        </w:rPr>
        <w:t>Utilização de bens e serviços produzidos por empresas que invistam em pesquisa e no desenvolvimento tecnológico no País;</w:t>
      </w:r>
    </w:p>
    <w:p w14:paraId="1DCFCCAD" w14:textId="77777777" w:rsidR="007D19F2" w:rsidRPr="00534C33" w:rsidRDefault="007D19F2" w:rsidP="00A22C14">
      <w:pPr>
        <w:pStyle w:val="Normalnumerado"/>
        <w:numPr>
          <w:ilvl w:val="0"/>
          <w:numId w:val="5"/>
        </w:numPr>
        <w:tabs>
          <w:tab w:val="left" w:pos="567"/>
        </w:tabs>
        <w:autoSpaceDN/>
        <w:spacing w:before="120"/>
        <w:ind w:firstLine="556"/>
        <w:rPr>
          <w:sz w:val="24"/>
          <w:szCs w:val="24"/>
        </w:rPr>
      </w:pPr>
      <w:r w:rsidRPr="00534C33">
        <w:rPr>
          <w:sz w:val="24"/>
          <w:szCs w:val="24"/>
        </w:rPr>
        <w:t>Sorteio;</w:t>
      </w:r>
    </w:p>
    <w:p w14:paraId="47EBDA85" w14:textId="77777777" w:rsidR="007D19F2" w:rsidRPr="00534C33" w:rsidRDefault="007D19F2" w:rsidP="00A22C14">
      <w:pPr>
        <w:pStyle w:val="Normalnumerado"/>
        <w:numPr>
          <w:ilvl w:val="1"/>
          <w:numId w:val="13"/>
        </w:numPr>
        <w:tabs>
          <w:tab w:val="left" w:pos="567"/>
        </w:tabs>
        <w:autoSpaceDN/>
        <w:spacing w:before="120"/>
        <w:rPr>
          <w:sz w:val="24"/>
          <w:szCs w:val="24"/>
        </w:rPr>
      </w:pPr>
      <w:r w:rsidRPr="00534C33">
        <w:rPr>
          <w:sz w:val="24"/>
          <w:szCs w:val="24"/>
        </w:rPr>
        <w:t xml:space="preserve">Após a definição da melhor proposta, se a diferença em relação à proposta classificada em segundo lugar for de pelo menos dez por cento, a </w:t>
      </w:r>
      <w:r w:rsidRPr="00B9154A">
        <w:rPr>
          <w:b/>
          <w:sz w:val="24"/>
          <w:szCs w:val="24"/>
        </w:rPr>
        <w:t xml:space="preserve">COMISSÃO </w:t>
      </w:r>
      <w:r w:rsidRPr="00534C33">
        <w:rPr>
          <w:sz w:val="24"/>
          <w:szCs w:val="24"/>
        </w:rPr>
        <w:t xml:space="preserve">poderá admitir o reinício da disputa aberta para a definição das demais colocações, fase em que os </w:t>
      </w:r>
      <w:r w:rsidR="00F86C00">
        <w:rPr>
          <w:sz w:val="24"/>
          <w:szCs w:val="24"/>
        </w:rPr>
        <w:t>Licitante</w:t>
      </w:r>
      <w:r w:rsidRPr="00534C33">
        <w:rPr>
          <w:sz w:val="24"/>
          <w:szCs w:val="24"/>
        </w:rPr>
        <w:t xml:space="preserve">s serão convocados a reapresentar lances. </w:t>
      </w:r>
    </w:p>
    <w:p w14:paraId="3E2AF9B5" w14:textId="77777777" w:rsidR="007D19F2" w:rsidRPr="00534C33" w:rsidRDefault="007D19F2" w:rsidP="00794073">
      <w:pPr>
        <w:pStyle w:val="Normalnumerado"/>
        <w:numPr>
          <w:ilvl w:val="2"/>
          <w:numId w:val="13"/>
        </w:numPr>
        <w:tabs>
          <w:tab w:val="left" w:pos="1276"/>
        </w:tabs>
        <w:autoSpaceDN/>
        <w:spacing w:before="120"/>
        <w:ind w:left="851" w:firstLine="0"/>
        <w:rPr>
          <w:sz w:val="24"/>
          <w:szCs w:val="24"/>
        </w:rPr>
      </w:pPr>
      <w:r w:rsidRPr="00534C33">
        <w:rPr>
          <w:sz w:val="24"/>
          <w:szCs w:val="24"/>
        </w:rPr>
        <w:t xml:space="preserve">Neste caso, os lances iguais serão classificados </w:t>
      </w:r>
      <w:r w:rsidRPr="00534C33">
        <w:rPr>
          <w:b/>
          <w:sz w:val="24"/>
          <w:szCs w:val="24"/>
        </w:rPr>
        <w:t>conforme a ordem de apresentação</w:t>
      </w:r>
      <w:r w:rsidRPr="00534C33">
        <w:rPr>
          <w:sz w:val="24"/>
          <w:szCs w:val="24"/>
        </w:rPr>
        <w:t xml:space="preserve"> no Sistema </w:t>
      </w:r>
      <w:proofErr w:type="spellStart"/>
      <w:r w:rsidRPr="00534C33">
        <w:rPr>
          <w:sz w:val="24"/>
          <w:szCs w:val="24"/>
        </w:rPr>
        <w:t>Comprasnet</w:t>
      </w:r>
      <w:proofErr w:type="spellEnd"/>
      <w:r w:rsidRPr="00534C33">
        <w:rPr>
          <w:sz w:val="24"/>
          <w:szCs w:val="24"/>
        </w:rPr>
        <w:t xml:space="preserve">. </w:t>
      </w:r>
    </w:p>
    <w:p w14:paraId="11BA62FB" w14:textId="77777777" w:rsidR="00C61924" w:rsidRPr="00382F29" w:rsidRDefault="007D19F2" w:rsidP="00A22C14">
      <w:pPr>
        <w:pStyle w:val="Normalnumerado"/>
        <w:numPr>
          <w:ilvl w:val="1"/>
          <w:numId w:val="13"/>
        </w:numPr>
        <w:tabs>
          <w:tab w:val="left" w:pos="567"/>
        </w:tabs>
        <w:autoSpaceDN/>
        <w:spacing w:before="120"/>
        <w:rPr>
          <w:b/>
          <w:sz w:val="24"/>
          <w:szCs w:val="24"/>
        </w:rPr>
      </w:pPr>
      <w:r w:rsidRPr="009A1DD9">
        <w:rPr>
          <w:sz w:val="24"/>
          <w:szCs w:val="24"/>
        </w:rPr>
        <w:t xml:space="preserve">A </w:t>
      </w:r>
      <w:r w:rsidR="00F86C00" w:rsidRPr="009A1DD9">
        <w:rPr>
          <w:sz w:val="24"/>
          <w:szCs w:val="24"/>
        </w:rPr>
        <w:t>Licitante</w:t>
      </w:r>
      <w:r w:rsidRPr="009A1DD9">
        <w:rPr>
          <w:sz w:val="24"/>
          <w:szCs w:val="24"/>
        </w:rPr>
        <w:t xml:space="preserve"> melhor classificada será convocada para reelaborar e apresentar à administração pública, por meio eletrônico, a </w:t>
      </w:r>
      <w:r w:rsidRPr="009A1DD9">
        <w:rPr>
          <w:b/>
          <w:sz w:val="24"/>
          <w:szCs w:val="24"/>
        </w:rPr>
        <w:t>PROPOSTA</w:t>
      </w:r>
      <w:r w:rsidRPr="009A1DD9">
        <w:rPr>
          <w:sz w:val="24"/>
          <w:szCs w:val="24"/>
        </w:rPr>
        <w:t xml:space="preserve"> adequada ao lance vencedor, no prazo de 24 (vinte e quatro) horas, juntamente com a Documentação Complementar de Habilitação</w:t>
      </w:r>
      <w:r w:rsidR="009A1DD9" w:rsidRPr="009A1DD9">
        <w:rPr>
          <w:sz w:val="24"/>
          <w:szCs w:val="24"/>
        </w:rPr>
        <w:t>,</w:t>
      </w:r>
      <w:r w:rsidR="009A1DD9">
        <w:rPr>
          <w:sz w:val="24"/>
          <w:szCs w:val="24"/>
        </w:rPr>
        <w:t xml:space="preserve"> </w:t>
      </w:r>
      <w:r w:rsidR="00C61924" w:rsidRPr="00534C33">
        <w:rPr>
          <w:sz w:val="24"/>
          <w:szCs w:val="24"/>
        </w:rPr>
        <w:t xml:space="preserve">sujeitando-se a </w:t>
      </w:r>
      <w:r w:rsidR="00C61924">
        <w:rPr>
          <w:sz w:val="24"/>
          <w:szCs w:val="24"/>
        </w:rPr>
        <w:t>Licitante</w:t>
      </w:r>
      <w:r w:rsidR="00C61924" w:rsidRPr="00534C33">
        <w:rPr>
          <w:sz w:val="24"/>
          <w:szCs w:val="24"/>
        </w:rPr>
        <w:t xml:space="preserve"> às sanções previstas neste Edital.</w:t>
      </w:r>
    </w:p>
    <w:p w14:paraId="367402F0" w14:textId="77777777" w:rsidR="00382F29" w:rsidRPr="00B454A4" w:rsidRDefault="00382F29" w:rsidP="00A22C14">
      <w:pPr>
        <w:numPr>
          <w:ilvl w:val="1"/>
          <w:numId w:val="13"/>
        </w:numPr>
        <w:tabs>
          <w:tab w:val="left" w:pos="284"/>
          <w:tab w:val="left" w:pos="709"/>
        </w:tabs>
        <w:spacing w:before="120" w:after="120"/>
        <w:rPr>
          <w:rFonts w:ascii="Times New Roman" w:hAnsi="Times New Roman" w:cs="Times New Roman"/>
          <w:bCs/>
        </w:rPr>
      </w:pPr>
      <w:r w:rsidRPr="00B454A4">
        <w:rPr>
          <w:rFonts w:ascii="Times New Roman" w:hAnsi="Times New Roman" w:cs="Times New Roman"/>
          <w:bCs/>
        </w:rPr>
        <w:t xml:space="preserve">Após o julgamento das propostas, o licitante vencedor deverá reelaborar e apresentar à Comissão e Licitação, por meio eletrônico, o </w:t>
      </w:r>
      <w:r w:rsidRPr="00F03CC6">
        <w:rPr>
          <w:rFonts w:ascii="Times New Roman" w:hAnsi="Times New Roman" w:cs="Times New Roman"/>
          <w:b/>
          <w:bCs/>
          <w:i/>
          <w:color w:val="FF0000"/>
        </w:rPr>
        <w:t>Quadro 01</w:t>
      </w:r>
      <w:r w:rsidRPr="00B454A4">
        <w:rPr>
          <w:rFonts w:ascii="Times New Roman" w:hAnsi="Times New Roman" w:cs="Times New Roman"/>
          <w:b/>
          <w:bCs/>
        </w:rPr>
        <w:t xml:space="preserve"> - Cronograma Físico-Financeiro e o </w:t>
      </w:r>
      <w:r w:rsidRPr="00F03CC6">
        <w:rPr>
          <w:rFonts w:ascii="Times New Roman" w:hAnsi="Times New Roman" w:cs="Times New Roman"/>
          <w:b/>
          <w:bCs/>
          <w:i/>
          <w:color w:val="FF0000"/>
        </w:rPr>
        <w:t xml:space="preserve">Quadro 02 </w:t>
      </w:r>
      <w:r w:rsidRPr="00B454A4">
        <w:rPr>
          <w:rFonts w:ascii="Times New Roman" w:hAnsi="Times New Roman" w:cs="Times New Roman"/>
          <w:b/>
          <w:bCs/>
        </w:rPr>
        <w:t>- Critérios de Pagamentos</w:t>
      </w:r>
      <w:r w:rsidRPr="00B454A4">
        <w:rPr>
          <w:rFonts w:ascii="Times New Roman" w:hAnsi="Times New Roman" w:cs="Times New Roman"/>
          <w:bCs/>
        </w:rPr>
        <w:t xml:space="preserve"> no prazo estabelecido no edital de licitação.</w:t>
      </w:r>
    </w:p>
    <w:p w14:paraId="1BA17D2B" w14:textId="77777777" w:rsidR="00D1203A" w:rsidRPr="00534C33" w:rsidRDefault="00D1203A" w:rsidP="00A22C14">
      <w:pPr>
        <w:pStyle w:val="Normalnumerado"/>
        <w:numPr>
          <w:ilvl w:val="1"/>
          <w:numId w:val="13"/>
        </w:numPr>
        <w:tabs>
          <w:tab w:val="left" w:pos="567"/>
        </w:tabs>
        <w:autoSpaceDN/>
        <w:snapToGrid w:val="0"/>
        <w:spacing w:before="120"/>
        <w:rPr>
          <w:sz w:val="24"/>
          <w:szCs w:val="24"/>
        </w:rPr>
      </w:pPr>
      <w:r w:rsidRPr="00534C33">
        <w:rPr>
          <w:sz w:val="24"/>
          <w:szCs w:val="24"/>
        </w:rPr>
        <w:t xml:space="preserve">Após o encerramento da etapa de lances da sessão pública, o Presidente poderá encaminhar, pelo sistema eletrônico, contraproposta ao </w:t>
      </w:r>
      <w:r w:rsidR="00F86C00">
        <w:rPr>
          <w:sz w:val="24"/>
          <w:szCs w:val="24"/>
        </w:rPr>
        <w:t>Licitante</w:t>
      </w:r>
      <w:r w:rsidRPr="00534C33">
        <w:rPr>
          <w:sz w:val="24"/>
          <w:szCs w:val="24"/>
        </w:rPr>
        <w:t xml:space="preserve"> que tenha apresentado lance mais vantajoso, para que seja obtida melhor proposta, observado o critério de julgamento, não se admitindo negociar condições diferentes daquelas previstas no edital. </w:t>
      </w:r>
    </w:p>
    <w:p w14:paraId="1D4B9524" w14:textId="77777777" w:rsidR="00D1203A" w:rsidRPr="00534C33" w:rsidRDefault="00D1203A" w:rsidP="00A22C14">
      <w:pPr>
        <w:pStyle w:val="Normalnumerado"/>
        <w:numPr>
          <w:ilvl w:val="1"/>
          <w:numId w:val="13"/>
        </w:numPr>
        <w:tabs>
          <w:tab w:val="left" w:pos="567"/>
        </w:tabs>
        <w:autoSpaceDN/>
        <w:snapToGrid w:val="0"/>
        <w:spacing w:before="120"/>
        <w:rPr>
          <w:sz w:val="24"/>
          <w:szCs w:val="24"/>
        </w:rPr>
      </w:pPr>
      <w:r w:rsidRPr="00534C33">
        <w:rPr>
          <w:sz w:val="24"/>
          <w:szCs w:val="24"/>
        </w:rPr>
        <w:t xml:space="preserve">A negociação será realizada por meio do sistema, podendo ser acompanhada pelos demais </w:t>
      </w:r>
      <w:r w:rsidR="00F86C00">
        <w:rPr>
          <w:sz w:val="24"/>
          <w:szCs w:val="24"/>
        </w:rPr>
        <w:t>Licitante</w:t>
      </w:r>
      <w:r w:rsidRPr="00534C33">
        <w:rPr>
          <w:sz w:val="24"/>
          <w:szCs w:val="24"/>
        </w:rPr>
        <w:t xml:space="preserve">s. </w:t>
      </w:r>
    </w:p>
    <w:p w14:paraId="77A55A98" w14:textId="77777777" w:rsidR="00D1203A" w:rsidRPr="00534C33" w:rsidRDefault="00D1203A" w:rsidP="00A22C14">
      <w:pPr>
        <w:pStyle w:val="Normalnumerado"/>
        <w:numPr>
          <w:ilvl w:val="1"/>
          <w:numId w:val="13"/>
        </w:numPr>
        <w:tabs>
          <w:tab w:val="left" w:pos="567"/>
        </w:tabs>
        <w:autoSpaceDN/>
        <w:snapToGrid w:val="0"/>
        <w:spacing w:before="120"/>
        <w:rPr>
          <w:sz w:val="24"/>
          <w:szCs w:val="24"/>
        </w:rPr>
      </w:pPr>
      <w:r w:rsidRPr="00534C33">
        <w:rPr>
          <w:sz w:val="24"/>
          <w:szCs w:val="24"/>
        </w:rPr>
        <w:lastRenderedPageBreak/>
        <w:t>O Presidente anunciará o lance vencedor imediatamente após o encerramento da etapa de lances da sessão pública ou, quando for o caso, após a negociação e decisão acerca da aceit</w:t>
      </w:r>
      <w:r w:rsidR="00344B34" w:rsidRPr="00534C33">
        <w:rPr>
          <w:sz w:val="24"/>
          <w:szCs w:val="24"/>
        </w:rPr>
        <w:t xml:space="preserve">ação do lance de </w:t>
      </w:r>
      <w:r w:rsidR="00673C95" w:rsidRPr="00673C95">
        <w:rPr>
          <w:b/>
          <w:i/>
          <w:color w:val="FF0000"/>
          <w:sz w:val="24"/>
          <w:szCs w:val="24"/>
        </w:rPr>
        <w:t>MENOR PREÇO/MAIOR DESCONTO.</w:t>
      </w:r>
    </w:p>
    <w:p w14:paraId="1D91753A" w14:textId="77777777" w:rsidR="00D1203A" w:rsidRPr="00534C33" w:rsidRDefault="00D1203A" w:rsidP="00A22C14">
      <w:pPr>
        <w:pStyle w:val="Normalnumerado"/>
        <w:numPr>
          <w:ilvl w:val="1"/>
          <w:numId w:val="13"/>
        </w:numPr>
        <w:tabs>
          <w:tab w:val="left" w:pos="567"/>
        </w:tabs>
        <w:autoSpaceDN/>
        <w:snapToGrid w:val="0"/>
        <w:spacing w:before="120"/>
        <w:ind w:left="1407"/>
        <w:rPr>
          <w:sz w:val="24"/>
          <w:szCs w:val="24"/>
        </w:rPr>
      </w:pPr>
      <w:r w:rsidRPr="00534C33">
        <w:rPr>
          <w:sz w:val="24"/>
          <w:szCs w:val="24"/>
        </w:rPr>
        <w:t>Será vencedora a empresa qu</w:t>
      </w:r>
      <w:r w:rsidR="00673C95">
        <w:rPr>
          <w:sz w:val="24"/>
          <w:szCs w:val="24"/>
        </w:rPr>
        <w:t xml:space="preserve">e atender ao edital e ofertar o </w:t>
      </w:r>
      <w:r w:rsidR="00344B34" w:rsidRPr="00534C33">
        <w:rPr>
          <w:b/>
          <w:i/>
          <w:color w:val="FF0000"/>
          <w:sz w:val="24"/>
          <w:szCs w:val="24"/>
        </w:rPr>
        <w:t>MENOR PREÇO</w:t>
      </w:r>
      <w:r w:rsidR="00673C95">
        <w:rPr>
          <w:sz w:val="24"/>
          <w:szCs w:val="24"/>
        </w:rPr>
        <w:t>/</w:t>
      </w:r>
      <w:r w:rsidR="00673C95" w:rsidRPr="00673C95">
        <w:rPr>
          <w:b/>
          <w:i/>
          <w:color w:val="FF0000"/>
          <w:sz w:val="24"/>
          <w:szCs w:val="24"/>
        </w:rPr>
        <w:t>MAIOR DESCONTO.</w:t>
      </w:r>
    </w:p>
    <w:p w14:paraId="704AFD39" w14:textId="77777777" w:rsidR="00241F92" w:rsidRPr="00534C33" w:rsidRDefault="00241F92" w:rsidP="00241F92">
      <w:pPr>
        <w:pStyle w:val="Normalnumerado"/>
        <w:tabs>
          <w:tab w:val="left" w:pos="567"/>
        </w:tabs>
        <w:autoSpaceDN/>
        <w:spacing w:before="120"/>
        <w:ind w:left="567"/>
        <w:rPr>
          <w:b/>
          <w:sz w:val="24"/>
          <w:szCs w:val="24"/>
        </w:rPr>
      </w:pPr>
    </w:p>
    <w:p w14:paraId="07E154AB" w14:textId="77777777" w:rsidR="00D00846" w:rsidRPr="00257A17" w:rsidRDefault="00257A17" w:rsidP="00A22C14">
      <w:pPr>
        <w:pStyle w:val="PADRO"/>
        <w:numPr>
          <w:ilvl w:val="0"/>
          <w:numId w:val="13"/>
        </w:numPr>
        <w:outlineLvl w:val="0"/>
        <w:rPr>
          <w:rFonts w:ascii="Times New Roman" w:hAnsi="Times New Roman" w:cs="Times New Roman"/>
          <w:sz w:val="24"/>
        </w:rPr>
      </w:pPr>
      <w:bookmarkStart w:id="48" w:name="_Toc12528694"/>
      <w:r w:rsidRPr="00257A17">
        <w:rPr>
          <w:rFonts w:ascii="Times New Roman" w:hAnsi="Times New Roman" w:cs="Times New Roman"/>
          <w:b/>
          <w:sz w:val="24"/>
        </w:rPr>
        <w:t>DO ENVIO DA DOCUMENTAÇÃO</w:t>
      </w:r>
      <w:bookmarkEnd w:id="45"/>
      <w:bookmarkEnd w:id="46"/>
      <w:bookmarkEnd w:id="47"/>
      <w:bookmarkEnd w:id="48"/>
    </w:p>
    <w:p w14:paraId="6A79D965" w14:textId="77777777" w:rsidR="00D00846" w:rsidRPr="00534C33" w:rsidRDefault="00F96052" w:rsidP="00D106D2">
      <w:pPr>
        <w:pStyle w:val="Citao"/>
        <w:ind w:left="0"/>
        <w:rPr>
          <w:rFonts w:ascii="Times New Roman" w:hAnsi="Times New Roman" w:cs="Times New Roman"/>
          <w:sz w:val="24"/>
        </w:rPr>
      </w:pPr>
      <w:r w:rsidRPr="00534C33">
        <w:rPr>
          <w:rFonts w:ascii="Times New Roman" w:hAnsi="Times New Roman" w:cs="Times New Roman"/>
          <w:b/>
          <w:bCs/>
          <w:sz w:val="24"/>
        </w:rPr>
        <w:t>Nota Explicativa</w:t>
      </w:r>
      <w:r w:rsidRPr="00534C33">
        <w:rPr>
          <w:rFonts w:ascii="Times New Roman" w:hAnsi="Times New Roman" w:cs="Times New Roman"/>
          <w:sz w:val="24"/>
        </w:rPr>
        <w:t>: Como condição prévia</w:t>
      </w:r>
      <w:r w:rsidR="001B390F" w:rsidRPr="00534C33">
        <w:rPr>
          <w:rFonts w:ascii="Times New Roman" w:hAnsi="Times New Roman" w:cs="Times New Roman"/>
          <w:sz w:val="24"/>
        </w:rPr>
        <w:t xml:space="preserve"> à aceitação da proposta, caso o</w:t>
      </w:r>
      <w:r w:rsidRPr="00534C33">
        <w:rPr>
          <w:rFonts w:ascii="Times New Roman" w:hAnsi="Times New Roman" w:cs="Times New Roman"/>
          <w:sz w:val="24"/>
        </w:rPr>
        <w:t xml:space="preserve"> </w:t>
      </w:r>
      <w:r w:rsidR="00F86C00">
        <w:rPr>
          <w:rFonts w:ascii="Times New Roman" w:hAnsi="Times New Roman" w:cs="Times New Roman"/>
          <w:sz w:val="24"/>
        </w:rPr>
        <w:t>Licitante</w:t>
      </w:r>
      <w:r w:rsidRPr="00534C33">
        <w:rPr>
          <w:rFonts w:ascii="Times New Roman" w:hAnsi="Times New Roman" w:cs="Times New Roman"/>
          <w:sz w:val="24"/>
        </w:rPr>
        <w:t xml:space="preserve"> detentor da proposta classificada em primeiro lugar tenha usufruído do tratamento diferenciado previsto nos artigos 44 e 45 da Lei </w:t>
      </w:r>
      <w:r w:rsidR="00ED55E2" w:rsidRPr="00534C33">
        <w:rPr>
          <w:rFonts w:ascii="Times New Roman" w:hAnsi="Times New Roman" w:cs="Times New Roman"/>
          <w:sz w:val="24"/>
        </w:rPr>
        <w:t xml:space="preserve">Complementar n° 123, de 2006, a Comissão </w:t>
      </w:r>
      <w:r w:rsidRPr="00534C33">
        <w:rPr>
          <w:rFonts w:ascii="Times New Roman" w:hAnsi="Times New Roman" w:cs="Times New Roman"/>
          <w:sz w:val="24"/>
        </w:rPr>
        <w:t>poderá consultar o Portal da Transparência do Governo Federal, seção “Despesas – Gastos Diretos do Governo – Favorecido (pessoas físicas, empresas e outros)”,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14:paraId="5F95D726" w14:textId="77777777" w:rsidR="00F96052" w:rsidRPr="00534C33" w:rsidRDefault="00F96052" w:rsidP="00D106D2">
      <w:pPr>
        <w:pStyle w:val="Citao"/>
        <w:ind w:left="0"/>
        <w:rPr>
          <w:rFonts w:ascii="Times New Roman" w:hAnsi="Times New Roman" w:cs="Times New Roman"/>
          <w:sz w:val="24"/>
        </w:rPr>
      </w:pPr>
      <w:r w:rsidRPr="00534C33">
        <w:rPr>
          <w:rFonts w:ascii="Times New Roman" w:hAnsi="Times New Roman" w:cs="Times New Roman"/>
          <w:sz w:val="24"/>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126BB662" w14:textId="77777777" w:rsidR="00F96052" w:rsidRPr="00534C33" w:rsidRDefault="00F96052" w:rsidP="00D106D2">
      <w:pPr>
        <w:pStyle w:val="citao2"/>
        <w:ind w:left="0"/>
        <w:rPr>
          <w:rFonts w:ascii="Times New Roman" w:hAnsi="Times New Roman" w:cs="Times New Roman"/>
          <w:sz w:val="24"/>
          <w:szCs w:val="24"/>
        </w:rPr>
      </w:pPr>
      <w:r w:rsidRPr="00534C33">
        <w:rPr>
          <w:rFonts w:ascii="Times New Roman" w:hAnsi="Times New Roman" w:cs="Times New Roman"/>
          <w:sz w:val="24"/>
          <w:szCs w:val="24"/>
        </w:rPr>
        <w:t xml:space="preserve">Constatada a ocorrência de qualquer das situações de </w:t>
      </w:r>
      <w:proofErr w:type="spellStart"/>
      <w:r w:rsidRPr="00534C33">
        <w:rPr>
          <w:rFonts w:ascii="Times New Roman" w:hAnsi="Times New Roman" w:cs="Times New Roman"/>
          <w:sz w:val="24"/>
          <w:szCs w:val="24"/>
        </w:rPr>
        <w:t>extrapolamento</w:t>
      </w:r>
      <w:proofErr w:type="spellEnd"/>
      <w:r w:rsidRPr="00534C33">
        <w:rPr>
          <w:rFonts w:ascii="Times New Roman" w:hAnsi="Times New Roman" w:cs="Times New Roman"/>
          <w:sz w:val="24"/>
          <w:szCs w:val="24"/>
        </w:rPr>
        <w:t xml:space="preserve"> do limite legal, </w:t>
      </w:r>
      <w:r w:rsidR="00ED55E2" w:rsidRPr="00534C33">
        <w:rPr>
          <w:rFonts w:ascii="Times New Roman" w:hAnsi="Times New Roman" w:cs="Times New Roman"/>
          <w:sz w:val="24"/>
          <w:szCs w:val="24"/>
        </w:rPr>
        <w:t>a Comissão</w:t>
      </w:r>
      <w:r w:rsidRPr="00534C33">
        <w:rPr>
          <w:rFonts w:ascii="Times New Roman" w:hAnsi="Times New Roman" w:cs="Times New Roman"/>
          <w:sz w:val="24"/>
          <w:szCs w:val="24"/>
        </w:rPr>
        <w:t xml:space="preserve"> deverá indeferir a aplicação do tra</w:t>
      </w:r>
      <w:r w:rsidR="001B390F" w:rsidRPr="00534C33">
        <w:rPr>
          <w:rFonts w:ascii="Times New Roman" w:hAnsi="Times New Roman" w:cs="Times New Roman"/>
          <w:sz w:val="24"/>
          <w:szCs w:val="24"/>
        </w:rPr>
        <w:t>tamento diferenciado em favor do</w:t>
      </w:r>
      <w:r w:rsidRPr="00534C33">
        <w:rPr>
          <w:rFonts w:ascii="Times New Roman" w:hAnsi="Times New Roman" w:cs="Times New Roman"/>
          <w:sz w:val="24"/>
          <w:szCs w:val="24"/>
        </w:rPr>
        <w:t xml:space="preserve"> </w:t>
      </w:r>
      <w:r w:rsidR="00F86C00">
        <w:rPr>
          <w:rFonts w:ascii="Times New Roman" w:hAnsi="Times New Roman" w:cs="Times New Roman"/>
          <w:sz w:val="24"/>
          <w:szCs w:val="24"/>
        </w:rPr>
        <w:t>Licitante</w:t>
      </w:r>
      <w:r w:rsidRPr="00534C33">
        <w:rPr>
          <w:rFonts w:ascii="Times New Roman" w:hAnsi="Times New Roman" w:cs="Times New Roman"/>
          <w:sz w:val="24"/>
          <w:szCs w:val="24"/>
        </w:rPr>
        <w:t>, conforme artigo 3°, §§ 9°, 9°-A, 10 e 12, da Lei Complementar n° 123, de 2006, com a consequente recusa do lance de desempate, sem prejuízo das penalidades incidentes (ver TCU, Ac. n. 1.793/2011 – Plenário).</w:t>
      </w:r>
    </w:p>
    <w:p w14:paraId="49407E74" w14:textId="19D99D24" w:rsidR="00D1203A" w:rsidRPr="003C35FF" w:rsidRDefault="003C35FF" w:rsidP="00A22C14">
      <w:pPr>
        <w:pStyle w:val="PargrafodaLista"/>
        <w:numPr>
          <w:ilvl w:val="1"/>
          <w:numId w:val="13"/>
        </w:numPr>
        <w:tabs>
          <w:tab w:val="left" w:pos="284"/>
          <w:tab w:val="left" w:pos="567"/>
        </w:tabs>
        <w:spacing w:before="120" w:after="120"/>
        <w:rPr>
          <w:rFonts w:ascii="Times New Roman" w:hAnsi="Times New Roman" w:cs="Times New Roman"/>
          <w:bCs/>
          <w:color w:val="auto"/>
          <w:highlight w:val="yellow"/>
        </w:rPr>
      </w:pPr>
      <w:bookmarkStart w:id="49" w:name="_Hlk12955247"/>
      <w:r w:rsidRPr="003C35FF">
        <w:rPr>
          <w:rFonts w:ascii="Times New Roman" w:hAnsi="Times New Roman" w:cs="Times New Roman"/>
          <w:bCs/>
          <w:color w:val="auto"/>
          <w:highlight w:val="yellow"/>
        </w:rPr>
        <w:t xml:space="preserve">Por motivo de força maior, caso o Licitante não consiga enviar a documentação relativa à Proposta de Preço/Desconto no prazo de 24 horas, solicitar, dentro do prazo, ao Presidente da Comissão, envio via e-mail para </w:t>
      </w:r>
      <w:r w:rsidRPr="003C35FF">
        <w:rPr>
          <w:rFonts w:ascii="Times New Roman" w:hAnsi="Times New Roman" w:cs="Times New Roman"/>
          <w:bCs/>
          <w:i/>
          <w:color w:val="FF0000"/>
          <w:highlight w:val="yellow"/>
        </w:rPr>
        <w:t>cgcl.esclarecimentos@dnit.gov.br.</w:t>
      </w:r>
    </w:p>
    <w:bookmarkEnd w:id="49"/>
    <w:p w14:paraId="4A401277" w14:textId="77777777" w:rsidR="00D1203A" w:rsidRPr="00534C33" w:rsidRDefault="00D1203A" w:rsidP="00A22C14">
      <w:pPr>
        <w:widowControl w:val="0"/>
        <w:numPr>
          <w:ilvl w:val="2"/>
          <w:numId w:val="13"/>
        </w:numPr>
        <w:tabs>
          <w:tab w:val="left" w:pos="567"/>
          <w:tab w:val="left" w:pos="1134"/>
        </w:tabs>
        <w:autoSpaceDE w:val="0"/>
        <w:autoSpaceDN w:val="0"/>
        <w:adjustRightInd w:val="0"/>
        <w:spacing w:before="120" w:after="120"/>
        <w:ind w:left="1701" w:hanging="708"/>
        <w:rPr>
          <w:rFonts w:ascii="Times New Roman" w:hAnsi="Times New Roman" w:cs="Times New Roman"/>
        </w:rPr>
      </w:pPr>
      <w:r w:rsidRPr="00534C33">
        <w:rPr>
          <w:rFonts w:ascii="Times New Roman" w:hAnsi="Times New Roman" w:cs="Times New Roman"/>
          <w:bCs/>
        </w:rPr>
        <w:t>Carta</w:t>
      </w:r>
      <w:r w:rsidR="00936597">
        <w:rPr>
          <w:rFonts w:ascii="Times New Roman" w:hAnsi="Times New Roman" w:cs="Times New Roman"/>
          <w:bCs/>
        </w:rPr>
        <w:t xml:space="preserve"> de apresentação da </w:t>
      </w:r>
      <w:r w:rsidR="00936597" w:rsidRPr="00673C95">
        <w:rPr>
          <w:rFonts w:ascii="Times New Roman" w:hAnsi="Times New Roman" w:cs="Times New Roman"/>
          <w:b/>
          <w:bCs/>
          <w:color w:val="auto"/>
        </w:rPr>
        <w:t>PROPOSTA DE</w:t>
      </w:r>
      <w:r w:rsidR="00936597" w:rsidRPr="00936597">
        <w:rPr>
          <w:rFonts w:ascii="Times New Roman" w:hAnsi="Times New Roman" w:cs="Times New Roman"/>
          <w:b/>
          <w:bCs/>
          <w:i/>
          <w:color w:val="FF0000"/>
        </w:rPr>
        <w:t xml:space="preserve"> </w:t>
      </w:r>
      <w:r w:rsidR="00936597">
        <w:rPr>
          <w:rFonts w:ascii="Times New Roman" w:hAnsi="Times New Roman" w:cs="Times New Roman"/>
          <w:b/>
          <w:bCs/>
          <w:i/>
          <w:color w:val="FF0000"/>
        </w:rPr>
        <w:t>PREÇO/</w:t>
      </w:r>
      <w:r w:rsidR="00936597" w:rsidRPr="00936597">
        <w:rPr>
          <w:rFonts w:ascii="Times New Roman" w:hAnsi="Times New Roman" w:cs="Times New Roman"/>
          <w:b/>
          <w:bCs/>
          <w:i/>
          <w:color w:val="FF0000"/>
        </w:rPr>
        <w:t>DESCONTO</w:t>
      </w:r>
      <w:r w:rsidRPr="00534C33">
        <w:rPr>
          <w:rFonts w:ascii="Times New Roman" w:hAnsi="Times New Roman" w:cs="Times New Roman"/>
          <w:bCs/>
        </w:rPr>
        <w:t xml:space="preserve">, conforme </w:t>
      </w:r>
      <w:r w:rsidRPr="00437BA1">
        <w:rPr>
          <w:rFonts w:ascii="Times New Roman" w:hAnsi="Times New Roman" w:cs="Times New Roman"/>
          <w:b/>
          <w:bCs/>
          <w:color w:val="auto"/>
        </w:rPr>
        <w:t>ANEXO VIII</w:t>
      </w:r>
      <w:r w:rsidRPr="00437BA1">
        <w:rPr>
          <w:rFonts w:ascii="Times New Roman" w:hAnsi="Times New Roman" w:cs="Times New Roman"/>
          <w:bCs/>
          <w:color w:val="auto"/>
        </w:rPr>
        <w:t xml:space="preserve"> </w:t>
      </w:r>
      <w:r w:rsidRPr="00534C33">
        <w:rPr>
          <w:rFonts w:ascii="Times New Roman" w:hAnsi="Times New Roman" w:cs="Times New Roman"/>
          <w:bCs/>
        </w:rPr>
        <w:t xml:space="preserve">– </w:t>
      </w:r>
      <w:r w:rsidRPr="00534C33">
        <w:rPr>
          <w:rFonts w:ascii="Times New Roman" w:hAnsi="Times New Roman" w:cs="Times New Roman"/>
          <w:b/>
          <w:bCs/>
        </w:rPr>
        <w:t xml:space="preserve">CARTA DE APRESENTAÇÃO DA </w:t>
      </w:r>
      <w:r w:rsidRPr="00534C33">
        <w:rPr>
          <w:rFonts w:ascii="Times New Roman" w:hAnsi="Times New Roman" w:cs="Times New Roman"/>
          <w:b/>
        </w:rPr>
        <w:t xml:space="preserve">PROPOSTA DE </w:t>
      </w:r>
      <w:r w:rsidR="00673C95">
        <w:rPr>
          <w:rFonts w:ascii="Times New Roman" w:hAnsi="Times New Roman" w:cs="Times New Roman"/>
          <w:b/>
          <w:bCs/>
          <w:i/>
          <w:color w:val="FF0000"/>
        </w:rPr>
        <w:t>PREÇO/</w:t>
      </w:r>
      <w:r w:rsidR="00673C95" w:rsidRPr="00936597">
        <w:rPr>
          <w:rFonts w:ascii="Times New Roman" w:hAnsi="Times New Roman" w:cs="Times New Roman"/>
          <w:b/>
          <w:bCs/>
          <w:i/>
          <w:color w:val="FF0000"/>
        </w:rPr>
        <w:t>DESCONTO</w:t>
      </w:r>
      <w:r w:rsidRPr="00534C33">
        <w:rPr>
          <w:rFonts w:ascii="Times New Roman" w:hAnsi="Times New Roman" w:cs="Times New Roman"/>
          <w:bCs/>
        </w:rPr>
        <w:t>;</w:t>
      </w:r>
    </w:p>
    <w:p w14:paraId="17112F68" w14:textId="7AA3AD20" w:rsidR="00D1203A" w:rsidRPr="000B479F" w:rsidRDefault="00D1203A" w:rsidP="00A22C14">
      <w:pPr>
        <w:widowControl w:val="0"/>
        <w:numPr>
          <w:ilvl w:val="2"/>
          <w:numId w:val="13"/>
        </w:numPr>
        <w:tabs>
          <w:tab w:val="left" w:pos="567"/>
          <w:tab w:val="left" w:pos="1134"/>
        </w:tabs>
        <w:autoSpaceDE w:val="0"/>
        <w:autoSpaceDN w:val="0"/>
        <w:adjustRightInd w:val="0"/>
        <w:spacing w:before="120" w:after="120"/>
        <w:ind w:left="1843" w:hanging="850"/>
        <w:rPr>
          <w:rFonts w:ascii="Times New Roman" w:hAnsi="Times New Roman" w:cs="Times New Roman"/>
        </w:rPr>
      </w:pPr>
      <w:r w:rsidRPr="00534C33">
        <w:rPr>
          <w:rFonts w:ascii="Times New Roman" w:hAnsi="Times New Roman" w:cs="Times New Roman"/>
          <w:bCs/>
        </w:rPr>
        <w:t>Os documentos indicados</w:t>
      </w:r>
      <w:r w:rsidR="00794828">
        <w:rPr>
          <w:rFonts w:ascii="Times New Roman" w:hAnsi="Times New Roman" w:cs="Times New Roman"/>
          <w:b/>
          <w:bCs/>
        </w:rPr>
        <w:t xml:space="preserve"> </w:t>
      </w:r>
      <w:r w:rsidR="00794828" w:rsidRPr="00794828">
        <w:rPr>
          <w:rFonts w:ascii="Times New Roman" w:hAnsi="Times New Roman" w:cs="Times New Roman"/>
          <w:bCs/>
        </w:rPr>
        <w:t>no</w:t>
      </w:r>
      <w:r w:rsidRPr="00794828">
        <w:rPr>
          <w:rFonts w:ascii="Times New Roman" w:hAnsi="Times New Roman" w:cs="Times New Roman"/>
          <w:bCs/>
        </w:rPr>
        <w:t xml:space="preserve"> </w:t>
      </w:r>
      <w:r w:rsidRPr="000541D0">
        <w:rPr>
          <w:rFonts w:ascii="Times New Roman" w:hAnsi="Times New Roman" w:cs="Times New Roman"/>
          <w:b/>
          <w:bCs/>
        </w:rPr>
        <w:t>Termo de Referência.</w:t>
      </w:r>
    </w:p>
    <w:p w14:paraId="4A3D6ABD" w14:textId="77777777" w:rsidR="00DC2583" w:rsidRPr="00E57E90" w:rsidRDefault="00DC2583" w:rsidP="00DC2583">
      <w:pPr>
        <w:pStyle w:val="PargrafodaLista"/>
        <w:numPr>
          <w:ilvl w:val="1"/>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A proposta a ser encaminhada deverá conter:</w:t>
      </w:r>
    </w:p>
    <w:p w14:paraId="3134BE76" w14:textId="77777777" w:rsidR="00DC2583" w:rsidRPr="00E57E90" w:rsidRDefault="00DC2583" w:rsidP="00DC2583">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lastRenderedPageBreak/>
        <w:t xml:space="preserve"> Prazo de validade da proposta não inferior a </w:t>
      </w:r>
      <w:r w:rsidRPr="00E57E90">
        <w:rPr>
          <w:rFonts w:ascii="Times New Roman" w:hAnsi="Times New Roman" w:cs="Times New Roman"/>
          <w:i/>
          <w:color w:val="FF0000"/>
          <w:sz w:val="24"/>
          <w:highlight w:val="yellow"/>
        </w:rPr>
        <w:t>XX (XXXXX)</w:t>
      </w:r>
      <w:r w:rsidRPr="00E57E90">
        <w:rPr>
          <w:rFonts w:ascii="Times New Roman" w:hAnsi="Times New Roman" w:cs="Times New Roman"/>
          <w:sz w:val="24"/>
          <w:highlight w:val="yellow"/>
        </w:rPr>
        <w:t xml:space="preserve"> dias, a contar da data de abertura do certame.</w:t>
      </w:r>
    </w:p>
    <w:p w14:paraId="4F7B7AA0" w14:textId="77777777" w:rsidR="00DC2583" w:rsidRPr="00E57E90" w:rsidRDefault="00DC2583" w:rsidP="00DC2583">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Especificações do objeto de forma clara, observadas as especificações constantes dos projetos elaborados pela Administração;</w:t>
      </w:r>
    </w:p>
    <w:p w14:paraId="4F1C2A16" w14:textId="77777777" w:rsidR="00DC2583" w:rsidRPr="00E57E90" w:rsidRDefault="00DC2583" w:rsidP="00DC2583">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 Preços unitários e valor global da proposta, em algarismo, expresso em moeda corrente nacional (real), de acordo com os preços praticados no mercado, considerando o modelo de Planilha Orçamentária anexo ao Edital;</w:t>
      </w:r>
    </w:p>
    <w:p w14:paraId="06875F4B"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Na composição dos preços unitários o licitante deverá apresentar discriminadamente as parcelas relativas à mão de obra, materiais, equipamentos e serviços;</w:t>
      </w:r>
    </w:p>
    <w:p w14:paraId="125F76CC"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Nos preços cotados deverão estar incluídos todos os insumos que os compõem, tais como despesas com impostos, taxas, fretes, seguros e quaisquer outros que incidam na contratação do objeto;</w:t>
      </w:r>
    </w:p>
    <w:p w14:paraId="735D2C93"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Todos os dados informados pelo licitante em sua planilha deverão refletir com fidelidade os custos especificados e a margem de lucro pretendida;</w:t>
      </w:r>
    </w:p>
    <w:p w14:paraId="5883F3A5"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Não se admitirá, na proposta de preços, custos identificados mediante o uso da expressão “verba” ou de unidades genéricas.</w:t>
      </w:r>
    </w:p>
    <w:p w14:paraId="5926DEAD" w14:textId="77777777" w:rsidR="00DC2583" w:rsidRPr="00E57E90" w:rsidRDefault="00DC2583" w:rsidP="00DC2583">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 Cronograma físico-financeiro, conforme modelo Anexo ao Edital; </w:t>
      </w:r>
    </w:p>
    <w:p w14:paraId="4339759A"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O cronograma físico-financeiro proposto pelo licitante deverá observar o cronograma de desembolso máximo por período constante do Termo de referência, bem como indicar os serviços pertencentes ao caminho crítico da obra.</w:t>
      </w:r>
    </w:p>
    <w:p w14:paraId="0E617E39" w14:textId="77777777" w:rsidR="00DC2583" w:rsidRPr="00E57E90" w:rsidRDefault="00DC2583" w:rsidP="00DC2583">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 Benefícios e Despesas Indiretas - BDI, detalhando todos os seus componentes, inclusive em forma percentual, conforme modelo anexo ao Edital;</w:t>
      </w:r>
    </w:p>
    <w:p w14:paraId="4D340C0D"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14:paraId="60BF232A"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lastRenderedPageBreak/>
        <w:t>As alíquotas de tributos cotadas pelo licitante não podem ser superiores aos limites estabelecidos na legislação tributária;</w:t>
      </w:r>
    </w:p>
    <w:p w14:paraId="1FB4F74C" w14:textId="77777777" w:rsidR="00DC2583" w:rsidRPr="00E57E90" w:rsidRDefault="00DC2583" w:rsidP="00DC2583">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Os tributos considerados de natureza direta e </w:t>
      </w:r>
      <w:proofErr w:type="spellStart"/>
      <w:r w:rsidRPr="00E57E90">
        <w:rPr>
          <w:rFonts w:ascii="Times New Roman" w:hAnsi="Times New Roman" w:cs="Times New Roman"/>
          <w:sz w:val="24"/>
          <w:highlight w:val="yellow"/>
        </w:rPr>
        <w:t>personalística</w:t>
      </w:r>
      <w:proofErr w:type="spellEnd"/>
      <w:r w:rsidRPr="00E57E90">
        <w:rPr>
          <w:rFonts w:ascii="Times New Roman" w:hAnsi="Times New Roman" w:cs="Times New Roman"/>
          <w:sz w:val="24"/>
          <w:highlight w:val="yellow"/>
        </w:rPr>
        <w:t>, como o Imposto de Renda de Pessoa Jurídica - IRPJ e a Contribuição Sobre o Lucro Líquido - CSLL, não deverão ser incluídos no BDI;</w:t>
      </w:r>
    </w:p>
    <w:p w14:paraId="7C7FEDCE" w14:textId="77777777" w:rsidR="00DC2583" w:rsidRPr="00E57E90" w:rsidRDefault="00DC2583" w:rsidP="00DC2583">
      <w:pPr>
        <w:pStyle w:val="Corpodetexto"/>
        <w:widowControl/>
        <w:numPr>
          <w:ilvl w:val="3"/>
          <w:numId w:val="13"/>
        </w:numPr>
        <w:spacing w:before="120" w:line="276" w:lineRule="auto"/>
        <w:rPr>
          <w:rStyle w:val="Manoel"/>
          <w:rFonts w:ascii="Times New Roman" w:hAnsi="Times New Roman" w:cs="Times New Roman"/>
          <w:sz w:val="24"/>
          <w:szCs w:val="24"/>
          <w:highlight w:val="yellow"/>
        </w:rPr>
      </w:pPr>
      <w:r w:rsidRPr="00E57E90">
        <w:rPr>
          <w:rStyle w:val="Manoel"/>
          <w:rFonts w:ascii="Times New Roman" w:hAnsi="Times New Roman" w:cs="Times New Roman"/>
          <w:color w:val="000000" w:themeColor="text1"/>
          <w:sz w:val="24"/>
          <w:szCs w:val="24"/>
          <w:highlight w:val="yellow"/>
        </w:rPr>
        <w:t>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14:paraId="52D2F7D0" w14:textId="77777777" w:rsidR="00DC2583" w:rsidRPr="00E57E90" w:rsidRDefault="00DC2583" w:rsidP="00DC2583">
      <w:pPr>
        <w:pStyle w:val="Citao1"/>
        <w:ind w:left="375"/>
        <w:rPr>
          <w:rFonts w:ascii="Times New Roman" w:hAnsi="Times New Roman" w:cs="Times New Roman"/>
          <w:color w:val="auto"/>
          <w:sz w:val="24"/>
          <w:highlight w:val="yellow"/>
        </w:rPr>
      </w:pPr>
      <w:r w:rsidRPr="00E57E90">
        <w:rPr>
          <w:rFonts w:ascii="Times New Roman" w:hAnsi="Times New Roman" w:cs="Times New Roman"/>
          <w:b/>
          <w:bCs/>
          <w:color w:val="auto"/>
          <w:sz w:val="24"/>
          <w:highlight w:val="yellow"/>
        </w:rPr>
        <w:t>Nota explicativa</w:t>
      </w:r>
      <w:r w:rsidRPr="00E57E90">
        <w:rPr>
          <w:rFonts w:ascii="Times New Roman" w:hAnsi="Times New Roman" w:cs="Times New Roman"/>
          <w:color w:val="auto"/>
          <w:sz w:val="24"/>
          <w:highlight w:val="yellow"/>
        </w:rPr>
        <w:t xml:space="preserve">: </w:t>
      </w:r>
      <w:r w:rsidRPr="00E57E90">
        <w:rPr>
          <w:rFonts w:ascii="Times New Roman" w:hAnsi="Times New Roman" w:cs="Times New Roman"/>
          <w:color w:val="212121"/>
          <w:sz w:val="24"/>
          <w:highlight w:val="yellow"/>
        </w:rPr>
        <w:t xml:space="preserve">A exigência decorre da recomendação expressa aos órgãos e entidades da Administração Pública, efetuada no item 9.3.2.4 do AC n. 2622/2013 – Plenário do TCU. </w:t>
      </w:r>
    </w:p>
    <w:p w14:paraId="0279C9B2" w14:textId="77777777" w:rsidR="00DC2583" w:rsidRPr="00E57E90" w:rsidRDefault="00DC2583" w:rsidP="00DC2583">
      <w:pPr>
        <w:pStyle w:val="Corpodetexto"/>
        <w:widowControl/>
        <w:numPr>
          <w:ilvl w:val="3"/>
          <w:numId w:val="13"/>
        </w:numPr>
        <w:spacing w:before="120" w:line="276" w:lineRule="auto"/>
        <w:rPr>
          <w:rStyle w:val="Manoel"/>
          <w:rFonts w:ascii="Times New Roman" w:hAnsi="Times New Roman" w:cs="Times New Roman"/>
          <w:sz w:val="24"/>
          <w:szCs w:val="24"/>
          <w:highlight w:val="yellow"/>
        </w:rPr>
      </w:pPr>
      <w:r w:rsidRPr="00E57E90">
        <w:rPr>
          <w:rStyle w:val="Manoel"/>
          <w:rFonts w:ascii="Times New Roman" w:hAnsi="Times New Roman" w:cs="Times New Roman"/>
          <w:color w:val="000000" w:themeColor="text1"/>
          <w:sz w:val="24"/>
          <w:szCs w:val="24"/>
          <w:highlight w:val="yellow"/>
        </w:rPr>
        <w:t>As empresas optantes pelo Simples Nacional deverão apresentar os percentuais de ISS, PIS e COFINS, discriminados na composição do BDI, compatíveis com as alíquotas a que estão obrigadas a recolher, conforme previsão contida no Anexo IV da Lei Complementar 123/2006.</w:t>
      </w:r>
    </w:p>
    <w:p w14:paraId="153B710E" w14:textId="77777777" w:rsidR="00DC2583" w:rsidRPr="00E57E90" w:rsidRDefault="00DC2583" w:rsidP="00DC2583">
      <w:pPr>
        <w:pStyle w:val="Citao1"/>
        <w:ind w:left="375"/>
        <w:rPr>
          <w:rFonts w:ascii="Times New Roman" w:hAnsi="Times New Roman" w:cs="Times New Roman"/>
          <w:color w:val="auto"/>
          <w:sz w:val="24"/>
          <w:highlight w:val="yellow"/>
        </w:rPr>
      </w:pPr>
      <w:r w:rsidRPr="00E57E90">
        <w:rPr>
          <w:rFonts w:ascii="Times New Roman" w:hAnsi="Times New Roman" w:cs="Times New Roman"/>
          <w:b/>
          <w:bCs/>
          <w:color w:val="auto"/>
          <w:sz w:val="24"/>
          <w:highlight w:val="yellow"/>
        </w:rPr>
        <w:t>Nota explicativa</w:t>
      </w:r>
      <w:r w:rsidRPr="00E57E90">
        <w:rPr>
          <w:rFonts w:ascii="Times New Roman" w:hAnsi="Times New Roman" w:cs="Times New Roman"/>
          <w:color w:val="auto"/>
          <w:sz w:val="24"/>
          <w:highlight w:val="yellow"/>
        </w:rPr>
        <w:t xml:space="preserve">: </w:t>
      </w:r>
      <w:r w:rsidRPr="00794073">
        <w:rPr>
          <w:rFonts w:ascii="Times New Roman" w:hAnsi="Times New Roman" w:cs="Times New Roman"/>
          <w:color w:val="auto"/>
          <w:sz w:val="24"/>
          <w:highlight w:val="yellow"/>
        </w:rPr>
        <w:t>A exigência decorre da recomendação expressa aos órgãos e entidades da Administração Pública, efetuada no item 9.3.2.5 do AC n. 2622/2013 – Plenário do TCU.</w:t>
      </w:r>
    </w:p>
    <w:p w14:paraId="02BA65C3" w14:textId="77777777" w:rsidR="00DC2583" w:rsidRPr="00E57E90" w:rsidRDefault="00DC2583" w:rsidP="00DC2583">
      <w:pPr>
        <w:pStyle w:val="Corpodetexto"/>
        <w:widowControl/>
        <w:numPr>
          <w:ilvl w:val="3"/>
          <w:numId w:val="13"/>
        </w:numPr>
        <w:spacing w:before="120" w:line="276" w:lineRule="auto"/>
        <w:rPr>
          <w:rStyle w:val="Manoel"/>
          <w:rFonts w:ascii="Times New Roman" w:hAnsi="Times New Roman" w:cs="Times New Roman"/>
          <w:color w:val="000000" w:themeColor="text1"/>
          <w:sz w:val="24"/>
          <w:szCs w:val="24"/>
          <w:highlight w:val="yellow"/>
        </w:rPr>
      </w:pPr>
      <w:r w:rsidRPr="00E57E90">
        <w:rPr>
          <w:rStyle w:val="Manoel"/>
          <w:rFonts w:ascii="Times New Roman" w:hAnsi="Times New Roman" w:cs="Times New Roman"/>
          <w:color w:val="000000" w:themeColor="text1"/>
          <w:sz w:val="24"/>
          <w:szCs w:val="24"/>
          <w:highlight w:val="yellow"/>
        </w:rPr>
        <w:t>A composição de encargos sociais das empresas optantes pelo Simples Nacional não poderá incluir os gastos relativos às contribuições que estão dispensadas de recolhimento (Sesi, Senai, Sebrae etc.), conforme dispões o art. 13, § 3º, da referida Lei Complementar;</w:t>
      </w:r>
    </w:p>
    <w:p w14:paraId="43DE9DD7" w14:textId="77777777" w:rsidR="00DC2583" w:rsidRPr="00E57E90" w:rsidRDefault="00DC2583" w:rsidP="00DC2583">
      <w:pPr>
        <w:pStyle w:val="Citao1"/>
        <w:rPr>
          <w:rFonts w:ascii="Times New Roman" w:hAnsi="Times New Roman" w:cs="Times New Roman"/>
          <w:color w:val="0D0E00"/>
          <w:sz w:val="24"/>
          <w:highlight w:val="yellow"/>
          <w:shd w:val="clear" w:color="auto" w:fill="FFFFCC"/>
        </w:rPr>
      </w:pPr>
      <w:r w:rsidRPr="00E57E90">
        <w:rPr>
          <w:rStyle w:val="Manoel"/>
          <w:rFonts w:ascii="Times New Roman" w:hAnsi="Times New Roman" w:cs="Times New Roman"/>
          <w:b/>
          <w:bCs/>
          <w:color w:val="auto"/>
          <w:sz w:val="24"/>
          <w:highlight w:val="yellow"/>
        </w:rPr>
        <w:t>Nota explicativa</w:t>
      </w:r>
      <w:r w:rsidRPr="00E57E90">
        <w:rPr>
          <w:rStyle w:val="Manoel"/>
          <w:rFonts w:ascii="Times New Roman" w:hAnsi="Times New Roman" w:cs="Times New Roman"/>
          <w:color w:val="auto"/>
          <w:sz w:val="24"/>
          <w:highlight w:val="yellow"/>
        </w:rPr>
        <w:t xml:space="preserve">: </w:t>
      </w:r>
      <w:r w:rsidRPr="00E57E90">
        <w:rPr>
          <w:rFonts w:ascii="Times New Roman" w:hAnsi="Times New Roman" w:cs="Times New Roman"/>
          <w:color w:val="0D0E00"/>
          <w:sz w:val="24"/>
          <w:highlight w:val="yellow"/>
          <w:shd w:val="clear" w:color="auto" w:fill="FFFFCC"/>
        </w:rPr>
        <w:t>A exigência decorre da recomendação expressa aos órgãos e entidades da Administração Pública, efetuada no item 9.3.2.5 do AC n. 2622/2013 – Plenário do TCU e conforme estudo realizado por grupo de trabalho específico, nos termos da nota explicativa anterior.</w:t>
      </w:r>
    </w:p>
    <w:p w14:paraId="4E5A1D32" w14:textId="77777777" w:rsidR="00DC2583" w:rsidRPr="00E57E90" w:rsidRDefault="00DC2583" w:rsidP="00DC2583">
      <w:pPr>
        <w:pStyle w:val="Corpodetexto"/>
        <w:widowControl/>
        <w:numPr>
          <w:ilvl w:val="3"/>
          <w:numId w:val="13"/>
        </w:numPr>
        <w:spacing w:before="120" w:line="276" w:lineRule="auto"/>
        <w:rPr>
          <w:i/>
          <w:iCs/>
          <w:color w:val="FF0000"/>
          <w:szCs w:val="24"/>
          <w:highlight w:val="yellow"/>
        </w:rPr>
      </w:pPr>
      <w:r w:rsidRPr="00E57E90">
        <w:rPr>
          <w:i/>
          <w:iCs/>
          <w:color w:val="FF0000"/>
          <w:szCs w:val="24"/>
          <w:highlight w:val="yellow"/>
        </w:rPr>
        <w:lastRenderedPageBreak/>
        <w:t>Quanto aos custos indiretos incidentes sobre as parcelas relativas ao fornecimento de materiais e equipamentos, o licitante deverá apresentar um percentual reduzido de BDI, compatível com a natureza do objeto, conforme modelo anexo ao Edital;</w:t>
      </w:r>
    </w:p>
    <w:p w14:paraId="721EDAB5"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xml:space="preserve"> O subitem acima só se aplica quando o fornecimento de materiais e equipamentos representar percentual expressivo do custo total do serviço. Em tal situação, a recomendação do TCU é clara no sentido de que se proceda ao parcelamento da contratação, com licitações distintas para a execução do serviço e para o fornecimento dos bens.</w:t>
      </w:r>
    </w:p>
    <w:p w14:paraId="24B93FE7"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Assim, quando o parcelamento não for </w:t>
      </w:r>
      <w:proofErr w:type="gramStart"/>
      <w:r w:rsidRPr="00E57E90">
        <w:rPr>
          <w:rFonts w:ascii="Times New Roman" w:hAnsi="Times New Roman" w:cs="Times New Roman"/>
          <w:sz w:val="24"/>
          <w:highlight w:val="yellow"/>
        </w:rPr>
        <w:t>técnica ou economicamente viável</w:t>
      </w:r>
      <w:proofErr w:type="gramEnd"/>
      <w:r w:rsidRPr="00E57E90">
        <w:rPr>
          <w:rFonts w:ascii="Times New Roman" w:hAnsi="Times New Roman" w:cs="Times New Roman"/>
          <w:sz w:val="24"/>
          <w:highlight w:val="yellow"/>
        </w:rPr>
        <w:t xml:space="preserve"> (mediante justificativa documentada no processo), o órgão deve exigir que o licitante apresente um percentual de BDI específico para os custos indiretos incidentes sobre o fornecimento de materiais e equipamentos.</w:t>
      </w:r>
    </w:p>
    <w:p w14:paraId="71D534FE"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A mera aquisição de tais bens por parte da empresa (para empregá-los no serviço) decerto não envolve os mesmos custos que a execução dos serviços de engenharia em si. Nesse caso, a utilização de um único percentual de BDI, embora facilite o julgamento, representaria uma quebra ao princípio de que a proposta deve refletir de forma fidedigna os custos efetivamente suportados pelo licitante, além de trazer evidente desvantagem para a Administração.</w:t>
      </w:r>
    </w:p>
    <w:p w14:paraId="1B5ED755"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Veja-se a Súmula nº 253/2010 do TCU:</w:t>
      </w:r>
    </w:p>
    <w:p w14:paraId="20779074"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w:t>
      </w:r>
    </w:p>
    <w:p w14:paraId="25ED6AF0"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Portanto, quando verificar tal situação, o órgão deve adaptar o modelo de composição de BDI, de forma a prever duas composições distintas: </w:t>
      </w:r>
      <w:proofErr w:type="gramStart"/>
      <w:r w:rsidRPr="00E57E90">
        <w:rPr>
          <w:rFonts w:ascii="Times New Roman" w:hAnsi="Times New Roman" w:cs="Times New Roman"/>
          <w:sz w:val="24"/>
          <w:highlight w:val="yellow"/>
        </w:rPr>
        <w:t>uma incidente</w:t>
      </w:r>
      <w:proofErr w:type="gramEnd"/>
      <w:r w:rsidRPr="00E57E90">
        <w:rPr>
          <w:rFonts w:ascii="Times New Roman" w:hAnsi="Times New Roman" w:cs="Times New Roman"/>
          <w:sz w:val="24"/>
          <w:highlight w:val="yellow"/>
        </w:rPr>
        <w:t xml:space="preserve"> sobre as parcelas relativas a materiais e equipamentos, outra incidente sobre as demais parcelas do serviço.</w:t>
      </w:r>
    </w:p>
    <w:p w14:paraId="202C46E4"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No Decreto n º 7.983, de 2013:</w:t>
      </w:r>
    </w:p>
    <w:p w14:paraId="5DA85A2A"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Art. 9</w:t>
      </w:r>
      <w:proofErr w:type="gramStart"/>
      <w:r w:rsidRPr="00E57E90">
        <w:rPr>
          <w:rFonts w:ascii="Times New Roman" w:hAnsi="Times New Roman" w:cs="Times New Roman"/>
          <w:sz w:val="24"/>
          <w:highlight w:val="yellow"/>
        </w:rPr>
        <w:t>º  O</w:t>
      </w:r>
      <w:proofErr w:type="gramEnd"/>
      <w:r w:rsidRPr="00E57E90">
        <w:rPr>
          <w:rFonts w:ascii="Times New Roman" w:hAnsi="Times New Roman" w:cs="Times New Roman"/>
          <w:sz w:val="24"/>
          <w:highlight w:val="yellow"/>
        </w:rPr>
        <w:t xml:space="preserve"> preço global de referência será o resultante do custo global de referência acrescido do valor correspondente ao BDI, que deverá evidenciar em sua composição, no mínimo:</w:t>
      </w:r>
    </w:p>
    <w:p w14:paraId="1E97E616"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I - </w:t>
      </w:r>
      <w:proofErr w:type="gramStart"/>
      <w:r w:rsidRPr="00E57E90">
        <w:rPr>
          <w:rFonts w:ascii="Times New Roman" w:hAnsi="Times New Roman" w:cs="Times New Roman"/>
          <w:sz w:val="24"/>
          <w:highlight w:val="yellow"/>
        </w:rPr>
        <w:t>taxa</w:t>
      </w:r>
      <w:proofErr w:type="gramEnd"/>
      <w:r w:rsidRPr="00E57E90">
        <w:rPr>
          <w:rFonts w:ascii="Times New Roman" w:hAnsi="Times New Roman" w:cs="Times New Roman"/>
          <w:sz w:val="24"/>
          <w:highlight w:val="yellow"/>
        </w:rPr>
        <w:t xml:space="preserve"> de rateio da administração central;</w:t>
      </w:r>
    </w:p>
    <w:p w14:paraId="446291E4"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II - </w:t>
      </w:r>
      <w:proofErr w:type="gramStart"/>
      <w:r w:rsidRPr="00E57E90">
        <w:rPr>
          <w:rFonts w:ascii="Times New Roman" w:hAnsi="Times New Roman" w:cs="Times New Roman"/>
          <w:sz w:val="24"/>
          <w:highlight w:val="yellow"/>
        </w:rPr>
        <w:t>percentuais</w:t>
      </w:r>
      <w:proofErr w:type="gramEnd"/>
      <w:r w:rsidRPr="00E57E90">
        <w:rPr>
          <w:rFonts w:ascii="Times New Roman" w:hAnsi="Times New Roman" w:cs="Times New Roman"/>
          <w:sz w:val="24"/>
          <w:highlight w:val="yellow"/>
        </w:rPr>
        <w:t xml:space="preserve"> de tributos incidentes sobre o preço do serviço, excluídos aqueles de natureza direta e </w:t>
      </w:r>
      <w:proofErr w:type="spellStart"/>
      <w:r w:rsidRPr="00E57E90">
        <w:rPr>
          <w:rFonts w:ascii="Times New Roman" w:hAnsi="Times New Roman" w:cs="Times New Roman"/>
          <w:sz w:val="24"/>
          <w:highlight w:val="yellow"/>
        </w:rPr>
        <w:t>personalística</w:t>
      </w:r>
      <w:proofErr w:type="spellEnd"/>
      <w:r w:rsidRPr="00E57E90">
        <w:rPr>
          <w:rFonts w:ascii="Times New Roman" w:hAnsi="Times New Roman" w:cs="Times New Roman"/>
          <w:sz w:val="24"/>
          <w:highlight w:val="yellow"/>
        </w:rPr>
        <w:t xml:space="preserve"> que oneram o contratado;</w:t>
      </w:r>
    </w:p>
    <w:p w14:paraId="14839EA3"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lastRenderedPageBreak/>
        <w:t>III - taxa de risco, seguro e garantia do empreendimento; e</w:t>
      </w:r>
    </w:p>
    <w:p w14:paraId="18699FA5"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IV - </w:t>
      </w:r>
      <w:proofErr w:type="gramStart"/>
      <w:r w:rsidRPr="00E57E90">
        <w:rPr>
          <w:rFonts w:ascii="Times New Roman" w:hAnsi="Times New Roman" w:cs="Times New Roman"/>
          <w:sz w:val="24"/>
          <w:highlight w:val="yellow"/>
        </w:rPr>
        <w:t>taxa</w:t>
      </w:r>
      <w:proofErr w:type="gramEnd"/>
      <w:r w:rsidRPr="00E57E90">
        <w:rPr>
          <w:rFonts w:ascii="Times New Roman" w:hAnsi="Times New Roman" w:cs="Times New Roman"/>
          <w:sz w:val="24"/>
          <w:highlight w:val="yellow"/>
        </w:rPr>
        <w:t xml:space="preserve"> de lucro.   </w:t>
      </w:r>
    </w:p>
    <w:p w14:paraId="271E3AE9"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1</w:t>
      </w:r>
      <w:proofErr w:type="gramStart"/>
      <w:r w:rsidRPr="00E57E90">
        <w:rPr>
          <w:rFonts w:ascii="Times New Roman" w:hAnsi="Times New Roman" w:cs="Times New Roman"/>
          <w:sz w:val="24"/>
          <w:highlight w:val="yellow"/>
        </w:rPr>
        <w:t>º  Comprovada</w:t>
      </w:r>
      <w:proofErr w:type="gramEnd"/>
      <w:r w:rsidRPr="00E57E90">
        <w:rPr>
          <w:rFonts w:ascii="Times New Roman" w:hAnsi="Times New Roman" w:cs="Times New Roman"/>
          <w:sz w:val="24"/>
          <w:highlight w:val="yellow"/>
        </w:rPr>
        <w:t xml:space="preserve">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  </w:t>
      </w:r>
    </w:p>
    <w:p w14:paraId="4DC6B870" w14:textId="77777777" w:rsidR="00DC2583" w:rsidRPr="00E57E90" w:rsidRDefault="00DC2583" w:rsidP="00DC2583">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2</w:t>
      </w:r>
      <w:proofErr w:type="gramStart"/>
      <w:r w:rsidRPr="00E57E90">
        <w:rPr>
          <w:rFonts w:ascii="Times New Roman" w:hAnsi="Times New Roman" w:cs="Times New Roman"/>
          <w:sz w:val="24"/>
          <w:highlight w:val="yellow"/>
        </w:rPr>
        <w:t>º  No</w:t>
      </w:r>
      <w:proofErr w:type="gramEnd"/>
      <w:r w:rsidRPr="00E57E90">
        <w:rPr>
          <w:rFonts w:ascii="Times New Roman" w:hAnsi="Times New Roman" w:cs="Times New Roman"/>
          <w:sz w:val="24"/>
          <w:highlight w:val="yellow"/>
        </w:rPr>
        <w:t xml:space="preserve"> caso do fornecimento de equipamentos, sistemas e materiais em que o contratado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 1º.</w:t>
      </w:r>
    </w:p>
    <w:p w14:paraId="5B9E7894" w14:textId="77777777" w:rsidR="00DC2583" w:rsidRPr="00E57E90" w:rsidRDefault="00DC2583" w:rsidP="00DC2583">
      <w:pPr>
        <w:pStyle w:val="Corpodetexto"/>
        <w:widowControl/>
        <w:numPr>
          <w:ilvl w:val="3"/>
          <w:numId w:val="13"/>
        </w:numPr>
        <w:spacing w:before="120" w:line="276" w:lineRule="auto"/>
        <w:rPr>
          <w:iCs/>
          <w:color w:val="FF0000"/>
          <w:szCs w:val="24"/>
          <w:highlight w:val="yellow"/>
        </w:rPr>
      </w:pPr>
      <w:proofErr w:type="gramStart"/>
      <w:r w:rsidRPr="00E57E90">
        <w:rPr>
          <w:iCs/>
          <w:color w:val="FF0000"/>
          <w:szCs w:val="24"/>
          <w:highlight w:val="yellow"/>
        </w:rPr>
        <w:t>será</w:t>
      </w:r>
      <w:proofErr w:type="gramEnd"/>
      <w:r w:rsidRPr="00E57E90">
        <w:rPr>
          <w:iCs/>
          <w:color w:val="FF0000"/>
          <w:szCs w:val="24"/>
          <w:highlight w:val="yellow"/>
        </w:rPr>
        <w:t xml:space="preserve"> adotado o pagamento proporcional dos valores pertinentes à administração local relativamente ao andamento físico do objeto contratual, nos termos definidos no Termo de Referência e no respectivo cronograma.</w:t>
      </w:r>
    </w:p>
    <w:p w14:paraId="6984A213" w14:textId="77777777" w:rsidR="00DC2583" w:rsidRPr="00E57E90" w:rsidRDefault="00DC2583" w:rsidP="00DC2583">
      <w:pPr>
        <w:pStyle w:val="Citao1"/>
        <w:spacing w:after="120"/>
        <w:rPr>
          <w:rFonts w:ascii="Times New Roman" w:hAnsi="Times New Roman" w:cs="Times New Roman"/>
          <w:sz w:val="24"/>
          <w:highlight w:val="yellow"/>
        </w:rPr>
      </w:pPr>
      <w:r w:rsidRPr="00E57E90">
        <w:rPr>
          <w:rStyle w:val="Manoel"/>
          <w:rFonts w:ascii="Times New Roman" w:hAnsi="Times New Roman" w:cs="Times New Roman"/>
          <w:b/>
          <w:color w:val="auto"/>
          <w:sz w:val="24"/>
          <w:highlight w:val="yellow"/>
        </w:rPr>
        <w:t>Nota explicativa</w:t>
      </w:r>
      <w:r w:rsidRPr="00E57E90">
        <w:rPr>
          <w:rStyle w:val="Manoel"/>
          <w:rFonts w:ascii="Times New Roman" w:hAnsi="Times New Roman" w:cs="Times New Roman"/>
          <w:color w:val="auto"/>
          <w:sz w:val="24"/>
          <w:highlight w:val="yellow"/>
        </w:rPr>
        <w:t xml:space="preserve">: A Administração deverá atentar para a necessidade de definição de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w:t>
      </w:r>
      <w:proofErr w:type="gramStart"/>
      <w:r w:rsidRPr="00E57E90">
        <w:rPr>
          <w:rStyle w:val="Manoel"/>
          <w:rFonts w:ascii="Times New Roman" w:hAnsi="Times New Roman" w:cs="Times New Roman"/>
          <w:color w:val="auto"/>
          <w:sz w:val="24"/>
          <w:highlight w:val="yellow"/>
        </w:rPr>
        <w:t>do</w:t>
      </w:r>
      <w:proofErr w:type="gramEnd"/>
      <w:r w:rsidRPr="00E57E90">
        <w:rPr>
          <w:rStyle w:val="Manoel"/>
          <w:rFonts w:ascii="Times New Roman" w:hAnsi="Times New Roman" w:cs="Times New Roman"/>
          <w:color w:val="auto"/>
          <w:sz w:val="24"/>
          <w:highlight w:val="yellow"/>
        </w:rPr>
        <w:t xml:space="preserve"> AC n. 2.622/2013, do TCU.</w:t>
      </w:r>
      <w:r w:rsidRPr="00E57E90">
        <w:rPr>
          <w:rFonts w:ascii="Times New Roman" w:hAnsi="Times New Roman" w:cs="Times New Roman"/>
          <w:i w:val="0"/>
          <w:iCs w:val="0"/>
          <w:sz w:val="24"/>
          <w:highlight w:val="yellow"/>
        </w:rPr>
        <w:t xml:space="preserve"> </w:t>
      </w:r>
    </w:p>
    <w:p w14:paraId="204AAAB7" w14:textId="77777777" w:rsidR="00DC2583" w:rsidRPr="00E57E90" w:rsidRDefault="00DC2583" w:rsidP="00DC2583">
      <w:pPr>
        <w:pStyle w:val="PADRO"/>
        <w:keepNext w:val="0"/>
        <w:widowControl/>
        <w:numPr>
          <w:ilvl w:val="1"/>
          <w:numId w:val="13"/>
        </w:numPr>
        <w:spacing w:before="120" w:after="120"/>
        <w:textAlignment w:val="baseline"/>
        <w:rPr>
          <w:rStyle w:val="Manoel"/>
          <w:rFonts w:ascii="Times New Roman" w:eastAsia="Ecofont_Spranq_eco_Sans,Lohit H" w:hAnsi="Times New Roman" w:cs="Times New Roman"/>
          <w:i/>
          <w:sz w:val="24"/>
          <w:highlight w:val="yellow"/>
        </w:rPr>
      </w:pPr>
      <w:r w:rsidRPr="00E57E90">
        <w:rPr>
          <w:rFonts w:ascii="Times New Roman" w:hAnsi="Times New Roman" w:cs="Times New Roman"/>
          <w:i/>
          <w:color w:val="FF0000"/>
          <w:sz w:val="24"/>
          <w:highlight w:val="yellow"/>
        </w:rPr>
        <w:t>Para fins de análise da proposta quanto ao cumprimento das especificações do objeto, poderá ser colhida a manifestação escrita do setor requisitante do serviço ou da área especializada no objeto</w:t>
      </w:r>
      <w:r w:rsidRPr="00E57E90">
        <w:rPr>
          <w:rFonts w:ascii="Times New Roman" w:hAnsi="Times New Roman" w:cs="Times New Roman"/>
          <w:i/>
          <w:sz w:val="24"/>
          <w:highlight w:val="yellow"/>
        </w:rPr>
        <w:t>.</w:t>
      </w:r>
    </w:p>
    <w:p w14:paraId="6B83F2F6" w14:textId="77777777" w:rsidR="00DC2583" w:rsidRPr="00E57E90" w:rsidRDefault="00DC2583" w:rsidP="00DC2583">
      <w:pPr>
        <w:pStyle w:val="Citao1"/>
        <w:spacing w:after="120"/>
        <w:rPr>
          <w:rFonts w:ascii="Times New Roman" w:hAnsi="Times New Roman" w:cs="Times New Roman"/>
          <w:sz w:val="24"/>
        </w:rPr>
      </w:pPr>
      <w:r w:rsidRPr="00E57E90">
        <w:rPr>
          <w:rStyle w:val="Manoel"/>
          <w:rFonts w:ascii="Times New Roman" w:hAnsi="Times New Roman" w:cs="Times New Roman"/>
          <w:b/>
          <w:bCs/>
          <w:color w:val="auto"/>
          <w:sz w:val="24"/>
          <w:highlight w:val="yellow"/>
        </w:rPr>
        <w:t>Nota explicativa</w:t>
      </w:r>
      <w:r w:rsidRPr="00E57E90">
        <w:rPr>
          <w:rStyle w:val="Manoel"/>
          <w:rFonts w:ascii="Times New Roman" w:hAnsi="Times New Roman" w:cs="Times New Roman"/>
          <w:color w:val="auto"/>
          <w:sz w:val="24"/>
          <w:highlight w:val="yellow"/>
        </w:rPr>
        <w:t>: O Anexo VII-A da IN 05/2017 - SEGES/MP, intitulado "</w:t>
      </w:r>
      <w:r w:rsidRPr="00E57E90">
        <w:rPr>
          <w:rFonts w:ascii="Times New Roman" w:hAnsi="Times New Roman" w:cs="Times New Roman"/>
          <w:i w:val="0"/>
          <w:iCs w:val="0"/>
          <w:sz w:val="24"/>
          <w:highlight w:val="yellow"/>
        </w:rPr>
        <w:t xml:space="preserve">DIRETRIZES GERAIS PARA ELABORAÇÃO DO ATO CONVOCATÓRIO", estabelece no seu item </w:t>
      </w:r>
      <w:r w:rsidRPr="00E57E90">
        <w:rPr>
          <w:rStyle w:val="Manoel"/>
          <w:rFonts w:ascii="Times New Roman" w:hAnsi="Times New Roman" w:cs="Times New Roman"/>
          <w:color w:val="auto"/>
          <w:sz w:val="24"/>
          <w:highlight w:val="yellow"/>
        </w:rPr>
        <w:t>7.2, que "</w:t>
      </w:r>
      <w:r w:rsidRPr="00E57E90">
        <w:rPr>
          <w:rFonts w:ascii="Times New Roman" w:hAnsi="Times New Roman" w:cs="Times New Roman"/>
          <w:i w:val="0"/>
          <w:iCs w:val="0"/>
          <w:sz w:val="24"/>
          <w:highlight w:val="yellow"/>
        </w:rPr>
        <w:t xml:space="preserve">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parece ensejar a necessidade prevista na norma, daí a sugestão da disposição </w:t>
      </w:r>
      <w:proofErr w:type="spellStart"/>
      <w:r w:rsidRPr="00E57E90">
        <w:rPr>
          <w:rFonts w:ascii="Times New Roman" w:hAnsi="Times New Roman" w:cs="Times New Roman"/>
          <w:i w:val="0"/>
          <w:iCs w:val="0"/>
          <w:sz w:val="24"/>
          <w:highlight w:val="yellow"/>
        </w:rPr>
        <w:t>editalícia</w:t>
      </w:r>
      <w:proofErr w:type="spellEnd"/>
      <w:r w:rsidRPr="00E57E90">
        <w:rPr>
          <w:rFonts w:ascii="Times New Roman" w:hAnsi="Times New Roman" w:cs="Times New Roman"/>
          <w:i w:val="0"/>
          <w:iCs w:val="0"/>
          <w:sz w:val="24"/>
          <w:highlight w:val="yellow"/>
        </w:rPr>
        <w:t xml:space="preserve"> acima, que pode ser suprimida pelo órgão ou entidade, se a reputar desnecessária.</w:t>
      </w:r>
      <w:r w:rsidRPr="00E57E90">
        <w:rPr>
          <w:rFonts w:ascii="Times New Roman" w:hAnsi="Times New Roman" w:cs="Times New Roman"/>
          <w:i w:val="0"/>
          <w:iCs w:val="0"/>
          <w:sz w:val="24"/>
        </w:rPr>
        <w:t xml:space="preserve"> </w:t>
      </w:r>
    </w:p>
    <w:p w14:paraId="1B11396E" w14:textId="400CC852" w:rsidR="009E723F" w:rsidRPr="00DC2583" w:rsidRDefault="009E723F" w:rsidP="00A22C14">
      <w:pPr>
        <w:widowControl w:val="0"/>
        <w:numPr>
          <w:ilvl w:val="1"/>
          <w:numId w:val="13"/>
        </w:numPr>
        <w:tabs>
          <w:tab w:val="left" w:pos="567"/>
          <w:tab w:val="left" w:pos="1134"/>
        </w:tabs>
        <w:autoSpaceDE w:val="0"/>
        <w:autoSpaceDN w:val="0"/>
        <w:adjustRightInd w:val="0"/>
        <w:spacing w:before="120" w:after="120"/>
        <w:rPr>
          <w:rFonts w:ascii="Times New Roman" w:hAnsi="Times New Roman" w:cs="Times New Roman"/>
        </w:rPr>
      </w:pPr>
      <w:r w:rsidRPr="00E30DDA">
        <w:rPr>
          <w:rFonts w:ascii="Times New Roman" w:hAnsi="Times New Roman" w:cs="Times New Roman"/>
          <w:bCs/>
        </w:rPr>
        <w:lastRenderedPageBreak/>
        <w:t>Por motivo de força maior, caso</w:t>
      </w:r>
      <w:r w:rsidR="00176321" w:rsidRPr="00E30DDA">
        <w:rPr>
          <w:rFonts w:ascii="Times New Roman" w:hAnsi="Times New Roman" w:cs="Times New Roman"/>
          <w:bCs/>
        </w:rPr>
        <w:t xml:space="preserve"> o L</w:t>
      </w:r>
      <w:r w:rsidRPr="00E30DDA">
        <w:rPr>
          <w:rFonts w:ascii="Times New Roman" w:hAnsi="Times New Roman" w:cs="Times New Roman"/>
          <w:bCs/>
        </w:rPr>
        <w:t>icitante não consiga enviar a documentação</w:t>
      </w:r>
      <w:r w:rsidR="00176321" w:rsidRPr="00E30DDA">
        <w:rPr>
          <w:rFonts w:ascii="Times New Roman" w:hAnsi="Times New Roman" w:cs="Times New Roman"/>
          <w:bCs/>
        </w:rPr>
        <w:t xml:space="preserve"> relativa à </w:t>
      </w:r>
      <w:r w:rsidR="00176321" w:rsidRPr="00E30DDA">
        <w:rPr>
          <w:rFonts w:ascii="Times New Roman" w:hAnsi="Times New Roman" w:cs="Times New Roman"/>
          <w:b/>
          <w:bCs/>
          <w:color w:val="auto"/>
        </w:rPr>
        <w:t>PROPOSTA DE</w:t>
      </w:r>
      <w:r w:rsidR="00176321" w:rsidRPr="00E30DDA">
        <w:rPr>
          <w:rFonts w:ascii="Times New Roman" w:hAnsi="Times New Roman" w:cs="Times New Roman"/>
          <w:b/>
          <w:bCs/>
          <w:i/>
          <w:color w:val="auto"/>
        </w:rPr>
        <w:t xml:space="preserve"> </w:t>
      </w:r>
      <w:r w:rsidR="00176321" w:rsidRPr="00E30DDA">
        <w:rPr>
          <w:rFonts w:ascii="Times New Roman" w:hAnsi="Times New Roman" w:cs="Times New Roman"/>
          <w:b/>
          <w:bCs/>
          <w:i/>
          <w:color w:val="FF0000"/>
        </w:rPr>
        <w:t>PREÇO/DESCONTO</w:t>
      </w:r>
      <w:r w:rsidR="00335CC6" w:rsidRPr="00E30DDA">
        <w:rPr>
          <w:rFonts w:ascii="Times New Roman" w:hAnsi="Times New Roman" w:cs="Times New Roman"/>
          <w:bCs/>
        </w:rPr>
        <w:t xml:space="preserve">, </w:t>
      </w:r>
      <w:r w:rsidR="004B7AA8" w:rsidRPr="00E30DDA">
        <w:rPr>
          <w:rFonts w:ascii="Times New Roman" w:hAnsi="Times New Roman" w:cs="Times New Roman"/>
          <w:bCs/>
        </w:rPr>
        <w:t xml:space="preserve">deverá </w:t>
      </w:r>
      <w:r w:rsidR="00335CC6" w:rsidRPr="00E30DDA">
        <w:rPr>
          <w:rFonts w:ascii="Times New Roman" w:hAnsi="Times New Roman" w:cs="Times New Roman"/>
          <w:bCs/>
        </w:rPr>
        <w:t>relatar o problema</w:t>
      </w:r>
      <w:r w:rsidRPr="00E30DDA">
        <w:rPr>
          <w:rFonts w:ascii="Times New Roman" w:hAnsi="Times New Roman" w:cs="Times New Roman"/>
          <w:bCs/>
        </w:rPr>
        <w:t xml:space="preserve"> via e-mail</w:t>
      </w:r>
      <w:r w:rsidR="00C62BA8" w:rsidRPr="00E30DDA">
        <w:rPr>
          <w:rFonts w:ascii="Times New Roman" w:hAnsi="Times New Roman" w:cs="Times New Roman"/>
          <w:bCs/>
        </w:rPr>
        <w:t>, dentro do prazo estabelecido no item 14.1,</w:t>
      </w:r>
      <w:r w:rsidRPr="00E30DDA">
        <w:rPr>
          <w:rFonts w:ascii="Times New Roman" w:hAnsi="Times New Roman" w:cs="Times New Roman"/>
          <w:bCs/>
        </w:rPr>
        <w:t xml:space="preserve"> para </w:t>
      </w:r>
      <w:hyperlink r:id="rId25" w:history="1">
        <w:r w:rsidR="004B7AA8" w:rsidRPr="005D72AE">
          <w:rPr>
            <w:rStyle w:val="Hyperlink"/>
            <w:b/>
            <w:bCs/>
            <w:i/>
            <w:noProof w:val="0"/>
            <w:color w:val="FF0000"/>
            <w:lang w:bidi="ar-SA"/>
          </w:rPr>
          <w:t>cgcl.esclarecimentos@dnit.gov.br</w:t>
        </w:r>
      </w:hyperlink>
      <w:r w:rsidR="00E30DDA" w:rsidRPr="00E30DDA">
        <w:rPr>
          <w:rFonts w:ascii="Times New Roman" w:hAnsi="Times New Roman" w:cs="Times New Roman"/>
          <w:bCs/>
          <w:i/>
          <w:color w:val="FF0000"/>
        </w:rPr>
        <w:t xml:space="preserve"> </w:t>
      </w:r>
      <w:r w:rsidR="00E30DDA" w:rsidRPr="00E30DDA">
        <w:rPr>
          <w:rFonts w:ascii="Times New Roman" w:hAnsi="Times New Roman" w:cs="Times New Roman"/>
          <w:bCs/>
          <w:color w:val="auto"/>
        </w:rPr>
        <w:t>e</w:t>
      </w:r>
      <w:r w:rsidR="004B7AA8" w:rsidRPr="00E30DDA">
        <w:rPr>
          <w:rFonts w:ascii="Times New Roman" w:hAnsi="Times New Roman" w:cs="Times New Roman"/>
          <w:bCs/>
          <w:color w:val="auto"/>
        </w:rPr>
        <w:t xml:space="preserve"> posterior análise da Comissão.</w:t>
      </w:r>
    </w:p>
    <w:p w14:paraId="11D1727B" w14:textId="77777777" w:rsidR="00DC2583" w:rsidRPr="00E57E90" w:rsidRDefault="00DC2583" w:rsidP="00DC2583">
      <w:pPr>
        <w:pStyle w:val="PADRO"/>
        <w:keepNext w:val="0"/>
        <w:widowControl/>
        <w:numPr>
          <w:ilvl w:val="1"/>
          <w:numId w:val="13"/>
        </w:numPr>
        <w:spacing w:before="120" w:after="120"/>
        <w:textAlignment w:val="baseline"/>
        <w:rPr>
          <w:rFonts w:ascii="Times New Roman" w:hAnsi="Times New Roman" w:cs="Times New Roman"/>
          <w:color w:val="FF0000"/>
          <w:sz w:val="24"/>
          <w:highlight w:val="yellow"/>
        </w:rPr>
      </w:pPr>
      <w:r w:rsidRPr="00E57E90">
        <w:rPr>
          <w:rFonts w:ascii="Times New Roman" w:hAnsi="Times New Roman" w:cs="Times New Roman"/>
          <w:sz w:val="24"/>
          <w:highlight w:val="yellow"/>
        </w:rPr>
        <w:t>Será desclassificada a proposta</w:t>
      </w:r>
      <w:r w:rsidRPr="00E57E90">
        <w:rPr>
          <w:rFonts w:ascii="Times New Roman" w:hAnsi="Times New Roman" w:cs="Times New Roman"/>
          <w:color w:val="FF0000"/>
          <w:sz w:val="24"/>
          <w:highlight w:val="yellow"/>
        </w:rPr>
        <w:t xml:space="preserve"> </w:t>
      </w:r>
      <w:r w:rsidRPr="00E57E90">
        <w:rPr>
          <w:rFonts w:ascii="Times New Roman" w:hAnsi="Times New Roman" w:cs="Times New Roman"/>
          <w:sz w:val="24"/>
          <w:highlight w:val="yellow"/>
        </w:rPr>
        <w:t>ou o lance vencedor, nos termos do item 9.1 do Anexo VII-A da In SEGES/MP n. 5/2017, que:</w:t>
      </w:r>
      <w:r w:rsidRPr="00E57E90">
        <w:rPr>
          <w:rFonts w:ascii="Times New Roman" w:eastAsia="Arial" w:hAnsi="Times New Roman" w:cs="Times New Roman"/>
          <w:sz w:val="24"/>
          <w:highlight w:val="yellow"/>
        </w:rPr>
        <w:t xml:space="preserve"> </w:t>
      </w:r>
    </w:p>
    <w:p w14:paraId="2B21A0EB" w14:textId="77777777" w:rsidR="00DC2583" w:rsidRPr="00E57E90" w:rsidRDefault="00DC2583" w:rsidP="00DC2583">
      <w:pPr>
        <w:pStyle w:val="PADRO"/>
        <w:keepNext w:val="0"/>
        <w:widowControl/>
        <w:numPr>
          <w:ilvl w:val="2"/>
          <w:numId w:val="13"/>
        </w:numPr>
        <w:spacing w:before="120" w:after="120"/>
        <w:textAlignment w:val="baseline"/>
        <w:rPr>
          <w:rFonts w:ascii="Times New Roman" w:hAnsi="Times New Roman" w:cs="Times New Roman"/>
          <w:sz w:val="24"/>
          <w:highlight w:val="yellow"/>
        </w:rPr>
      </w:pPr>
      <w:proofErr w:type="gramStart"/>
      <w:r w:rsidRPr="00E57E90">
        <w:rPr>
          <w:rFonts w:ascii="Times New Roman" w:hAnsi="Times New Roman" w:cs="Times New Roman"/>
          <w:sz w:val="24"/>
          <w:highlight w:val="yellow"/>
        </w:rPr>
        <w:t>não</w:t>
      </w:r>
      <w:proofErr w:type="gramEnd"/>
      <w:r w:rsidRPr="00E57E90">
        <w:rPr>
          <w:rFonts w:ascii="Times New Roman" w:hAnsi="Times New Roman" w:cs="Times New Roman"/>
          <w:sz w:val="24"/>
          <w:highlight w:val="yellow"/>
        </w:rPr>
        <w:t xml:space="preserve"> estiver em conformidade com os requisitos estabelecidos neste edital;</w:t>
      </w:r>
    </w:p>
    <w:p w14:paraId="44270EBE" w14:textId="77777777" w:rsidR="00DC2583" w:rsidRPr="00E57E90" w:rsidRDefault="00DC2583" w:rsidP="00DC2583">
      <w:pPr>
        <w:pStyle w:val="PargrafodaLista"/>
        <w:keepNext/>
        <w:numPr>
          <w:ilvl w:val="2"/>
          <w:numId w:val="13"/>
        </w:numPr>
        <w:shd w:val="clear" w:color="auto" w:fill="FFFFFF"/>
        <w:tabs>
          <w:tab w:val="left" w:pos="708"/>
        </w:tabs>
        <w:suppressAutoHyphens/>
        <w:overflowPunct w:val="0"/>
        <w:jc w:val="left"/>
        <w:textAlignment w:val="baseline"/>
        <w:rPr>
          <w:rFonts w:ascii="Times New Roman" w:eastAsia="WenQuanYi Micro Hei" w:hAnsi="Times New Roman" w:cs="Times New Roman"/>
          <w:color w:val="auto"/>
          <w:highlight w:val="yellow"/>
          <w:lang w:eastAsia="zh-CN" w:bidi="hi-IN"/>
        </w:rPr>
      </w:pPr>
      <w:proofErr w:type="gramStart"/>
      <w:r w:rsidRPr="00E57E90">
        <w:rPr>
          <w:rFonts w:ascii="Times New Roman" w:eastAsia="WenQuanYi Micro Hei" w:hAnsi="Times New Roman" w:cs="Times New Roman"/>
          <w:color w:val="auto"/>
          <w:highlight w:val="yellow"/>
          <w:lang w:eastAsia="zh-CN" w:bidi="hi-IN"/>
        </w:rPr>
        <w:t>contenha</w:t>
      </w:r>
      <w:proofErr w:type="gramEnd"/>
      <w:r w:rsidRPr="00E57E90">
        <w:rPr>
          <w:rFonts w:ascii="Times New Roman" w:eastAsia="WenQuanYi Micro Hei" w:hAnsi="Times New Roman" w:cs="Times New Roman"/>
          <w:color w:val="auto"/>
          <w:highlight w:val="yellow"/>
          <w:lang w:eastAsia="zh-CN" w:bidi="hi-IN"/>
        </w:rPr>
        <w:t xml:space="preserve"> vício insanável ou ilegalidade;</w:t>
      </w:r>
    </w:p>
    <w:p w14:paraId="296D71C8" w14:textId="77777777" w:rsidR="00DC2583" w:rsidRPr="00E57E90" w:rsidRDefault="00DC2583" w:rsidP="00DC2583">
      <w:pPr>
        <w:pStyle w:val="PADRO"/>
        <w:keepNext w:val="0"/>
        <w:widowControl/>
        <w:numPr>
          <w:ilvl w:val="2"/>
          <w:numId w:val="13"/>
        </w:numPr>
        <w:spacing w:before="120" w:after="120"/>
        <w:textAlignment w:val="baseline"/>
        <w:rPr>
          <w:rFonts w:ascii="Times New Roman" w:hAnsi="Times New Roman" w:cs="Times New Roman"/>
          <w:sz w:val="24"/>
          <w:highlight w:val="yellow"/>
        </w:rPr>
      </w:pPr>
      <w:proofErr w:type="gramStart"/>
      <w:r w:rsidRPr="00E57E90">
        <w:rPr>
          <w:rFonts w:ascii="Times New Roman" w:hAnsi="Times New Roman" w:cs="Times New Roman"/>
          <w:sz w:val="24"/>
          <w:highlight w:val="yellow"/>
        </w:rPr>
        <w:t>não</w:t>
      </w:r>
      <w:proofErr w:type="gramEnd"/>
      <w:r w:rsidRPr="00E57E90">
        <w:rPr>
          <w:rFonts w:ascii="Times New Roman" w:hAnsi="Times New Roman" w:cs="Times New Roman"/>
          <w:sz w:val="24"/>
          <w:highlight w:val="yellow"/>
        </w:rPr>
        <w:t xml:space="preserve"> apresentar as especificações técnicas exigidas no Termo de Referência e/ou anexos;</w:t>
      </w:r>
    </w:p>
    <w:p w14:paraId="66B2C891" w14:textId="77777777" w:rsidR="00DC2583" w:rsidRPr="00E57E90" w:rsidRDefault="00DC2583" w:rsidP="00DC2583">
      <w:pPr>
        <w:pStyle w:val="PADRO"/>
        <w:keepNext w:val="0"/>
        <w:widowControl/>
        <w:numPr>
          <w:ilvl w:val="2"/>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Apresentar, na composição de seus preços:</w:t>
      </w:r>
    </w:p>
    <w:p w14:paraId="73C54461" w14:textId="77777777" w:rsidR="00DC2583" w:rsidRPr="00E57E90" w:rsidRDefault="00DC2583" w:rsidP="00DC2583">
      <w:pPr>
        <w:pStyle w:val="PADRO"/>
        <w:keepNext w:val="0"/>
        <w:widowControl/>
        <w:numPr>
          <w:ilvl w:val="3"/>
          <w:numId w:val="13"/>
        </w:numPr>
        <w:spacing w:before="120" w:after="120"/>
        <w:textAlignment w:val="baseline"/>
        <w:rPr>
          <w:rFonts w:ascii="Times New Roman" w:hAnsi="Times New Roman" w:cs="Times New Roman"/>
          <w:sz w:val="24"/>
          <w:highlight w:val="yellow"/>
        </w:rPr>
      </w:pPr>
      <w:proofErr w:type="gramStart"/>
      <w:r w:rsidRPr="00E57E90">
        <w:rPr>
          <w:rFonts w:ascii="Times New Roman" w:hAnsi="Times New Roman" w:cs="Times New Roman"/>
          <w:sz w:val="24"/>
          <w:highlight w:val="yellow"/>
        </w:rPr>
        <w:t>taxa</w:t>
      </w:r>
      <w:proofErr w:type="gramEnd"/>
      <w:r w:rsidRPr="00E57E90">
        <w:rPr>
          <w:rFonts w:ascii="Times New Roman" w:hAnsi="Times New Roman" w:cs="Times New Roman"/>
          <w:sz w:val="24"/>
          <w:highlight w:val="yellow"/>
        </w:rPr>
        <w:t xml:space="preserve"> de Encargos Sociais ou taxa de B.D.I. inverossímil;</w:t>
      </w:r>
    </w:p>
    <w:p w14:paraId="71DD380B" w14:textId="77777777" w:rsidR="00DC2583" w:rsidRPr="00E57E90" w:rsidRDefault="00DC2583" w:rsidP="00DC2583">
      <w:pPr>
        <w:pStyle w:val="PADRO"/>
        <w:keepNext w:val="0"/>
        <w:widowControl/>
        <w:numPr>
          <w:ilvl w:val="3"/>
          <w:numId w:val="13"/>
        </w:numPr>
        <w:spacing w:before="120" w:after="120"/>
        <w:textAlignment w:val="baseline"/>
        <w:rPr>
          <w:rFonts w:ascii="Times New Roman" w:hAnsi="Times New Roman" w:cs="Times New Roman"/>
          <w:sz w:val="24"/>
          <w:highlight w:val="yellow"/>
        </w:rPr>
      </w:pPr>
      <w:proofErr w:type="gramStart"/>
      <w:r w:rsidRPr="00E57E90">
        <w:rPr>
          <w:rFonts w:ascii="Times New Roman" w:hAnsi="Times New Roman" w:cs="Times New Roman"/>
          <w:sz w:val="24"/>
          <w:highlight w:val="yellow"/>
        </w:rPr>
        <w:t>custo</w:t>
      </w:r>
      <w:proofErr w:type="gramEnd"/>
      <w:r w:rsidRPr="00E57E90">
        <w:rPr>
          <w:rFonts w:ascii="Times New Roman" w:hAnsi="Times New Roman" w:cs="Times New Roman"/>
          <w:sz w:val="24"/>
          <w:highlight w:val="yellow"/>
        </w:rPr>
        <w:t xml:space="preserve"> de insumos em desacordo com os preços de mercado;</w:t>
      </w:r>
    </w:p>
    <w:p w14:paraId="4EBBF31C" w14:textId="77777777" w:rsidR="00DC2583" w:rsidRPr="00E57E90" w:rsidRDefault="00DC2583" w:rsidP="00DC2583">
      <w:pPr>
        <w:pStyle w:val="PADRO"/>
        <w:keepNext w:val="0"/>
        <w:widowControl/>
        <w:numPr>
          <w:ilvl w:val="3"/>
          <w:numId w:val="13"/>
        </w:numPr>
        <w:spacing w:before="120" w:after="120"/>
        <w:textAlignment w:val="baseline"/>
        <w:rPr>
          <w:rFonts w:ascii="Times New Roman" w:hAnsi="Times New Roman" w:cs="Times New Roman"/>
          <w:sz w:val="24"/>
          <w:highlight w:val="yellow"/>
        </w:rPr>
      </w:pPr>
      <w:proofErr w:type="gramStart"/>
      <w:r w:rsidRPr="00E57E90">
        <w:rPr>
          <w:rFonts w:ascii="Times New Roman" w:hAnsi="Times New Roman" w:cs="Times New Roman"/>
          <w:sz w:val="24"/>
          <w:highlight w:val="yellow"/>
        </w:rPr>
        <w:t>quantitativos</w:t>
      </w:r>
      <w:proofErr w:type="gramEnd"/>
      <w:r w:rsidRPr="00E57E90">
        <w:rPr>
          <w:rFonts w:ascii="Times New Roman" w:hAnsi="Times New Roman" w:cs="Times New Roman"/>
          <w:sz w:val="24"/>
          <w:highlight w:val="yellow"/>
        </w:rPr>
        <w:t xml:space="preserve"> de mão-de-obra, materiais ou equipamentos insuficientes para compor a unidade dos serviços.</w:t>
      </w:r>
    </w:p>
    <w:p w14:paraId="039D1A96" w14:textId="77777777" w:rsidR="00D1203A" w:rsidRPr="00E97A7A" w:rsidRDefault="0013269B" w:rsidP="00A22C14">
      <w:pPr>
        <w:pStyle w:val="Normalnumerado"/>
        <w:numPr>
          <w:ilvl w:val="1"/>
          <w:numId w:val="13"/>
        </w:numPr>
        <w:tabs>
          <w:tab w:val="left" w:pos="567"/>
        </w:tabs>
        <w:autoSpaceDN/>
        <w:snapToGrid w:val="0"/>
        <w:spacing w:before="120"/>
        <w:rPr>
          <w:sz w:val="24"/>
          <w:szCs w:val="24"/>
        </w:rPr>
      </w:pPr>
      <w:r>
        <w:rPr>
          <w:sz w:val="24"/>
          <w:szCs w:val="24"/>
        </w:rPr>
        <w:t xml:space="preserve">A </w:t>
      </w:r>
      <w:r w:rsidRPr="0013269B">
        <w:rPr>
          <w:b/>
          <w:sz w:val="24"/>
          <w:szCs w:val="24"/>
        </w:rPr>
        <w:t>COMISSÃO</w:t>
      </w:r>
      <w:r w:rsidR="00D1203A" w:rsidRPr="00E97A7A">
        <w:rPr>
          <w:sz w:val="24"/>
          <w:szCs w:val="24"/>
        </w:rPr>
        <w:t xml:space="preserve"> de Licitação poderá realizar diligências para aferir a exequibilidade da proposta ou exigir do </w:t>
      </w:r>
      <w:r w:rsidR="00F86C00">
        <w:rPr>
          <w:sz w:val="24"/>
          <w:szCs w:val="24"/>
        </w:rPr>
        <w:t>Licitante</w:t>
      </w:r>
      <w:r w:rsidR="00D1203A" w:rsidRPr="00E97A7A">
        <w:rPr>
          <w:sz w:val="24"/>
          <w:szCs w:val="24"/>
        </w:rPr>
        <w:t xml:space="preserve"> que ela seja demonstrada. </w:t>
      </w:r>
    </w:p>
    <w:p w14:paraId="3D11AD3B" w14:textId="77777777" w:rsidR="00D1203A" w:rsidRPr="00534C33" w:rsidRDefault="00D1203A" w:rsidP="00A22C14">
      <w:pPr>
        <w:pStyle w:val="Normalnumerado"/>
        <w:numPr>
          <w:ilvl w:val="2"/>
          <w:numId w:val="13"/>
        </w:numPr>
        <w:tabs>
          <w:tab w:val="left" w:pos="567"/>
          <w:tab w:val="left" w:pos="1134"/>
        </w:tabs>
        <w:autoSpaceDN/>
        <w:snapToGrid w:val="0"/>
        <w:spacing w:before="120"/>
        <w:ind w:left="284" w:firstLine="850"/>
        <w:rPr>
          <w:sz w:val="24"/>
          <w:szCs w:val="24"/>
        </w:rPr>
      </w:pPr>
      <w:r w:rsidRPr="00534C33">
        <w:rPr>
          <w:sz w:val="24"/>
          <w:szCs w:val="24"/>
        </w:rPr>
        <w:t xml:space="preserve">Consideram-se inexequíveis as propostas com valor global inferiores a 70% (setenta por cento) do menor dos seguintes valores: </w:t>
      </w:r>
    </w:p>
    <w:p w14:paraId="6A2F87DF" w14:textId="77777777" w:rsidR="00D1203A" w:rsidRPr="00534C33" w:rsidRDefault="00D1203A" w:rsidP="00D1203A">
      <w:pPr>
        <w:pStyle w:val="Normalnumerado"/>
        <w:tabs>
          <w:tab w:val="left" w:pos="709"/>
        </w:tabs>
        <w:spacing w:before="120"/>
        <w:ind w:left="1276"/>
        <w:rPr>
          <w:sz w:val="24"/>
          <w:szCs w:val="24"/>
        </w:rPr>
      </w:pPr>
      <w:r w:rsidRPr="00E97A7A">
        <w:rPr>
          <w:sz w:val="24"/>
          <w:szCs w:val="24"/>
        </w:rPr>
        <w:t>a) Média aritmética dos valores das propostas superiores a 50% (cinquenta por cento) do valor do orçamento estimado pela administração pública, ou</w:t>
      </w:r>
      <w:r w:rsidRPr="00534C33">
        <w:rPr>
          <w:sz w:val="24"/>
          <w:szCs w:val="24"/>
        </w:rPr>
        <w:t xml:space="preserve"> </w:t>
      </w:r>
    </w:p>
    <w:p w14:paraId="3C7C753E" w14:textId="77777777" w:rsidR="00D1203A" w:rsidRPr="00534C33" w:rsidRDefault="00D1203A" w:rsidP="00D1203A">
      <w:pPr>
        <w:pStyle w:val="Normalnumerado"/>
        <w:tabs>
          <w:tab w:val="left" w:pos="709"/>
        </w:tabs>
        <w:spacing w:before="120"/>
        <w:ind w:left="1276"/>
        <w:rPr>
          <w:sz w:val="24"/>
          <w:szCs w:val="24"/>
        </w:rPr>
      </w:pPr>
      <w:r w:rsidRPr="00534C33">
        <w:rPr>
          <w:sz w:val="24"/>
          <w:szCs w:val="24"/>
        </w:rPr>
        <w:t xml:space="preserve">b) Valor do orçamento estimado pela Administração Pública. </w:t>
      </w:r>
    </w:p>
    <w:p w14:paraId="0DAA8F56" w14:textId="77777777" w:rsidR="00D1203A" w:rsidRPr="00534C33" w:rsidRDefault="00D1203A" w:rsidP="00A22C14">
      <w:pPr>
        <w:pStyle w:val="Normalnumerado"/>
        <w:numPr>
          <w:ilvl w:val="1"/>
          <w:numId w:val="13"/>
        </w:numPr>
        <w:tabs>
          <w:tab w:val="left" w:pos="567"/>
        </w:tabs>
        <w:autoSpaceDN/>
        <w:snapToGrid w:val="0"/>
        <w:spacing w:before="120"/>
        <w:rPr>
          <w:sz w:val="24"/>
          <w:szCs w:val="24"/>
        </w:rPr>
      </w:pPr>
      <w:r w:rsidRPr="00534C33">
        <w:rPr>
          <w:sz w:val="24"/>
          <w:szCs w:val="24"/>
        </w:rPr>
        <w:t xml:space="preserve">A administração conferirá ao </w:t>
      </w:r>
      <w:r w:rsidR="00F86C00">
        <w:rPr>
          <w:sz w:val="24"/>
          <w:szCs w:val="24"/>
        </w:rPr>
        <w:t>Licitante</w:t>
      </w:r>
      <w:r w:rsidRPr="00534C33">
        <w:rPr>
          <w:sz w:val="24"/>
          <w:szCs w:val="24"/>
        </w:rPr>
        <w:t xml:space="preserve"> a oportunidade de demonstrar a exequibilidade da sua proposta. </w:t>
      </w:r>
    </w:p>
    <w:p w14:paraId="6349987A" w14:textId="77777777" w:rsidR="00D1203A" w:rsidRPr="00534C33" w:rsidRDefault="00D1203A" w:rsidP="00A22C14">
      <w:pPr>
        <w:pStyle w:val="Normalnumerado"/>
        <w:numPr>
          <w:ilvl w:val="1"/>
          <w:numId w:val="13"/>
        </w:numPr>
        <w:tabs>
          <w:tab w:val="left" w:pos="567"/>
        </w:tabs>
        <w:autoSpaceDN/>
        <w:snapToGrid w:val="0"/>
        <w:spacing w:before="120"/>
        <w:rPr>
          <w:sz w:val="24"/>
          <w:szCs w:val="24"/>
        </w:rPr>
      </w:pPr>
      <w:r w:rsidRPr="00534C33">
        <w:rPr>
          <w:sz w:val="24"/>
          <w:szCs w:val="24"/>
        </w:rPr>
        <w:t xml:space="preserve">Na hipótese acima, o </w:t>
      </w:r>
      <w:r w:rsidR="00F86C00">
        <w:rPr>
          <w:sz w:val="24"/>
          <w:szCs w:val="24"/>
        </w:rPr>
        <w:t>Licitante</w:t>
      </w:r>
      <w:r w:rsidRPr="00534C33">
        <w:rPr>
          <w:sz w:val="24"/>
          <w:szCs w:val="24"/>
        </w:rPr>
        <w:t xml:space="preserve"> deverá demonstrar que o valor da proposta é compatível com a execução do objeto licitado no que se refere aos custos dos insumos e aos coeficientes de produtividade adotados nas composições do valor global. </w:t>
      </w:r>
    </w:p>
    <w:p w14:paraId="196B700B" w14:textId="77777777" w:rsidR="00D1203A" w:rsidRPr="00534C33" w:rsidRDefault="00D1203A" w:rsidP="00A22C14">
      <w:pPr>
        <w:pStyle w:val="Normalnumerado"/>
        <w:numPr>
          <w:ilvl w:val="1"/>
          <w:numId w:val="13"/>
        </w:numPr>
        <w:tabs>
          <w:tab w:val="left" w:pos="567"/>
        </w:tabs>
        <w:autoSpaceDN/>
        <w:snapToGrid w:val="0"/>
        <w:spacing w:before="120"/>
        <w:rPr>
          <w:bCs/>
        </w:rPr>
      </w:pPr>
      <w:r w:rsidRPr="00534C33">
        <w:rPr>
          <w:sz w:val="24"/>
          <w:szCs w:val="24"/>
        </w:rPr>
        <w:t xml:space="preserve">A análise de exequibilidade da proposta não considerará materiais </w:t>
      </w:r>
      <w:r w:rsidR="000541D0">
        <w:rPr>
          <w:sz w:val="24"/>
          <w:szCs w:val="24"/>
        </w:rPr>
        <w:t>e instalações a serem fornecidos</w:t>
      </w:r>
      <w:r w:rsidRPr="00534C33">
        <w:rPr>
          <w:sz w:val="24"/>
          <w:szCs w:val="24"/>
        </w:rPr>
        <w:t xml:space="preserve"> pelo </w:t>
      </w:r>
      <w:r w:rsidR="00F86C00">
        <w:rPr>
          <w:sz w:val="24"/>
          <w:szCs w:val="24"/>
        </w:rPr>
        <w:t>Licitante</w:t>
      </w:r>
      <w:r w:rsidRPr="00534C33">
        <w:rPr>
          <w:sz w:val="24"/>
          <w:szCs w:val="24"/>
        </w:rPr>
        <w:t xml:space="preserve"> em relação aos quais ele renuncie a parcela ou à totalidade da remuneração, desde que a renúncia esteja expressa na proposta. </w:t>
      </w:r>
    </w:p>
    <w:p w14:paraId="49B602CE" w14:textId="77777777" w:rsidR="00D1203A" w:rsidRPr="00534C33" w:rsidRDefault="00D1203A" w:rsidP="00A22C14">
      <w:pPr>
        <w:pStyle w:val="Normalnumerado"/>
        <w:numPr>
          <w:ilvl w:val="1"/>
          <w:numId w:val="13"/>
        </w:numPr>
        <w:tabs>
          <w:tab w:val="left" w:pos="567"/>
        </w:tabs>
        <w:autoSpaceDN/>
        <w:snapToGrid w:val="0"/>
        <w:spacing w:before="120"/>
        <w:rPr>
          <w:sz w:val="24"/>
          <w:szCs w:val="24"/>
        </w:rPr>
      </w:pPr>
      <w:r w:rsidRPr="00534C33">
        <w:rPr>
          <w:sz w:val="24"/>
          <w:szCs w:val="24"/>
        </w:rPr>
        <w:lastRenderedPageBreak/>
        <w:t xml:space="preserve"> O </w:t>
      </w:r>
      <w:r w:rsidR="00E97A7A">
        <w:rPr>
          <w:i/>
          <w:color w:val="FF0000"/>
          <w:sz w:val="24"/>
          <w:szCs w:val="24"/>
        </w:rPr>
        <w:t xml:space="preserve">percentual de desconto </w:t>
      </w:r>
      <w:r w:rsidRPr="00534C33">
        <w:rPr>
          <w:sz w:val="24"/>
          <w:szCs w:val="24"/>
        </w:rPr>
        <w:t xml:space="preserve">apresentado pelos </w:t>
      </w:r>
      <w:r w:rsidR="00F86C00">
        <w:rPr>
          <w:sz w:val="24"/>
          <w:szCs w:val="24"/>
        </w:rPr>
        <w:t>Licitante</w:t>
      </w:r>
      <w:r w:rsidRPr="00534C33">
        <w:rPr>
          <w:sz w:val="24"/>
          <w:szCs w:val="24"/>
        </w:rPr>
        <w:t>s deverá incidir linearmente sobre os preços de todos os itens do orçamento estimado constante do instrumento convocatório, nos termos do Parágrafo único.do Art. 27 do Decreto n° 7.581/2011.</w:t>
      </w:r>
    </w:p>
    <w:p w14:paraId="66966423" w14:textId="77777777" w:rsidR="003D36A6" w:rsidRPr="00534C33" w:rsidRDefault="003D36A6" w:rsidP="00A22C14">
      <w:pPr>
        <w:pStyle w:val="Ttulo1"/>
        <w:numPr>
          <w:ilvl w:val="0"/>
          <w:numId w:val="13"/>
        </w:numPr>
        <w:rPr>
          <w:rFonts w:ascii="Times New Roman" w:hAnsi="Times New Roman" w:cs="Times New Roman"/>
          <w:color w:val="auto"/>
          <w:sz w:val="24"/>
          <w:szCs w:val="24"/>
        </w:rPr>
      </w:pPr>
      <w:bookmarkStart w:id="50" w:name="_Toc12528695"/>
      <w:r w:rsidRPr="00534C33">
        <w:rPr>
          <w:rFonts w:ascii="Times New Roman" w:hAnsi="Times New Roman" w:cs="Times New Roman"/>
          <w:bCs w:val="0"/>
          <w:sz w:val="24"/>
          <w:szCs w:val="24"/>
        </w:rPr>
        <w:t>DA HABILITAÇÃO</w:t>
      </w:r>
      <w:bookmarkEnd w:id="50"/>
    </w:p>
    <w:p w14:paraId="328C819C" w14:textId="77777777" w:rsidR="00D00846" w:rsidRPr="00534C33" w:rsidRDefault="003D36A6" w:rsidP="003D36A6">
      <w:pPr>
        <w:pStyle w:val="Citao"/>
        <w:ind w:left="0"/>
        <w:rPr>
          <w:rFonts w:ascii="Times New Roman" w:hAnsi="Times New Roman" w:cs="Times New Roman"/>
          <w:sz w:val="24"/>
        </w:rPr>
      </w:pPr>
      <w:r w:rsidRPr="00534C33">
        <w:rPr>
          <w:rFonts w:ascii="Times New Roman" w:hAnsi="Times New Roman" w:cs="Times New Roman"/>
          <w:b/>
          <w:sz w:val="24"/>
        </w:rPr>
        <w:t xml:space="preserve"> </w:t>
      </w:r>
      <w:r w:rsidR="00F96052" w:rsidRPr="00534C33">
        <w:rPr>
          <w:rFonts w:ascii="Times New Roman" w:hAnsi="Times New Roman" w:cs="Times New Roman"/>
          <w:b/>
          <w:sz w:val="24"/>
        </w:rPr>
        <w:t>Nota explicativa:</w:t>
      </w:r>
      <w:r w:rsidR="00F96052" w:rsidRPr="00534C33">
        <w:rPr>
          <w:rFonts w:ascii="Times New Roman" w:hAnsi="Times New Roman" w:cs="Times New Roman"/>
          <w:sz w:val="24"/>
        </w:rPr>
        <w:t xml:space="preserve"> No presente modelo é exigido um amplo leque de requisitos de habilitação, com base no disposto nos </w:t>
      </w:r>
      <w:proofErr w:type="spellStart"/>
      <w:r w:rsidR="00F96052" w:rsidRPr="00534C33">
        <w:rPr>
          <w:rFonts w:ascii="Times New Roman" w:hAnsi="Times New Roman" w:cs="Times New Roman"/>
          <w:sz w:val="24"/>
        </w:rPr>
        <w:t>arts</w:t>
      </w:r>
      <w:proofErr w:type="spellEnd"/>
      <w:r w:rsidR="00F96052" w:rsidRPr="00534C33">
        <w:rPr>
          <w:rFonts w:ascii="Times New Roman" w:hAnsi="Times New Roman" w:cs="Times New Roman"/>
          <w:sz w:val="24"/>
        </w:rPr>
        <w:t>. 28 a 31 da Lei nº 8.666, de 1993.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Observar que exigências demasiadas poderão prejudicar a competitividade da licitação e ofender a o disposto no art. 37, XXI da Constituição Federal, o qual preceitua que “o processo de licitação pública</w:t>
      </w:r>
      <w:r w:rsidR="002B4FDD" w:rsidRPr="00534C33">
        <w:rPr>
          <w:rFonts w:ascii="Times New Roman" w:hAnsi="Times New Roman" w:cs="Times New Roman"/>
          <w:sz w:val="24"/>
        </w:rPr>
        <w:t xml:space="preserve"> </w:t>
      </w:r>
      <w:proofErr w:type="gramStart"/>
      <w:r w:rsidR="002B4FDD" w:rsidRPr="00534C33">
        <w:rPr>
          <w:rFonts w:ascii="Times New Roman" w:hAnsi="Times New Roman" w:cs="Times New Roman"/>
          <w:sz w:val="24"/>
        </w:rPr>
        <w:t>(</w:t>
      </w:r>
      <w:r w:rsidR="00F96052" w:rsidRPr="00534C33">
        <w:rPr>
          <w:rFonts w:ascii="Times New Roman" w:hAnsi="Times New Roman" w:cs="Times New Roman"/>
          <w:sz w:val="24"/>
        </w:rPr>
        <w:t>....</w:t>
      </w:r>
      <w:proofErr w:type="gramEnd"/>
      <w:r w:rsidR="002B4FDD" w:rsidRPr="00534C33">
        <w:rPr>
          <w:rFonts w:ascii="Times New Roman" w:hAnsi="Times New Roman" w:cs="Times New Roman"/>
          <w:sz w:val="24"/>
        </w:rPr>
        <w:t xml:space="preserve">) </w:t>
      </w:r>
      <w:proofErr w:type="gramStart"/>
      <w:r w:rsidR="00F96052" w:rsidRPr="00534C33">
        <w:rPr>
          <w:rFonts w:ascii="Times New Roman" w:hAnsi="Times New Roman" w:cs="Times New Roman"/>
          <w:sz w:val="24"/>
        </w:rPr>
        <w:t>somente</w:t>
      </w:r>
      <w:proofErr w:type="gramEnd"/>
      <w:r w:rsidR="00F96052" w:rsidRPr="00534C33">
        <w:rPr>
          <w:rFonts w:ascii="Times New Roman" w:hAnsi="Times New Roman" w:cs="Times New Roman"/>
          <w:sz w:val="24"/>
        </w:rPr>
        <w:t xml:space="preserve"> permitirá as exigências de qualificação técnica e econômica indispensáveis à garantia do cumprimento das obrigações”.</w:t>
      </w:r>
    </w:p>
    <w:p w14:paraId="535510EB" w14:textId="77777777" w:rsidR="00D00846" w:rsidRPr="00534C33" w:rsidRDefault="00F96052" w:rsidP="00D106D2">
      <w:pPr>
        <w:pStyle w:val="Citao"/>
        <w:ind w:left="0"/>
        <w:rPr>
          <w:rFonts w:ascii="Times New Roman" w:hAnsi="Times New Roman" w:cs="Times New Roman"/>
          <w:sz w:val="24"/>
        </w:rPr>
      </w:pPr>
      <w:r w:rsidRPr="00534C33">
        <w:rPr>
          <w:rFonts w:ascii="Times New Roman" w:hAnsi="Times New Roman" w:cs="Times New Roman"/>
          <w:sz w:val="24"/>
        </w:rPr>
        <w:t>Em licitação dividida em itens, as</w:t>
      </w:r>
      <w:r w:rsidRPr="00534C33">
        <w:rPr>
          <w:rFonts w:ascii="Times New Roman" w:hAnsi="Times New Roman" w:cs="Times New Roman"/>
          <w:bCs/>
          <w:sz w:val="24"/>
        </w:rPr>
        <w:t xml:space="preserve">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w:t>
      </w:r>
      <w:proofErr w:type="gramStart"/>
      <w:r w:rsidRPr="00534C33">
        <w:rPr>
          <w:rFonts w:ascii="Times New Roman" w:hAnsi="Times New Roman" w:cs="Times New Roman"/>
          <w:bCs/>
          <w:sz w:val="24"/>
        </w:rPr>
        <w:t>“(</w:t>
      </w:r>
      <w:proofErr w:type="gramEnd"/>
      <w:r w:rsidRPr="00534C33">
        <w:rPr>
          <w:rFonts w:ascii="Times New Roman" w:hAnsi="Times New Roman" w:cs="Times New Roman"/>
          <w:bCs/>
          <w:sz w:val="24"/>
        </w:rPr>
        <w:t>exigência relativa somente aos itens ...., ...., .....)”.</w:t>
      </w:r>
    </w:p>
    <w:p w14:paraId="0176D9A6" w14:textId="77777777" w:rsidR="00D00846" w:rsidRPr="00534C33" w:rsidRDefault="00F96052" w:rsidP="00D106D2">
      <w:pPr>
        <w:pStyle w:val="Citao"/>
        <w:ind w:left="0"/>
        <w:rPr>
          <w:rFonts w:ascii="Times New Roman" w:hAnsi="Times New Roman" w:cs="Times New Roman"/>
          <w:sz w:val="24"/>
        </w:rPr>
      </w:pPr>
      <w:r w:rsidRPr="00534C33">
        <w:rPr>
          <w:rFonts w:ascii="Times New Roman" w:hAnsi="Times New Roman" w:cs="Times New Roman"/>
          <w:bCs/>
          <w:sz w:val="24"/>
        </w:rPr>
        <w:t xml:space="preserve">Observar-se, contudo, para não acrescentar requisitos que não tenham suporte nos </w:t>
      </w:r>
      <w:proofErr w:type="spellStart"/>
      <w:r w:rsidRPr="00534C33">
        <w:rPr>
          <w:rFonts w:ascii="Times New Roman" w:hAnsi="Times New Roman" w:cs="Times New Roman"/>
          <w:bCs/>
          <w:sz w:val="24"/>
        </w:rPr>
        <w:t>arts</w:t>
      </w:r>
      <w:proofErr w:type="spellEnd"/>
      <w:r w:rsidRPr="00534C33">
        <w:rPr>
          <w:rFonts w:ascii="Times New Roman" w:hAnsi="Times New Roman" w:cs="Times New Roman"/>
          <w:bCs/>
          <w:sz w:val="24"/>
        </w:rPr>
        <w:t>. 28 a 31 da Lei nº 8.666, de 1993.</w:t>
      </w:r>
    </w:p>
    <w:p w14:paraId="4788535A" w14:textId="77777777" w:rsidR="001378F7" w:rsidRPr="00082961" w:rsidRDefault="001378F7" w:rsidP="00A22C14">
      <w:pPr>
        <w:pStyle w:val="PargrafodaLista"/>
        <w:numPr>
          <w:ilvl w:val="1"/>
          <w:numId w:val="13"/>
        </w:numPr>
        <w:tabs>
          <w:tab w:val="left" w:pos="284"/>
          <w:tab w:val="left" w:pos="709"/>
        </w:tabs>
        <w:spacing w:before="120" w:after="120"/>
        <w:rPr>
          <w:rFonts w:ascii="Times New Roman" w:hAnsi="Times New Roman" w:cs="Times New Roman"/>
          <w:bCs/>
          <w:color w:val="auto"/>
        </w:rPr>
      </w:pPr>
      <w:bookmarkStart w:id="51" w:name="_Toc424122683"/>
      <w:bookmarkStart w:id="52" w:name="_Toc424313433"/>
      <w:bookmarkStart w:id="53" w:name="_Toc424637590"/>
      <w:r w:rsidRPr="00082961">
        <w:rPr>
          <w:rFonts w:ascii="Times New Roman" w:hAnsi="Times New Roman" w:cs="Times New Roman"/>
          <w:bCs/>
        </w:rPr>
        <w:t xml:space="preserve">A comprovação do cumprimento das exigências relativas à </w:t>
      </w:r>
      <w:r w:rsidRPr="00082961">
        <w:rPr>
          <w:rFonts w:ascii="Times New Roman" w:hAnsi="Times New Roman" w:cs="Times New Roman"/>
          <w:b/>
          <w:bCs/>
        </w:rPr>
        <w:t>HABILITAÇÃO JURÍDICA, QUALIFICAÇÃO ECONÔMICO-FINANCEIRA e REGULARIDADE FISCAL e TRABALHISTA</w:t>
      </w:r>
      <w:r w:rsidRPr="00082961">
        <w:rPr>
          <w:rFonts w:ascii="Times New Roman" w:hAnsi="Times New Roman" w:cs="Times New Roman"/>
          <w:bCs/>
        </w:rPr>
        <w:t xml:space="preserve"> pela </w:t>
      </w:r>
      <w:r w:rsidR="00F86C00" w:rsidRPr="00082961">
        <w:rPr>
          <w:rFonts w:ascii="Times New Roman" w:hAnsi="Times New Roman" w:cs="Times New Roman"/>
          <w:bCs/>
        </w:rPr>
        <w:t>Licitante</w:t>
      </w:r>
      <w:r w:rsidRPr="00082961">
        <w:rPr>
          <w:rFonts w:ascii="Times New Roman" w:hAnsi="Times New Roman" w:cs="Times New Roman"/>
          <w:bCs/>
        </w:rPr>
        <w:t xml:space="preserve"> que tiver ofertado o </w:t>
      </w:r>
      <w:r w:rsidR="00111FD8" w:rsidRPr="00082961">
        <w:rPr>
          <w:rFonts w:ascii="Times New Roman" w:hAnsi="Times New Roman" w:cs="Times New Roman"/>
          <w:bCs/>
          <w:i/>
          <w:color w:val="FF0000"/>
        </w:rPr>
        <w:t>menor preço</w:t>
      </w:r>
      <w:r w:rsidR="00111FD8" w:rsidRPr="00082961">
        <w:rPr>
          <w:rFonts w:ascii="Times New Roman" w:hAnsi="Times New Roman" w:cs="Times New Roman"/>
          <w:bCs/>
          <w:color w:val="FF0000"/>
        </w:rPr>
        <w:t xml:space="preserve">, </w:t>
      </w:r>
      <w:r w:rsidRPr="00082961">
        <w:rPr>
          <w:rFonts w:ascii="Times New Roman" w:hAnsi="Times New Roman" w:cs="Times New Roman"/>
          <w:bCs/>
          <w:i/>
          <w:color w:val="FF0000"/>
        </w:rPr>
        <w:t>maior desconto</w:t>
      </w:r>
      <w:r w:rsidRPr="00082961">
        <w:rPr>
          <w:rFonts w:ascii="Times New Roman" w:hAnsi="Times New Roman" w:cs="Times New Roman"/>
          <w:bCs/>
        </w:rPr>
        <w:t xml:space="preserve"> será realizada:</w:t>
      </w:r>
    </w:p>
    <w:p w14:paraId="53F27751" w14:textId="77777777" w:rsidR="001378F7" w:rsidRPr="00534C33" w:rsidRDefault="001378F7" w:rsidP="00A22C14">
      <w:pPr>
        <w:numPr>
          <w:ilvl w:val="2"/>
          <w:numId w:val="13"/>
        </w:numPr>
        <w:tabs>
          <w:tab w:val="left" w:pos="993"/>
          <w:tab w:val="left" w:pos="1134"/>
        </w:tabs>
        <w:spacing w:before="120" w:after="120"/>
        <w:ind w:left="1701" w:hanging="708"/>
        <w:rPr>
          <w:rFonts w:ascii="Times New Roman" w:hAnsi="Times New Roman" w:cs="Times New Roman"/>
          <w:b/>
          <w:bCs/>
        </w:rPr>
      </w:pPr>
      <w:r w:rsidRPr="00534C33">
        <w:rPr>
          <w:rFonts w:ascii="Times New Roman" w:hAnsi="Times New Roman" w:cs="Times New Roman"/>
          <w:bCs/>
        </w:rPr>
        <w:t>Mediante consulta “on-line” no Sistema de Cadastramento Unificado de Fornecedores – SICAF, sendo verificados os níveis validados referentes a:</w:t>
      </w:r>
    </w:p>
    <w:p w14:paraId="17D838A4" w14:textId="77777777" w:rsidR="001378F7" w:rsidRPr="00534C33" w:rsidRDefault="001378F7" w:rsidP="00A22C14">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534C33">
        <w:rPr>
          <w:rFonts w:ascii="Times New Roman" w:hAnsi="Times New Roman" w:cs="Times New Roman"/>
          <w:b/>
          <w:bCs/>
        </w:rPr>
        <w:t>Credenciamento</w:t>
      </w:r>
    </w:p>
    <w:p w14:paraId="5D01B9BA" w14:textId="77777777" w:rsidR="001378F7" w:rsidRPr="00534C33" w:rsidRDefault="001378F7" w:rsidP="00A22C14">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534C33">
        <w:rPr>
          <w:rFonts w:ascii="Times New Roman" w:hAnsi="Times New Roman" w:cs="Times New Roman"/>
          <w:b/>
          <w:bCs/>
        </w:rPr>
        <w:t>Habilitação jurídica</w:t>
      </w:r>
    </w:p>
    <w:p w14:paraId="263EFFB8" w14:textId="77777777" w:rsidR="001378F7" w:rsidRPr="00534C33" w:rsidRDefault="001378F7" w:rsidP="00A22C14">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534C33">
        <w:rPr>
          <w:rFonts w:ascii="Times New Roman" w:hAnsi="Times New Roman" w:cs="Times New Roman"/>
          <w:b/>
          <w:bCs/>
        </w:rPr>
        <w:t>Regularidade Fiscal Federal</w:t>
      </w:r>
    </w:p>
    <w:p w14:paraId="59E505F1" w14:textId="77777777" w:rsidR="001378F7" w:rsidRPr="00534C33" w:rsidRDefault="001378F7" w:rsidP="00A22C14">
      <w:pPr>
        <w:pStyle w:val="PargrafodaLista"/>
        <w:numPr>
          <w:ilvl w:val="0"/>
          <w:numId w:val="7"/>
        </w:numPr>
        <w:tabs>
          <w:tab w:val="clear" w:pos="-12"/>
          <w:tab w:val="left" w:pos="284"/>
          <w:tab w:val="left" w:pos="709"/>
        </w:tabs>
        <w:spacing w:before="120" w:after="120"/>
        <w:ind w:left="1843" w:firstLine="0"/>
        <w:rPr>
          <w:rFonts w:ascii="Times New Roman" w:hAnsi="Times New Roman" w:cs="Times New Roman"/>
          <w:bCs/>
        </w:rPr>
      </w:pPr>
      <w:r w:rsidRPr="00534C33">
        <w:rPr>
          <w:rFonts w:ascii="Times New Roman" w:hAnsi="Times New Roman" w:cs="Times New Roman"/>
          <w:bCs/>
        </w:rPr>
        <w:t>Receita Federal do Brasil – Receita</w:t>
      </w:r>
    </w:p>
    <w:p w14:paraId="4221CF0F" w14:textId="77777777" w:rsidR="001378F7" w:rsidRPr="00534C33" w:rsidRDefault="001378F7" w:rsidP="00A22C14">
      <w:pPr>
        <w:pStyle w:val="PargrafodaLista"/>
        <w:numPr>
          <w:ilvl w:val="0"/>
          <w:numId w:val="7"/>
        </w:numPr>
        <w:tabs>
          <w:tab w:val="clear" w:pos="-12"/>
          <w:tab w:val="left" w:pos="284"/>
          <w:tab w:val="left" w:pos="709"/>
        </w:tabs>
        <w:spacing w:before="120" w:after="120"/>
        <w:ind w:left="1843" w:firstLine="0"/>
        <w:rPr>
          <w:rFonts w:ascii="Times New Roman" w:hAnsi="Times New Roman" w:cs="Times New Roman"/>
          <w:bCs/>
        </w:rPr>
      </w:pPr>
      <w:r w:rsidRPr="00534C33">
        <w:rPr>
          <w:rFonts w:ascii="Times New Roman" w:hAnsi="Times New Roman" w:cs="Times New Roman"/>
          <w:bCs/>
        </w:rPr>
        <w:t>Fundo de Garantia do Tempo de Serviço – FGTS</w:t>
      </w:r>
    </w:p>
    <w:p w14:paraId="26114A7E" w14:textId="77777777" w:rsidR="001378F7" w:rsidRPr="00534C33" w:rsidRDefault="001378F7" w:rsidP="00A22C14">
      <w:pPr>
        <w:pStyle w:val="PargrafodaLista"/>
        <w:numPr>
          <w:ilvl w:val="0"/>
          <w:numId w:val="7"/>
        </w:numPr>
        <w:tabs>
          <w:tab w:val="clear" w:pos="-12"/>
          <w:tab w:val="left" w:pos="284"/>
          <w:tab w:val="left" w:pos="709"/>
        </w:tabs>
        <w:spacing w:before="120" w:after="120"/>
        <w:ind w:left="1843" w:firstLine="0"/>
        <w:rPr>
          <w:rFonts w:ascii="Times New Roman" w:hAnsi="Times New Roman" w:cs="Times New Roman"/>
          <w:b/>
          <w:bCs/>
        </w:rPr>
      </w:pPr>
      <w:r w:rsidRPr="00534C33">
        <w:rPr>
          <w:rFonts w:ascii="Times New Roman" w:hAnsi="Times New Roman" w:cs="Times New Roman"/>
          <w:bCs/>
        </w:rPr>
        <w:t>Instituto Nacional do Seguro Social - INSS</w:t>
      </w:r>
    </w:p>
    <w:p w14:paraId="006387AA" w14:textId="77777777" w:rsidR="001378F7" w:rsidRPr="00534C33" w:rsidRDefault="001378F7" w:rsidP="00A22C14">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534C33">
        <w:rPr>
          <w:rFonts w:ascii="Times New Roman" w:hAnsi="Times New Roman" w:cs="Times New Roman"/>
          <w:b/>
          <w:bCs/>
        </w:rPr>
        <w:t>Regularidade Fiscal Estadual/Municipal</w:t>
      </w:r>
    </w:p>
    <w:p w14:paraId="0558279A" w14:textId="77777777" w:rsidR="001378F7" w:rsidRPr="00534C33" w:rsidRDefault="001378F7" w:rsidP="00A22C14">
      <w:pPr>
        <w:pStyle w:val="PargrafodaLista"/>
        <w:numPr>
          <w:ilvl w:val="0"/>
          <w:numId w:val="8"/>
        </w:numPr>
        <w:tabs>
          <w:tab w:val="clear" w:pos="-12"/>
          <w:tab w:val="left" w:pos="284"/>
          <w:tab w:val="left" w:pos="709"/>
        </w:tabs>
        <w:spacing w:before="120" w:after="120"/>
        <w:rPr>
          <w:rFonts w:ascii="Times New Roman" w:hAnsi="Times New Roman" w:cs="Times New Roman"/>
          <w:b/>
          <w:bCs/>
        </w:rPr>
      </w:pPr>
      <w:r w:rsidRPr="00534C33">
        <w:rPr>
          <w:rFonts w:ascii="Times New Roman" w:hAnsi="Times New Roman" w:cs="Times New Roman"/>
          <w:bCs/>
        </w:rPr>
        <w:lastRenderedPageBreak/>
        <w:t>Receita Estadual/Distrital</w:t>
      </w:r>
    </w:p>
    <w:p w14:paraId="21F4042F" w14:textId="77777777" w:rsidR="001378F7" w:rsidRPr="00534C33" w:rsidRDefault="001378F7" w:rsidP="00A22C14">
      <w:pPr>
        <w:pStyle w:val="PargrafodaLista"/>
        <w:numPr>
          <w:ilvl w:val="0"/>
          <w:numId w:val="8"/>
        </w:numPr>
        <w:tabs>
          <w:tab w:val="clear" w:pos="-12"/>
          <w:tab w:val="left" w:pos="284"/>
          <w:tab w:val="left" w:pos="709"/>
        </w:tabs>
        <w:spacing w:before="120" w:after="120"/>
        <w:rPr>
          <w:rFonts w:ascii="Times New Roman" w:hAnsi="Times New Roman" w:cs="Times New Roman"/>
          <w:b/>
          <w:bCs/>
        </w:rPr>
      </w:pPr>
      <w:r w:rsidRPr="00534C33">
        <w:rPr>
          <w:rFonts w:ascii="Times New Roman" w:hAnsi="Times New Roman" w:cs="Times New Roman"/>
          <w:bCs/>
        </w:rPr>
        <w:t>Receita Municipal</w:t>
      </w:r>
    </w:p>
    <w:p w14:paraId="29513AA1" w14:textId="77777777" w:rsidR="001378F7" w:rsidRPr="00534C33" w:rsidRDefault="001378F7" w:rsidP="00A22C14">
      <w:pPr>
        <w:pStyle w:val="PargrafodaLista"/>
        <w:numPr>
          <w:ilvl w:val="0"/>
          <w:numId w:val="6"/>
        </w:numPr>
        <w:tabs>
          <w:tab w:val="clear" w:pos="-12"/>
          <w:tab w:val="left" w:pos="284"/>
          <w:tab w:val="left" w:pos="709"/>
        </w:tabs>
        <w:spacing w:before="120" w:after="120"/>
        <w:ind w:firstLine="556"/>
        <w:rPr>
          <w:rFonts w:ascii="Times New Roman" w:hAnsi="Times New Roman" w:cs="Times New Roman"/>
          <w:b/>
          <w:bCs/>
        </w:rPr>
      </w:pPr>
      <w:r w:rsidRPr="00534C33">
        <w:rPr>
          <w:rFonts w:ascii="Times New Roman" w:hAnsi="Times New Roman" w:cs="Times New Roman"/>
          <w:b/>
          <w:bCs/>
        </w:rPr>
        <w:t>Qualificação Econômico-Financeira</w:t>
      </w:r>
    </w:p>
    <w:p w14:paraId="2C4304F3" w14:textId="77777777" w:rsidR="001378F7" w:rsidRPr="00534C33" w:rsidRDefault="001378F7" w:rsidP="00A22C14">
      <w:pPr>
        <w:pStyle w:val="PargrafodaLista"/>
        <w:numPr>
          <w:ilvl w:val="0"/>
          <w:numId w:val="9"/>
        </w:numPr>
        <w:tabs>
          <w:tab w:val="clear" w:pos="-12"/>
          <w:tab w:val="left" w:pos="284"/>
          <w:tab w:val="left" w:pos="851"/>
        </w:tabs>
        <w:spacing w:before="120" w:after="120"/>
        <w:ind w:left="2127" w:hanging="295"/>
        <w:rPr>
          <w:rFonts w:ascii="Times New Roman" w:hAnsi="Times New Roman" w:cs="Times New Roman"/>
          <w:bCs/>
        </w:rPr>
      </w:pPr>
      <w:r w:rsidRPr="00534C33">
        <w:rPr>
          <w:rFonts w:ascii="Times New Roman" w:hAnsi="Times New Roman" w:cs="Times New Roman"/>
          <w:bCs/>
        </w:rPr>
        <w:t>A</w:t>
      </w:r>
      <w:r w:rsidRPr="00534C33">
        <w:rPr>
          <w:rFonts w:ascii="Times New Roman" w:hAnsi="Times New Roman" w:cs="Times New Roman"/>
          <w:b/>
          <w:bCs/>
        </w:rPr>
        <w:t xml:space="preserve"> </w:t>
      </w:r>
      <w:r w:rsidRPr="00534C33">
        <w:rPr>
          <w:rFonts w:ascii="Times New Roman" w:hAnsi="Times New Roman" w:cs="Times New Roman"/>
          <w:color w:val="000000"/>
          <w:shd w:val="clear" w:color="auto" w:fill="FFFFFF"/>
        </w:rPr>
        <w:t xml:space="preserve">comprovação de boa situação financeira da empresa através </w:t>
      </w:r>
      <w:r w:rsidRPr="00534C33">
        <w:rPr>
          <w:rFonts w:ascii="Times New Roman" w:hAnsi="Times New Roman" w:cs="Times New Roman"/>
        </w:rPr>
        <w:t>dos Índices de Liquidez Geral (LG), Solvência Geral (SG) e Liquidez Corrente</w:t>
      </w:r>
      <w:r w:rsidR="00037E9A">
        <w:rPr>
          <w:rFonts w:ascii="Times New Roman" w:hAnsi="Times New Roman" w:cs="Times New Roman"/>
        </w:rPr>
        <w:t xml:space="preserve"> (LC), que deverão ser maiores que</w:t>
      </w:r>
      <w:r w:rsidRPr="00534C33">
        <w:rPr>
          <w:rFonts w:ascii="Times New Roman" w:hAnsi="Times New Roman" w:cs="Times New Roman"/>
        </w:rPr>
        <w:t xml:space="preserve"> 1,00 (um inteiro);</w:t>
      </w:r>
    </w:p>
    <w:p w14:paraId="2221A0EE" w14:textId="65C3B836" w:rsidR="001378F7" w:rsidRPr="00DC2583" w:rsidRDefault="001378F7" w:rsidP="00A22C14">
      <w:pPr>
        <w:numPr>
          <w:ilvl w:val="3"/>
          <w:numId w:val="13"/>
        </w:numPr>
        <w:tabs>
          <w:tab w:val="left" w:pos="1134"/>
          <w:tab w:val="left" w:pos="1560"/>
        </w:tabs>
        <w:spacing w:before="120" w:after="120"/>
        <w:ind w:left="2552" w:hanging="851"/>
        <w:rPr>
          <w:rFonts w:ascii="Times New Roman" w:hAnsi="Times New Roman" w:cs="Times New Roman"/>
          <w:bCs/>
        </w:rPr>
      </w:pPr>
      <w:r w:rsidRPr="00534C33">
        <w:rPr>
          <w:rFonts w:ascii="Times New Roman" w:hAnsi="Times New Roman" w:cs="Times New Roman"/>
        </w:rPr>
        <w:t>Será verificada a composição societária das empresas a serem contratadas, no sistema SICAF, para comprovar a inexistência de servidores do órgão contratante na relação de sócios.</w:t>
      </w:r>
    </w:p>
    <w:p w14:paraId="4CAE0B52" w14:textId="77777777" w:rsidR="00DC2583" w:rsidRPr="00E57E90" w:rsidRDefault="00DC2583" w:rsidP="00DC2583">
      <w:pPr>
        <w:numPr>
          <w:ilvl w:val="3"/>
          <w:numId w:val="13"/>
        </w:numPr>
        <w:tabs>
          <w:tab w:val="left" w:pos="1134"/>
          <w:tab w:val="left" w:pos="1560"/>
        </w:tabs>
        <w:spacing w:before="120" w:after="120"/>
        <w:ind w:left="2552" w:hanging="851"/>
        <w:rPr>
          <w:rFonts w:ascii="Times New Roman" w:hAnsi="Times New Roman" w:cs="Times New Roman"/>
          <w:highlight w:val="yellow"/>
        </w:rPr>
      </w:pPr>
      <w:r w:rsidRPr="00E57E90">
        <w:rPr>
          <w:rFonts w:ascii="Times New Roman" w:hAnsi="Times New Roman" w:cs="Times New Roman"/>
          <w:highlight w:val="yellow"/>
        </w:rPr>
        <w:t>Será verificada se a sociedade empresária foi constituída com o mesmo objeto e por qualquer um dos sócios e/ou administradores de empresas declaradas inidôneas após a aplicação da sanção e no prazo de sua vigência, assegurando contraditório e ampla defesa.</w:t>
      </w:r>
    </w:p>
    <w:p w14:paraId="7F278098" w14:textId="77777777" w:rsidR="001378F7" w:rsidRPr="00534C33" w:rsidRDefault="001378F7" w:rsidP="00A22C14">
      <w:pPr>
        <w:numPr>
          <w:ilvl w:val="3"/>
          <w:numId w:val="13"/>
        </w:numPr>
        <w:tabs>
          <w:tab w:val="left" w:pos="1560"/>
          <w:tab w:val="left" w:pos="2694"/>
        </w:tabs>
        <w:spacing w:before="120" w:after="120"/>
        <w:ind w:left="2694" w:hanging="993"/>
        <w:rPr>
          <w:rFonts w:ascii="Times New Roman" w:hAnsi="Times New Roman" w:cs="Times New Roman"/>
          <w:bCs/>
        </w:rPr>
      </w:pPr>
      <w:r w:rsidRPr="00534C33">
        <w:rPr>
          <w:rFonts w:ascii="Times New Roman" w:hAnsi="Times New Roman" w:cs="Times New Roman"/>
          <w:bCs/>
        </w:rPr>
        <w:t xml:space="preserve">Os </w:t>
      </w:r>
      <w:r w:rsidR="00F86C00">
        <w:rPr>
          <w:rFonts w:ascii="Times New Roman" w:hAnsi="Times New Roman" w:cs="Times New Roman"/>
          <w:bCs/>
        </w:rPr>
        <w:t>Licitante</w:t>
      </w:r>
      <w:r w:rsidRPr="00534C33">
        <w:rPr>
          <w:rFonts w:ascii="Times New Roman" w:hAnsi="Times New Roman" w:cs="Times New Roman"/>
          <w:bCs/>
        </w:rPr>
        <w:t>s que não atenderem às exigências de habilitação parcial no SICAF deverão apresentar documentos que supram tais exigências, de acordo com as diligências realizadas pela</w:t>
      </w:r>
      <w:r w:rsidR="0013269B">
        <w:rPr>
          <w:rFonts w:ascii="Times New Roman" w:hAnsi="Times New Roman" w:cs="Times New Roman"/>
          <w:bCs/>
        </w:rPr>
        <w:t xml:space="preserve"> </w:t>
      </w:r>
      <w:r w:rsidR="0013269B" w:rsidRPr="0013269B">
        <w:rPr>
          <w:rFonts w:ascii="Times New Roman" w:hAnsi="Times New Roman" w:cs="Times New Roman"/>
          <w:b/>
          <w:bCs/>
        </w:rPr>
        <w:t>COMISSÃO</w:t>
      </w:r>
      <w:r w:rsidRPr="00534C33">
        <w:rPr>
          <w:rFonts w:ascii="Times New Roman" w:hAnsi="Times New Roman" w:cs="Times New Roman"/>
          <w:bCs/>
        </w:rPr>
        <w:t xml:space="preserve"> de Licitação.</w:t>
      </w:r>
    </w:p>
    <w:p w14:paraId="576AA126" w14:textId="77777777" w:rsidR="00DC2583" w:rsidRPr="00E57E90" w:rsidRDefault="00DC2583" w:rsidP="00DC2583">
      <w:pPr>
        <w:pStyle w:val="citao2"/>
        <w:ind w:left="360"/>
        <w:rPr>
          <w:rFonts w:ascii="Times New Roman" w:hAnsi="Times New Roman" w:cs="Times New Roman"/>
          <w:sz w:val="24"/>
          <w:szCs w:val="24"/>
          <w:highlight w:val="yellow"/>
        </w:rPr>
      </w:pPr>
      <w:r w:rsidRPr="00E57E90">
        <w:rPr>
          <w:rFonts w:ascii="Times New Roman" w:hAnsi="Times New Roman" w:cs="Times New Roman"/>
          <w:b/>
          <w:bCs/>
          <w:sz w:val="24"/>
          <w:szCs w:val="24"/>
          <w:highlight w:val="yellow"/>
        </w:rPr>
        <w:t>Nota explicativa</w:t>
      </w:r>
      <w:r w:rsidRPr="00E57E90">
        <w:rPr>
          <w:rFonts w:ascii="Times New Roman" w:hAnsi="Times New Roman" w:cs="Times New Roman"/>
          <w:sz w:val="24"/>
          <w:szCs w:val="24"/>
          <w:highlight w:val="yellow"/>
        </w:rPr>
        <w:t xml:space="preserve">: O SICAF informa a composição do quadro societário das empresas, inclusive quanto ao percentual de participação de cada sócio. </w:t>
      </w:r>
    </w:p>
    <w:p w14:paraId="30B51921" w14:textId="77777777" w:rsidR="00DC2583" w:rsidRPr="00E57E90" w:rsidRDefault="00DC2583" w:rsidP="00DC2583">
      <w:pPr>
        <w:pStyle w:val="citao2"/>
        <w:ind w:left="360"/>
        <w:rPr>
          <w:rFonts w:ascii="Times New Roman" w:hAnsi="Times New Roman" w:cs="Times New Roman"/>
          <w:sz w:val="24"/>
          <w:szCs w:val="24"/>
          <w:highlight w:val="yellow"/>
        </w:rPr>
      </w:pPr>
      <w:r w:rsidRPr="00E57E90">
        <w:rPr>
          <w:rFonts w:ascii="Times New Roman" w:hAnsi="Times New Roman" w:cs="Times New Roman"/>
          <w:sz w:val="24"/>
          <w:szCs w:val="24"/>
          <w:highlight w:val="yellow"/>
        </w:rPr>
        <w:t xml:space="preserve">Conforme o Manual do SICAF,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SICAF. </w:t>
      </w:r>
    </w:p>
    <w:p w14:paraId="2E91D72A" w14:textId="77777777" w:rsidR="00DC2583" w:rsidRPr="00E57E90" w:rsidRDefault="00DC2583" w:rsidP="00DC2583">
      <w:pPr>
        <w:pStyle w:val="citao2"/>
        <w:ind w:left="360"/>
        <w:rPr>
          <w:rFonts w:ascii="Times New Roman" w:hAnsi="Times New Roman" w:cs="Times New Roman"/>
          <w:sz w:val="24"/>
          <w:szCs w:val="24"/>
          <w:highlight w:val="yellow"/>
        </w:rPr>
      </w:pPr>
      <w:r w:rsidRPr="00E57E90">
        <w:rPr>
          <w:rFonts w:ascii="Times New Roman" w:hAnsi="Times New Roman" w:cs="Times New Roman"/>
          <w:sz w:val="24"/>
          <w:szCs w:val="24"/>
          <w:highlight w:val="yellow"/>
        </w:rPr>
        <w:t>De todo modo, caso tais informações não estejam disponíveis no SICAF, cabe ao presidente solicitar a apresentação do contrato social da empresa - o qual, aliás, já é documento de apresentação obrigatória na habilitação jurídica.</w:t>
      </w:r>
    </w:p>
    <w:p w14:paraId="297D3D45" w14:textId="5401476B" w:rsidR="00AC63BA" w:rsidRPr="00226A35" w:rsidRDefault="001378F7" w:rsidP="00A22C14">
      <w:pPr>
        <w:numPr>
          <w:ilvl w:val="2"/>
          <w:numId w:val="13"/>
        </w:numPr>
        <w:tabs>
          <w:tab w:val="left" w:pos="1134"/>
          <w:tab w:val="left" w:pos="1985"/>
        </w:tabs>
        <w:spacing w:before="120" w:after="120"/>
        <w:ind w:left="1985" w:hanging="709"/>
        <w:rPr>
          <w:rFonts w:ascii="Times New Roman" w:hAnsi="Times New Roman" w:cs="Times New Roman"/>
          <w:bCs/>
        </w:rPr>
      </w:pPr>
      <w:r w:rsidRPr="00226A35">
        <w:rPr>
          <w:rFonts w:ascii="Times New Roman" w:hAnsi="Times New Roman" w:cs="Times New Roman"/>
        </w:rPr>
        <w:t xml:space="preserve">Caso a </w:t>
      </w:r>
      <w:r w:rsidR="00F86C00">
        <w:rPr>
          <w:rFonts w:ascii="Times New Roman" w:hAnsi="Times New Roman" w:cs="Times New Roman"/>
        </w:rPr>
        <w:t>Licitante</w:t>
      </w:r>
      <w:r w:rsidRPr="00226A35">
        <w:rPr>
          <w:rFonts w:ascii="Times New Roman" w:hAnsi="Times New Roman" w:cs="Times New Roman"/>
        </w:rPr>
        <w:t xml:space="preserve"> não esteja com sua </w:t>
      </w:r>
      <w:r w:rsidRPr="00226A35">
        <w:rPr>
          <w:rFonts w:ascii="Times New Roman" w:hAnsi="Times New Roman" w:cs="Times New Roman"/>
          <w:bCs/>
        </w:rPr>
        <w:t>Habilitação Jurídica, Regularidade Fiscal e Qualificação Econômico-Financeira</w:t>
      </w:r>
      <w:r w:rsidRPr="00226A35">
        <w:rPr>
          <w:rFonts w:ascii="Times New Roman" w:hAnsi="Times New Roman" w:cs="Times New Roman"/>
        </w:rPr>
        <w:t xml:space="preserve"> válidas perante o SICAF e sítio oficial correspondente e apresente cópia do Recibo de Solicitação de Serviço entregue à sua Unidade Cadastradora no prazo regulamentar, na sessão pertinente, nos termos do art. 37 da Instrução Normativa nº 2, de 11/10/2010, a </w:t>
      </w:r>
      <w:r w:rsidRPr="0013269B">
        <w:rPr>
          <w:rFonts w:ascii="Times New Roman" w:hAnsi="Times New Roman" w:cs="Times New Roman"/>
          <w:b/>
        </w:rPr>
        <w:t>COMISSÃO</w:t>
      </w:r>
      <w:r w:rsidRPr="00226A35">
        <w:rPr>
          <w:rFonts w:ascii="Times New Roman" w:hAnsi="Times New Roman" w:cs="Times New Roman"/>
        </w:rPr>
        <w:t xml:space="preserve"> fará diligência junto à </w:t>
      </w:r>
      <w:r w:rsidR="00C7033A" w:rsidRPr="00226A35">
        <w:rPr>
          <w:rFonts w:ascii="Times New Roman" w:hAnsi="Times New Roman" w:cs="Times New Roman"/>
        </w:rPr>
        <w:t>Secretaria de Logística e Tecnologia da Informação</w:t>
      </w:r>
      <w:r w:rsidR="00C7033A" w:rsidRPr="00226A35">
        <w:rPr>
          <w:rFonts w:ascii="Times New Roman" w:hAnsi="Times New Roman" w:cs="Times New Roman"/>
          <w:bCs/>
        </w:rPr>
        <w:t> –</w:t>
      </w:r>
      <w:r w:rsidR="00C7033A" w:rsidRPr="00226A35">
        <w:rPr>
          <w:rFonts w:ascii="Times New Roman" w:hAnsi="Times New Roman" w:cs="Times New Roman"/>
        </w:rPr>
        <w:t>SLTI</w:t>
      </w:r>
      <w:r w:rsidR="00AC63BA" w:rsidRPr="00226A35">
        <w:rPr>
          <w:rFonts w:ascii="Times New Roman" w:hAnsi="Times New Roman" w:cs="Times New Roman"/>
        </w:rPr>
        <w:t>.</w:t>
      </w:r>
    </w:p>
    <w:p w14:paraId="44A44D78" w14:textId="2BF8275F" w:rsidR="00C079A3" w:rsidRDefault="00413E4B" w:rsidP="00A22C14">
      <w:pPr>
        <w:numPr>
          <w:ilvl w:val="2"/>
          <w:numId w:val="13"/>
        </w:numPr>
        <w:tabs>
          <w:tab w:val="left" w:pos="1134"/>
          <w:tab w:val="left" w:pos="1985"/>
        </w:tabs>
        <w:spacing w:before="120" w:after="120"/>
        <w:ind w:left="1985" w:hanging="709"/>
        <w:rPr>
          <w:rFonts w:ascii="Times New Roman" w:hAnsi="Times New Roman" w:cs="Times New Roman"/>
          <w:bCs/>
        </w:rPr>
      </w:pPr>
      <w:r>
        <w:rPr>
          <w:rFonts w:ascii="Times New Roman" w:hAnsi="Times New Roman" w:cs="Times New Roman"/>
        </w:rPr>
        <w:lastRenderedPageBreak/>
        <w:t xml:space="preserve">A </w:t>
      </w:r>
      <w:r w:rsidRPr="00413E4B">
        <w:rPr>
          <w:rFonts w:ascii="Times New Roman" w:hAnsi="Times New Roman" w:cs="Times New Roman"/>
          <w:b/>
        </w:rPr>
        <w:t>COMISSÃO</w:t>
      </w:r>
      <w:r w:rsidR="001378F7" w:rsidRPr="00C079A3">
        <w:rPr>
          <w:rFonts w:ascii="Times New Roman" w:hAnsi="Times New Roman" w:cs="Times New Roman"/>
        </w:rPr>
        <w:t xml:space="preserve"> verificará mediante consulta </w:t>
      </w:r>
      <w:r w:rsidR="001378F7" w:rsidRPr="00C079A3">
        <w:rPr>
          <w:rFonts w:ascii="Times New Roman" w:hAnsi="Times New Roman" w:cs="Times New Roman"/>
          <w:i/>
        </w:rPr>
        <w:t>“</w:t>
      </w:r>
      <w:proofErr w:type="spellStart"/>
      <w:r w:rsidR="001378F7" w:rsidRPr="00C079A3">
        <w:rPr>
          <w:rFonts w:ascii="Times New Roman" w:hAnsi="Times New Roman" w:cs="Times New Roman"/>
          <w:i/>
        </w:rPr>
        <w:t>on</w:t>
      </w:r>
      <w:proofErr w:type="spellEnd"/>
      <w:r w:rsidR="001378F7" w:rsidRPr="00C079A3">
        <w:rPr>
          <w:rFonts w:ascii="Times New Roman" w:hAnsi="Times New Roman" w:cs="Times New Roman"/>
          <w:i/>
        </w:rPr>
        <w:t xml:space="preserve"> </w:t>
      </w:r>
      <w:proofErr w:type="spellStart"/>
      <w:r w:rsidR="001378F7" w:rsidRPr="00C079A3">
        <w:rPr>
          <w:rFonts w:ascii="Times New Roman" w:hAnsi="Times New Roman" w:cs="Times New Roman"/>
          <w:i/>
        </w:rPr>
        <w:t>line</w:t>
      </w:r>
      <w:proofErr w:type="spellEnd"/>
      <w:r w:rsidR="001378F7" w:rsidRPr="00C079A3">
        <w:rPr>
          <w:rFonts w:ascii="Times New Roman" w:hAnsi="Times New Roman" w:cs="Times New Roman"/>
          <w:i/>
        </w:rPr>
        <w:t>”</w:t>
      </w:r>
      <w:r w:rsidR="001378F7" w:rsidRPr="00C079A3">
        <w:rPr>
          <w:rFonts w:ascii="Times New Roman" w:hAnsi="Times New Roman" w:cs="Times New Roman"/>
        </w:rPr>
        <w:t xml:space="preserve"> nos respectivos sítios eletrônicos dos órgãos oficiais:</w:t>
      </w:r>
      <w:r w:rsidR="001378F7" w:rsidRPr="00C079A3">
        <w:rPr>
          <w:rFonts w:ascii="Times New Roman" w:hAnsi="Times New Roman" w:cs="Times New Roman"/>
          <w:bCs/>
        </w:rPr>
        <w:t xml:space="preserve"> </w:t>
      </w:r>
    </w:p>
    <w:p w14:paraId="7333D2BB" w14:textId="77777777" w:rsidR="00DC2583" w:rsidRPr="00E57E90" w:rsidRDefault="00DC2583" w:rsidP="00DC2583">
      <w:pPr>
        <w:pStyle w:val="PargrafodaLista"/>
        <w:numPr>
          <w:ilvl w:val="3"/>
          <w:numId w:val="13"/>
        </w:numPr>
        <w:tabs>
          <w:tab w:val="clear" w:pos="-12"/>
        </w:tabs>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Cadastro Nacional de Empresas Inidôneas e Suspensas - CEIS, mantido pela Controladoria-Geral da União (www.portaldatransparencia.gov.br/</w:t>
      </w:r>
      <w:proofErr w:type="spellStart"/>
      <w:r w:rsidRPr="00E57E90">
        <w:rPr>
          <w:rFonts w:ascii="Times New Roman" w:hAnsi="Times New Roman" w:cs="Times New Roman"/>
          <w:color w:val="000000"/>
          <w:highlight w:val="yellow"/>
        </w:rPr>
        <w:t>ceis</w:t>
      </w:r>
      <w:proofErr w:type="spellEnd"/>
      <w:r w:rsidRPr="00E57E90">
        <w:rPr>
          <w:rFonts w:ascii="Times New Roman" w:hAnsi="Times New Roman" w:cs="Times New Roman"/>
          <w:color w:val="000000"/>
          <w:highlight w:val="yellow"/>
        </w:rPr>
        <w:t>);</w:t>
      </w:r>
    </w:p>
    <w:p w14:paraId="26284DE4" w14:textId="77777777" w:rsidR="00DC2583" w:rsidRPr="00E57E90" w:rsidRDefault="00DC2583" w:rsidP="00DC2583">
      <w:pPr>
        <w:pStyle w:val="PargrafodaLista"/>
        <w:numPr>
          <w:ilvl w:val="3"/>
          <w:numId w:val="13"/>
        </w:numPr>
        <w:tabs>
          <w:tab w:val="clear" w:pos="-12"/>
        </w:tabs>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Cadastro Nacional de Condenações Cíveis por Atos de Improbidade Administrativa, mantido pelo Conselho Nacional de Justiça (www.cnj.jus.br/</w:t>
      </w:r>
      <w:proofErr w:type="spellStart"/>
      <w:r w:rsidRPr="00E57E90">
        <w:rPr>
          <w:rFonts w:ascii="Times New Roman" w:hAnsi="Times New Roman" w:cs="Times New Roman"/>
          <w:color w:val="000000"/>
          <w:highlight w:val="yellow"/>
        </w:rPr>
        <w:t>improbidade_adm</w:t>
      </w:r>
      <w:proofErr w:type="spellEnd"/>
      <w:r w:rsidRPr="00E57E90">
        <w:rPr>
          <w:rFonts w:ascii="Times New Roman" w:hAnsi="Times New Roman" w:cs="Times New Roman"/>
          <w:color w:val="000000"/>
          <w:highlight w:val="yellow"/>
        </w:rPr>
        <w:t>/</w:t>
      </w:r>
      <w:proofErr w:type="spellStart"/>
      <w:r w:rsidRPr="00E57E90">
        <w:rPr>
          <w:rFonts w:ascii="Times New Roman" w:hAnsi="Times New Roman" w:cs="Times New Roman"/>
          <w:color w:val="000000"/>
          <w:highlight w:val="yellow"/>
        </w:rPr>
        <w:t>consultar_requerido.php</w:t>
      </w:r>
      <w:proofErr w:type="spellEnd"/>
      <w:r w:rsidRPr="00E57E90">
        <w:rPr>
          <w:rFonts w:ascii="Times New Roman" w:hAnsi="Times New Roman" w:cs="Times New Roman"/>
          <w:color w:val="000000"/>
          <w:highlight w:val="yellow"/>
        </w:rPr>
        <w:t>).</w:t>
      </w:r>
    </w:p>
    <w:p w14:paraId="7340E457" w14:textId="77777777" w:rsidR="00DC2583" w:rsidRPr="00E57E90" w:rsidRDefault="00DC2583" w:rsidP="00DC2583">
      <w:pPr>
        <w:pStyle w:val="PargrafodaLista"/>
        <w:numPr>
          <w:ilvl w:val="3"/>
          <w:numId w:val="13"/>
        </w:numPr>
        <w:tabs>
          <w:tab w:val="clear" w:pos="-12"/>
        </w:tabs>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Lista de Inidôneos e o Cadastro Integrado de Condenações por Ilícitos Administrativos - CADICON, mantidos pelo Tribunal de Contas da União - TCU;</w:t>
      </w:r>
    </w:p>
    <w:p w14:paraId="1B84C682" w14:textId="77777777" w:rsidR="00DC2583" w:rsidRPr="00E57E90" w:rsidRDefault="00DC2583" w:rsidP="00DC2583">
      <w:pPr>
        <w:pStyle w:val="Citao"/>
        <w:ind w:left="993"/>
        <w:rPr>
          <w:rFonts w:ascii="Times New Roman" w:hAnsi="Times New Roman" w:cs="Times New Roman"/>
          <w:sz w:val="24"/>
        </w:rPr>
      </w:pPr>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A consulta aos dois cadastros - CEIS e CNJ -, além do tradicional SICAF, na fase de habilitação, é recomendação do TCU (Acórdão n° 1.793/2011 - Plenário). Trata-se de verificação da própria condição de participação na licitação.</w:t>
      </w:r>
    </w:p>
    <w:p w14:paraId="6F6545B8" w14:textId="77777777" w:rsidR="001378F7" w:rsidRPr="00534C33" w:rsidRDefault="001378F7" w:rsidP="00A22C14">
      <w:pPr>
        <w:numPr>
          <w:ilvl w:val="3"/>
          <w:numId w:val="13"/>
        </w:numPr>
        <w:tabs>
          <w:tab w:val="left" w:pos="1276"/>
          <w:tab w:val="left" w:pos="1560"/>
        </w:tabs>
        <w:spacing w:before="120" w:after="120"/>
        <w:ind w:left="2694" w:hanging="993"/>
        <w:rPr>
          <w:rFonts w:ascii="Times New Roman" w:hAnsi="Times New Roman" w:cs="Times New Roman"/>
        </w:rPr>
      </w:pPr>
      <w:r w:rsidRPr="00534C33">
        <w:rPr>
          <w:rFonts w:ascii="Times New Roman" w:hAnsi="Times New Roman" w:cs="Times New Roman"/>
        </w:rPr>
        <w:t xml:space="preserve">A validação da </w:t>
      </w:r>
      <w:r w:rsidRPr="00534C33">
        <w:rPr>
          <w:rFonts w:ascii="Times New Roman" w:hAnsi="Times New Roman" w:cs="Times New Roman"/>
          <w:bCs/>
        </w:rPr>
        <w:t xml:space="preserve">Certidão Negativa de Débitos Trabalhistas - CNDT perante a Justiça do Trabalho, ou Certidão Positiva com Efeito de Negativa, expedida pelo Tribunal Superior do Trabalho (TST), da sede da </w:t>
      </w:r>
      <w:r w:rsidR="00F86C00">
        <w:rPr>
          <w:rFonts w:ascii="Times New Roman" w:hAnsi="Times New Roman" w:cs="Times New Roman"/>
          <w:bCs/>
        </w:rPr>
        <w:t>Licitante</w:t>
      </w:r>
      <w:r w:rsidRPr="00534C33">
        <w:rPr>
          <w:rFonts w:ascii="Times New Roman" w:hAnsi="Times New Roman" w:cs="Times New Roman"/>
          <w:bCs/>
        </w:rPr>
        <w:t xml:space="preserve">, nos termos do Título VII-A da Consolidação das Leis do Trabalho, aprovada pelo Decreto-Lei no 5.452, de 01/05/1943, e instituída pela Lei nº 12.440, de 07/07/2011; </w:t>
      </w:r>
    </w:p>
    <w:p w14:paraId="1B309836" w14:textId="77777777" w:rsidR="001378F7" w:rsidRPr="00534C33" w:rsidRDefault="001378F7" w:rsidP="00A22C14">
      <w:pPr>
        <w:numPr>
          <w:ilvl w:val="2"/>
          <w:numId w:val="13"/>
        </w:numPr>
        <w:tabs>
          <w:tab w:val="left" w:pos="1134"/>
          <w:tab w:val="left" w:pos="1560"/>
        </w:tabs>
        <w:spacing w:before="120" w:after="120"/>
        <w:ind w:left="2268" w:hanging="850"/>
        <w:rPr>
          <w:rFonts w:ascii="Times New Roman" w:hAnsi="Times New Roman" w:cs="Times New Roman"/>
          <w:bCs/>
        </w:rPr>
      </w:pPr>
      <w:r w:rsidRPr="00534C33">
        <w:rPr>
          <w:rFonts w:ascii="Times New Roman" w:hAnsi="Times New Roman" w:cs="Times New Roman"/>
          <w:bCs/>
        </w:rPr>
        <w:t xml:space="preserve">A </w:t>
      </w:r>
      <w:r w:rsidR="00F86C00">
        <w:rPr>
          <w:rFonts w:ascii="Times New Roman" w:hAnsi="Times New Roman" w:cs="Times New Roman"/>
          <w:bCs/>
        </w:rPr>
        <w:t>Licitante</w:t>
      </w:r>
      <w:r w:rsidRPr="00534C33">
        <w:rPr>
          <w:rFonts w:ascii="Times New Roman" w:hAnsi="Times New Roman" w:cs="Times New Roman"/>
          <w:bCs/>
        </w:rPr>
        <w:t xml:space="preserve"> vencedora deverá providenciar a </w:t>
      </w:r>
      <w:r w:rsidRPr="000541D0">
        <w:rPr>
          <w:rFonts w:ascii="Times New Roman" w:hAnsi="Times New Roman" w:cs="Times New Roman"/>
          <w:b/>
          <w:bCs/>
        </w:rPr>
        <w:t>DOCUMENTAÇÃO DE HABILITAÇÃO JURÍDICA, QUALIFICAÇÃO ECONÔMICO-FINANCEIRA e REGULARIDADE FISCAL e TRABALHISTA</w:t>
      </w:r>
      <w:r w:rsidRPr="00534C33">
        <w:rPr>
          <w:rFonts w:ascii="Times New Roman" w:hAnsi="Times New Roman" w:cs="Times New Roman"/>
          <w:bCs/>
        </w:rPr>
        <w:t xml:space="preserve"> </w:t>
      </w:r>
      <w:r w:rsidRPr="00AF17AA">
        <w:rPr>
          <w:rFonts w:ascii="Times New Roman" w:hAnsi="Times New Roman" w:cs="Times New Roman"/>
          <w:b/>
          <w:bCs/>
        </w:rPr>
        <w:t xml:space="preserve">no prazo de 24 (vinte e quatro) horas </w:t>
      </w:r>
      <w:r w:rsidRPr="00534C33">
        <w:rPr>
          <w:rFonts w:ascii="Times New Roman" w:hAnsi="Times New Roman" w:cs="Times New Roman"/>
          <w:bCs/>
        </w:rPr>
        <w:t xml:space="preserve">contados a partir da solicitação, anexando na opção </w:t>
      </w:r>
      <w:r w:rsidRPr="00534C33">
        <w:rPr>
          <w:rFonts w:ascii="Times New Roman" w:hAnsi="Times New Roman" w:cs="Times New Roman"/>
          <w:bCs/>
          <w:i/>
        </w:rPr>
        <w:t xml:space="preserve">“Enviar anexo”, </w:t>
      </w:r>
      <w:r w:rsidRPr="00534C33">
        <w:rPr>
          <w:rFonts w:ascii="Times New Roman" w:hAnsi="Times New Roman" w:cs="Times New Roman"/>
          <w:bCs/>
        </w:rPr>
        <w:t>respeitado o limite do sistema eletrônico de 50MB, podendo ser incluídos quantos arquivos forem necessários, os seguintes documentos:</w:t>
      </w:r>
    </w:p>
    <w:p w14:paraId="324C068A" w14:textId="77777777" w:rsidR="001378F7" w:rsidRPr="00534C33" w:rsidRDefault="001378F7" w:rsidP="00A22C14">
      <w:pPr>
        <w:numPr>
          <w:ilvl w:val="3"/>
          <w:numId w:val="13"/>
        </w:numPr>
        <w:tabs>
          <w:tab w:val="left" w:pos="993"/>
          <w:tab w:val="left" w:pos="1560"/>
        </w:tabs>
        <w:spacing w:before="120" w:after="120"/>
        <w:ind w:left="2835" w:hanging="992"/>
        <w:rPr>
          <w:rFonts w:ascii="Times New Roman" w:hAnsi="Times New Roman" w:cs="Times New Roman"/>
          <w:bCs/>
        </w:rPr>
      </w:pPr>
      <w:r w:rsidRPr="00534C33">
        <w:rPr>
          <w:rFonts w:ascii="Times New Roman" w:hAnsi="Times New Roman" w:cs="Times New Roman"/>
          <w:bCs/>
        </w:rPr>
        <w:t xml:space="preserve">Certidão negativa de falência, de recuperação judicial ou extrajudicial, expedida pelo Distribuidor Judicial da sede da </w:t>
      </w:r>
      <w:r w:rsidR="00F86C00">
        <w:rPr>
          <w:rFonts w:ascii="Times New Roman" w:hAnsi="Times New Roman" w:cs="Times New Roman"/>
          <w:bCs/>
        </w:rPr>
        <w:t>Licitante</w:t>
      </w:r>
      <w:r w:rsidRPr="00534C33">
        <w:rPr>
          <w:rFonts w:ascii="Times New Roman" w:hAnsi="Times New Roman" w:cs="Times New Roman"/>
          <w:bCs/>
        </w:rPr>
        <w:t>, Justiça Comum;</w:t>
      </w:r>
    </w:p>
    <w:p w14:paraId="29A3BB71" w14:textId="77777777" w:rsidR="001378F7" w:rsidRPr="00534C33" w:rsidRDefault="001378F7" w:rsidP="00A22C14">
      <w:pPr>
        <w:numPr>
          <w:ilvl w:val="4"/>
          <w:numId w:val="13"/>
        </w:numPr>
        <w:tabs>
          <w:tab w:val="left" w:pos="567"/>
          <w:tab w:val="left" w:pos="1560"/>
        </w:tabs>
        <w:spacing w:before="120" w:after="120"/>
        <w:rPr>
          <w:rFonts w:ascii="Times New Roman" w:hAnsi="Times New Roman" w:cs="Times New Roman"/>
          <w:bCs/>
        </w:rPr>
      </w:pPr>
      <w:r w:rsidRPr="00534C33">
        <w:rPr>
          <w:rFonts w:ascii="Times New Roman" w:hAnsi="Times New Roman" w:cs="Times New Roman"/>
          <w:bCs/>
        </w:rPr>
        <w:t xml:space="preserve">Só será permitida a participação de empresas em recuperação judicial e extrajudicial se comprovada, respectivamente, a </w:t>
      </w:r>
      <w:r w:rsidRPr="00534C33">
        <w:rPr>
          <w:rFonts w:ascii="Times New Roman" w:hAnsi="Times New Roman" w:cs="Times New Roman"/>
          <w:bCs/>
        </w:rPr>
        <w:lastRenderedPageBreak/>
        <w:t xml:space="preserve">aprovação ou a homologação do plano de recuperação pelo juízo competente e apresentada certidão emitida pelo juízo da recuperação, que ateste a aptidão econômica e financeira para o certame. </w:t>
      </w:r>
    </w:p>
    <w:p w14:paraId="095AB9B1" w14:textId="77777777" w:rsidR="001378F7" w:rsidRPr="005A687C" w:rsidRDefault="001378F7" w:rsidP="00A22C14">
      <w:pPr>
        <w:numPr>
          <w:ilvl w:val="4"/>
          <w:numId w:val="13"/>
        </w:numPr>
        <w:tabs>
          <w:tab w:val="left" w:pos="567"/>
          <w:tab w:val="left" w:pos="1560"/>
        </w:tabs>
        <w:spacing w:before="120" w:after="120"/>
        <w:rPr>
          <w:rFonts w:ascii="Times New Roman" w:hAnsi="Times New Roman" w:cs="Times New Roman"/>
          <w:bCs/>
          <w:color w:val="auto"/>
        </w:rPr>
      </w:pPr>
      <w:r w:rsidRPr="005A687C">
        <w:rPr>
          <w:rFonts w:ascii="Times New Roman" w:hAnsi="Times New Roman" w:cs="Times New Roman"/>
          <w:bCs/>
          <w:color w:val="auto"/>
        </w:rPr>
        <w:t xml:space="preserve">Em se tratando de </w:t>
      </w:r>
      <w:r w:rsidR="00F86C00" w:rsidRPr="005A687C">
        <w:rPr>
          <w:rFonts w:ascii="Times New Roman" w:hAnsi="Times New Roman" w:cs="Times New Roman"/>
          <w:bCs/>
          <w:color w:val="auto"/>
        </w:rPr>
        <w:t>Licitante</w:t>
      </w:r>
      <w:r w:rsidRPr="005A687C">
        <w:rPr>
          <w:rFonts w:ascii="Times New Roman" w:hAnsi="Times New Roman" w:cs="Times New Roman"/>
          <w:bCs/>
          <w:color w:val="auto"/>
        </w:rPr>
        <w:t xml:space="preserve"> subsidiária integral, caso sua empresa controladora esteja em recuperação judicial, deverá ser apresentado </w:t>
      </w:r>
      <w:r w:rsidRPr="005A687C">
        <w:rPr>
          <w:rFonts w:ascii="Times New Roman" w:hAnsi="Times New Roman" w:cs="Times New Roman"/>
          <w:b/>
          <w:bCs/>
          <w:color w:val="auto"/>
        </w:rPr>
        <w:t>Termo de Compromisso</w:t>
      </w:r>
      <w:r w:rsidRPr="005A687C">
        <w:rPr>
          <w:rFonts w:ascii="Times New Roman" w:hAnsi="Times New Roman" w:cs="Times New Roman"/>
          <w:bCs/>
          <w:color w:val="auto"/>
        </w:rPr>
        <w:t xml:space="preserve"> no qual a </w:t>
      </w:r>
      <w:r w:rsidR="00F86C00" w:rsidRPr="005A687C">
        <w:rPr>
          <w:rFonts w:ascii="Times New Roman" w:hAnsi="Times New Roman" w:cs="Times New Roman"/>
          <w:bCs/>
          <w:color w:val="auto"/>
        </w:rPr>
        <w:t>Licitante</w:t>
      </w:r>
      <w:r w:rsidRPr="005A687C">
        <w:rPr>
          <w:rFonts w:ascii="Times New Roman" w:hAnsi="Times New Roman" w:cs="Times New Roman"/>
          <w:bCs/>
          <w:color w:val="auto"/>
        </w:rPr>
        <w:t xml:space="preserve"> assegure que manterá a capacidade técnica, econômica, financeira e operacional, com vista a assegurar a execução do contrato.</w:t>
      </w:r>
      <w:r w:rsidR="006360B4" w:rsidRPr="005A687C">
        <w:rPr>
          <w:rFonts w:ascii="Times New Roman" w:hAnsi="Times New Roman" w:cs="Times New Roman"/>
          <w:b/>
          <w:bCs/>
          <w:color w:val="auto"/>
        </w:rPr>
        <w:t xml:space="preserve"> </w:t>
      </w:r>
    </w:p>
    <w:p w14:paraId="78927465" w14:textId="77777777" w:rsidR="001378F7" w:rsidRPr="00534C33" w:rsidRDefault="005057D4" w:rsidP="00A22C14">
      <w:pPr>
        <w:numPr>
          <w:ilvl w:val="3"/>
          <w:numId w:val="13"/>
        </w:numPr>
        <w:tabs>
          <w:tab w:val="left" w:pos="567"/>
          <w:tab w:val="left" w:pos="1560"/>
        </w:tabs>
        <w:spacing w:before="120" w:after="120"/>
        <w:ind w:left="567" w:firstLine="1276"/>
        <w:rPr>
          <w:rFonts w:ascii="Times New Roman" w:hAnsi="Times New Roman" w:cs="Times New Roman"/>
        </w:rPr>
      </w:pPr>
      <w:r>
        <w:rPr>
          <w:rFonts w:ascii="Times New Roman" w:hAnsi="Times New Roman" w:cs="Times New Roman"/>
        </w:rPr>
        <w:t>Contrato social e suas alterações ou o contrato social consolidado.</w:t>
      </w:r>
    </w:p>
    <w:p w14:paraId="25883044" w14:textId="77777777" w:rsidR="001378F7" w:rsidRPr="00111FD8" w:rsidRDefault="001378F7" w:rsidP="00A22C14">
      <w:pPr>
        <w:pStyle w:val="Recuodecorpodetexto"/>
        <w:widowControl w:val="0"/>
        <w:numPr>
          <w:ilvl w:val="3"/>
          <w:numId w:val="13"/>
        </w:numPr>
        <w:tabs>
          <w:tab w:val="left" w:pos="567"/>
        </w:tabs>
        <w:autoSpaceDE w:val="0"/>
        <w:autoSpaceDN w:val="0"/>
        <w:adjustRightInd w:val="0"/>
        <w:spacing w:before="120"/>
        <w:ind w:left="567" w:firstLine="1276"/>
        <w:rPr>
          <w:rFonts w:ascii="Times New Roman" w:hAnsi="Times New Roman" w:cs="Times New Roman"/>
          <w:bCs/>
          <w:i/>
          <w:color w:val="FF0000"/>
        </w:rPr>
      </w:pPr>
      <w:r w:rsidRPr="00111FD8">
        <w:rPr>
          <w:rFonts w:ascii="Times New Roman" w:hAnsi="Times New Roman" w:cs="Times New Roman"/>
          <w:i/>
          <w:color w:val="FF0000"/>
          <w:shd w:val="clear" w:color="auto" w:fill="FFFFFF"/>
        </w:rPr>
        <w:t xml:space="preserve">Balanço patrimonial e demonstrações contábeis do último exercício </w:t>
      </w:r>
      <w:r w:rsidR="00182BC9">
        <w:rPr>
          <w:rFonts w:ascii="Times New Roman" w:hAnsi="Times New Roman" w:cs="Times New Roman"/>
          <w:i/>
          <w:color w:val="FF0000"/>
          <w:shd w:val="clear" w:color="auto" w:fill="FFFFFF"/>
        </w:rPr>
        <w:t xml:space="preserve">  </w:t>
      </w:r>
      <w:r w:rsidRPr="00111FD8">
        <w:rPr>
          <w:rFonts w:ascii="Times New Roman" w:hAnsi="Times New Roman" w:cs="Times New Roman"/>
          <w:i/>
          <w:color w:val="FF0000"/>
          <w:shd w:val="clear" w:color="auto" w:fill="FFFFFF"/>
        </w:rPr>
        <w:t xml:space="preserve">social, onde a </w:t>
      </w:r>
      <w:r w:rsidR="00F86C00">
        <w:rPr>
          <w:rFonts w:ascii="Times New Roman" w:hAnsi="Times New Roman" w:cs="Times New Roman"/>
          <w:i/>
          <w:color w:val="FF0000"/>
          <w:shd w:val="clear" w:color="auto" w:fill="FFFFFF"/>
        </w:rPr>
        <w:t>Licitante</w:t>
      </w:r>
      <w:r w:rsidRPr="00111FD8">
        <w:rPr>
          <w:rFonts w:ascii="Times New Roman" w:hAnsi="Times New Roman" w:cs="Times New Roman"/>
          <w:i/>
          <w:color w:val="FF0000"/>
          <w:shd w:val="clear" w:color="auto" w:fill="FFFFFF"/>
        </w:rPr>
        <w:t xml:space="preserve"> deverá comprovar </w:t>
      </w:r>
      <w:r w:rsidRPr="00111FD8">
        <w:rPr>
          <w:rFonts w:ascii="Times New Roman" w:hAnsi="Times New Roman" w:cs="Times New Roman"/>
          <w:b/>
          <w:i/>
          <w:color w:val="FF0000"/>
        </w:rPr>
        <w:t xml:space="preserve">Patrimônio Líquido </w:t>
      </w:r>
      <w:r w:rsidRPr="00111FD8">
        <w:rPr>
          <w:rFonts w:ascii="Times New Roman" w:hAnsi="Times New Roman" w:cs="Times New Roman"/>
          <w:i/>
          <w:color w:val="FF0000"/>
        </w:rPr>
        <w:t xml:space="preserve">igual ou superior a </w:t>
      </w:r>
      <w:r w:rsidRPr="00111FD8">
        <w:rPr>
          <w:rFonts w:ascii="Times New Roman" w:hAnsi="Times New Roman" w:cs="Times New Roman"/>
          <w:b/>
          <w:i/>
          <w:color w:val="FF0000"/>
        </w:rPr>
        <w:t>10%</w:t>
      </w:r>
      <w:r w:rsidRPr="00111FD8">
        <w:rPr>
          <w:rFonts w:ascii="Times New Roman" w:hAnsi="Times New Roman" w:cs="Times New Roman"/>
          <w:i/>
          <w:color w:val="FF0000"/>
        </w:rPr>
        <w:t xml:space="preserve"> (dez por cento) do valor de sua </w:t>
      </w:r>
      <w:r w:rsidRPr="00111FD8">
        <w:rPr>
          <w:rFonts w:ascii="Times New Roman" w:hAnsi="Times New Roman" w:cs="Times New Roman"/>
          <w:b/>
          <w:i/>
          <w:color w:val="FF0000"/>
        </w:rPr>
        <w:t xml:space="preserve">PROPOSTA </w:t>
      </w:r>
      <w:r w:rsidR="00111FD8" w:rsidRPr="00111FD8">
        <w:rPr>
          <w:rFonts w:ascii="Times New Roman" w:hAnsi="Times New Roman" w:cs="Times New Roman"/>
          <w:b/>
          <w:i/>
          <w:color w:val="FF0000"/>
        </w:rPr>
        <w:t>FINAL</w:t>
      </w:r>
      <w:r w:rsidRPr="00111FD8">
        <w:rPr>
          <w:rFonts w:ascii="Times New Roman" w:hAnsi="Times New Roman" w:cs="Times New Roman"/>
          <w:i/>
          <w:color w:val="FF0000"/>
          <w:shd w:val="clear" w:color="auto" w:fill="FFFFFF"/>
        </w:rPr>
        <w:t>;</w:t>
      </w:r>
    </w:p>
    <w:p w14:paraId="74B077FE" w14:textId="77777777" w:rsidR="001378F7" w:rsidRPr="00534C33" w:rsidRDefault="001378F7" w:rsidP="00A22C14">
      <w:pPr>
        <w:pStyle w:val="Recuodecorpodetexto"/>
        <w:widowControl w:val="0"/>
        <w:numPr>
          <w:ilvl w:val="4"/>
          <w:numId w:val="13"/>
        </w:numPr>
        <w:tabs>
          <w:tab w:val="left" w:pos="567"/>
          <w:tab w:val="left" w:pos="1843"/>
        </w:tabs>
        <w:autoSpaceDE w:val="0"/>
        <w:autoSpaceDN w:val="0"/>
        <w:adjustRightInd w:val="0"/>
        <w:spacing w:before="120"/>
        <w:ind w:left="3544" w:hanging="1276"/>
        <w:rPr>
          <w:rFonts w:ascii="Times New Roman" w:hAnsi="Times New Roman" w:cs="Times New Roman"/>
          <w:bCs/>
        </w:rPr>
      </w:pPr>
      <w:r w:rsidRPr="00534C33">
        <w:rPr>
          <w:rFonts w:ascii="Times New Roman" w:hAnsi="Times New Roman" w:cs="Times New Roman"/>
        </w:rPr>
        <w:t xml:space="preserve">Em se tratando de Consórcio, fica estabelecido um acréscimo de </w:t>
      </w:r>
      <w:r w:rsidRPr="00534C33">
        <w:rPr>
          <w:rFonts w:ascii="Times New Roman" w:hAnsi="Times New Roman" w:cs="Times New Roman"/>
          <w:b/>
        </w:rPr>
        <w:t>30%</w:t>
      </w:r>
      <w:r w:rsidRPr="00534C33">
        <w:rPr>
          <w:rFonts w:ascii="Times New Roman" w:hAnsi="Times New Roman" w:cs="Times New Roman"/>
        </w:rPr>
        <w:t xml:space="preserve"> (trinta por cento) dos valores exigidos para a </w:t>
      </w:r>
      <w:r w:rsidR="00F86C00">
        <w:rPr>
          <w:rFonts w:ascii="Times New Roman" w:hAnsi="Times New Roman" w:cs="Times New Roman"/>
        </w:rPr>
        <w:t>Licitante</w:t>
      </w:r>
      <w:r w:rsidRPr="00534C33">
        <w:rPr>
          <w:rFonts w:ascii="Times New Roman" w:hAnsi="Times New Roman" w:cs="Times New Roman"/>
        </w:rPr>
        <w:t xml:space="preserve"> individual, admitindo-se, porém, o somatório dos valores de cada consorciado, na proporção de sua respectiva participação;</w:t>
      </w:r>
    </w:p>
    <w:p w14:paraId="30F83C91" w14:textId="77777777" w:rsidR="001378F7" w:rsidRPr="00534C33" w:rsidRDefault="001378F7" w:rsidP="00A22C14">
      <w:pPr>
        <w:pStyle w:val="Recuodecorpodetexto"/>
        <w:widowControl w:val="0"/>
        <w:numPr>
          <w:ilvl w:val="4"/>
          <w:numId w:val="13"/>
        </w:numPr>
        <w:tabs>
          <w:tab w:val="left" w:pos="567"/>
          <w:tab w:val="left" w:pos="1843"/>
        </w:tabs>
        <w:autoSpaceDE w:val="0"/>
        <w:autoSpaceDN w:val="0"/>
        <w:adjustRightInd w:val="0"/>
        <w:spacing w:before="120"/>
        <w:ind w:left="3544" w:hanging="1276"/>
        <w:rPr>
          <w:rFonts w:ascii="Times New Roman" w:hAnsi="Times New Roman" w:cs="Times New Roman"/>
          <w:bCs/>
        </w:rPr>
      </w:pPr>
      <w:r w:rsidRPr="00534C33">
        <w:rPr>
          <w:rFonts w:ascii="Times New Roman" w:hAnsi="Times New Roman" w:cs="Times New Roman"/>
        </w:rPr>
        <w:t xml:space="preserve">O que trata o </w:t>
      </w:r>
      <w:r w:rsidRPr="00534C33">
        <w:rPr>
          <w:rFonts w:ascii="Times New Roman" w:hAnsi="Times New Roman" w:cs="Times New Roman"/>
          <w:b/>
        </w:rPr>
        <w:t>subitem anterior</w:t>
      </w:r>
      <w:r w:rsidRPr="00534C33">
        <w:rPr>
          <w:rFonts w:ascii="Times New Roman" w:hAnsi="Times New Roman" w:cs="Times New Roman"/>
        </w:rPr>
        <w:t xml:space="preserve"> não é aplicável aos consórcios compostos, em sua totalidade, por microempresas e empresas de pequeno porte, em consonância com o art. 51, § 6°, do Decreto </w:t>
      </w:r>
      <w:proofErr w:type="gramStart"/>
      <w:r w:rsidRPr="00534C33">
        <w:rPr>
          <w:rFonts w:ascii="Times New Roman" w:hAnsi="Times New Roman" w:cs="Times New Roman"/>
        </w:rPr>
        <w:t>n.º</w:t>
      </w:r>
      <w:proofErr w:type="gramEnd"/>
      <w:r w:rsidRPr="00534C33">
        <w:rPr>
          <w:rFonts w:ascii="Times New Roman" w:hAnsi="Times New Roman" w:cs="Times New Roman"/>
        </w:rPr>
        <w:t xml:space="preserve"> 7.581/2011.</w:t>
      </w:r>
    </w:p>
    <w:p w14:paraId="3E3852BA" w14:textId="77777777" w:rsidR="001378F7" w:rsidRPr="00534C33" w:rsidRDefault="001378F7" w:rsidP="00A22C14">
      <w:pPr>
        <w:pStyle w:val="Recuodecorpodetexto"/>
        <w:widowControl w:val="0"/>
        <w:numPr>
          <w:ilvl w:val="3"/>
          <w:numId w:val="13"/>
        </w:numPr>
        <w:tabs>
          <w:tab w:val="left" w:pos="1418"/>
        </w:tabs>
        <w:autoSpaceDE w:val="0"/>
        <w:autoSpaceDN w:val="0"/>
        <w:adjustRightInd w:val="0"/>
        <w:spacing w:before="120"/>
        <w:ind w:left="2835" w:hanging="992"/>
        <w:rPr>
          <w:rFonts w:ascii="Times New Roman" w:hAnsi="Times New Roman" w:cs="Times New Roman"/>
          <w:bCs/>
        </w:rPr>
      </w:pPr>
      <w:r w:rsidRPr="00534C33">
        <w:rPr>
          <w:rFonts w:ascii="Times New Roman" w:hAnsi="Times New Roman" w:cs="Times New Roman"/>
          <w:bCs/>
        </w:rPr>
        <w:t xml:space="preserve"> Certidão Negativa de Débitos Trabalhistas - CNDT perante a Justiça do Trabalho, ou Certidão Positiva com Efeito de Negativa, expedida pelo Tribunal Superior do Trabalho (TST), da sede da </w:t>
      </w:r>
      <w:r w:rsidR="00F86C00">
        <w:rPr>
          <w:rFonts w:ascii="Times New Roman" w:hAnsi="Times New Roman" w:cs="Times New Roman"/>
          <w:bCs/>
        </w:rPr>
        <w:t>Licitante</w:t>
      </w:r>
      <w:r w:rsidRPr="00534C33">
        <w:rPr>
          <w:rFonts w:ascii="Times New Roman" w:hAnsi="Times New Roman" w:cs="Times New Roman"/>
          <w:bCs/>
        </w:rPr>
        <w:t>, nos termos do Título VII-A da Consolidação das Leis do Trabalho, aprovada pelo Decreto-Lei no 5.452, de 01/05/1943, e instituída pela Lei nº 12.440, de 07/07/2011;</w:t>
      </w:r>
    </w:p>
    <w:p w14:paraId="11CA916D" w14:textId="77777777" w:rsidR="001378F7" w:rsidRPr="00534C33" w:rsidRDefault="001378F7" w:rsidP="00A22C14">
      <w:pPr>
        <w:widowControl w:val="0"/>
        <w:numPr>
          <w:ilvl w:val="3"/>
          <w:numId w:val="13"/>
        </w:numPr>
        <w:tabs>
          <w:tab w:val="left" w:pos="993"/>
          <w:tab w:val="left" w:pos="1134"/>
          <w:tab w:val="left" w:pos="1560"/>
          <w:tab w:val="left" w:pos="1701"/>
        </w:tabs>
        <w:autoSpaceDE w:val="0"/>
        <w:autoSpaceDN w:val="0"/>
        <w:adjustRightInd w:val="0"/>
        <w:spacing w:before="120" w:after="120"/>
        <w:ind w:left="567" w:firstLine="1276"/>
        <w:rPr>
          <w:rFonts w:ascii="Times New Roman" w:hAnsi="Times New Roman" w:cs="Times New Roman"/>
        </w:rPr>
      </w:pPr>
      <w:r w:rsidRPr="00534C33">
        <w:rPr>
          <w:rFonts w:ascii="Times New Roman" w:hAnsi="Times New Roman" w:cs="Times New Roman"/>
        </w:rPr>
        <w:t>Compromisso de constituição do Consórcio, se for o caso;</w:t>
      </w:r>
    </w:p>
    <w:p w14:paraId="2339ACA2" w14:textId="77777777" w:rsidR="001378F7" w:rsidRPr="00534C33" w:rsidRDefault="001378F7" w:rsidP="00A22C14">
      <w:pPr>
        <w:widowControl w:val="0"/>
        <w:numPr>
          <w:ilvl w:val="3"/>
          <w:numId w:val="13"/>
        </w:numPr>
        <w:tabs>
          <w:tab w:val="left" w:pos="567"/>
          <w:tab w:val="left" w:pos="1560"/>
          <w:tab w:val="left" w:pos="1701"/>
        </w:tabs>
        <w:autoSpaceDE w:val="0"/>
        <w:autoSpaceDN w:val="0"/>
        <w:adjustRightInd w:val="0"/>
        <w:spacing w:before="120" w:after="120"/>
        <w:ind w:left="567" w:firstLine="1276"/>
        <w:rPr>
          <w:rFonts w:ascii="Times New Roman" w:hAnsi="Times New Roman" w:cs="Times New Roman"/>
        </w:rPr>
      </w:pPr>
      <w:r w:rsidRPr="00534C33">
        <w:rPr>
          <w:rFonts w:ascii="Times New Roman" w:hAnsi="Times New Roman" w:cs="Times New Roman"/>
        </w:rPr>
        <w:t>Credenciamento do Representante Legal para assinatura do contrato.</w:t>
      </w:r>
    </w:p>
    <w:p w14:paraId="76A098DE" w14:textId="4FC02817" w:rsidR="001378F7" w:rsidRPr="00DC2583" w:rsidRDefault="001378F7" w:rsidP="00A22C14">
      <w:pPr>
        <w:widowControl w:val="0"/>
        <w:numPr>
          <w:ilvl w:val="1"/>
          <w:numId w:val="13"/>
        </w:numPr>
        <w:tabs>
          <w:tab w:val="left" w:pos="567"/>
          <w:tab w:val="left" w:pos="1418"/>
        </w:tabs>
        <w:autoSpaceDE w:val="0"/>
        <w:autoSpaceDN w:val="0"/>
        <w:adjustRightInd w:val="0"/>
        <w:spacing w:before="120" w:after="120"/>
        <w:rPr>
          <w:rFonts w:ascii="Times New Roman" w:hAnsi="Times New Roman" w:cs="Times New Roman"/>
        </w:rPr>
      </w:pPr>
      <w:r w:rsidRPr="00534C33">
        <w:rPr>
          <w:rFonts w:ascii="Times New Roman" w:hAnsi="Times New Roman" w:cs="Times New Roman"/>
          <w:bCs/>
        </w:rPr>
        <w:t xml:space="preserve">A </w:t>
      </w:r>
      <w:r w:rsidR="00F86C00">
        <w:rPr>
          <w:rFonts w:ascii="Times New Roman" w:hAnsi="Times New Roman" w:cs="Times New Roman"/>
          <w:bCs/>
        </w:rPr>
        <w:t>Licitante</w:t>
      </w:r>
      <w:r w:rsidRPr="00534C33">
        <w:rPr>
          <w:rFonts w:ascii="Times New Roman" w:hAnsi="Times New Roman" w:cs="Times New Roman"/>
          <w:bCs/>
        </w:rPr>
        <w:t xml:space="preserve"> vencedora deverá providenciar a </w:t>
      </w:r>
      <w:r w:rsidRPr="00E0613E">
        <w:rPr>
          <w:rFonts w:ascii="Times New Roman" w:hAnsi="Times New Roman" w:cs="Times New Roman"/>
          <w:b/>
          <w:bCs/>
        </w:rPr>
        <w:t xml:space="preserve">DOCUMENTAÇÃO DE </w:t>
      </w:r>
      <w:r w:rsidRPr="00E0613E">
        <w:rPr>
          <w:rFonts w:ascii="Times New Roman" w:hAnsi="Times New Roman" w:cs="Times New Roman"/>
          <w:b/>
          <w:bCs/>
        </w:rPr>
        <w:lastRenderedPageBreak/>
        <w:t>HABILITAÇÃO</w:t>
      </w:r>
      <w:r w:rsidRPr="00534C33">
        <w:rPr>
          <w:rFonts w:ascii="Times New Roman" w:hAnsi="Times New Roman" w:cs="Times New Roman"/>
          <w:bCs/>
        </w:rPr>
        <w:t xml:space="preserve"> relativa à </w:t>
      </w:r>
      <w:r w:rsidRPr="00534C33">
        <w:rPr>
          <w:rFonts w:ascii="Times New Roman" w:hAnsi="Times New Roman" w:cs="Times New Roman"/>
          <w:b/>
          <w:bCs/>
        </w:rPr>
        <w:t>QUALIFICAÇÃO TÉCNICA</w:t>
      </w:r>
      <w:r w:rsidRPr="00534C33">
        <w:rPr>
          <w:rFonts w:ascii="Times New Roman" w:hAnsi="Times New Roman" w:cs="Times New Roman"/>
          <w:bCs/>
        </w:rPr>
        <w:t xml:space="preserve"> no prazo de 24 (vinte e quatro) horas contados a partir da solicitação, anexando na opção </w:t>
      </w:r>
      <w:r w:rsidRPr="00534C33">
        <w:rPr>
          <w:rFonts w:ascii="Times New Roman" w:hAnsi="Times New Roman" w:cs="Times New Roman"/>
          <w:bCs/>
          <w:i/>
        </w:rPr>
        <w:t xml:space="preserve">“Enviar anexo” </w:t>
      </w:r>
      <w:r w:rsidRPr="00534C33">
        <w:rPr>
          <w:rFonts w:ascii="Times New Roman" w:hAnsi="Times New Roman" w:cs="Times New Roman"/>
          <w:bCs/>
        </w:rPr>
        <w:t>respeitado o limite do sistema eletrônico de 50MB, podendo ser incluídos quantos arquivos forem necessários, os seguintes documentos:</w:t>
      </w:r>
    </w:p>
    <w:p w14:paraId="19CEE368" w14:textId="7FEDAC72" w:rsidR="00DC2583" w:rsidRPr="00DC2583" w:rsidRDefault="00DC2583" w:rsidP="00DC2583">
      <w:pPr>
        <w:pStyle w:val="Citao"/>
        <w:ind w:left="993"/>
        <w:rPr>
          <w:rFonts w:ascii="Times New Roman" w:hAnsi="Times New Roman" w:cs="Times New Roman"/>
          <w:b/>
          <w:bCs/>
          <w:sz w:val="24"/>
          <w:highlight w:val="yellow"/>
        </w:rPr>
      </w:pPr>
      <w:r w:rsidRPr="00E57E90">
        <w:rPr>
          <w:rFonts w:ascii="Times New Roman" w:hAnsi="Times New Roman" w:cs="Times New Roman"/>
          <w:b/>
          <w:bCs/>
          <w:sz w:val="24"/>
          <w:highlight w:val="yellow"/>
        </w:rPr>
        <w:t xml:space="preserve">Nota Explicativa: </w:t>
      </w:r>
      <w:r w:rsidRPr="00DC2583">
        <w:rPr>
          <w:rFonts w:ascii="Times New Roman" w:hAnsi="Times New Roman" w:cs="Times New Roman"/>
          <w:bCs/>
          <w:sz w:val="24"/>
          <w:highlight w:val="yellow"/>
        </w:rPr>
        <w:t xml:space="preserve">A documentação relativa à qualificação técnica do licitante deverá constar em dispositivo </w:t>
      </w:r>
      <w:proofErr w:type="spellStart"/>
      <w:r w:rsidRPr="00DC2583">
        <w:rPr>
          <w:rFonts w:ascii="Times New Roman" w:hAnsi="Times New Roman" w:cs="Times New Roman"/>
          <w:bCs/>
          <w:sz w:val="24"/>
          <w:highlight w:val="yellow"/>
        </w:rPr>
        <w:t>editalício</w:t>
      </w:r>
      <w:proofErr w:type="spellEnd"/>
      <w:r w:rsidRPr="00DC2583">
        <w:rPr>
          <w:rFonts w:ascii="Times New Roman" w:hAnsi="Times New Roman" w:cs="Times New Roman"/>
          <w:bCs/>
          <w:sz w:val="24"/>
          <w:highlight w:val="yellow"/>
        </w:rPr>
        <w:t xml:space="preserve"> específico, quando a situação demandada a exigir. Reitera-se o quanto já dito em relação às exigências restringirem-se a alguns itens específicos do edital. Nos termos do art. 30, II, da Lei nº 8.666/93, é obrigatório o estabelecimento de parâmetros mínimos objetivos (quantitativo, prazo, etc.) assim como é importante salientar a impossibilidade de se fixar parâmetro mínimo acima de 50%, pois somente em casos excepcionais pode ser exigido quantitativo superior a 50% do item licitado. (Acórdão 361/2017- TCU Plenário</w:t>
      </w:r>
    </w:p>
    <w:p w14:paraId="0A156A92" w14:textId="4E2EC7F1" w:rsidR="001378F7" w:rsidRDefault="001378F7"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534C33">
        <w:rPr>
          <w:rFonts w:ascii="Times New Roman" w:hAnsi="Times New Roman" w:cs="Times New Roman"/>
          <w:bCs/>
        </w:rPr>
        <w:t xml:space="preserve">Certidão comprobatória de inscrição ou registro da </w:t>
      </w:r>
      <w:r w:rsidR="00F86C00">
        <w:rPr>
          <w:rFonts w:ascii="Times New Roman" w:hAnsi="Times New Roman" w:cs="Times New Roman"/>
          <w:bCs/>
        </w:rPr>
        <w:t>Licitante</w:t>
      </w:r>
      <w:r w:rsidRPr="00534C33">
        <w:rPr>
          <w:rFonts w:ascii="Times New Roman" w:hAnsi="Times New Roman" w:cs="Times New Roman"/>
          <w:bCs/>
        </w:rPr>
        <w:t xml:space="preserve"> e dos profissionais indicados</w:t>
      </w:r>
      <w:r w:rsidR="00084117">
        <w:rPr>
          <w:rFonts w:ascii="Times New Roman" w:hAnsi="Times New Roman" w:cs="Times New Roman"/>
          <w:bCs/>
        </w:rPr>
        <w:t xml:space="preserve"> para comprovação da capacidade técnico-profissional,</w:t>
      </w:r>
      <w:r w:rsidRPr="00534C33">
        <w:rPr>
          <w:rFonts w:ascii="Times New Roman" w:hAnsi="Times New Roman" w:cs="Times New Roman"/>
          <w:bCs/>
        </w:rPr>
        <w:t xml:space="preserve"> no respectivo Conselho de Classe da região a que estiver vinculada, que comprove o exercício da atividade relacionada com o objeto da licitação;</w:t>
      </w:r>
    </w:p>
    <w:p w14:paraId="415949E9" w14:textId="77777777" w:rsidR="00DC2583" w:rsidRPr="00E57E90" w:rsidRDefault="00DC2583" w:rsidP="005211A7">
      <w:pPr>
        <w:pStyle w:val="Citao"/>
        <w:ind w:left="360"/>
        <w:rPr>
          <w:rFonts w:ascii="Times New Roman" w:hAnsi="Times New Roman" w:cs="Times New Roman"/>
          <w:sz w:val="24"/>
          <w:highlight w:val="yellow"/>
        </w:rPr>
      </w:pPr>
      <w:r w:rsidRPr="00E57E90">
        <w:rPr>
          <w:rStyle w:val="Manoel"/>
          <w:rFonts w:ascii="Times New Roman" w:hAnsi="Times New Roman" w:cs="Times New Roman"/>
          <w:b/>
          <w:color w:val="auto"/>
          <w:sz w:val="24"/>
          <w:highlight w:val="yellow"/>
        </w:rPr>
        <w:t>Nota Explicativa</w:t>
      </w:r>
      <w:r w:rsidRPr="00E57E90">
        <w:rPr>
          <w:rStyle w:val="Manoel"/>
          <w:rFonts w:ascii="Times New Roman" w:hAnsi="Times New Roman" w:cs="Times New Roman"/>
          <w:color w:val="auto"/>
          <w:sz w:val="24"/>
          <w:highlight w:val="yellow"/>
        </w:rPr>
        <w:t>: O Termo de Referência deverá definir os profissionais que serão necessários à execução do objeto licitado para, então, permitir ao edital delimitar a necessidade de inscrição da licitante no CREA, no CAU ou em ambos, no caso de equipe multidisciplinar ou de as competências exigidas serem comuns às duas profissões.</w:t>
      </w:r>
    </w:p>
    <w:p w14:paraId="72A6287F" w14:textId="197550AE" w:rsidR="001378F7" w:rsidRDefault="001378F7"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534C33">
        <w:rPr>
          <w:rFonts w:ascii="Times New Roman" w:hAnsi="Times New Roman" w:cs="Times New Roman"/>
          <w:bCs/>
        </w:rPr>
        <w:t xml:space="preserve">Declaração </w:t>
      </w:r>
      <w:r w:rsidR="00AC0268" w:rsidRPr="00534C33">
        <w:rPr>
          <w:rFonts w:ascii="Times New Roman" w:hAnsi="Times New Roman" w:cs="Times New Roman"/>
          <w:bCs/>
        </w:rPr>
        <w:t xml:space="preserve">formal emitida pela Licitante de que os equipamentos necessários para execução da Obra/Serviço de que trata o objeto desta licitação estarão disponíveis e em perfeitas condições de uso por ocasião de sua utilização. Esses equipamentos </w:t>
      </w:r>
      <w:r w:rsidR="00AC0268" w:rsidRPr="00534C33">
        <w:rPr>
          <w:rFonts w:ascii="Times New Roman" w:hAnsi="Times New Roman" w:cs="Times New Roman"/>
          <w:b/>
          <w:bCs/>
        </w:rPr>
        <w:t>estarão sujeitos à vistoria “in loco”</w:t>
      </w:r>
      <w:r w:rsidR="00AC0268" w:rsidRPr="00534C33">
        <w:rPr>
          <w:rFonts w:ascii="Times New Roman" w:hAnsi="Times New Roman" w:cs="Times New Roman"/>
          <w:bCs/>
        </w:rPr>
        <w:t xml:space="preserve"> pelo DNIT, por ocasião de sua utilização e sempre que necessário.</w:t>
      </w:r>
    </w:p>
    <w:p w14:paraId="609964BB" w14:textId="77777777" w:rsidR="00DC2583" w:rsidRPr="00E57E90" w:rsidRDefault="00DC2583" w:rsidP="00DC2583">
      <w:pPr>
        <w:pStyle w:val="Citao20"/>
        <w:pBdr>
          <w:left w:val="single" w:sz="4" w:space="0" w:color="1F497D"/>
          <w:bottom w:val="single" w:sz="4" w:space="31" w:color="1F497D"/>
        </w:pBdr>
        <w:ind w:left="360" w:right="-15"/>
        <w:rPr>
          <w:rFonts w:ascii="Times New Roman" w:hAnsi="Times New Roman" w:cs="Times New Roman"/>
          <w:highlight w:val="yellow"/>
        </w:rPr>
      </w:pPr>
      <w:r w:rsidRPr="00E57E90">
        <w:rPr>
          <w:rFonts w:ascii="Times New Roman" w:hAnsi="Times New Roman" w:cs="Times New Roman"/>
          <w:b/>
          <w:bCs/>
          <w:highlight w:val="yellow"/>
        </w:rPr>
        <w:t>Nota explicativa:</w:t>
      </w:r>
      <w:r w:rsidRPr="00E57E90">
        <w:rPr>
          <w:rFonts w:ascii="Times New Roman" w:hAnsi="Times New Roman" w:cs="Times New Roman"/>
          <w:highlight w:val="yellow"/>
        </w:rPr>
        <w:t xml:space="preserve"> 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SEGES/MP n. 5/2017.</w:t>
      </w:r>
    </w:p>
    <w:p w14:paraId="77BA3245" w14:textId="77777777" w:rsidR="00DC2583" w:rsidRPr="00E57E90" w:rsidRDefault="00DC2583" w:rsidP="00DC2583">
      <w:pPr>
        <w:pStyle w:val="Citao20"/>
        <w:pBdr>
          <w:left w:val="single" w:sz="4" w:space="0" w:color="1F497D"/>
          <w:bottom w:val="single" w:sz="4" w:space="31" w:color="1F497D"/>
        </w:pBdr>
        <w:ind w:left="360" w:right="-15"/>
        <w:rPr>
          <w:rFonts w:ascii="Times New Roman" w:hAnsi="Times New Roman" w:cs="Times New Roman"/>
          <w:highlight w:val="yellow"/>
        </w:rPr>
      </w:pPr>
      <w:r w:rsidRPr="00E57E90">
        <w:rPr>
          <w:rFonts w:ascii="Times New Roman" w:hAnsi="Times New Roman" w:cs="Times New Roman"/>
          <w:highlight w:val="yellow"/>
        </w:rPr>
        <w:t xml:space="preserve">Ressalte-se que  a exigência de vistoria obrigatória representa um ônus desnecessário para os licitantes, configurando restrição à competitividade do certame. Para evitar tal </w:t>
      </w:r>
      <w:r w:rsidRPr="00E57E90">
        <w:rPr>
          <w:rFonts w:ascii="Times New Roman" w:hAnsi="Times New Roman" w:cs="Times New Roman"/>
          <w:highlight w:val="yellow"/>
        </w:rPr>
        <w:lastRenderedPageBreak/>
        <w:t>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3D278730" w14:textId="77777777" w:rsidR="00DC2583" w:rsidRPr="00E57E90" w:rsidRDefault="00DC2583" w:rsidP="00DC2583">
      <w:pPr>
        <w:pStyle w:val="Citao20"/>
        <w:pBdr>
          <w:left w:val="single" w:sz="4" w:space="0" w:color="1F497D"/>
          <w:bottom w:val="single" w:sz="4" w:space="31" w:color="1F497D"/>
        </w:pBdr>
        <w:ind w:left="360" w:right="-15"/>
        <w:rPr>
          <w:rFonts w:ascii="Times New Roman" w:hAnsi="Times New Roman" w:cs="Times New Roman"/>
          <w:highlight w:val="yellow"/>
          <w:lang w:val="pt-BR"/>
        </w:rPr>
      </w:pPr>
      <w:r w:rsidRPr="00E57E90">
        <w:rPr>
          <w:rFonts w:ascii="Times New Roman" w:hAnsi="Times New Roman" w:cs="Times New Roman"/>
          <w:highlight w:val="yellow"/>
        </w:rPr>
        <w:t>Esse quadro tornou-se mais crítico com o Acórdão 170/2018 – Plenário (Informativo 339), que chega a considerar a vistoria como um Direito do Licitante, e não uma obrigação imposta pela Administração</w:t>
      </w:r>
      <w:r w:rsidRPr="00E57E90">
        <w:rPr>
          <w:rFonts w:ascii="Times New Roman" w:hAnsi="Times New Roman" w:cs="Times New Roman"/>
          <w:highlight w:val="yellow"/>
          <w:lang w:val="pt-BR"/>
        </w:rPr>
        <w:t>.</w:t>
      </w:r>
    </w:p>
    <w:p w14:paraId="307A1BAC" w14:textId="77777777" w:rsidR="00DC2583" w:rsidRPr="00E57E90" w:rsidRDefault="00DC2583" w:rsidP="00DC2583">
      <w:pPr>
        <w:pStyle w:val="Citao20"/>
        <w:pBdr>
          <w:left w:val="single" w:sz="4" w:space="0" w:color="1F497D"/>
          <w:bottom w:val="single" w:sz="4" w:space="31" w:color="1F497D"/>
        </w:pBdr>
        <w:ind w:left="360" w:right="-15"/>
        <w:rPr>
          <w:rFonts w:ascii="Times New Roman" w:hAnsi="Times New Roman" w:cs="Times New Roman"/>
          <w:highlight w:val="yellow"/>
        </w:rPr>
      </w:pPr>
      <w:r w:rsidRPr="00E57E90">
        <w:rPr>
          <w:rFonts w:ascii="Times New Roman" w:hAnsi="Times New Roman" w:cs="Times New Roman"/>
          <w:highlight w:val="yellow"/>
        </w:rPr>
        <w:t>Por isso, a Comissão Permanente de Modelos de Editais da Consultoria-Geral da União faz a sugestão de disposição no edital que permite ao licitante emitir declaração, mesmo quando o órgão exija a vistoria. Isso evita que exigências de vistoria sem o embasamento técnico adequado sejam motivo de frustração do certame.</w:t>
      </w:r>
    </w:p>
    <w:p w14:paraId="57846A27" w14:textId="77777777" w:rsidR="00DC2583" w:rsidRPr="00E57E90" w:rsidRDefault="00DC2583" w:rsidP="00DC2583">
      <w:pPr>
        <w:pStyle w:val="Citao20"/>
        <w:pBdr>
          <w:left w:val="single" w:sz="4" w:space="0" w:color="1F497D"/>
          <w:bottom w:val="single" w:sz="4" w:space="31" w:color="1F497D"/>
        </w:pBdr>
        <w:ind w:left="360" w:right="-15"/>
        <w:rPr>
          <w:rFonts w:ascii="Times New Roman" w:hAnsi="Times New Roman" w:cs="Times New Roman"/>
          <w:highlight w:val="yellow"/>
        </w:rPr>
      </w:pPr>
      <w:r w:rsidRPr="00E57E90">
        <w:rPr>
          <w:rFonts w:ascii="Times New Roman" w:hAnsi="Times New Roman" w:cs="Times New Roman"/>
          <w:highlight w:val="yellow"/>
        </w:rPr>
        <w:t>Caso o órgão efetivamente pretenda exigir a vistoria, sem permitir essa alternativa aos licitantes, recomenda-se então que substitua esse trecho final da disposição</w:t>
      </w:r>
      <w:r w:rsidRPr="00E57E90">
        <w:rPr>
          <w:rFonts w:ascii="Times New Roman" w:hAnsi="Times New Roman" w:cs="Times New Roman"/>
          <w:highlight w:val="yellow"/>
          <w:lang w:val="pt-BR"/>
        </w:rPr>
        <w:t xml:space="preserve"> (</w:t>
      </w:r>
      <w:r w:rsidRPr="00E57E90">
        <w:rPr>
          <w:rFonts w:ascii="Times New Roman" w:hAnsi="Times New Roman" w:cs="Times New Roman"/>
          <w:highlight w:val="yellow"/>
        </w:rPr>
        <w:t>ou que tem pleno conhecimento das condições e peculiaridades inerentes à natureza do trabalho...</w:t>
      </w:r>
      <w:r w:rsidRPr="00E57E90">
        <w:rPr>
          <w:rFonts w:ascii="Times New Roman" w:hAnsi="Times New Roman" w:cs="Times New Roman"/>
          <w:highlight w:val="yellow"/>
          <w:lang w:val="pt-BR"/>
        </w:rPr>
        <w:t>)</w:t>
      </w:r>
      <w:r w:rsidRPr="00E57E90">
        <w:rPr>
          <w:rFonts w:ascii="Times New Roman" w:hAnsi="Times New Roman" w:cs="Times New Roman"/>
          <w:highlight w:val="yellow"/>
        </w:rPr>
        <w:t>, por um resumo da justificativa técnica de tal exigência (uma vez que, na presente licitação,…), fazendo referência ao documento do processo que a contém.</w:t>
      </w:r>
    </w:p>
    <w:p w14:paraId="715DECD3" w14:textId="77777777" w:rsidR="00DC2583" w:rsidRDefault="00DC2583" w:rsidP="00DC2583">
      <w:pPr>
        <w:pStyle w:val="Citao20"/>
        <w:pBdr>
          <w:left w:val="single" w:sz="4" w:space="0" w:color="1F497D"/>
          <w:bottom w:val="single" w:sz="4" w:space="31" w:color="1F497D"/>
        </w:pBdr>
        <w:ind w:left="360" w:right="-15"/>
        <w:rPr>
          <w:rFonts w:ascii="Times New Roman" w:hAnsi="Times New Roman" w:cs="Times New Roman"/>
          <w:highlight w:val="yellow"/>
          <w:lang w:val="pt-BR"/>
        </w:rPr>
      </w:pPr>
      <w:r w:rsidRPr="00E57E90">
        <w:rPr>
          <w:rFonts w:ascii="Times New Roman" w:hAnsi="Times New Roman" w:cs="Times New Roman"/>
          <w:highlight w:val="yellow"/>
        </w:rPr>
        <w:t>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específico, mas sim conceder um prazo razoável para todos os interessados</w:t>
      </w:r>
      <w:r w:rsidRPr="00E57E90">
        <w:rPr>
          <w:rFonts w:ascii="Times New Roman" w:hAnsi="Times New Roman" w:cs="Times New Roman"/>
          <w:highlight w:val="yellow"/>
          <w:lang w:val="pt-BR"/>
        </w:rPr>
        <w:t>.</w:t>
      </w:r>
      <w:r>
        <w:rPr>
          <w:rFonts w:ascii="Times New Roman" w:hAnsi="Times New Roman" w:cs="Times New Roman"/>
          <w:highlight w:val="yellow"/>
          <w:lang w:val="pt-BR"/>
        </w:rPr>
        <w:t xml:space="preserve">            </w:t>
      </w:r>
    </w:p>
    <w:p w14:paraId="0DE93DC0" w14:textId="564989CA" w:rsidR="00DC2583" w:rsidRPr="00DC2583" w:rsidRDefault="00DC2583" w:rsidP="00DC2583">
      <w:pPr>
        <w:pStyle w:val="Citao20"/>
        <w:pBdr>
          <w:left w:val="single" w:sz="4" w:space="0" w:color="1F497D"/>
          <w:bottom w:val="single" w:sz="4" w:space="31" w:color="1F497D"/>
        </w:pBdr>
        <w:ind w:left="360" w:right="-15"/>
        <w:rPr>
          <w:rFonts w:ascii="Times New Roman" w:hAnsi="Times New Roman" w:cs="Times New Roman"/>
          <w:highlight w:val="yellow"/>
        </w:rPr>
      </w:pPr>
      <w:r w:rsidRPr="00DC2583">
        <w:rPr>
          <w:rFonts w:ascii="Times New Roman" w:hAnsi="Times New Roman" w:cs="Times New Roman"/>
          <w:highlight w:val="yellow"/>
        </w:rPr>
        <w:t xml:space="preserve">   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             </w:t>
      </w:r>
    </w:p>
    <w:p w14:paraId="6B6C7896" w14:textId="77777777" w:rsidR="001378F7" w:rsidRPr="00534C33" w:rsidRDefault="001378F7"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534C33">
        <w:rPr>
          <w:rFonts w:ascii="Times New Roman" w:hAnsi="Times New Roman" w:cs="Times New Roman"/>
          <w:bCs/>
        </w:rPr>
        <w:t xml:space="preserve">Atestado de Visita emitido pelo DNIT, em nome da </w:t>
      </w:r>
      <w:r w:rsidR="00F86C00">
        <w:rPr>
          <w:rFonts w:ascii="Times New Roman" w:hAnsi="Times New Roman" w:cs="Times New Roman"/>
          <w:bCs/>
        </w:rPr>
        <w:t>Licitante</w:t>
      </w:r>
      <w:r w:rsidRPr="00534C33">
        <w:rPr>
          <w:rFonts w:ascii="Times New Roman" w:hAnsi="Times New Roman" w:cs="Times New Roman"/>
          <w:bCs/>
        </w:rPr>
        <w:t xml:space="preserve">, de que ela, preferencialmente, por intermédio de integrante do seu quadro de Responsáveis Técnicos, visitou os locais onde serão executadas as obras/serviços, tomando conhecimento de todos os aspectos que possam influir direta ou indiretamente na execução dos mesmos até o dia de realização do certame; </w:t>
      </w:r>
    </w:p>
    <w:p w14:paraId="3B5AF46D" w14:textId="77777777" w:rsidR="001378F7" w:rsidRPr="00534C33" w:rsidRDefault="001378F7" w:rsidP="00A22C14">
      <w:pPr>
        <w:pStyle w:val="Recuodecorpodetexto"/>
        <w:widowControl w:val="0"/>
        <w:numPr>
          <w:ilvl w:val="3"/>
          <w:numId w:val="13"/>
        </w:numPr>
        <w:tabs>
          <w:tab w:val="left" w:pos="567"/>
          <w:tab w:val="left" w:pos="993"/>
          <w:tab w:val="left" w:pos="1418"/>
          <w:tab w:val="left" w:pos="2552"/>
        </w:tabs>
        <w:autoSpaceDE w:val="0"/>
        <w:autoSpaceDN w:val="0"/>
        <w:adjustRightInd w:val="0"/>
        <w:spacing w:before="120"/>
        <w:rPr>
          <w:rFonts w:ascii="Times New Roman" w:hAnsi="Times New Roman" w:cs="Times New Roman"/>
          <w:bCs/>
        </w:rPr>
      </w:pPr>
      <w:r w:rsidRPr="00534C33">
        <w:rPr>
          <w:rFonts w:ascii="Times New Roman" w:hAnsi="Times New Roman" w:cs="Times New Roman"/>
          <w:bCs/>
        </w:rPr>
        <w:t xml:space="preserve"> A empresa </w:t>
      </w:r>
      <w:r w:rsidR="00F86C00">
        <w:rPr>
          <w:rFonts w:ascii="Times New Roman" w:hAnsi="Times New Roman" w:cs="Times New Roman"/>
          <w:bCs/>
        </w:rPr>
        <w:t>Licitante</w:t>
      </w:r>
      <w:r w:rsidRPr="00534C33">
        <w:rPr>
          <w:rFonts w:ascii="Times New Roman" w:hAnsi="Times New Roman" w:cs="Times New Roman"/>
          <w:bCs/>
        </w:rPr>
        <w:t xml:space="preserve">, a seu critério, poderá declinar da visita, sendo, neste caso, necessário apresentar em substituição ao atestado de visita, declaração formal assinada pelo responsável técnico, sob as </w:t>
      </w:r>
      <w:r w:rsidRPr="00534C33">
        <w:rPr>
          <w:rFonts w:ascii="Times New Roman" w:hAnsi="Times New Roman" w:cs="Times New Roman"/>
          <w:bCs/>
        </w:rPr>
        <w:lastRenderedPageBreak/>
        <w:t>penalidades da lei, que tem pleno conhecimento das condições e peculiaridades inerentes à natureza dos trabalhos, e sobre o local do serviço, assumindo total RESPONSABILIDADE por esta declaração, ficando impedida, no futuro, de pleitear por força do conhecimento declarado, quaisquer alterações contratuais, de natureza técnica e/ou financeira.</w:t>
      </w:r>
    </w:p>
    <w:p w14:paraId="2B5FBCA9" w14:textId="44FA890B" w:rsidR="00071D96" w:rsidRDefault="001378F7"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
          <w:bCs/>
        </w:rPr>
      </w:pPr>
      <w:r w:rsidRPr="00534C33">
        <w:rPr>
          <w:rFonts w:ascii="Times New Roman" w:hAnsi="Times New Roman" w:cs="Times New Roman"/>
          <w:bCs/>
        </w:rPr>
        <w:t xml:space="preserve">As capacidades técnico-operacional e profissional deverão ser comprovadas conforme disposto no </w:t>
      </w:r>
      <w:r w:rsidRPr="003046DD">
        <w:rPr>
          <w:rFonts w:ascii="Times New Roman" w:hAnsi="Times New Roman" w:cs="Times New Roman"/>
          <w:b/>
          <w:bCs/>
        </w:rPr>
        <w:t>Termo de Referência.</w:t>
      </w:r>
    </w:p>
    <w:p w14:paraId="12D568AD" w14:textId="6B960963" w:rsidR="00071D96" w:rsidRPr="00DC2583" w:rsidRDefault="00071D96"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
          <w:bCs/>
        </w:rPr>
      </w:pPr>
      <w:r w:rsidRPr="004B04FF">
        <w:rPr>
          <w:rFonts w:ascii="Times New Roman" w:hAnsi="Times New Roman" w:cs="Times New Roman"/>
          <w:bCs/>
        </w:rPr>
        <w:t xml:space="preserve">O “profissional técnico indicado” deverá </w:t>
      </w:r>
      <w:r w:rsidR="00EA56CD" w:rsidRPr="004B04FF">
        <w:rPr>
          <w:rFonts w:ascii="Times New Roman" w:hAnsi="Times New Roman" w:cs="Times New Roman"/>
          <w:bCs/>
        </w:rPr>
        <w:t xml:space="preserve">apresentar </w:t>
      </w:r>
      <w:r w:rsidR="00807014" w:rsidRPr="004B04FF">
        <w:rPr>
          <w:rFonts w:ascii="Times New Roman" w:hAnsi="Times New Roman" w:cs="Times New Roman"/>
          <w:bCs/>
        </w:rPr>
        <w:t xml:space="preserve">comprovação </w:t>
      </w:r>
      <w:r w:rsidR="00D862DF" w:rsidRPr="004B04FF">
        <w:rPr>
          <w:rFonts w:ascii="Times New Roman" w:hAnsi="Times New Roman" w:cs="Times New Roman"/>
          <w:bCs/>
        </w:rPr>
        <w:t>por meio de “Atestado” e/ou “Certidão” e/ou “Declaração”</w:t>
      </w:r>
      <w:r w:rsidR="00676069" w:rsidRPr="004B04FF">
        <w:rPr>
          <w:rFonts w:ascii="Times New Roman" w:hAnsi="Times New Roman" w:cs="Times New Roman"/>
          <w:bCs/>
        </w:rPr>
        <w:t xml:space="preserve"> de capacidade técnica</w:t>
      </w:r>
      <w:r w:rsidR="00856433" w:rsidRPr="004B04FF">
        <w:rPr>
          <w:rFonts w:ascii="Times New Roman" w:hAnsi="Times New Roman" w:cs="Times New Roman"/>
          <w:bCs/>
        </w:rPr>
        <w:t xml:space="preserve"> de serviços similares de complexidade tecnológica e operacional equivalente ou superior, </w:t>
      </w:r>
      <w:r w:rsidR="000544B9" w:rsidRPr="004B04FF">
        <w:rPr>
          <w:rFonts w:ascii="Times New Roman" w:hAnsi="Times New Roman" w:cs="Times New Roman"/>
          <w:bCs/>
        </w:rPr>
        <w:t xml:space="preserve">que </w:t>
      </w:r>
      <w:r w:rsidR="000544B9" w:rsidRPr="004B04FF">
        <w:rPr>
          <w:rFonts w:ascii="Times New Roman" w:hAnsi="Times New Roman" w:cs="Times New Roman"/>
          <w:bCs/>
          <w:color w:val="000000" w:themeColor="text1"/>
        </w:rPr>
        <w:t xml:space="preserve">se </w:t>
      </w:r>
      <w:r w:rsidR="000544B9" w:rsidRPr="004B04FF">
        <w:rPr>
          <w:rFonts w:ascii="Times New Roman" w:hAnsi="Times New Roman" w:cs="Times New Roman"/>
          <w:color w:val="000000" w:themeColor="text1"/>
        </w:rPr>
        <w:t xml:space="preserve">restrinja aos itens de maior relevância técnica e financeira contidos no objeto a ser licitado em número máximo de 8 (oito) e não superior a 50% (cinquenta por cento) das quantidades licitadas para o serviço específico. </w:t>
      </w:r>
      <w:r w:rsidR="00564236" w:rsidRPr="004B04FF">
        <w:rPr>
          <w:rFonts w:ascii="Times New Roman" w:hAnsi="Times New Roman" w:cs="Times New Roman"/>
          <w:color w:val="333333"/>
        </w:rPr>
        <w:t xml:space="preserve">Os itens de maior </w:t>
      </w:r>
      <w:r w:rsidR="00564236" w:rsidRPr="004B04FF">
        <w:rPr>
          <w:rFonts w:ascii="Times New Roman" w:hAnsi="Times New Roman" w:cs="Times New Roman"/>
          <w:color w:val="auto"/>
        </w:rPr>
        <w:t xml:space="preserve">relevância são entendidos como aqueles que constem do objeto licitado em valor igual ou superior a 4% (quatro por cento), </w:t>
      </w:r>
      <w:r w:rsidR="00A37653" w:rsidRPr="004B04FF">
        <w:rPr>
          <w:rFonts w:ascii="Times New Roman" w:hAnsi="Times New Roman" w:cs="Times New Roman"/>
          <w:color w:val="000000" w:themeColor="text1"/>
        </w:rPr>
        <w:t>conforme</w:t>
      </w:r>
      <w:r w:rsidR="00996E6E" w:rsidRPr="004B04FF">
        <w:rPr>
          <w:rFonts w:ascii="Times New Roman" w:hAnsi="Times New Roman" w:cs="Times New Roman"/>
          <w:color w:val="000000" w:themeColor="text1"/>
        </w:rPr>
        <w:t xml:space="preserve"> </w:t>
      </w:r>
      <w:r w:rsidR="00996E6E" w:rsidRPr="004B04FF">
        <w:rPr>
          <w:rFonts w:ascii="Times New Roman" w:hAnsi="Times New Roman" w:cs="Times New Roman"/>
          <w:b/>
          <w:color w:val="000000" w:themeColor="text1"/>
        </w:rPr>
        <w:t xml:space="preserve">art. </w:t>
      </w:r>
      <w:r w:rsidR="00996E6E" w:rsidRPr="004B04FF">
        <w:rPr>
          <w:rFonts w:ascii="Times New Roman" w:hAnsi="Times New Roman" w:cs="Times New Roman"/>
          <w:b/>
          <w:bCs/>
          <w:color w:val="333333"/>
        </w:rPr>
        <w:t>1º e 2º</w:t>
      </w:r>
      <w:r w:rsidR="007B1591" w:rsidRPr="004B04FF">
        <w:rPr>
          <w:rFonts w:ascii="Times New Roman" w:hAnsi="Times New Roman" w:cs="Times New Roman"/>
          <w:b/>
          <w:color w:val="000000" w:themeColor="text1"/>
        </w:rPr>
        <w:t>, da</w:t>
      </w:r>
      <w:r w:rsidR="00DB1E40" w:rsidRPr="004B04FF">
        <w:rPr>
          <w:rFonts w:ascii="Times New Roman" w:hAnsi="Times New Roman" w:cs="Times New Roman"/>
          <w:b/>
          <w:color w:val="000000" w:themeColor="text1"/>
        </w:rPr>
        <w:t xml:space="preserve"> </w:t>
      </w:r>
      <w:r w:rsidR="00A37653" w:rsidRPr="004B04FF">
        <w:rPr>
          <w:rFonts w:ascii="Times New Roman" w:hAnsi="Times New Roman" w:cs="Times New Roman"/>
          <w:b/>
          <w:color w:val="000000" w:themeColor="text1"/>
        </w:rPr>
        <w:t>Portaria DNIT n° 108 de 01/02/2008</w:t>
      </w:r>
      <w:r w:rsidR="00856433" w:rsidRPr="004B04FF">
        <w:rPr>
          <w:rFonts w:ascii="Times New Roman" w:hAnsi="Times New Roman" w:cs="Times New Roman"/>
          <w:color w:val="000000" w:themeColor="text1"/>
        </w:rPr>
        <w:t xml:space="preserve">. </w:t>
      </w:r>
      <w:r w:rsidRPr="004B04FF">
        <w:rPr>
          <w:rFonts w:ascii="Times New Roman" w:hAnsi="Times New Roman" w:cs="Times New Roman"/>
          <w:bCs/>
        </w:rPr>
        <w:t>O “profissional técnico indicado” (responsável) só poderá representar uma única empresa, sob pena</w:t>
      </w:r>
      <w:r w:rsidR="000401E9" w:rsidRPr="004B04FF">
        <w:rPr>
          <w:rFonts w:ascii="Times New Roman" w:hAnsi="Times New Roman" w:cs="Times New Roman"/>
          <w:bCs/>
        </w:rPr>
        <w:t xml:space="preserve"> de inabili</w:t>
      </w:r>
      <w:r w:rsidR="004B04FF" w:rsidRPr="004B04FF">
        <w:rPr>
          <w:rFonts w:ascii="Times New Roman" w:hAnsi="Times New Roman" w:cs="Times New Roman"/>
          <w:bCs/>
        </w:rPr>
        <w:t>tação das Licitantes, sem prejuízo</w:t>
      </w:r>
      <w:r w:rsidR="000401E9" w:rsidRPr="004B04FF">
        <w:rPr>
          <w:rFonts w:ascii="Times New Roman" w:hAnsi="Times New Roman" w:cs="Times New Roman"/>
          <w:bCs/>
        </w:rPr>
        <w:t xml:space="preserve"> </w:t>
      </w:r>
      <w:r w:rsidR="004B04FF" w:rsidRPr="004B04FF">
        <w:rPr>
          <w:rFonts w:ascii="Times New Roman" w:hAnsi="Times New Roman" w:cs="Times New Roman"/>
          <w:bCs/>
        </w:rPr>
        <w:t>d</w:t>
      </w:r>
      <w:r w:rsidR="000401E9" w:rsidRPr="004B04FF">
        <w:rPr>
          <w:rFonts w:ascii="Times New Roman" w:hAnsi="Times New Roman" w:cs="Times New Roman"/>
          <w:bCs/>
        </w:rPr>
        <w:t>os critérios estabelecidos no Termo de Referência.</w:t>
      </w:r>
    </w:p>
    <w:p w14:paraId="23B855F9" w14:textId="77777777" w:rsidR="00DC2583" w:rsidRPr="00E57E90" w:rsidRDefault="00DC2583" w:rsidP="005211A7">
      <w:pPr>
        <w:pStyle w:val="Citao"/>
        <w:ind w:left="360"/>
        <w:rPr>
          <w:rFonts w:ascii="Times New Roman" w:hAnsi="Times New Roman" w:cs="Times New Roman"/>
          <w:sz w:val="24"/>
        </w:rPr>
      </w:pPr>
      <w:r w:rsidRPr="00E57E90">
        <w:rPr>
          <w:rFonts w:ascii="Times New Roman" w:hAnsi="Times New Roman" w:cs="Times New Roman"/>
          <w:b/>
          <w:sz w:val="24"/>
          <w:highlight w:val="yellow"/>
        </w:rPr>
        <w:t>Nota Explicativa:</w:t>
      </w:r>
      <w:r w:rsidRPr="00E57E90">
        <w:rPr>
          <w:rFonts w:ascii="Times New Roman" w:hAnsi="Times New Roman" w:cs="Times New Roman"/>
          <w:sz w:val="24"/>
          <w:highlight w:val="yellow"/>
        </w:rPr>
        <w:t xml:space="preserve"> De acordo com o TCU, a soma de quantitativos de atestados em documentos diversos a fim de se alcançar o mínimo da regra </w:t>
      </w:r>
      <w:proofErr w:type="spellStart"/>
      <w:r w:rsidRPr="00E57E90">
        <w:rPr>
          <w:rFonts w:ascii="Times New Roman" w:hAnsi="Times New Roman" w:cs="Times New Roman"/>
          <w:sz w:val="24"/>
          <w:highlight w:val="yellow"/>
        </w:rPr>
        <w:t>editalícia</w:t>
      </w:r>
      <w:proofErr w:type="spellEnd"/>
      <w:r w:rsidRPr="00E57E90">
        <w:rPr>
          <w:rFonts w:ascii="Times New Roman" w:hAnsi="Times New Roman" w:cs="Times New Roman"/>
          <w:sz w:val="24"/>
          <w:highlight w:val="yellow"/>
        </w:rPr>
        <w:t xml:space="preserve"> só é admissível quando tecnicamente viável, no modo como disciplinado pelo edital que, justificadamente, pode substituir a simples adição aritmética por outro critério. 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w:t>
      </w:r>
      <w:bookmarkStart w:id="54" w:name="_ftnref5"/>
      <w:r w:rsidRPr="00E57E90">
        <w:rPr>
          <w:rFonts w:ascii="Times New Roman" w:hAnsi="Times New Roman" w:cs="Times New Roman"/>
          <w:sz w:val="24"/>
          <w:highlight w:val="yellow"/>
        </w:rPr>
        <w:fldChar w:fldCharType="begin"/>
      </w:r>
      <w:r w:rsidRPr="00E57E90">
        <w:rPr>
          <w:rFonts w:ascii="Times New Roman" w:hAnsi="Times New Roman" w:cs="Times New Roman"/>
          <w:sz w:val="24"/>
          <w:highlight w:val="yellow"/>
        </w:rPr>
        <w:instrText xml:space="preserve"> HYPERLINK "" \l "_ftn5" </w:instrText>
      </w:r>
      <w:r w:rsidRPr="00E57E90">
        <w:rPr>
          <w:rFonts w:ascii="Times New Roman" w:hAnsi="Times New Roman" w:cs="Times New Roman"/>
          <w:sz w:val="24"/>
          <w:highlight w:val="yellow"/>
        </w:rPr>
        <w:fldChar w:fldCharType="end"/>
      </w:r>
      <w:bookmarkEnd w:id="54"/>
      <w:r w:rsidRPr="00E57E90">
        <w:rPr>
          <w:rFonts w:ascii="Times New Roman" w:hAnsi="Times New Roman" w:cs="Times New Roman"/>
          <w:sz w:val="24"/>
          <w:highlight w:val="yellow"/>
        </w:rPr>
        <w:t>. (Acórdãos 1.090/2001,</w:t>
      </w:r>
      <w:r w:rsidRPr="00E57E90">
        <w:rPr>
          <w:rFonts w:ascii="Times New Roman" w:eastAsia="Times New Roman" w:hAnsi="Times New Roman" w:cs="Times New Roman"/>
          <w:i w:val="0"/>
          <w:iCs w:val="0"/>
          <w:sz w:val="24"/>
          <w:highlight w:val="yellow"/>
          <w:lang w:eastAsia="pt-BR"/>
        </w:rPr>
        <w:t xml:space="preserve"> </w:t>
      </w:r>
      <w:r w:rsidRPr="00E57E90">
        <w:rPr>
          <w:rFonts w:ascii="Times New Roman" w:hAnsi="Times New Roman" w:cs="Times New Roman"/>
          <w:sz w:val="24"/>
          <w:highlight w:val="yellow"/>
        </w:rPr>
        <w:t>1.636/2007, 170/2007, 2.640/2007, 1.163/2008, 2.150/2008, 2.783/2009, 3.119/2010 e 3.170/2011, 1079/2013-Plenário (itens 9.5.1 a 9.5.3) (todos do Plenário).</w:t>
      </w:r>
    </w:p>
    <w:p w14:paraId="201D810D" w14:textId="77777777" w:rsidR="000C7CD4" w:rsidRPr="00534C33" w:rsidRDefault="000C7CD4"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534C33">
        <w:rPr>
          <w:rFonts w:ascii="Times New Roman" w:hAnsi="Times New Roman" w:cs="Times New Roman"/>
          <w:bCs/>
        </w:rPr>
        <w:t xml:space="preserve">A </w:t>
      </w:r>
      <w:r>
        <w:rPr>
          <w:rFonts w:ascii="Times New Roman" w:hAnsi="Times New Roman" w:cs="Times New Roman"/>
          <w:bCs/>
        </w:rPr>
        <w:t>Licitante</w:t>
      </w:r>
      <w:r w:rsidRPr="00534C33">
        <w:rPr>
          <w:rFonts w:ascii="Times New Roman" w:hAnsi="Times New Roman" w:cs="Times New Roman"/>
          <w:bCs/>
        </w:rPr>
        <w:t xml:space="preserve"> deverá apresentar devidamente preenchido, conforme atestados de capacidade técnico-profissional apresentados, o </w:t>
      </w:r>
      <w:r w:rsidRPr="00A33042">
        <w:rPr>
          <w:rFonts w:ascii="Times New Roman" w:hAnsi="Times New Roman" w:cs="Times New Roman"/>
          <w:b/>
          <w:bCs/>
          <w:i/>
          <w:color w:val="FF0000"/>
        </w:rPr>
        <w:t>Anexo II Quadro 01</w:t>
      </w:r>
      <w:r w:rsidRPr="00A33042">
        <w:rPr>
          <w:rFonts w:ascii="Times New Roman" w:hAnsi="Times New Roman" w:cs="Times New Roman"/>
          <w:b/>
          <w:bCs/>
          <w:color w:val="FF0000"/>
        </w:rPr>
        <w:t xml:space="preserve"> </w:t>
      </w:r>
      <w:r w:rsidRPr="003046DD">
        <w:rPr>
          <w:rFonts w:ascii="Times New Roman" w:hAnsi="Times New Roman" w:cs="Times New Roman"/>
          <w:b/>
          <w:bCs/>
        </w:rPr>
        <w:t>– RELAÇÃO DOS SERVIÇOS EXECUTADOS PELOS PROFISSIONAIS DETENTORES DE ATESTADO DE RESPONSABILIDADE TÉCNICA POR EXECUÇÃO DE SERVIÇOS COMPATÍVEIS COM O OBJETO DA LICITAÇÃO;</w:t>
      </w:r>
    </w:p>
    <w:p w14:paraId="26EC9F26" w14:textId="77777777" w:rsidR="001378F7" w:rsidRPr="003046DD" w:rsidRDefault="001378F7"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
          <w:bCs/>
        </w:rPr>
      </w:pPr>
      <w:r w:rsidRPr="00534C33">
        <w:rPr>
          <w:rFonts w:ascii="Times New Roman" w:hAnsi="Times New Roman" w:cs="Times New Roman"/>
          <w:bCs/>
        </w:rPr>
        <w:lastRenderedPageBreak/>
        <w:t xml:space="preserve">A </w:t>
      </w:r>
      <w:r w:rsidR="00F86C00">
        <w:rPr>
          <w:rFonts w:ascii="Times New Roman" w:hAnsi="Times New Roman" w:cs="Times New Roman"/>
          <w:bCs/>
        </w:rPr>
        <w:t>Licitante</w:t>
      </w:r>
      <w:r w:rsidRPr="00534C33">
        <w:rPr>
          <w:rFonts w:ascii="Times New Roman" w:hAnsi="Times New Roman" w:cs="Times New Roman"/>
          <w:bCs/>
        </w:rPr>
        <w:t xml:space="preserve"> deverá apresentar devidamente preenchido, conforme atestados de capacidade técnico-operacional apresentados, o </w:t>
      </w:r>
      <w:r w:rsidRPr="00A33042">
        <w:rPr>
          <w:rFonts w:ascii="Times New Roman" w:hAnsi="Times New Roman" w:cs="Times New Roman"/>
          <w:b/>
          <w:bCs/>
          <w:i/>
          <w:color w:val="FF0000"/>
        </w:rPr>
        <w:t>Anexo II Quadro 02</w:t>
      </w:r>
      <w:r w:rsidRPr="00A33042">
        <w:rPr>
          <w:rFonts w:ascii="Times New Roman" w:hAnsi="Times New Roman" w:cs="Times New Roman"/>
          <w:b/>
          <w:bCs/>
          <w:color w:val="FF0000"/>
        </w:rPr>
        <w:t xml:space="preserve"> </w:t>
      </w:r>
      <w:r w:rsidRPr="003046DD">
        <w:rPr>
          <w:rFonts w:ascii="Times New Roman" w:hAnsi="Times New Roman" w:cs="Times New Roman"/>
          <w:b/>
          <w:bCs/>
        </w:rPr>
        <w:t>– RELAÇÃO DOS SERVIÇOS EXECUTADOS PELO PROPONENTE COMPATÍVEIS COM O OBJETO DA LICITAÇÃO;</w:t>
      </w:r>
    </w:p>
    <w:p w14:paraId="5EA23CF6" w14:textId="0779C474" w:rsidR="001378F7" w:rsidRDefault="001378F7" w:rsidP="00A22C14">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534C33">
        <w:rPr>
          <w:rFonts w:ascii="Times New Roman" w:hAnsi="Times New Roman" w:cs="Times New Roman"/>
          <w:bCs/>
        </w:rPr>
        <w:t xml:space="preserve">Para cada um dos serviços executados e relacionados no </w:t>
      </w:r>
      <w:r w:rsidRPr="00D9140D">
        <w:rPr>
          <w:rFonts w:ascii="Times New Roman" w:hAnsi="Times New Roman" w:cs="Times New Roman"/>
          <w:b/>
          <w:bCs/>
          <w:i/>
          <w:color w:val="FF0000"/>
        </w:rPr>
        <w:t>Anexo II Quadros 01 e 02</w:t>
      </w:r>
      <w:r w:rsidRPr="00534C33">
        <w:rPr>
          <w:rFonts w:ascii="Times New Roman" w:hAnsi="Times New Roman" w:cs="Times New Roman"/>
          <w:bCs/>
        </w:rPr>
        <w:t>, deverá ser anexado atestado e/ou certidão comprovando a execução dos mesmos.</w:t>
      </w:r>
    </w:p>
    <w:p w14:paraId="687A9BD9" w14:textId="77777777" w:rsidR="00950539" w:rsidRPr="00E57E90" w:rsidRDefault="00950539" w:rsidP="005211A7">
      <w:pPr>
        <w:pStyle w:val="Citao"/>
        <w:ind w:left="360"/>
        <w:rPr>
          <w:rFonts w:ascii="Times New Roman" w:hAnsi="Times New Roman" w:cs="Times New Roman"/>
          <w:sz w:val="24"/>
          <w:highlight w:val="yellow"/>
        </w:rPr>
      </w:pPr>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O Atestado de Responsabilidade Técnica e o Registro de Responsabilidade Técnica exigidos limitar-se-ão às parcelas de maior relevância e valor significativo do objeto da licitação, vedadas as exigências de quantidades mínimas ou prazos máximos. Assim, conforme o objeto licitatório, a exigência deve referir-se à área ou áreas de engenharia de maior relevo para o serviço. Por exemplo, em alguns casos, poderia bastar a ART em relação ao engenheiro civil, em outras pode ser necessário em relação a este e o engenheiro mecânico, ou elétrico, geólogo. É essencial que a equipe técnica participe da elaboração da minuta de edital e que haja compatibilidade com o Termo de Referência.</w:t>
      </w:r>
    </w:p>
    <w:p w14:paraId="42B9C739" w14:textId="77777777" w:rsidR="00950539" w:rsidRPr="00E57E90" w:rsidRDefault="00950539" w:rsidP="005211A7">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Entretanto, vale salientar que o Tribunal de Contas da União admite excepcionalmente a exigência de quantitativos para qualificação técnico-profissional, se houver justificativa nesse sentido, conforme Acórdãos TCU 1.214/2013 e 2.434/2013 - Plenário, cuja leitura se recomenda.</w:t>
      </w:r>
    </w:p>
    <w:p w14:paraId="11098023" w14:textId="77777777" w:rsidR="001378F7" w:rsidRPr="00534C33" w:rsidRDefault="001378F7" w:rsidP="00A22C14">
      <w:pPr>
        <w:pStyle w:val="Recuodecorpodetexto"/>
        <w:widowControl w:val="0"/>
        <w:numPr>
          <w:ilvl w:val="3"/>
          <w:numId w:val="13"/>
        </w:numPr>
        <w:tabs>
          <w:tab w:val="left" w:pos="567"/>
          <w:tab w:val="left" w:pos="993"/>
          <w:tab w:val="left" w:pos="1418"/>
          <w:tab w:val="left" w:pos="2552"/>
        </w:tabs>
        <w:autoSpaceDE w:val="0"/>
        <w:autoSpaceDN w:val="0"/>
        <w:adjustRightInd w:val="0"/>
        <w:spacing w:before="120"/>
        <w:rPr>
          <w:rFonts w:ascii="Times New Roman" w:hAnsi="Times New Roman" w:cs="Times New Roman"/>
          <w:bCs/>
        </w:rPr>
      </w:pPr>
      <w:r w:rsidRPr="00534C33">
        <w:rPr>
          <w:rFonts w:ascii="Times New Roman" w:hAnsi="Times New Roman" w:cs="Times New Roman"/>
          <w:bCs/>
        </w:rPr>
        <w:t>Os atestados e/ou certidões deverão ser emitidos por pessoas jurídicas de direito público ou privado contratantes dos serviços e, quando couber, registrados pelo Conselho Regional competente e acompanhados das respectivas Certidões de Acervo Técnico (CAT) expedidas por aqueles Conselhos.</w:t>
      </w:r>
    </w:p>
    <w:p w14:paraId="34857F3B" w14:textId="77777777" w:rsidR="001378F7" w:rsidRPr="00534C33" w:rsidRDefault="001378F7" w:rsidP="00A22C14">
      <w:pPr>
        <w:pStyle w:val="Recuodecorpodetexto"/>
        <w:widowControl w:val="0"/>
        <w:numPr>
          <w:ilvl w:val="3"/>
          <w:numId w:val="13"/>
        </w:numPr>
        <w:tabs>
          <w:tab w:val="left" w:pos="567"/>
          <w:tab w:val="left" w:pos="993"/>
          <w:tab w:val="left" w:pos="1418"/>
        </w:tabs>
        <w:autoSpaceDE w:val="0"/>
        <w:autoSpaceDN w:val="0"/>
        <w:adjustRightInd w:val="0"/>
        <w:spacing w:before="120"/>
        <w:rPr>
          <w:rFonts w:ascii="Times New Roman" w:hAnsi="Times New Roman" w:cs="Times New Roman"/>
          <w:bCs/>
        </w:rPr>
      </w:pPr>
      <w:r w:rsidRPr="00534C33">
        <w:rPr>
          <w:rFonts w:ascii="Times New Roman" w:hAnsi="Times New Roman" w:cs="Times New Roman"/>
          <w:bCs/>
        </w:rPr>
        <w:t xml:space="preserve">Nos referidos atestados e/ou certidões deverá constar o nome do profissional indicado e a função desempenhada (para fins de capacidade técnico-profissional), o número </w:t>
      </w:r>
      <w:proofErr w:type="gramStart"/>
      <w:r w:rsidRPr="00534C33">
        <w:rPr>
          <w:rFonts w:ascii="Times New Roman" w:hAnsi="Times New Roman" w:cs="Times New Roman"/>
          <w:bCs/>
        </w:rPr>
        <w:t>do(</w:t>
      </w:r>
      <w:proofErr w:type="gramEnd"/>
      <w:r w:rsidRPr="00534C33">
        <w:rPr>
          <w:rFonts w:ascii="Times New Roman" w:hAnsi="Times New Roman" w:cs="Times New Roman"/>
          <w:bCs/>
        </w:rPr>
        <w:t>s) contrato(s), nomes do contratado, do contratante e a discriminação dos serviços e quantitativos executados.</w:t>
      </w:r>
    </w:p>
    <w:p w14:paraId="006EBCF9" w14:textId="77777777" w:rsidR="001378F7" w:rsidRPr="00534C33" w:rsidRDefault="001378F7" w:rsidP="00A22C14">
      <w:pPr>
        <w:pStyle w:val="Recuodecorpodetexto"/>
        <w:widowControl w:val="0"/>
        <w:numPr>
          <w:ilvl w:val="3"/>
          <w:numId w:val="13"/>
        </w:numPr>
        <w:tabs>
          <w:tab w:val="left" w:pos="567"/>
          <w:tab w:val="left" w:pos="993"/>
          <w:tab w:val="left" w:pos="1418"/>
        </w:tabs>
        <w:autoSpaceDE w:val="0"/>
        <w:autoSpaceDN w:val="0"/>
        <w:adjustRightInd w:val="0"/>
        <w:spacing w:before="120"/>
        <w:rPr>
          <w:rFonts w:ascii="Times New Roman" w:hAnsi="Times New Roman" w:cs="Times New Roman"/>
          <w:bCs/>
        </w:rPr>
      </w:pPr>
      <w:proofErr w:type="gramStart"/>
      <w:r w:rsidRPr="00534C33">
        <w:rPr>
          <w:rFonts w:ascii="Times New Roman" w:hAnsi="Times New Roman" w:cs="Times New Roman"/>
          <w:bCs/>
        </w:rPr>
        <w:t>Deverá(</w:t>
      </w:r>
      <w:proofErr w:type="spellStart"/>
      <w:proofErr w:type="gramEnd"/>
      <w:r w:rsidRPr="00534C33">
        <w:rPr>
          <w:rFonts w:ascii="Times New Roman" w:hAnsi="Times New Roman" w:cs="Times New Roman"/>
          <w:bCs/>
        </w:rPr>
        <w:t>ão</w:t>
      </w:r>
      <w:proofErr w:type="spellEnd"/>
      <w:r w:rsidRPr="00534C33">
        <w:rPr>
          <w:rFonts w:ascii="Times New Roman" w:hAnsi="Times New Roman" w:cs="Times New Roman"/>
          <w:bCs/>
        </w:rPr>
        <w:t>) constar, preferencialmente, do(s) atestado(s) de capacidade técnico profissional, ou da(s) certidão(</w:t>
      </w:r>
      <w:proofErr w:type="spellStart"/>
      <w:r w:rsidRPr="00534C33">
        <w:rPr>
          <w:rFonts w:ascii="Times New Roman" w:hAnsi="Times New Roman" w:cs="Times New Roman"/>
          <w:bCs/>
        </w:rPr>
        <w:t>ões</w:t>
      </w:r>
      <w:proofErr w:type="spellEnd"/>
      <w:r w:rsidRPr="00534C33">
        <w:rPr>
          <w:rFonts w:ascii="Times New Roman" w:hAnsi="Times New Roman" w:cs="Times New Roman"/>
          <w:bCs/>
        </w:rPr>
        <w:t>) expedida(s) pelo Conselho de Classe competente, em destaque, os seguintes dados: data de início e término dos serviços; local de execução; nome do(s) responsável(</w:t>
      </w:r>
      <w:proofErr w:type="spellStart"/>
      <w:r w:rsidRPr="00534C33">
        <w:rPr>
          <w:rFonts w:ascii="Times New Roman" w:hAnsi="Times New Roman" w:cs="Times New Roman"/>
          <w:bCs/>
        </w:rPr>
        <w:t>is</w:t>
      </w:r>
      <w:proofErr w:type="spellEnd"/>
      <w:r w:rsidRPr="00534C33">
        <w:rPr>
          <w:rFonts w:ascii="Times New Roman" w:hAnsi="Times New Roman" w:cs="Times New Roman"/>
          <w:bCs/>
        </w:rPr>
        <w:t>) técnico(s), seu(s) título(s) profissional(</w:t>
      </w:r>
      <w:proofErr w:type="spellStart"/>
      <w:r w:rsidRPr="00534C33">
        <w:rPr>
          <w:rFonts w:ascii="Times New Roman" w:hAnsi="Times New Roman" w:cs="Times New Roman"/>
          <w:bCs/>
        </w:rPr>
        <w:t>is</w:t>
      </w:r>
      <w:proofErr w:type="spellEnd"/>
      <w:r w:rsidRPr="00534C33">
        <w:rPr>
          <w:rFonts w:ascii="Times New Roman" w:hAnsi="Times New Roman" w:cs="Times New Roman"/>
          <w:bCs/>
        </w:rPr>
        <w:t>) e número(</w:t>
      </w:r>
      <w:r w:rsidR="00CA135D">
        <w:rPr>
          <w:rFonts w:ascii="Times New Roman" w:hAnsi="Times New Roman" w:cs="Times New Roman"/>
          <w:bCs/>
        </w:rPr>
        <w:t>a</w:t>
      </w:r>
      <w:r w:rsidRPr="00534C33">
        <w:rPr>
          <w:rFonts w:ascii="Times New Roman" w:hAnsi="Times New Roman" w:cs="Times New Roman"/>
          <w:bCs/>
        </w:rPr>
        <w:t>s) de registro(s) no Conselho de Classe competente;</w:t>
      </w:r>
    </w:p>
    <w:p w14:paraId="33545B53" w14:textId="6C1CA50E" w:rsidR="001378F7" w:rsidRDefault="001378F7" w:rsidP="00A22C14">
      <w:pPr>
        <w:numPr>
          <w:ilvl w:val="2"/>
          <w:numId w:val="13"/>
        </w:numPr>
        <w:tabs>
          <w:tab w:val="left" w:pos="1134"/>
          <w:tab w:val="left" w:pos="1701"/>
        </w:tabs>
        <w:spacing w:before="120" w:after="120"/>
        <w:ind w:left="1843" w:hanging="709"/>
        <w:rPr>
          <w:rFonts w:ascii="Times New Roman" w:hAnsi="Times New Roman" w:cs="Times New Roman"/>
          <w:b/>
        </w:rPr>
      </w:pPr>
      <w:r w:rsidRPr="00534C33">
        <w:rPr>
          <w:rStyle w:val="CharacterStyle6"/>
          <w:rFonts w:ascii="Times New Roman" w:hAnsi="Times New Roman" w:cs="Times New Roman"/>
          <w:sz w:val="24"/>
        </w:rPr>
        <w:lastRenderedPageBreak/>
        <w:t xml:space="preserve">A </w:t>
      </w:r>
      <w:r w:rsidR="00F86C00">
        <w:rPr>
          <w:rStyle w:val="CharacterStyle6"/>
          <w:rFonts w:ascii="Times New Roman" w:hAnsi="Times New Roman" w:cs="Times New Roman"/>
          <w:sz w:val="24"/>
        </w:rPr>
        <w:t>Licitante</w:t>
      </w:r>
      <w:r w:rsidRPr="00534C33">
        <w:rPr>
          <w:rStyle w:val="CharacterStyle6"/>
          <w:rFonts w:ascii="Times New Roman" w:hAnsi="Times New Roman" w:cs="Times New Roman"/>
          <w:sz w:val="24"/>
        </w:rPr>
        <w:t xml:space="preserve"> deverá apresentar </w:t>
      </w:r>
      <w:r w:rsidRPr="00534C33">
        <w:rPr>
          <w:rFonts w:ascii="Times New Roman" w:hAnsi="Times New Roman" w:cs="Times New Roman"/>
        </w:rPr>
        <w:t xml:space="preserve">devidamente preenchido o </w:t>
      </w:r>
      <w:r w:rsidRPr="00D9140D">
        <w:rPr>
          <w:rFonts w:ascii="Times New Roman" w:hAnsi="Times New Roman" w:cs="Times New Roman"/>
          <w:b/>
          <w:i/>
          <w:color w:val="FF0000"/>
        </w:rPr>
        <w:t>Anexo II Quadro 03</w:t>
      </w:r>
      <w:r w:rsidRPr="00D9140D">
        <w:rPr>
          <w:rFonts w:ascii="Times New Roman" w:hAnsi="Times New Roman" w:cs="Times New Roman"/>
          <w:b/>
          <w:color w:val="FF0000"/>
        </w:rPr>
        <w:t xml:space="preserve"> </w:t>
      </w:r>
      <w:r w:rsidRPr="003046DD">
        <w:rPr>
          <w:rFonts w:ascii="Times New Roman" w:hAnsi="Times New Roman" w:cs="Times New Roman"/>
          <w:b/>
        </w:rPr>
        <w:t>- RELAÇÃO E VINCULAÇÃO DA EQUIPE.</w:t>
      </w:r>
    </w:p>
    <w:p w14:paraId="42AD9862" w14:textId="77777777" w:rsidR="00950539" w:rsidRPr="00E57E90" w:rsidRDefault="00950539" w:rsidP="005211A7">
      <w:pPr>
        <w:pStyle w:val="Citao"/>
        <w:ind w:left="360"/>
        <w:rPr>
          <w:rFonts w:ascii="Times New Roman" w:hAnsi="Times New Roman" w:cs="Times New Roman"/>
          <w:sz w:val="24"/>
          <w:highlight w:val="yellow"/>
        </w:rPr>
      </w:pPr>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Jurisprudência do TCU sobre a indevida exigência de vínculo empregatício e relativa ao quadro permanente (art. 30, § 1º, I, da Lei nº 8.666, de 1993):</w:t>
      </w:r>
    </w:p>
    <w:p w14:paraId="18BBAFC3" w14:textId="77777777" w:rsidR="00950539" w:rsidRPr="00E57E90" w:rsidRDefault="00950539" w:rsidP="005211A7">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“determinação ao [...] para que se abstenha de exigir comprovação de vínculo empregatício do responsável técnico de nível superior com a empresa licitante, uma vez que extrapola as exigências de qualificação técnico-profissional, definidas no art. 30, § 1º, inc. I, da Lei nº 8.666/1993, e passe a admitir a comprovação da vinculação dos profissionais ao quadro permanente por intermédio de apresentação de contrato de prestação de serviço, de forma consentânea ao posicionamento jurisprudencial da Corte de Contas nos Acórdãos 361/2006-Plenário, 170/2007-Plenário e 1.547/2008-Plenário”. Acórdão nº 667/2009 Primeira Câmara.</w:t>
      </w:r>
    </w:p>
    <w:p w14:paraId="73527C3E" w14:textId="77777777" w:rsidR="00950539" w:rsidRPr="00E57E90" w:rsidRDefault="00950539" w:rsidP="005211A7">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Por outro lado, além da tradicional extensão da interpretação do “quadro permanente”, também se deve admitir que o vínculo seja comprovado mediante tal declaração de disponibilidade futura, conforme Acórdão n. 2607/2011-Plenário:</w:t>
      </w:r>
    </w:p>
    <w:p w14:paraId="3E753D67" w14:textId="77777777" w:rsidR="00950539" w:rsidRPr="00E57E90" w:rsidRDefault="00950539" w:rsidP="005211A7">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 xml:space="preserve">“9.1.2. </w:t>
      </w:r>
      <w:proofErr w:type="gramStart"/>
      <w:r w:rsidRPr="00E57E90">
        <w:rPr>
          <w:rFonts w:ascii="Times New Roman" w:hAnsi="Times New Roman" w:cs="Times New Roman"/>
          <w:sz w:val="24"/>
          <w:highlight w:val="yellow"/>
        </w:rPr>
        <w:t>ausência</w:t>
      </w:r>
      <w:proofErr w:type="gramEnd"/>
      <w:r w:rsidRPr="00E57E90">
        <w:rPr>
          <w:rFonts w:ascii="Times New Roman" w:hAnsi="Times New Roman" w:cs="Times New Roman"/>
          <w:sz w:val="24"/>
          <w:highlight w:val="yellow"/>
        </w:rPr>
        <w:t xml:space="preserve">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p w14:paraId="21F4F1A4" w14:textId="77777777" w:rsidR="00950539" w:rsidRPr="003046DD" w:rsidRDefault="00950539" w:rsidP="00950539">
      <w:pPr>
        <w:tabs>
          <w:tab w:val="left" w:pos="1134"/>
          <w:tab w:val="left" w:pos="1701"/>
        </w:tabs>
        <w:spacing w:before="120" w:after="120"/>
        <w:ind w:left="1843"/>
        <w:rPr>
          <w:rFonts w:ascii="Times New Roman" w:hAnsi="Times New Roman" w:cs="Times New Roman"/>
          <w:b/>
        </w:rPr>
      </w:pPr>
    </w:p>
    <w:p w14:paraId="464041D7" w14:textId="77777777" w:rsidR="001378F7" w:rsidRPr="00534C33" w:rsidRDefault="001378F7" w:rsidP="00A22C14">
      <w:pPr>
        <w:numPr>
          <w:ilvl w:val="2"/>
          <w:numId w:val="13"/>
        </w:numPr>
        <w:tabs>
          <w:tab w:val="left" w:pos="993"/>
          <w:tab w:val="left" w:pos="1134"/>
          <w:tab w:val="left" w:pos="1701"/>
        </w:tabs>
        <w:spacing w:before="120" w:after="120"/>
        <w:ind w:left="1843" w:hanging="709"/>
        <w:rPr>
          <w:rFonts w:ascii="Times New Roman" w:hAnsi="Times New Roman" w:cs="Times New Roman"/>
        </w:rPr>
      </w:pPr>
      <w:r w:rsidRPr="00534C33">
        <w:rPr>
          <w:rStyle w:val="CharacterStyle6"/>
          <w:rFonts w:ascii="Times New Roman" w:hAnsi="Times New Roman" w:cs="Times New Roman"/>
          <w:sz w:val="24"/>
        </w:rPr>
        <w:t xml:space="preserve">A </w:t>
      </w:r>
      <w:r w:rsidR="00F86C00">
        <w:rPr>
          <w:rStyle w:val="CharacterStyle6"/>
          <w:rFonts w:ascii="Times New Roman" w:hAnsi="Times New Roman" w:cs="Times New Roman"/>
          <w:sz w:val="24"/>
        </w:rPr>
        <w:t>Licitante</w:t>
      </w:r>
      <w:r w:rsidRPr="00534C33">
        <w:rPr>
          <w:rStyle w:val="CharacterStyle6"/>
          <w:rFonts w:ascii="Times New Roman" w:hAnsi="Times New Roman" w:cs="Times New Roman"/>
          <w:sz w:val="24"/>
        </w:rPr>
        <w:t xml:space="preserve"> deverá apresentar </w:t>
      </w:r>
      <w:r w:rsidRPr="00534C33">
        <w:rPr>
          <w:rFonts w:ascii="Times New Roman" w:hAnsi="Times New Roman" w:cs="Times New Roman"/>
        </w:rPr>
        <w:t xml:space="preserve">devidamente preenchido o </w:t>
      </w:r>
      <w:r w:rsidRPr="00D9140D">
        <w:rPr>
          <w:rFonts w:ascii="Times New Roman" w:hAnsi="Times New Roman" w:cs="Times New Roman"/>
          <w:b/>
          <w:i/>
          <w:color w:val="FF0000"/>
        </w:rPr>
        <w:t>Anexo II Quadro 04</w:t>
      </w:r>
      <w:r w:rsidRPr="00D9140D">
        <w:rPr>
          <w:rFonts w:ascii="Times New Roman" w:hAnsi="Times New Roman" w:cs="Times New Roman"/>
          <w:b/>
          <w:color w:val="FF0000"/>
        </w:rPr>
        <w:t xml:space="preserve"> </w:t>
      </w:r>
      <w:r w:rsidRPr="003046DD">
        <w:rPr>
          <w:rFonts w:ascii="Times New Roman" w:hAnsi="Times New Roman" w:cs="Times New Roman"/>
          <w:b/>
        </w:rPr>
        <w:t>- IDENTIFICAÇÃO, FORMAÇÃO E EXPERIÊNCIA DA EQUIPE TÉCNICA</w:t>
      </w:r>
      <w:r w:rsidRPr="00534C33">
        <w:rPr>
          <w:rFonts w:ascii="Times New Roman" w:hAnsi="Times New Roman" w:cs="Times New Roman"/>
        </w:rPr>
        <w:t xml:space="preserve"> para cada profissional constante do </w:t>
      </w:r>
      <w:r w:rsidRPr="00D9140D">
        <w:rPr>
          <w:rFonts w:ascii="Times New Roman" w:hAnsi="Times New Roman" w:cs="Times New Roman"/>
          <w:b/>
          <w:i/>
          <w:color w:val="FF0000"/>
        </w:rPr>
        <w:t>Anexo II</w:t>
      </w:r>
      <w:r w:rsidRPr="00D9140D">
        <w:rPr>
          <w:rFonts w:ascii="Times New Roman" w:hAnsi="Times New Roman" w:cs="Times New Roman"/>
          <w:i/>
          <w:color w:val="FF0000"/>
        </w:rPr>
        <w:t xml:space="preserve"> </w:t>
      </w:r>
      <w:r w:rsidRPr="00D9140D">
        <w:rPr>
          <w:rFonts w:ascii="Times New Roman" w:hAnsi="Times New Roman" w:cs="Times New Roman"/>
          <w:b/>
          <w:i/>
          <w:color w:val="FF0000"/>
        </w:rPr>
        <w:t>Quadro 03</w:t>
      </w:r>
      <w:r w:rsidRPr="00D9140D">
        <w:rPr>
          <w:rFonts w:ascii="Times New Roman" w:hAnsi="Times New Roman" w:cs="Times New Roman"/>
          <w:i/>
          <w:color w:val="FF0000"/>
        </w:rPr>
        <w:t>.</w:t>
      </w:r>
    </w:p>
    <w:p w14:paraId="2A2AAD69" w14:textId="77777777" w:rsidR="001378F7" w:rsidRPr="00534C33" w:rsidRDefault="001378F7" w:rsidP="00A22C14">
      <w:pPr>
        <w:numPr>
          <w:ilvl w:val="2"/>
          <w:numId w:val="13"/>
        </w:numPr>
        <w:tabs>
          <w:tab w:val="left" w:pos="993"/>
          <w:tab w:val="left" w:pos="1134"/>
          <w:tab w:val="left" w:pos="1701"/>
        </w:tabs>
        <w:spacing w:before="120" w:after="120"/>
        <w:ind w:left="1843" w:hanging="709"/>
        <w:rPr>
          <w:rFonts w:ascii="Times New Roman" w:hAnsi="Times New Roman" w:cs="Times New Roman"/>
        </w:rPr>
      </w:pPr>
      <w:r w:rsidRPr="00534C33">
        <w:rPr>
          <w:rFonts w:ascii="Times New Roman" w:hAnsi="Times New Roman" w:cs="Times New Roman"/>
        </w:rPr>
        <w:t xml:space="preserve">Termo de Compromisso de Execução dos Serviços e de Cessão de Direitos Autorais de cada um dos profissionais relacionados na Equipe Técnica Mínima, conforme modelo </w:t>
      </w:r>
      <w:r w:rsidRPr="007D69B8">
        <w:rPr>
          <w:rFonts w:ascii="Times New Roman" w:hAnsi="Times New Roman" w:cs="Times New Roman"/>
          <w:b/>
          <w:color w:val="auto"/>
        </w:rPr>
        <w:t xml:space="preserve">ANEXO IX </w:t>
      </w:r>
      <w:r w:rsidRPr="00534C33">
        <w:rPr>
          <w:rFonts w:ascii="Times New Roman" w:hAnsi="Times New Roman" w:cs="Times New Roman"/>
          <w:b/>
        </w:rPr>
        <w:t>- TERMO DE COMPROMISSO DE EXECUÇÃO DOS SERVIÇOS E DE CESSÃO DE DIREITOS AUTORAIS PATRIMONIAIS (MODELO)</w:t>
      </w:r>
      <w:r w:rsidRPr="00534C33">
        <w:rPr>
          <w:rFonts w:ascii="Times New Roman" w:hAnsi="Times New Roman" w:cs="Times New Roman"/>
        </w:rPr>
        <w:t>;</w:t>
      </w:r>
    </w:p>
    <w:p w14:paraId="424B5E46" w14:textId="77777777" w:rsidR="001378F7" w:rsidRPr="00534C33" w:rsidRDefault="001378F7" w:rsidP="00A22C14">
      <w:pPr>
        <w:widowControl w:val="0"/>
        <w:numPr>
          <w:ilvl w:val="2"/>
          <w:numId w:val="13"/>
        </w:numPr>
        <w:tabs>
          <w:tab w:val="left" w:pos="709"/>
          <w:tab w:val="left" w:pos="1134"/>
        </w:tabs>
        <w:autoSpaceDE w:val="0"/>
        <w:autoSpaceDN w:val="0"/>
        <w:adjustRightInd w:val="0"/>
        <w:spacing w:before="120" w:after="120"/>
        <w:ind w:left="1985" w:hanging="851"/>
        <w:rPr>
          <w:rFonts w:ascii="Times New Roman" w:hAnsi="Times New Roman" w:cs="Times New Roman"/>
        </w:rPr>
      </w:pPr>
      <w:r w:rsidRPr="00534C33">
        <w:rPr>
          <w:rFonts w:ascii="Times New Roman" w:hAnsi="Times New Roman" w:cs="Times New Roman"/>
        </w:rPr>
        <w:t xml:space="preserve">Termo de indicação do pessoal técnico qualificado, no qual os profissionais indicados pela </w:t>
      </w:r>
      <w:r w:rsidR="00F86C00">
        <w:rPr>
          <w:rFonts w:ascii="Times New Roman" w:hAnsi="Times New Roman" w:cs="Times New Roman"/>
        </w:rPr>
        <w:t>Licitante</w:t>
      </w:r>
      <w:r w:rsidRPr="00534C33">
        <w:rPr>
          <w:rFonts w:ascii="Times New Roman" w:hAnsi="Times New Roman" w:cs="Times New Roman"/>
        </w:rPr>
        <w:t xml:space="preserve">, para fins de comprovação de capacidade técnica, declarem que participarão, a serviço da </w:t>
      </w:r>
      <w:r w:rsidR="00F86C00">
        <w:rPr>
          <w:rFonts w:ascii="Times New Roman" w:hAnsi="Times New Roman" w:cs="Times New Roman"/>
        </w:rPr>
        <w:t>Licitante</w:t>
      </w:r>
      <w:r w:rsidRPr="00534C33">
        <w:rPr>
          <w:rFonts w:ascii="Times New Roman" w:hAnsi="Times New Roman" w:cs="Times New Roman"/>
        </w:rPr>
        <w:t xml:space="preserve">, das obras ou serviços. Este termo deverá ser firmado pelo representante da </w:t>
      </w:r>
      <w:r w:rsidR="00F86C00">
        <w:rPr>
          <w:rFonts w:ascii="Times New Roman" w:hAnsi="Times New Roman" w:cs="Times New Roman"/>
        </w:rPr>
        <w:t>Licitante</w:t>
      </w:r>
      <w:r w:rsidRPr="00534C33">
        <w:rPr>
          <w:rFonts w:ascii="Times New Roman" w:hAnsi="Times New Roman" w:cs="Times New Roman"/>
        </w:rPr>
        <w:t xml:space="preserve"> com o ciente do profissional conforme </w:t>
      </w:r>
      <w:r w:rsidRPr="007D69B8">
        <w:rPr>
          <w:rFonts w:ascii="Times New Roman" w:hAnsi="Times New Roman" w:cs="Times New Roman"/>
          <w:b/>
          <w:color w:val="auto"/>
        </w:rPr>
        <w:t xml:space="preserve">ANEXO X - </w:t>
      </w:r>
      <w:r w:rsidRPr="007D69B8">
        <w:rPr>
          <w:rFonts w:ascii="Times New Roman" w:hAnsi="Times New Roman" w:cs="Times New Roman"/>
          <w:b/>
          <w:color w:val="auto"/>
        </w:rPr>
        <w:lastRenderedPageBreak/>
        <w:t xml:space="preserve">QUADRO </w:t>
      </w:r>
      <w:r w:rsidRPr="00534C33">
        <w:rPr>
          <w:rFonts w:ascii="Times New Roman" w:hAnsi="Times New Roman" w:cs="Times New Roman"/>
          <w:b/>
        </w:rPr>
        <w:t>DE PESSOAL TÉCNICO QUALIFICADO (MODELO)</w:t>
      </w:r>
      <w:r w:rsidRPr="00534C33">
        <w:rPr>
          <w:rFonts w:ascii="Times New Roman" w:hAnsi="Times New Roman" w:cs="Times New Roman"/>
        </w:rPr>
        <w:t>;</w:t>
      </w:r>
    </w:p>
    <w:p w14:paraId="606C880F" w14:textId="77777777" w:rsidR="001378F7" w:rsidRPr="00534C33" w:rsidRDefault="001378F7" w:rsidP="00A22C14">
      <w:pPr>
        <w:widowControl w:val="0"/>
        <w:numPr>
          <w:ilvl w:val="3"/>
          <w:numId w:val="13"/>
        </w:numPr>
        <w:tabs>
          <w:tab w:val="left" w:pos="284"/>
          <w:tab w:val="left" w:pos="851"/>
          <w:tab w:val="left" w:pos="1701"/>
        </w:tabs>
        <w:autoSpaceDE w:val="0"/>
        <w:autoSpaceDN w:val="0"/>
        <w:adjustRightInd w:val="0"/>
        <w:spacing w:before="120" w:after="120"/>
        <w:ind w:left="2835" w:hanging="992"/>
        <w:rPr>
          <w:rFonts w:ascii="Times New Roman" w:hAnsi="Times New Roman" w:cs="Times New Roman"/>
        </w:rPr>
      </w:pPr>
      <w:r w:rsidRPr="00534C33">
        <w:rPr>
          <w:rFonts w:ascii="Times New Roman" w:hAnsi="Times New Roman" w:cs="Times New Roman"/>
        </w:rPr>
        <w:t xml:space="preserve">Os profissionais indicados pela </w:t>
      </w:r>
      <w:r w:rsidR="00F86C00">
        <w:rPr>
          <w:rFonts w:ascii="Times New Roman" w:hAnsi="Times New Roman" w:cs="Times New Roman"/>
        </w:rPr>
        <w:t>Licitante</w:t>
      </w:r>
      <w:r w:rsidRPr="00534C33">
        <w:rPr>
          <w:rFonts w:ascii="Times New Roman" w:hAnsi="Times New Roman" w:cs="Times New Roman"/>
        </w:rPr>
        <w:t xml:space="preserve"> para fins de comprovação da capacidade técnico-profissional deverão participar da obra ou serviço objeto da licitação, admitindo-se, excepcionalmente, a substituição por profissionais de experiência equivalente ou superior, desde que aprovada pelo gestor do contrato e ratificada pelo seu superior.</w:t>
      </w:r>
    </w:p>
    <w:p w14:paraId="3EAC7F1E" w14:textId="77777777" w:rsidR="001378F7" w:rsidRPr="00534C33" w:rsidRDefault="001378F7" w:rsidP="00A22C14">
      <w:pPr>
        <w:numPr>
          <w:ilvl w:val="2"/>
          <w:numId w:val="13"/>
        </w:numPr>
        <w:tabs>
          <w:tab w:val="left" w:pos="284"/>
          <w:tab w:val="left" w:pos="1701"/>
        </w:tabs>
        <w:spacing w:before="120" w:after="120"/>
        <w:ind w:left="2127" w:hanging="993"/>
        <w:rPr>
          <w:rFonts w:ascii="Times New Roman" w:hAnsi="Times New Roman" w:cs="Times New Roman"/>
        </w:rPr>
      </w:pPr>
      <w:r w:rsidRPr="00534C33">
        <w:rPr>
          <w:rFonts w:ascii="Times New Roman" w:hAnsi="Times New Roman" w:cs="Times New Roman"/>
        </w:rPr>
        <w:t xml:space="preserve">Os profissionais indicados pela </w:t>
      </w:r>
      <w:r w:rsidR="00F86C00">
        <w:rPr>
          <w:rFonts w:ascii="Times New Roman" w:hAnsi="Times New Roman" w:cs="Times New Roman"/>
        </w:rPr>
        <w:t>Licitante</w:t>
      </w:r>
      <w:r w:rsidRPr="00534C33">
        <w:rPr>
          <w:rFonts w:ascii="Times New Roman" w:hAnsi="Times New Roman" w:cs="Times New Roman"/>
        </w:rPr>
        <w:t xml:space="preserve"> para fins de comprovação da capacidade técnico-profissional deverão pertencer ao quadro permanente do </w:t>
      </w:r>
      <w:r w:rsidR="00F86C00">
        <w:rPr>
          <w:rFonts w:ascii="Times New Roman" w:hAnsi="Times New Roman" w:cs="Times New Roman"/>
        </w:rPr>
        <w:t>Licitante</w:t>
      </w:r>
      <w:r w:rsidRPr="00534C33">
        <w:rPr>
          <w:rFonts w:ascii="Times New Roman" w:hAnsi="Times New Roman" w:cs="Times New Roman"/>
        </w:rPr>
        <w:t>, na data prevista para entrega da proposta.</w:t>
      </w:r>
    </w:p>
    <w:p w14:paraId="7A95694D" w14:textId="77777777" w:rsidR="001378F7" w:rsidRPr="00534C33" w:rsidRDefault="001378F7" w:rsidP="00A22C14">
      <w:pPr>
        <w:numPr>
          <w:ilvl w:val="2"/>
          <w:numId w:val="13"/>
        </w:numPr>
        <w:tabs>
          <w:tab w:val="left" w:pos="284"/>
          <w:tab w:val="left" w:pos="1701"/>
        </w:tabs>
        <w:spacing w:before="120" w:after="120"/>
        <w:rPr>
          <w:rFonts w:ascii="Times New Roman" w:hAnsi="Times New Roman" w:cs="Times New Roman"/>
        </w:rPr>
      </w:pPr>
      <w:r w:rsidRPr="00534C33">
        <w:rPr>
          <w:rFonts w:ascii="Times New Roman" w:hAnsi="Times New Roman" w:cs="Times New Roman"/>
        </w:rPr>
        <w:t>Entende-se, para fins deste Edital, como pertencente ao quadro permanente:</w:t>
      </w:r>
    </w:p>
    <w:p w14:paraId="50F5B325" w14:textId="77777777" w:rsidR="001378F7" w:rsidRPr="00534C33" w:rsidRDefault="001378F7" w:rsidP="00A22C14">
      <w:pPr>
        <w:numPr>
          <w:ilvl w:val="3"/>
          <w:numId w:val="13"/>
        </w:numPr>
        <w:tabs>
          <w:tab w:val="left" w:pos="284"/>
          <w:tab w:val="left" w:pos="709"/>
          <w:tab w:val="left" w:pos="1985"/>
        </w:tabs>
        <w:spacing w:before="120" w:after="120"/>
        <w:ind w:hanging="578"/>
        <w:rPr>
          <w:rFonts w:ascii="Times New Roman" w:hAnsi="Times New Roman" w:cs="Times New Roman"/>
          <w:bCs/>
        </w:rPr>
      </w:pPr>
      <w:r w:rsidRPr="00534C33">
        <w:rPr>
          <w:rFonts w:ascii="Times New Roman" w:hAnsi="Times New Roman" w:cs="Times New Roman"/>
          <w:bCs/>
        </w:rPr>
        <w:t>Sócio: Contrato Social devidamente registrado no órgão competente;</w:t>
      </w:r>
    </w:p>
    <w:p w14:paraId="7CE67C29" w14:textId="77777777" w:rsidR="001378F7" w:rsidRPr="00534C33" w:rsidRDefault="001378F7" w:rsidP="00A22C14">
      <w:pPr>
        <w:numPr>
          <w:ilvl w:val="3"/>
          <w:numId w:val="13"/>
        </w:numPr>
        <w:tabs>
          <w:tab w:val="left" w:pos="284"/>
          <w:tab w:val="left" w:pos="709"/>
          <w:tab w:val="left" w:pos="1985"/>
        </w:tabs>
        <w:spacing w:before="120" w:after="120"/>
        <w:ind w:hanging="578"/>
        <w:rPr>
          <w:rFonts w:ascii="Times New Roman" w:hAnsi="Times New Roman" w:cs="Times New Roman"/>
          <w:bCs/>
        </w:rPr>
      </w:pPr>
      <w:r w:rsidRPr="00534C33">
        <w:rPr>
          <w:rFonts w:ascii="Times New Roman" w:hAnsi="Times New Roman" w:cs="Times New Roman"/>
          <w:bCs/>
        </w:rPr>
        <w:t>Diretor: cópia do Contrato Social, em se tratando de firma individual ou limitada ou cópia da ata de eleição devidamente publicada na imprensa, em se tratando de sociedade anônima;</w:t>
      </w:r>
    </w:p>
    <w:p w14:paraId="31363C6A" w14:textId="77777777" w:rsidR="001378F7" w:rsidRPr="00534C33" w:rsidRDefault="001378F7" w:rsidP="00A22C14">
      <w:pPr>
        <w:numPr>
          <w:ilvl w:val="3"/>
          <w:numId w:val="13"/>
        </w:numPr>
        <w:tabs>
          <w:tab w:val="left" w:pos="284"/>
          <w:tab w:val="left" w:pos="709"/>
          <w:tab w:val="left" w:pos="1985"/>
        </w:tabs>
        <w:spacing w:before="120" w:after="120"/>
        <w:ind w:hanging="578"/>
        <w:rPr>
          <w:rFonts w:ascii="Times New Roman" w:hAnsi="Times New Roman" w:cs="Times New Roman"/>
          <w:bCs/>
        </w:rPr>
      </w:pPr>
      <w:r w:rsidRPr="00534C33">
        <w:rPr>
          <w:rFonts w:ascii="Times New Roman" w:hAnsi="Times New Roman" w:cs="Times New Roman"/>
          <w:bCs/>
        </w:rPr>
        <w:t>Empregado: cópia atualizada da Carteira de Trabalho e Previdência Social – CTPS ou Contrato de Trabalho em vigor;</w:t>
      </w:r>
    </w:p>
    <w:p w14:paraId="08B86A61" w14:textId="77777777" w:rsidR="001378F7" w:rsidRPr="00534C33" w:rsidRDefault="001378F7" w:rsidP="00A22C14">
      <w:pPr>
        <w:numPr>
          <w:ilvl w:val="3"/>
          <w:numId w:val="13"/>
        </w:numPr>
        <w:tabs>
          <w:tab w:val="left" w:pos="284"/>
          <w:tab w:val="left" w:pos="709"/>
          <w:tab w:val="left" w:pos="1985"/>
        </w:tabs>
        <w:spacing w:before="120" w:after="120"/>
        <w:ind w:hanging="578"/>
        <w:rPr>
          <w:rFonts w:ascii="Times New Roman" w:hAnsi="Times New Roman" w:cs="Times New Roman"/>
          <w:bCs/>
        </w:rPr>
      </w:pPr>
      <w:r w:rsidRPr="00534C33">
        <w:rPr>
          <w:rFonts w:ascii="Times New Roman" w:hAnsi="Times New Roman" w:cs="Times New Roman"/>
          <w:bCs/>
        </w:rPr>
        <w:t xml:space="preserve">Responsável Técnico: cópia da Certidão expedida pelo Conselho de Classe competente da Sede ou Filial da </w:t>
      </w:r>
      <w:r w:rsidR="00F86C00">
        <w:rPr>
          <w:rFonts w:ascii="Times New Roman" w:hAnsi="Times New Roman" w:cs="Times New Roman"/>
          <w:bCs/>
        </w:rPr>
        <w:t>Licitante</w:t>
      </w:r>
      <w:r w:rsidRPr="00534C33">
        <w:rPr>
          <w:rFonts w:ascii="Times New Roman" w:hAnsi="Times New Roman" w:cs="Times New Roman"/>
          <w:bCs/>
        </w:rPr>
        <w:t xml:space="preserve"> onde consta o registro do profissional como RT, ou a apresentação de um dos seguintes documentos:</w:t>
      </w:r>
    </w:p>
    <w:p w14:paraId="25D5C3BC" w14:textId="77777777" w:rsidR="001378F7" w:rsidRPr="00534C33" w:rsidRDefault="001378F7" w:rsidP="00A22C14">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534C33">
        <w:rPr>
          <w:rFonts w:ascii="Times New Roman" w:hAnsi="Times New Roman" w:cs="Times New Roman"/>
          <w:bCs/>
        </w:rPr>
        <w:t>Ficha de registro do empregado - RE, devidamente registrada no Ministério do Trabalho; ou</w:t>
      </w:r>
    </w:p>
    <w:p w14:paraId="14C2DB7E" w14:textId="77777777" w:rsidR="001378F7" w:rsidRPr="00534C33" w:rsidRDefault="001378F7" w:rsidP="00A22C14">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534C33">
        <w:rPr>
          <w:rFonts w:ascii="Times New Roman" w:hAnsi="Times New Roman" w:cs="Times New Roman"/>
          <w:bCs/>
        </w:rPr>
        <w:t>Carteira de Trabalho e Previdência Social - CTPS, em nome do profissional; ou</w:t>
      </w:r>
    </w:p>
    <w:p w14:paraId="126B1C3C" w14:textId="77777777" w:rsidR="001378F7" w:rsidRPr="00534C33" w:rsidRDefault="001378F7" w:rsidP="00A22C14">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534C33">
        <w:rPr>
          <w:rFonts w:ascii="Times New Roman" w:hAnsi="Times New Roman" w:cs="Times New Roman"/>
          <w:bCs/>
        </w:rPr>
        <w:t>Contrato Social ou último aditivo se houver; ou</w:t>
      </w:r>
    </w:p>
    <w:p w14:paraId="3226EAC3" w14:textId="77777777" w:rsidR="001378F7" w:rsidRPr="00534C33" w:rsidRDefault="001378F7" w:rsidP="00A22C14">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534C33">
        <w:rPr>
          <w:rFonts w:ascii="Times New Roman" w:hAnsi="Times New Roman" w:cs="Times New Roman"/>
          <w:bCs/>
        </w:rPr>
        <w:t>Contrato de prestação de serviço futuro, sem vínculo empregatício.</w:t>
      </w:r>
    </w:p>
    <w:p w14:paraId="1A0900D3" w14:textId="77777777" w:rsidR="001378F7" w:rsidRPr="00534C33" w:rsidRDefault="001378F7" w:rsidP="00A22C14">
      <w:pPr>
        <w:numPr>
          <w:ilvl w:val="3"/>
          <w:numId w:val="13"/>
        </w:numPr>
        <w:tabs>
          <w:tab w:val="left" w:pos="284"/>
          <w:tab w:val="left" w:pos="709"/>
          <w:tab w:val="left" w:pos="1985"/>
        </w:tabs>
        <w:spacing w:before="120" w:after="120"/>
        <w:ind w:left="2552" w:hanging="709"/>
        <w:rPr>
          <w:rFonts w:ascii="Times New Roman" w:hAnsi="Times New Roman" w:cs="Times New Roman"/>
          <w:bCs/>
        </w:rPr>
      </w:pPr>
      <w:r w:rsidRPr="00534C33">
        <w:rPr>
          <w:rFonts w:ascii="Times New Roman" w:hAnsi="Times New Roman" w:cs="Times New Roman"/>
          <w:bCs/>
        </w:rPr>
        <w:t>Profissional contratado: contrato de prestação de serviço ou contrato de prestação de serviço futuro.</w:t>
      </w:r>
    </w:p>
    <w:p w14:paraId="2828A278" w14:textId="77777777" w:rsidR="001378F7" w:rsidRPr="00534C33" w:rsidRDefault="001378F7" w:rsidP="00A22C14">
      <w:pPr>
        <w:numPr>
          <w:ilvl w:val="2"/>
          <w:numId w:val="13"/>
        </w:numPr>
        <w:tabs>
          <w:tab w:val="left" w:pos="851"/>
          <w:tab w:val="left" w:pos="1276"/>
        </w:tabs>
        <w:spacing w:before="120" w:after="120"/>
        <w:ind w:left="1843" w:hanging="850"/>
        <w:rPr>
          <w:rFonts w:ascii="Times New Roman" w:hAnsi="Times New Roman" w:cs="Times New Roman"/>
        </w:rPr>
      </w:pPr>
      <w:r w:rsidRPr="00534C33">
        <w:rPr>
          <w:rFonts w:ascii="Times New Roman" w:hAnsi="Times New Roman" w:cs="Times New Roman"/>
        </w:rPr>
        <w:lastRenderedPageBreak/>
        <w:t>Quando a certidão e/ou atestado não for emitido pelo contratante principal do serviço, deverão ser apresentados os documentos a seguir:</w:t>
      </w:r>
    </w:p>
    <w:p w14:paraId="39ED8D44" w14:textId="77777777" w:rsidR="001378F7" w:rsidRPr="00534C33" w:rsidRDefault="001378F7" w:rsidP="00A22C14">
      <w:pPr>
        <w:numPr>
          <w:ilvl w:val="3"/>
          <w:numId w:val="13"/>
        </w:numPr>
        <w:tabs>
          <w:tab w:val="left" w:pos="284"/>
          <w:tab w:val="left" w:pos="1276"/>
        </w:tabs>
        <w:spacing w:before="120" w:after="120"/>
        <w:ind w:left="2552" w:hanging="709"/>
        <w:rPr>
          <w:rFonts w:ascii="Times New Roman" w:hAnsi="Times New Roman" w:cs="Times New Roman"/>
        </w:rPr>
      </w:pPr>
      <w:r w:rsidRPr="00534C33">
        <w:rPr>
          <w:rFonts w:ascii="Times New Roman" w:hAnsi="Times New Roman" w:cs="Times New Roman"/>
        </w:rPr>
        <w:t xml:space="preserve">Declaração formal do contratante principal, confirmando que o </w:t>
      </w:r>
      <w:r w:rsidR="00F86C00">
        <w:rPr>
          <w:rFonts w:ascii="Times New Roman" w:hAnsi="Times New Roman" w:cs="Times New Roman"/>
        </w:rPr>
        <w:t>Licitante</w:t>
      </w:r>
      <w:r w:rsidRPr="00534C33">
        <w:rPr>
          <w:rFonts w:ascii="Times New Roman" w:hAnsi="Times New Roman" w:cs="Times New Roman"/>
        </w:rPr>
        <w:t xml:space="preserve"> tenha participado da execução do serviço objeto do contrato; </w:t>
      </w:r>
    </w:p>
    <w:p w14:paraId="695141F7" w14:textId="77777777" w:rsidR="001378F7" w:rsidRPr="00534C33" w:rsidRDefault="001378F7" w:rsidP="00A22C14">
      <w:pPr>
        <w:numPr>
          <w:ilvl w:val="3"/>
          <w:numId w:val="13"/>
        </w:numPr>
        <w:tabs>
          <w:tab w:val="left" w:pos="284"/>
          <w:tab w:val="left" w:pos="1276"/>
        </w:tabs>
        <w:spacing w:before="120" w:after="120"/>
        <w:ind w:left="2552" w:hanging="709"/>
        <w:rPr>
          <w:rFonts w:ascii="Times New Roman" w:hAnsi="Times New Roman" w:cs="Times New Roman"/>
        </w:rPr>
      </w:pPr>
      <w:r w:rsidRPr="00534C33">
        <w:rPr>
          <w:rFonts w:ascii="Times New Roman" w:hAnsi="Times New Roman" w:cs="Times New Roman"/>
        </w:rPr>
        <w:t xml:space="preserve">Autorização da subcontratação pelo contratante principal, em que conste o nome do </w:t>
      </w:r>
      <w:r w:rsidR="00F86C00">
        <w:rPr>
          <w:rFonts w:ascii="Times New Roman" w:hAnsi="Times New Roman" w:cs="Times New Roman"/>
        </w:rPr>
        <w:t>Licitante</w:t>
      </w:r>
      <w:r w:rsidRPr="00534C33">
        <w:rPr>
          <w:rFonts w:ascii="Times New Roman" w:hAnsi="Times New Roman" w:cs="Times New Roman"/>
        </w:rPr>
        <w:t xml:space="preserve"> subcontratado para o qual se está emitindo o atestado; </w:t>
      </w:r>
    </w:p>
    <w:p w14:paraId="6D5C9FE2" w14:textId="77777777" w:rsidR="001378F7" w:rsidRPr="00534C33" w:rsidRDefault="001378F7" w:rsidP="00A22C14">
      <w:pPr>
        <w:numPr>
          <w:ilvl w:val="3"/>
          <w:numId w:val="13"/>
        </w:numPr>
        <w:tabs>
          <w:tab w:val="left" w:pos="284"/>
          <w:tab w:val="left" w:pos="1276"/>
        </w:tabs>
        <w:spacing w:before="120" w:after="120"/>
        <w:ind w:left="2552" w:hanging="709"/>
        <w:rPr>
          <w:rFonts w:ascii="Times New Roman" w:hAnsi="Times New Roman" w:cs="Times New Roman"/>
        </w:rPr>
      </w:pPr>
      <w:r w:rsidRPr="00534C33">
        <w:rPr>
          <w:rFonts w:ascii="Times New Roman" w:hAnsi="Times New Roman" w:cs="Times New Roman"/>
        </w:rPr>
        <w:t xml:space="preserve">Contrato firmado entre o contratado principal e o </w:t>
      </w:r>
      <w:r w:rsidR="00F86C00">
        <w:rPr>
          <w:rFonts w:ascii="Times New Roman" w:hAnsi="Times New Roman" w:cs="Times New Roman"/>
        </w:rPr>
        <w:t>Licitante</w:t>
      </w:r>
      <w:r w:rsidRPr="00534C33">
        <w:rPr>
          <w:rFonts w:ascii="Times New Roman" w:hAnsi="Times New Roman" w:cs="Times New Roman"/>
        </w:rPr>
        <w:t xml:space="preserve"> subcontratado;</w:t>
      </w:r>
    </w:p>
    <w:p w14:paraId="156E844F" w14:textId="77777777" w:rsidR="001378F7" w:rsidRPr="00534C33" w:rsidRDefault="001378F7" w:rsidP="00A22C14">
      <w:pPr>
        <w:pStyle w:val="PargrafodaLista"/>
        <w:numPr>
          <w:ilvl w:val="1"/>
          <w:numId w:val="13"/>
        </w:numPr>
        <w:tabs>
          <w:tab w:val="clear" w:pos="-12"/>
          <w:tab w:val="left" w:pos="284"/>
        </w:tabs>
        <w:snapToGrid w:val="0"/>
        <w:spacing w:before="120" w:after="120"/>
        <w:rPr>
          <w:rFonts w:ascii="Times New Roman" w:hAnsi="Times New Roman" w:cs="Times New Roman"/>
        </w:rPr>
      </w:pPr>
      <w:r w:rsidRPr="00534C33">
        <w:rPr>
          <w:rFonts w:ascii="Times New Roman" w:hAnsi="Times New Roman" w:cs="Times New Roman"/>
          <w:bCs/>
        </w:rPr>
        <w:t xml:space="preserve">O envio da documentação relativa à </w:t>
      </w:r>
      <w:r w:rsidR="002149F0">
        <w:rPr>
          <w:rFonts w:ascii="Times New Roman" w:hAnsi="Times New Roman" w:cs="Times New Roman"/>
          <w:b/>
        </w:rPr>
        <w:t>PROPOSTA</w:t>
      </w:r>
      <w:r w:rsidRPr="002149F0">
        <w:rPr>
          <w:rFonts w:ascii="Times New Roman" w:hAnsi="Times New Roman" w:cs="Times New Roman"/>
          <w:b/>
          <w:bCs/>
        </w:rPr>
        <w:t>, à HABILITAÇÃO JURÍDICA, QUALIFICAÇÃO ECONÔMICO-FINANCEIRA e REGULARIDADE FISCAL e TRABALHISTA e à QUALIFICAÇÃO TÉCNICA</w:t>
      </w:r>
      <w:r w:rsidRPr="00534C33">
        <w:rPr>
          <w:rFonts w:ascii="Times New Roman" w:hAnsi="Times New Roman" w:cs="Times New Roman"/>
          <w:bCs/>
        </w:rPr>
        <w:t xml:space="preserve"> estará limitado a </w:t>
      </w:r>
      <w:r w:rsidRPr="00534C33">
        <w:rPr>
          <w:rFonts w:ascii="Times New Roman" w:hAnsi="Times New Roman" w:cs="Times New Roman"/>
          <w:b/>
          <w:bCs/>
        </w:rPr>
        <w:t>50MB</w:t>
      </w:r>
      <w:r w:rsidRPr="00534C33">
        <w:rPr>
          <w:rFonts w:ascii="Times New Roman" w:hAnsi="Times New Roman" w:cs="Times New Roman"/>
          <w:bCs/>
        </w:rPr>
        <w:t>, podendo ser incluídos quantos arquivos forem necessários desde que o somatório não ultrapasse este limite.</w:t>
      </w:r>
    </w:p>
    <w:p w14:paraId="53AFEEB6" w14:textId="77777777" w:rsidR="001378F7" w:rsidRPr="00534C33" w:rsidRDefault="001378F7" w:rsidP="00A22C14">
      <w:pPr>
        <w:pStyle w:val="PargrafodaLista"/>
        <w:numPr>
          <w:ilvl w:val="1"/>
          <w:numId w:val="13"/>
        </w:numPr>
        <w:tabs>
          <w:tab w:val="clear" w:pos="-12"/>
          <w:tab w:val="left" w:pos="284"/>
          <w:tab w:val="left" w:pos="709"/>
        </w:tabs>
        <w:snapToGrid w:val="0"/>
        <w:spacing w:before="120" w:after="120"/>
        <w:rPr>
          <w:rFonts w:ascii="Times New Roman" w:hAnsi="Times New Roman" w:cs="Times New Roman"/>
        </w:rPr>
      </w:pPr>
      <w:r w:rsidRPr="00534C33">
        <w:rPr>
          <w:rFonts w:ascii="Times New Roman" w:hAnsi="Times New Roman" w:cs="Times New Roman"/>
          <w:bCs/>
        </w:rPr>
        <w:t xml:space="preserve">Na hipótese </w:t>
      </w:r>
      <w:proofErr w:type="gramStart"/>
      <w:r w:rsidRPr="00534C33">
        <w:rPr>
          <w:rFonts w:ascii="Times New Roman" w:hAnsi="Times New Roman" w:cs="Times New Roman"/>
          <w:bCs/>
        </w:rPr>
        <w:t>da</w:t>
      </w:r>
      <w:proofErr w:type="gramEnd"/>
      <w:r w:rsidRPr="00534C33">
        <w:rPr>
          <w:rFonts w:ascii="Times New Roman" w:hAnsi="Times New Roman" w:cs="Times New Roman"/>
          <w:bCs/>
        </w:rPr>
        <w:t xml:space="preserve"> </w:t>
      </w:r>
      <w:r w:rsidR="00F86C00">
        <w:rPr>
          <w:rFonts w:ascii="Times New Roman" w:hAnsi="Times New Roman" w:cs="Times New Roman"/>
          <w:bCs/>
        </w:rPr>
        <w:t>Licitante</w:t>
      </w:r>
      <w:r w:rsidRPr="00534C33">
        <w:rPr>
          <w:rFonts w:ascii="Times New Roman" w:hAnsi="Times New Roman" w:cs="Times New Roman"/>
          <w:bCs/>
        </w:rPr>
        <w:t xml:space="preserve"> vencedora na etapa de lances ser considerada inabilitada, serão requer</w:t>
      </w:r>
      <w:r w:rsidR="00FF1DA2">
        <w:rPr>
          <w:rFonts w:ascii="Times New Roman" w:hAnsi="Times New Roman" w:cs="Times New Roman"/>
          <w:bCs/>
        </w:rPr>
        <w:t>idos e analisados a proposta</w:t>
      </w:r>
      <w:r w:rsidRPr="00534C33">
        <w:rPr>
          <w:rFonts w:ascii="Times New Roman" w:hAnsi="Times New Roman" w:cs="Times New Roman"/>
          <w:bCs/>
        </w:rPr>
        <w:t xml:space="preserve"> e os documentos de habilitação do </w:t>
      </w:r>
      <w:r w:rsidR="00F86C00">
        <w:rPr>
          <w:rFonts w:ascii="Times New Roman" w:hAnsi="Times New Roman" w:cs="Times New Roman"/>
          <w:bCs/>
        </w:rPr>
        <w:t>Licitante</w:t>
      </w:r>
      <w:r w:rsidRPr="00534C33">
        <w:rPr>
          <w:rFonts w:ascii="Times New Roman" w:hAnsi="Times New Roman" w:cs="Times New Roman"/>
          <w:bCs/>
        </w:rPr>
        <w:t xml:space="preserve"> subsequente, por ordem de classificação;</w:t>
      </w:r>
    </w:p>
    <w:p w14:paraId="1F65A8D7" w14:textId="77777777" w:rsidR="001378F7" w:rsidRPr="00534C33" w:rsidRDefault="001378F7" w:rsidP="00A22C14">
      <w:pPr>
        <w:pStyle w:val="PargrafodaLista"/>
        <w:numPr>
          <w:ilvl w:val="1"/>
          <w:numId w:val="13"/>
        </w:numPr>
        <w:tabs>
          <w:tab w:val="clear" w:pos="-12"/>
          <w:tab w:val="left" w:pos="284"/>
          <w:tab w:val="left" w:pos="709"/>
        </w:tabs>
        <w:snapToGrid w:val="0"/>
        <w:spacing w:before="120" w:after="120"/>
        <w:rPr>
          <w:rFonts w:ascii="Times New Roman" w:hAnsi="Times New Roman" w:cs="Times New Roman"/>
          <w:b/>
          <w:bCs/>
        </w:rPr>
      </w:pPr>
      <w:r w:rsidRPr="00534C33">
        <w:rPr>
          <w:rFonts w:ascii="Times New Roman" w:hAnsi="Times New Roman" w:cs="Times New Roman"/>
          <w:bCs/>
        </w:rPr>
        <w:t xml:space="preserve">A hipótese que trata o subitem anterior poderá ser realizada mais de uma vez, até que se obtenha uma </w:t>
      </w:r>
      <w:r w:rsidR="00F86C00">
        <w:rPr>
          <w:rFonts w:ascii="Times New Roman" w:hAnsi="Times New Roman" w:cs="Times New Roman"/>
          <w:bCs/>
        </w:rPr>
        <w:t>Licitante</w:t>
      </w:r>
      <w:r w:rsidRPr="00534C33">
        <w:rPr>
          <w:rFonts w:ascii="Times New Roman" w:hAnsi="Times New Roman" w:cs="Times New Roman"/>
          <w:bCs/>
        </w:rPr>
        <w:t xml:space="preserve"> habilitada, sempre observando que sua proposta deverá estar abaixo do orçamento referencial do DNIT, sendo o Pres</w:t>
      </w:r>
      <w:r w:rsidR="00413E4B">
        <w:rPr>
          <w:rFonts w:ascii="Times New Roman" w:hAnsi="Times New Roman" w:cs="Times New Roman"/>
          <w:bCs/>
        </w:rPr>
        <w:t xml:space="preserve">idente da </w:t>
      </w:r>
      <w:r w:rsidR="00413E4B" w:rsidRPr="00413E4B">
        <w:rPr>
          <w:rFonts w:ascii="Times New Roman" w:hAnsi="Times New Roman" w:cs="Times New Roman"/>
          <w:b/>
          <w:bCs/>
        </w:rPr>
        <w:t>COMISSÃO</w:t>
      </w:r>
      <w:r w:rsidRPr="00534C33">
        <w:rPr>
          <w:rFonts w:ascii="Times New Roman" w:hAnsi="Times New Roman" w:cs="Times New Roman"/>
          <w:bCs/>
        </w:rPr>
        <w:t xml:space="preserve"> responsável por negociar uma proposta mais vantajosa para a Administração Pública.</w:t>
      </w:r>
    </w:p>
    <w:p w14:paraId="1A0B0917" w14:textId="527218E4" w:rsidR="00D00846" w:rsidRPr="00534C33" w:rsidRDefault="001378F7" w:rsidP="00A22C14">
      <w:pPr>
        <w:pStyle w:val="PargrafodaLista"/>
        <w:numPr>
          <w:ilvl w:val="0"/>
          <w:numId w:val="13"/>
        </w:numPr>
        <w:tabs>
          <w:tab w:val="left" w:pos="284"/>
          <w:tab w:val="left" w:pos="709"/>
        </w:tabs>
        <w:spacing w:before="120" w:after="120"/>
        <w:ind w:left="0" w:firstLine="0"/>
        <w:outlineLvl w:val="0"/>
        <w:rPr>
          <w:rFonts w:ascii="Times New Roman" w:hAnsi="Times New Roman" w:cs="Times New Roman"/>
          <w:b/>
          <w:bCs/>
          <w:color w:val="auto"/>
        </w:rPr>
      </w:pPr>
      <w:bookmarkStart w:id="55" w:name="_Toc12528696"/>
      <w:bookmarkEnd w:id="51"/>
      <w:bookmarkEnd w:id="52"/>
      <w:bookmarkEnd w:id="53"/>
      <w:r w:rsidRPr="00534C33">
        <w:rPr>
          <w:rFonts w:ascii="Times New Roman" w:hAnsi="Times New Roman" w:cs="Times New Roman"/>
          <w:b/>
          <w:bCs/>
        </w:rPr>
        <w:t>DOS RECURSOS</w:t>
      </w:r>
      <w:bookmarkEnd w:id="55"/>
      <w:r w:rsidR="009E107F">
        <w:rPr>
          <w:rFonts w:ascii="Times New Roman" w:hAnsi="Times New Roman" w:cs="Times New Roman"/>
          <w:b/>
          <w:bCs/>
        </w:rPr>
        <w:t xml:space="preserve"> </w:t>
      </w:r>
    </w:p>
    <w:p w14:paraId="346867AF" w14:textId="77777777" w:rsidR="001378F7" w:rsidRPr="00534C33" w:rsidRDefault="001378F7" w:rsidP="00A22C14">
      <w:pPr>
        <w:numPr>
          <w:ilvl w:val="1"/>
          <w:numId w:val="13"/>
        </w:numPr>
        <w:tabs>
          <w:tab w:val="left" w:pos="284"/>
          <w:tab w:val="left" w:pos="709"/>
        </w:tabs>
        <w:spacing w:before="120" w:after="120"/>
        <w:rPr>
          <w:rFonts w:ascii="Times New Roman" w:hAnsi="Times New Roman" w:cs="Times New Roman"/>
          <w:bCs/>
        </w:rPr>
      </w:pPr>
      <w:bookmarkStart w:id="56" w:name="_Ref332115492"/>
      <w:bookmarkStart w:id="57" w:name="_Toc424122684"/>
      <w:bookmarkStart w:id="58" w:name="_Toc424313434"/>
      <w:bookmarkStart w:id="59" w:name="_Toc424637591"/>
      <w:r w:rsidRPr="00534C33">
        <w:rPr>
          <w:rFonts w:ascii="Times New Roman" w:hAnsi="Times New Roman" w:cs="Times New Roman"/>
          <w:bCs/>
        </w:rPr>
        <w:t xml:space="preserve">Divulgada a decisão da </w:t>
      </w:r>
      <w:r w:rsidRPr="004709AD">
        <w:rPr>
          <w:rFonts w:ascii="Times New Roman" w:hAnsi="Times New Roman" w:cs="Times New Roman"/>
          <w:b/>
          <w:bCs/>
        </w:rPr>
        <w:t>COMISSÃO</w:t>
      </w:r>
      <w:r w:rsidRPr="00534C33">
        <w:rPr>
          <w:rFonts w:ascii="Times New Roman" w:hAnsi="Times New Roman" w:cs="Times New Roman"/>
          <w:bCs/>
        </w:rPr>
        <w:t xml:space="preserve">, em face do ato de julgamento (declaração do vencedor), se dela discordar, a </w:t>
      </w:r>
      <w:r w:rsidR="00F86C00">
        <w:rPr>
          <w:rFonts w:ascii="Times New Roman" w:hAnsi="Times New Roman" w:cs="Times New Roman"/>
          <w:bCs/>
        </w:rPr>
        <w:t>Licitante</w:t>
      </w:r>
      <w:r w:rsidRPr="00534C33">
        <w:rPr>
          <w:rFonts w:ascii="Times New Roman" w:hAnsi="Times New Roman" w:cs="Times New Roman"/>
          <w:bCs/>
        </w:rPr>
        <w:t xml:space="preserve"> terá o prazo de </w:t>
      </w:r>
      <w:r w:rsidRPr="000511BF">
        <w:rPr>
          <w:rFonts w:ascii="Times New Roman" w:hAnsi="Times New Roman" w:cs="Times New Roman"/>
          <w:b/>
          <w:bCs/>
        </w:rPr>
        <w:t>5 (cinco)</w:t>
      </w:r>
      <w:r w:rsidRPr="00534C33">
        <w:rPr>
          <w:rFonts w:ascii="Times New Roman" w:hAnsi="Times New Roman" w:cs="Times New Roman"/>
          <w:b/>
          <w:bCs/>
        </w:rPr>
        <w:t xml:space="preserve"> dias úteis</w:t>
      </w:r>
      <w:r w:rsidRPr="00534C33">
        <w:rPr>
          <w:rFonts w:ascii="Times New Roman" w:hAnsi="Times New Roman" w:cs="Times New Roman"/>
          <w:bCs/>
        </w:rPr>
        <w:t xml:space="preserve"> para interpor recurso, contados a partir da data de intimação ou da lavratura da ata;</w:t>
      </w:r>
      <w:bookmarkEnd w:id="56"/>
    </w:p>
    <w:p w14:paraId="245E847C" w14:textId="77777777" w:rsidR="001378F7" w:rsidRPr="00534C33" w:rsidRDefault="001378F7" w:rsidP="00A22C14">
      <w:pPr>
        <w:numPr>
          <w:ilvl w:val="2"/>
          <w:numId w:val="13"/>
        </w:numPr>
        <w:tabs>
          <w:tab w:val="left" w:pos="284"/>
          <w:tab w:val="left" w:pos="993"/>
        </w:tabs>
        <w:spacing w:before="120" w:after="120"/>
        <w:rPr>
          <w:rFonts w:ascii="Times New Roman" w:hAnsi="Times New Roman" w:cs="Times New Roman"/>
        </w:rPr>
      </w:pPr>
      <w:r w:rsidRPr="00534C33">
        <w:rPr>
          <w:rFonts w:ascii="Times New Roman" w:hAnsi="Times New Roman" w:cs="Times New Roman"/>
        </w:rPr>
        <w:t xml:space="preserve"> A </w:t>
      </w:r>
      <w:r w:rsidR="00F86C00">
        <w:rPr>
          <w:rFonts w:ascii="Times New Roman" w:hAnsi="Times New Roman" w:cs="Times New Roman"/>
        </w:rPr>
        <w:t>Licitante</w:t>
      </w:r>
      <w:r w:rsidRPr="00534C33">
        <w:rPr>
          <w:rFonts w:ascii="Times New Roman" w:hAnsi="Times New Roman" w:cs="Times New Roman"/>
        </w:rPr>
        <w:t xml:space="preserve"> que desejar apresentar recurso em face dos atos de julgamento da proposta ou da habilitação deverá manifestar imediatamente, através do sistema, após o término de cada sessão a sua intenção de recorrer, sob pena de preclusão;</w:t>
      </w:r>
    </w:p>
    <w:p w14:paraId="590D4FB4" w14:textId="77777777" w:rsidR="001378F7" w:rsidRPr="00534C33" w:rsidRDefault="001378F7" w:rsidP="00A22C14">
      <w:pPr>
        <w:numPr>
          <w:ilvl w:val="2"/>
          <w:numId w:val="13"/>
        </w:numPr>
        <w:tabs>
          <w:tab w:val="left" w:pos="284"/>
          <w:tab w:val="left" w:pos="993"/>
        </w:tabs>
        <w:spacing w:before="120" w:after="120"/>
        <w:rPr>
          <w:rFonts w:ascii="Times New Roman" w:hAnsi="Times New Roman" w:cs="Times New Roman"/>
        </w:rPr>
      </w:pPr>
      <w:r w:rsidRPr="00534C33">
        <w:rPr>
          <w:rFonts w:ascii="Times New Roman" w:hAnsi="Times New Roman" w:cs="Times New Roman"/>
        </w:rPr>
        <w:t xml:space="preserve">O prazo para apresentação de contrarrazões será o mesmo do recurso, e começará imediatamente após o encerramento do prazo a que se refere o </w:t>
      </w:r>
      <w:r w:rsidRPr="00740C62">
        <w:rPr>
          <w:rFonts w:ascii="Times New Roman" w:hAnsi="Times New Roman" w:cs="Times New Roman"/>
          <w:b/>
        </w:rPr>
        <w:t>Subitem</w:t>
      </w:r>
      <w:r w:rsidRPr="00740C62">
        <w:rPr>
          <w:rFonts w:ascii="Times New Roman" w:hAnsi="Times New Roman" w:cs="Times New Roman"/>
        </w:rPr>
        <w:t xml:space="preserve"> </w:t>
      </w:r>
      <w:r w:rsidR="003A36C7">
        <w:rPr>
          <w:rFonts w:ascii="Times New Roman" w:hAnsi="Times New Roman" w:cs="Times New Roman"/>
          <w:b/>
        </w:rPr>
        <w:t>14.1</w:t>
      </w:r>
      <w:r w:rsidRPr="00740C62">
        <w:rPr>
          <w:rFonts w:ascii="Times New Roman" w:hAnsi="Times New Roman" w:cs="Times New Roman"/>
          <w:b/>
        </w:rPr>
        <w:t>;</w:t>
      </w:r>
    </w:p>
    <w:p w14:paraId="6EB7913E" w14:textId="77777777" w:rsidR="001378F7" w:rsidRPr="00534C33" w:rsidRDefault="001378F7" w:rsidP="00A22C14">
      <w:pPr>
        <w:numPr>
          <w:ilvl w:val="2"/>
          <w:numId w:val="13"/>
        </w:numPr>
        <w:tabs>
          <w:tab w:val="left" w:pos="284"/>
          <w:tab w:val="left" w:pos="993"/>
        </w:tabs>
        <w:spacing w:before="120" w:after="120"/>
        <w:rPr>
          <w:rFonts w:ascii="Times New Roman" w:hAnsi="Times New Roman" w:cs="Times New Roman"/>
        </w:rPr>
      </w:pPr>
      <w:r w:rsidRPr="00534C33">
        <w:rPr>
          <w:rFonts w:ascii="Times New Roman" w:hAnsi="Times New Roman" w:cs="Times New Roman"/>
        </w:rPr>
        <w:lastRenderedPageBreak/>
        <w:t xml:space="preserve">É assegurada aos </w:t>
      </w:r>
      <w:r w:rsidR="00F86C00">
        <w:rPr>
          <w:rFonts w:ascii="Times New Roman" w:hAnsi="Times New Roman" w:cs="Times New Roman"/>
        </w:rPr>
        <w:t>Licitante</w:t>
      </w:r>
      <w:r w:rsidRPr="00534C33">
        <w:rPr>
          <w:rFonts w:ascii="Times New Roman" w:hAnsi="Times New Roman" w:cs="Times New Roman"/>
        </w:rPr>
        <w:t>s vista dos elementos indispensáveis à defesa de seus interesses.</w:t>
      </w:r>
    </w:p>
    <w:p w14:paraId="134BE419" w14:textId="77777777" w:rsidR="001378F7" w:rsidRPr="00534C33" w:rsidRDefault="001378F7" w:rsidP="00A22C14">
      <w:pPr>
        <w:numPr>
          <w:ilvl w:val="1"/>
          <w:numId w:val="13"/>
        </w:numPr>
        <w:tabs>
          <w:tab w:val="left" w:pos="567"/>
          <w:tab w:val="left" w:pos="709"/>
        </w:tabs>
        <w:spacing w:before="120" w:after="120"/>
        <w:rPr>
          <w:rFonts w:ascii="Times New Roman" w:hAnsi="Times New Roman" w:cs="Times New Roman"/>
          <w:bCs/>
        </w:rPr>
      </w:pPr>
      <w:r w:rsidRPr="00534C33">
        <w:rPr>
          <w:rFonts w:ascii="Times New Roman" w:hAnsi="Times New Roman" w:cs="Times New Roman"/>
        </w:rPr>
        <w:t>Serão desconsider</w:t>
      </w:r>
      <w:r w:rsidR="00413E4B">
        <w:rPr>
          <w:rFonts w:ascii="Times New Roman" w:hAnsi="Times New Roman" w:cs="Times New Roman"/>
        </w:rPr>
        <w:t xml:space="preserve">ados pelo Presidente da </w:t>
      </w:r>
      <w:r w:rsidR="00413E4B" w:rsidRPr="00413E4B">
        <w:rPr>
          <w:rFonts w:ascii="Times New Roman" w:hAnsi="Times New Roman" w:cs="Times New Roman"/>
          <w:b/>
        </w:rPr>
        <w:t>COMISSÃO</w:t>
      </w:r>
      <w:r w:rsidRPr="00534C33">
        <w:rPr>
          <w:rFonts w:ascii="Times New Roman" w:hAnsi="Times New Roman" w:cs="Times New Roman"/>
        </w:rPr>
        <w:t xml:space="preserve"> os recursos interpostos fora do sistema eletrônico </w:t>
      </w:r>
      <w:proofErr w:type="spellStart"/>
      <w:r w:rsidRPr="00534C33">
        <w:rPr>
          <w:rFonts w:ascii="Times New Roman" w:hAnsi="Times New Roman" w:cs="Times New Roman"/>
        </w:rPr>
        <w:t>Comprasnet</w:t>
      </w:r>
      <w:proofErr w:type="spellEnd"/>
      <w:r w:rsidRPr="00534C33">
        <w:rPr>
          <w:rFonts w:ascii="Times New Roman" w:hAnsi="Times New Roman" w:cs="Times New Roman"/>
          <w:bCs/>
        </w:rPr>
        <w:t>.</w:t>
      </w:r>
    </w:p>
    <w:p w14:paraId="617A4E33" w14:textId="77777777" w:rsidR="001378F7" w:rsidRPr="00534C33" w:rsidRDefault="001378F7" w:rsidP="00A22C14">
      <w:pPr>
        <w:numPr>
          <w:ilvl w:val="1"/>
          <w:numId w:val="13"/>
        </w:numPr>
        <w:tabs>
          <w:tab w:val="left" w:pos="567"/>
        </w:tabs>
        <w:spacing w:before="240" w:after="120"/>
        <w:rPr>
          <w:rFonts w:ascii="Times New Roman" w:hAnsi="Times New Roman" w:cs="Times New Roman"/>
          <w:bCs/>
        </w:rPr>
      </w:pPr>
      <w:r w:rsidRPr="00534C33">
        <w:rPr>
          <w:rFonts w:ascii="Times New Roman" w:hAnsi="Times New Roman" w:cs="Times New Roman"/>
        </w:rPr>
        <w:t>Caso o Presidente decida pelo indeferimento do recurso, a questão será apreciada pela Autoridade Competente para homologar o resultado final, que poderá ratificar ou não a decisão do Presidente antes da adjudicação.</w:t>
      </w:r>
    </w:p>
    <w:p w14:paraId="2C16E06E" w14:textId="77777777" w:rsidR="001378F7" w:rsidRPr="00534C33" w:rsidRDefault="001378F7" w:rsidP="00A22C14">
      <w:pPr>
        <w:numPr>
          <w:ilvl w:val="1"/>
          <w:numId w:val="13"/>
        </w:numPr>
        <w:tabs>
          <w:tab w:val="left" w:pos="709"/>
        </w:tabs>
        <w:spacing w:before="240" w:after="120"/>
        <w:rPr>
          <w:rFonts w:ascii="Times New Roman" w:hAnsi="Times New Roman" w:cs="Times New Roman"/>
          <w:bCs/>
        </w:rPr>
      </w:pPr>
      <w:r w:rsidRPr="00534C33">
        <w:rPr>
          <w:rFonts w:ascii="Times New Roman" w:hAnsi="Times New Roman" w:cs="Times New Roman"/>
        </w:rPr>
        <w:t>Caso não ratifique a decisão do Presidente, a Autoridade Competente determinará as medidas que julgar cabíveis no caso.</w:t>
      </w:r>
    </w:p>
    <w:p w14:paraId="04ACB701" w14:textId="77777777" w:rsidR="001378F7" w:rsidRPr="00534C33" w:rsidRDefault="001378F7" w:rsidP="00A22C14">
      <w:pPr>
        <w:numPr>
          <w:ilvl w:val="1"/>
          <w:numId w:val="13"/>
        </w:numPr>
        <w:tabs>
          <w:tab w:val="left" w:pos="709"/>
        </w:tabs>
        <w:spacing w:before="240" w:after="120"/>
        <w:rPr>
          <w:rFonts w:ascii="Times New Roman" w:hAnsi="Times New Roman" w:cs="Times New Roman"/>
          <w:bCs/>
        </w:rPr>
      </w:pPr>
      <w:r w:rsidRPr="00534C33">
        <w:rPr>
          <w:rFonts w:ascii="Times New Roman" w:hAnsi="Times New Roman" w:cs="Times New Roman"/>
        </w:rPr>
        <w:t xml:space="preserve">O recurso contra a decisão do Presidente não terá efeito suspensivo. </w:t>
      </w:r>
    </w:p>
    <w:p w14:paraId="70F54913" w14:textId="77777777" w:rsidR="001378F7" w:rsidRPr="00534C33" w:rsidRDefault="001378F7" w:rsidP="00A22C14">
      <w:pPr>
        <w:numPr>
          <w:ilvl w:val="1"/>
          <w:numId w:val="13"/>
        </w:numPr>
        <w:tabs>
          <w:tab w:val="left" w:pos="709"/>
          <w:tab w:val="left" w:pos="1134"/>
        </w:tabs>
        <w:spacing w:before="240" w:after="120"/>
        <w:rPr>
          <w:rFonts w:ascii="Times New Roman" w:hAnsi="Times New Roman" w:cs="Times New Roman"/>
          <w:bCs/>
        </w:rPr>
      </w:pPr>
      <w:r w:rsidRPr="00534C33">
        <w:rPr>
          <w:rFonts w:ascii="Times New Roman" w:hAnsi="Times New Roman" w:cs="Times New Roman"/>
          <w:bCs/>
        </w:rPr>
        <w:tab/>
        <w:t xml:space="preserve">Os autos do processo permanecerão com vista franqueada aos interessados, na </w:t>
      </w:r>
      <w:r w:rsidR="007C4C8A" w:rsidRPr="00671653">
        <w:rPr>
          <w:rFonts w:ascii="Times New Roman" w:hAnsi="Times New Roman" w:cs="Times New Roman"/>
          <w:bCs/>
          <w:color w:val="FF0000"/>
        </w:rPr>
        <w:t>.................................................................................................</w:t>
      </w:r>
      <w:r w:rsidR="004E2403">
        <w:rPr>
          <w:rFonts w:ascii="Times New Roman" w:hAnsi="Times New Roman" w:cs="Times New Roman"/>
          <w:bCs/>
        </w:rPr>
        <w:t xml:space="preserve">, nos dias úteis no horário de </w:t>
      </w:r>
      <w:r w:rsidR="004E2403" w:rsidRPr="00C138F4">
        <w:rPr>
          <w:rFonts w:ascii="Times New Roman" w:hAnsi="Times New Roman" w:cs="Times New Roman"/>
          <w:bCs/>
          <w:i/>
          <w:color w:val="FF0000"/>
        </w:rPr>
        <w:t>08h00min às 12h00min e das 14h00min às 18h00min</w:t>
      </w:r>
    </w:p>
    <w:p w14:paraId="0D014216" w14:textId="77777777" w:rsidR="001378F7" w:rsidRPr="00534C33" w:rsidRDefault="001378F7" w:rsidP="00A22C14">
      <w:pPr>
        <w:numPr>
          <w:ilvl w:val="1"/>
          <w:numId w:val="13"/>
        </w:numPr>
        <w:tabs>
          <w:tab w:val="left" w:pos="709"/>
          <w:tab w:val="left" w:pos="851"/>
          <w:tab w:val="left" w:pos="993"/>
        </w:tabs>
        <w:spacing w:before="120" w:after="120"/>
        <w:rPr>
          <w:rFonts w:ascii="Times New Roman" w:hAnsi="Times New Roman" w:cs="Times New Roman"/>
        </w:rPr>
      </w:pPr>
      <w:r w:rsidRPr="00534C33">
        <w:rPr>
          <w:rFonts w:ascii="Times New Roman" w:hAnsi="Times New Roman" w:cs="Times New Roman"/>
        </w:rPr>
        <w:t xml:space="preserve">Os arquivos eletrônicos com textos das razões e contrarrazões serão disponibilizados no seguinte endereço eletrônico: </w:t>
      </w:r>
      <w:r w:rsidRPr="00252F89">
        <w:rPr>
          <w:rFonts w:ascii="Times New Roman" w:hAnsi="Times New Roman" w:cs="Times New Roman"/>
          <w:b/>
        </w:rPr>
        <w:t>&lt;http://www.dnit.gov.br/licitacoes&gt;.</w:t>
      </w:r>
    </w:p>
    <w:p w14:paraId="0450F3ED" w14:textId="77777777" w:rsidR="001378F7" w:rsidRPr="00534C33" w:rsidRDefault="001378F7" w:rsidP="00A22C14">
      <w:pPr>
        <w:numPr>
          <w:ilvl w:val="1"/>
          <w:numId w:val="13"/>
        </w:numPr>
        <w:tabs>
          <w:tab w:val="left" w:pos="709"/>
        </w:tabs>
        <w:spacing w:before="120" w:after="120"/>
        <w:rPr>
          <w:rFonts w:ascii="Times New Roman" w:hAnsi="Times New Roman" w:cs="Times New Roman"/>
          <w:bCs/>
        </w:rPr>
      </w:pPr>
      <w:r w:rsidRPr="00534C33">
        <w:rPr>
          <w:rFonts w:ascii="Times New Roman" w:hAnsi="Times New Roman" w:cs="Times New Roman"/>
          <w:bCs/>
        </w:rPr>
        <w:t>O acolhimento de recurso importará na invalidação apenas dos atos insuscetíveis de aproveitamento;</w:t>
      </w:r>
    </w:p>
    <w:p w14:paraId="30AA8BD6" w14:textId="77777777" w:rsidR="001378F7" w:rsidRPr="00534C33" w:rsidRDefault="001378F7" w:rsidP="00A22C14">
      <w:pPr>
        <w:numPr>
          <w:ilvl w:val="1"/>
          <w:numId w:val="13"/>
        </w:numPr>
        <w:tabs>
          <w:tab w:val="left" w:pos="709"/>
        </w:tabs>
        <w:spacing w:before="120" w:after="120"/>
        <w:rPr>
          <w:rFonts w:ascii="Times New Roman" w:hAnsi="Times New Roman" w:cs="Times New Roman"/>
          <w:bCs/>
        </w:rPr>
      </w:pPr>
      <w:r w:rsidRPr="00534C33">
        <w:rPr>
          <w:rFonts w:ascii="Times New Roman" w:hAnsi="Times New Roman" w:cs="Times New Roman"/>
          <w:bCs/>
        </w:rPr>
        <w:t xml:space="preserve">A impugnação ou o recurso interposto em desacordo com as condições deste </w:t>
      </w:r>
      <w:r w:rsidRPr="00F45494">
        <w:rPr>
          <w:rFonts w:ascii="Times New Roman" w:hAnsi="Times New Roman" w:cs="Times New Roman"/>
          <w:b/>
          <w:bCs/>
        </w:rPr>
        <w:t>EDITAL</w:t>
      </w:r>
      <w:r w:rsidRPr="00534C33">
        <w:rPr>
          <w:rFonts w:ascii="Times New Roman" w:hAnsi="Times New Roman" w:cs="Times New Roman"/>
          <w:bCs/>
        </w:rPr>
        <w:t xml:space="preserve"> e seus </w:t>
      </w:r>
      <w:r w:rsidRPr="00F45494">
        <w:rPr>
          <w:rFonts w:ascii="Times New Roman" w:hAnsi="Times New Roman" w:cs="Times New Roman"/>
          <w:b/>
          <w:bCs/>
        </w:rPr>
        <w:t>ANEXOS</w:t>
      </w:r>
      <w:r w:rsidRPr="00534C33">
        <w:rPr>
          <w:rFonts w:ascii="Times New Roman" w:hAnsi="Times New Roman" w:cs="Times New Roman"/>
          <w:bCs/>
        </w:rPr>
        <w:t xml:space="preserve"> não serão conhecidos;</w:t>
      </w:r>
    </w:p>
    <w:p w14:paraId="19C36830" w14:textId="77777777" w:rsidR="001378F7" w:rsidRPr="00534C33" w:rsidRDefault="001378F7" w:rsidP="00A22C14">
      <w:pPr>
        <w:numPr>
          <w:ilvl w:val="1"/>
          <w:numId w:val="13"/>
        </w:numPr>
        <w:tabs>
          <w:tab w:val="left" w:pos="709"/>
        </w:tabs>
        <w:spacing w:before="120" w:after="120"/>
        <w:rPr>
          <w:rFonts w:ascii="Times New Roman" w:hAnsi="Times New Roman" w:cs="Times New Roman"/>
          <w:bCs/>
        </w:rPr>
      </w:pPr>
      <w:r w:rsidRPr="00534C33">
        <w:rPr>
          <w:rFonts w:ascii="Times New Roman" w:hAnsi="Times New Roman" w:cs="Times New Roman"/>
          <w:bCs/>
        </w:rPr>
        <w:t xml:space="preserve">Na contagem dos prazos estabelecidos neste </w:t>
      </w:r>
      <w:r w:rsidRPr="00F45494">
        <w:rPr>
          <w:rFonts w:ascii="Times New Roman" w:hAnsi="Times New Roman" w:cs="Times New Roman"/>
          <w:b/>
          <w:bCs/>
        </w:rPr>
        <w:t>EDITAL</w:t>
      </w:r>
      <w:r w:rsidRPr="00534C33">
        <w:rPr>
          <w:rFonts w:ascii="Times New Roman" w:hAnsi="Times New Roman" w:cs="Times New Roman"/>
          <w:bCs/>
        </w:rPr>
        <w:t xml:space="preserve"> e seus </w:t>
      </w:r>
      <w:r w:rsidRPr="00F45494">
        <w:rPr>
          <w:rFonts w:ascii="Times New Roman" w:hAnsi="Times New Roman" w:cs="Times New Roman"/>
          <w:b/>
          <w:bCs/>
        </w:rPr>
        <w:t>ANEXOS</w:t>
      </w:r>
      <w:r w:rsidRPr="00534C33">
        <w:rPr>
          <w:rFonts w:ascii="Times New Roman" w:hAnsi="Times New Roman" w:cs="Times New Roman"/>
          <w:bCs/>
        </w:rPr>
        <w:t>, excluir-se-á o dia de início e incluir-se-á o do vencimento.</w:t>
      </w:r>
    </w:p>
    <w:p w14:paraId="7880ABF0" w14:textId="77777777" w:rsidR="001378F7" w:rsidRPr="00534C33" w:rsidRDefault="001378F7" w:rsidP="00A22C14">
      <w:pPr>
        <w:numPr>
          <w:ilvl w:val="1"/>
          <w:numId w:val="13"/>
        </w:numPr>
        <w:tabs>
          <w:tab w:val="left" w:pos="709"/>
          <w:tab w:val="left" w:pos="1134"/>
        </w:tabs>
        <w:spacing w:before="120" w:after="120"/>
        <w:rPr>
          <w:rFonts w:ascii="Times New Roman" w:hAnsi="Times New Roman" w:cs="Times New Roman"/>
        </w:rPr>
      </w:pPr>
      <w:r w:rsidRPr="00534C33">
        <w:rPr>
          <w:rFonts w:ascii="Times New Roman" w:hAnsi="Times New Roman" w:cs="Times New Roman"/>
        </w:rPr>
        <w:t xml:space="preserve">Os prazos previstos neste </w:t>
      </w:r>
      <w:r w:rsidRPr="00F45494">
        <w:rPr>
          <w:rFonts w:ascii="Times New Roman" w:hAnsi="Times New Roman" w:cs="Times New Roman"/>
          <w:b/>
          <w:bCs/>
        </w:rPr>
        <w:t>EDITAL</w:t>
      </w:r>
      <w:r w:rsidRPr="00534C33">
        <w:rPr>
          <w:rFonts w:ascii="Times New Roman" w:hAnsi="Times New Roman" w:cs="Times New Roman"/>
          <w:bCs/>
        </w:rPr>
        <w:t xml:space="preserve"> e seus </w:t>
      </w:r>
      <w:r w:rsidRPr="00FB7733">
        <w:rPr>
          <w:rFonts w:ascii="Times New Roman" w:hAnsi="Times New Roman" w:cs="Times New Roman"/>
          <w:b/>
          <w:bCs/>
        </w:rPr>
        <w:t>ANEXOS</w:t>
      </w:r>
      <w:r w:rsidRPr="00534C33">
        <w:rPr>
          <w:rFonts w:ascii="Times New Roman" w:hAnsi="Times New Roman" w:cs="Times New Roman"/>
        </w:rPr>
        <w:t xml:space="preserve"> iniciam e expiram exclusivamente em dia de expediente no âmbito do DNIT.</w:t>
      </w:r>
    </w:p>
    <w:p w14:paraId="7B51005C" w14:textId="3623E39B" w:rsidR="00D00846" w:rsidRPr="00534C33" w:rsidRDefault="001378F7" w:rsidP="00A22C14">
      <w:pPr>
        <w:pStyle w:val="PADRO"/>
        <w:keepNext w:val="0"/>
        <w:widowControl/>
        <w:numPr>
          <w:ilvl w:val="0"/>
          <w:numId w:val="13"/>
        </w:numPr>
        <w:spacing w:before="120" w:after="120"/>
        <w:outlineLvl w:val="0"/>
        <w:rPr>
          <w:rFonts w:ascii="Times New Roman" w:hAnsi="Times New Roman" w:cs="Times New Roman"/>
          <w:b/>
          <w:sz w:val="24"/>
        </w:rPr>
      </w:pPr>
      <w:r w:rsidRPr="00534C33">
        <w:rPr>
          <w:rFonts w:ascii="Times New Roman" w:hAnsi="Times New Roman" w:cs="Times New Roman"/>
          <w:b/>
          <w:color w:val="000000"/>
          <w:sz w:val="24"/>
        </w:rPr>
        <w:t xml:space="preserve"> </w:t>
      </w:r>
      <w:bookmarkStart w:id="60" w:name="_Toc12528697"/>
      <w:r w:rsidR="006C3D69" w:rsidRPr="00534C33">
        <w:rPr>
          <w:rFonts w:ascii="Times New Roman" w:hAnsi="Times New Roman" w:cs="Times New Roman"/>
          <w:b/>
          <w:color w:val="000000"/>
          <w:sz w:val="24"/>
        </w:rPr>
        <w:t>DO</w:t>
      </w:r>
      <w:r w:rsidR="00F96052" w:rsidRPr="00534C33">
        <w:rPr>
          <w:rFonts w:ascii="Times New Roman" w:hAnsi="Times New Roman" w:cs="Times New Roman"/>
          <w:b/>
          <w:color w:val="000000"/>
          <w:sz w:val="24"/>
        </w:rPr>
        <w:t xml:space="preserve"> </w:t>
      </w:r>
      <w:r w:rsidR="00500C2A" w:rsidRPr="00534C33">
        <w:rPr>
          <w:rFonts w:ascii="Times New Roman" w:hAnsi="Times New Roman" w:cs="Times New Roman"/>
          <w:b/>
          <w:color w:val="000000"/>
          <w:sz w:val="24"/>
        </w:rPr>
        <w:t>ENCERRAMENTO</w:t>
      </w:r>
      <w:bookmarkEnd w:id="57"/>
      <w:bookmarkEnd w:id="58"/>
      <w:bookmarkEnd w:id="59"/>
      <w:bookmarkEnd w:id="60"/>
    </w:p>
    <w:p w14:paraId="6D87B218" w14:textId="77777777" w:rsidR="0027630E" w:rsidRPr="007C4C8A" w:rsidRDefault="0027630E" w:rsidP="00A22C14">
      <w:pPr>
        <w:numPr>
          <w:ilvl w:val="1"/>
          <w:numId w:val="13"/>
        </w:numPr>
        <w:tabs>
          <w:tab w:val="left" w:pos="709"/>
          <w:tab w:val="left" w:pos="1418"/>
        </w:tabs>
        <w:spacing w:before="120" w:after="120"/>
        <w:rPr>
          <w:rFonts w:ascii="Times New Roman" w:hAnsi="Times New Roman" w:cs="Times New Roman"/>
          <w:bCs/>
          <w:color w:val="auto"/>
        </w:rPr>
      </w:pPr>
      <w:bookmarkStart w:id="61" w:name="_Toc424122685"/>
      <w:bookmarkStart w:id="62" w:name="_Toc424313435"/>
      <w:bookmarkStart w:id="63" w:name="_Toc424637592"/>
      <w:r w:rsidRPr="007C4C8A">
        <w:rPr>
          <w:rFonts w:ascii="Times New Roman" w:hAnsi="Times New Roman" w:cs="Times New Roman"/>
          <w:bCs/>
        </w:rPr>
        <w:t>Finalizada a fase recursal e definido o resultado de julgamento, o DNIT poderá negociar condições mais vantajosas com o primeiro colocado;</w:t>
      </w:r>
    </w:p>
    <w:p w14:paraId="09C8397C" w14:textId="77777777" w:rsidR="0027630E" w:rsidRPr="00534C33" w:rsidRDefault="0027630E" w:rsidP="00A22C14">
      <w:pPr>
        <w:numPr>
          <w:ilvl w:val="1"/>
          <w:numId w:val="13"/>
        </w:numPr>
        <w:tabs>
          <w:tab w:val="left" w:pos="709"/>
          <w:tab w:val="left" w:pos="1418"/>
        </w:tabs>
        <w:spacing w:before="120" w:after="120"/>
        <w:rPr>
          <w:rFonts w:ascii="Times New Roman" w:hAnsi="Times New Roman" w:cs="Times New Roman"/>
          <w:bCs/>
        </w:rPr>
      </w:pPr>
      <w:r w:rsidRPr="00534C33">
        <w:rPr>
          <w:rFonts w:ascii="Times New Roman" w:hAnsi="Times New Roman" w:cs="Times New Roman"/>
          <w:bCs/>
        </w:rPr>
        <w:t>Exaurida a negociação o procedimento licitatório será encerrado e encaminhado a Autoridade Competente que poderá:</w:t>
      </w:r>
    </w:p>
    <w:p w14:paraId="6151F9C6" w14:textId="77777777" w:rsidR="0027630E" w:rsidRPr="00534C33" w:rsidRDefault="0027630E" w:rsidP="0027630E">
      <w:pPr>
        <w:tabs>
          <w:tab w:val="left" w:pos="709"/>
          <w:tab w:val="left" w:pos="1418"/>
        </w:tabs>
        <w:spacing w:before="120" w:after="120"/>
        <w:ind w:left="993"/>
        <w:rPr>
          <w:rFonts w:ascii="Times New Roman" w:hAnsi="Times New Roman" w:cs="Times New Roman"/>
          <w:bCs/>
        </w:rPr>
      </w:pPr>
      <w:r w:rsidRPr="00534C33">
        <w:rPr>
          <w:rFonts w:ascii="Times New Roman" w:hAnsi="Times New Roman" w:cs="Times New Roman"/>
          <w:bCs/>
        </w:rPr>
        <w:t>a)  determinar o retorno dos autos para saneamento de irregularidades que forem supríveis;</w:t>
      </w:r>
    </w:p>
    <w:p w14:paraId="20E815D2" w14:textId="77777777" w:rsidR="0027630E" w:rsidRPr="00534C33" w:rsidRDefault="0027630E" w:rsidP="0027630E">
      <w:pPr>
        <w:tabs>
          <w:tab w:val="left" w:pos="709"/>
          <w:tab w:val="left" w:pos="1418"/>
        </w:tabs>
        <w:spacing w:before="120" w:after="120"/>
        <w:ind w:left="993"/>
        <w:rPr>
          <w:rFonts w:ascii="Times New Roman" w:hAnsi="Times New Roman" w:cs="Times New Roman"/>
          <w:bCs/>
        </w:rPr>
      </w:pPr>
      <w:r w:rsidRPr="00534C33">
        <w:rPr>
          <w:rFonts w:ascii="Times New Roman" w:hAnsi="Times New Roman" w:cs="Times New Roman"/>
          <w:bCs/>
        </w:rPr>
        <w:t>b)  anular o procedimento, no todo ou em parte, por vício insanável;</w:t>
      </w:r>
    </w:p>
    <w:p w14:paraId="0299DA8E" w14:textId="77777777" w:rsidR="0027630E" w:rsidRPr="00534C33" w:rsidRDefault="0027630E" w:rsidP="0027630E">
      <w:pPr>
        <w:tabs>
          <w:tab w:val="left" w:pos="709"/>
          <w:tab w:val="left" w:pos="1418"/>
        </w:tabs>
        <w:spacing w:before="120" w:after="120"/>
        <w:ind w:left="993"/>
        <w:rPr>
          <w:rFonts w:ascii="Times New Roman" w:hAnsi="Times New Roman" w:cs="Times New Roman"/>
          <w:bCs/>
        </w:rPr>
      </w:pPr>
      <w:r w:rsidRPr="00534C33">
        <w:rPr>
          <w:rFonts w:ascii="Times New Roman" w:hAnsi="Times New Roman" w:cs="Times New Roman"/>
          <w:bCs/>
        </w:rPr>
        <w:lastRenderedPageBreak/>
        <w:t>c)  revogar o procedimento por motivo de conveniência e oportunidade; ou</w:t>
      </w:r>
    </w:p>
    <w:p w14:paraId="63623514" w14:textId="77777777" w:rsidR="0027630E" w:rsidRPr="00534C33" w:rsidRDefault="0027630E" w:rsidP="0027630E">
      <w:pPr>
        <w:tabs>
          <w:tab w:val="left" w:pos="709"/>
          <w:tab w:val="left" w:pos="1418"/>
        </w:tabs>
        <w:spacing w:before="120" w:after="120"/>
        <w:ind w:left="993"/>
        <w:rPr>
          <w:rFonts w:ascii="Times New Roman" w:hAnsi="Times New Roman" w:cs="Times New Roman"/>
          <w:bCs/>
        </w:rPr>
      </w:pPr>
      <w:r w:rsidRPr="00534C33">
        <w:rPr>
          <w:rFonts w:ascii="Times New Roman" w:hAnsi="Times New Roman" w:cs="Times New Roman"/>
          <w:bCs/>
        </w:rPr>
        <w:t>d)  adjudicar o objeto e homologar a licitação em ato único e encaminhar os autos ao órgão requisitante/interessado para que esse convoque o adjudicatário para assinatura do contrato.</w:t>
      </w:r>
    </w:p>
    <w:p w14:paraId="499B22A6" w14:textId="77777777" w:rsidR="0027630E" w:rsidRPr="00534C33" w:rsidRDefault="0027630E" w:rsidP="00A22C14">
      <w:pPr>
        <w:numPr>
          <w:ilvl w:val="2"/>
          <w:numId w:val="13"/>
        </w:numPr>
        <w:tabs>
          <w:tab w:val="left" w:pos="993"/>
          <w:tab w:val="left" w:pos="1418"/>
        </w:tabs>
        <w:spacing w:before="120" w:after="120"/>
        <w:rPr>
          <w:rFonts w:ascii="Times New Roman" w:hAnsi="Times New Roman" w:cs="Times New Roman"/>
          <w:bCs/>
        </w:rPr>
      </w:pPr>
      <w:r w:rsidRPr="00534C33">
        <w:rPr>
          <w:rFonts w:ascii="Times New Roman" w:hAnsi="Times New Roman" w:cs="Times New Roman"/>
          <w:bCs/>
        </w:rPr>
        <w:t xml:space="preserve">Encerrada a licitação, a </w:t>
      </w:r>
      <w:r w:rsidRPr="00FB7733">
        <w:rPr>
          <w:rFonts w:ascii="Times New Roman" w:hAnsi="Times New Roman" w:cs="Times New Roman"/>
          <w:b/>
          <w:bCs/>
        </w:rPr>
        <w:t>COMISSÃO</w:t>
      </w:r>
      <w:r w:rsidRPr="00534C33">
        <w:rPr>
          <w:rFonts w:ascii="Times New Roman" w:hAnsi="Times New Roman" w:cs="Times New Roman"/>
          <w:bCs/>
        </w:rPr>
        <w:t xml:space="preserve"> divulgará no site do DNIT os atos de adjudicação do objeto, de homologação do certame, bem como os valores do orçamento previamente estimado para a contratação;</w:t>
      </w:r>
    </w:p>
    <w:p w14:paraId="5F8D17BD" w14:textId="77777777" w:rsidR="0027630E" w:rsidRPr="00534C33" w:rsidRDefault="0027630E" w:rsidP="00A22C14">
      <w:pPr>
        <w:numPr>
          <w:ilvl w:val="1"/>
          <w:numId w:val="13"/>
        </w:numPr>
        <w:tabs>
          <w:tab w:val="left" w:pos="567"/>
          <w:tab w:val="left" w:pos="1418"/>
        </w:tabs>
        <w:spacing w:before="120" w:after="120"/>
        <w:rPr>
          <w:rFonts w:ascii="Times New Roman" w:hAnsi="Times New Roman" w:cs="Times New Roman"/>
          <w:bCs/>
        </w:rPr>
      </w:pPr>
      <w:r w:rsidRPr="00534C33">
        <w:rPr>
          <w:rFonts w:ascii="Times New Roman" w:hAnsi="Times New Roman" w:cs="Times New Roman"/>
          <w:bCs/>
        </w:rPr>
        <w:t xml:space="preserve">É facultado ao DNIT, quando a </w:t>
      </w:r>
      <w:r w:rsidR="00F86C00">
        <w:rPr>
          <w:rFonts w:ascii="Times New Roman" w:hAnsi="Times New Roman" w:cs="Times New Roman"/>
          <w:bCs/>
        </w:rPr>
        <w:t>Licitante</w:t>
      </w:r>
      <w:r w:rsidRPr="00534C33">
        <w:rPr>
          <w:rFonts w:ascii="Times New Roman" w:hAnsi="Times New Roman" w:cs="Times New Roman"/>
          <w:bCs/>
        </w:rPr>
        <w:t xml:space="preserve"> adjudicatária não cumprir as condições deste Edital e seus Anexos, não apresentar a garantia de execução do Contrato, não assinar o Contrato ou não aceitar ou retirar o instrumento equivalente no prazo e condições estabelecidas:</w:t>
      </w:r>
    </w:p>
    <w:p w14:paraId="42D49AE8" w14:textId="77777777" w:rsidR="0027630E" w:rsidRPr="00534C33" w:rsidRDefault="0027630E" w:rsidP="00A22C14">
      <w:pPr>
        <w:numPr>
          <w:ilvl w:val="2"/>
          <w:numId w:val="13"/>
        </w:numPr>
        <w:tabs>
          <w:tab w:val="left" w:pos="1134"/>
          <w:tab w:val="left" w:pos="1418"/>
          <w:tab w:val="left" w:pos="1701"/>
        </w:tabs>
        <w:spacing w:before="120" w:after="120"/>
        <w:rPr>
          <w:rFonts w:ascii="Times New Roman" w:hAnsi="Times New Roman" w:cs="Times New Roman"/>
          <w:bCs/>
        </w:rPr>
      </w:pPr>
      <w:r w:rsidRPr="00534C33">
        <w:rPr>
          <w:rFonts w:ascii="Times New Roman" w:hAnsi="Times New Roman" w:cs="Times New Roman"/>
          <w:bCs/>
        </w:rPr>
        <w:t>Revogar a licitação, sem prejuízo da aplicação das cominações previstas no Art. 47 da Lei 12.462/2011 e neste edital;</w:t>
      </w:r>
    </w:p>
    <w:p w14:paraId="714789AC" w14:textId="77777777" w:rsidR="0027630E" w:rsidRPr="00534C33" w:rsidRDefault="0027630E" w:rsidP="00A22C14">
      <w:pPr>
        <w:numPr>
          <w:ilvl w:val="2"/>
          <w:numId w:val="13"/>
        </w:numPr>
        <w:tabs>
          <w:tab w:val="left" w:pos="1134"/>
          <w:tab w:val="left" w:pos="1418"/>
          <w:tab w:val="left" w:pos="1701"/>
        </w:tabs>
        <w:spacing w:before="120" w:after="120"/>
        <w:rPr>
          <w:rFonts w:ascii="Times New Roman" w:hAnsi="Times New Roman" w:cs="Times New Roman"/>
          <w:bCs/>
        </w:rPr>
      </w:pPr>
      <w:r w:rsidRPr="00534C33">
        <w:rPr>
          <w:rFonts w:ascii="Times New Roman" w:hAnsi="Times New Roman" w:cs="Times New Roman"/>
          <w:bCs/>
        </w:rPr>
        <w:t xml:space="preserve">Convocar os </w:t>
      </w:r>
      <w:r w:rsidR="00F86C00">
        <w:rPr>
          <w:rFonts w:ascii="Times New Roman" w:hAnsi="Times New Roman" w:cs="Times New Roman"/>
          <w:bCs/>
        </w:rPr>
        <w:t>Licitante</w:t>
      </w:r>
      <w:r w:rsidRPr="00534C33">
        <w:rPr>
          <w:rFonts w:ascii="Times New Roman" w:hAnsi="Times New Roman" w:cs="Times New Roman"/>
          <w:bCs/>
        </w:rPr>
        <w:t xml:space="preserve">s remanescentes, na ordem de classificação, para a celebração do Contrato nas mesmas condições ofertadas pelo </w:t>
      </w:r>
      <w:r w:rsidR="00F86C00">
        <w:rPr>
          <w:rFonts w:ascii="Times New Roman" w:hAnsi="Times New Roman" w:cs="Times New Roman"/>
          <w:bCs/>
        </w:rPr>
        <w:t>Licitante</w:t>
      </w:r>
      <w:r w:rsidRPr="00534C33">
        <w:rPr>
          <w:rFonts w:ascii="Times New Roman" w:hAnsi="Times New Roman" w:cs="Times New Roman"/>
          <w:bCs/>
        </w:rPr>
        <w:t xml:space="preserve"> vencedor.</w:t>
      </w:r>
    </w:p>
    <w:p w14:paraId="6079920E" w14:textId="77777777" w:rsidR="0027630E" w:rsidRDefault="0027630E" w:rsidP="00A22C14">
      <w:pPr>
        <w:numPr>
          <w:ilvl w:val="2"/>
          <w:numId w:val="13"/>
        </w:numPr>
        <w:tabs>
          <w:tab w:val="left" w:pos="1134"/>
          <w:tab w:val="left" w:pos="1418"/>
          <w:tab w:val="left" w:pos="1701"/>
        </w:tabs>
        <w:spacing w:before="120" w:after="120"/>
        <w:rPr>
          <w:rFonts w:ascii="Times New Roman" w:hAnsi="Times New Roman" w:cs="Times New Roman"/>
          <w:bCs/>
        </w:rPr>
      </w:pPr>
      <w:r w:rsidRPr="00534C33">
        <w:rPr>
          <w:rFonts w:ascii="Times New Roman" w:hAnsi="Times New Roman" w:cs="Times New Roman"/>
          <w:bCs/>
        </w:rPr>
        <w:t xml:space="preserve">Na hipótese de nenhum dos </w:t>
      </w:r>
      <w:r w:rsidR="00F86C00">
        <w:rPr>
          <w:rFonts w:ascii="Times New Roman" w:hAnsi="Times New Roman" w:cs="Times New Roman"/>
          <w:bCs/>
        </w:rPr>
        <w:t>Licitante</w:t>
      </w:r>
      <w:r w:rsidRPr="00534C33">
        <w:rPr>
          <w:rFonts w:ascii="Times New Roman" w:hAnsi="Times New Roman" w:cs="Times New Roman"/>
          <w:bCs/>
        </w:rPr>
        <w:t xml:space="preserve">s aceitar a contratação nos termos do subitem acima, o DNIT poderá convocar os </w:t>
      </w:r>
      <w:r w:rsidR="00F86C00">
        <w:rPr>
          <w:rFonts w:ascii="Times New Roman" w:hAnsi="Times New Roman" w:cs="Times New Roman"/>
          <w:bCs/>
        </w:rPr>
        <w:t>Licitante</w:t>
      </w:r>
      <w:r w:rsidRPr="00534C33">
        <w:rPr>
          <w:rFonts w:ascii="Times New Roman" w:hAnsi="Times New Roman" w:cs="Times New Roman"/>
          <w:bCs/>
        </w:rPr>
        <w:t>s remanescentes, na ordem de classificação, para a celebração do Contrato nas condições ofertadas por estes, desde que o respectivo valor seja igual ou inferior ao orçamento estimado para a contratação, inclusive quanto aos preços atualizados nos termos deste Edital.</w:t>
      </w:r>
    </w:p>
    <w:p w14:paraId="32E5059E" w14:textId="77777777" w:rsidR="00182BC9" w:rsidRDefault="00182BC9" w:rsidP="00182BC9">
      <w:pPr>
        <w:tabs>
          <w:tab w:val="left" w:pos="1134"/>
          <w:tab w:val="left" w:pos="1418"/>
          <w:tab w:val="left" w:pos="1701"/>
        </w:tabs>
        <w:spacing w:before="120" w:after="120"/>
        <w:ind w:left="480"/>
        <w:rPr>
          <w:rFonts w:ascii="Times New Roman" w:hAnsi="Times New Roman" w:cs="Times New Roman"/>
          <w:bCs/>
        </w:rPr>
      </w:pPr>
    </w:p>
    <w:p w14:paraId="171552C5" w14:textId="1724A684" w:rsidR="00D00846" w:rsidRPr="00AC588D" w:rsidRDefault="0027630E" w:rsidP="00A22C14">
      <w:pPr>
        <w:pStyle w:val="PADRO"/>
        <w:keepNext w:val="0"/>
        <w:widowControl/>
        <w:numPr>
          <w:ilvl w:val="0"/>
          <w:numId w:val="13"/>
        </w:numPr>
        <w:spacing w:before="120" w:after="120"/>
        <w:outlineLvl w:val="0"/>
        <w:rPr>
          <w:rFonts w:ascii="Times New Roman" w:hAnsi="Times New Roman" w:cs="Times New Roman"/>
          <w:b/>
          <w:i/>
          <w:sz w:val="24"/>
        </w:rPr>
      </w:pPr>
      <w:r w:rsidRPr="00534C33">
        <w:rPr>
          <w:rFonts w:ascii="Times New Roman" w:hAnsi="Times New Roman" w:cs="Times New Roman"/>
          <w:b/>
          <w:sz w:val="24"/>
        </w:rPr>
        <w:t xml:space="preserve"> </w:t>
      </w:r>
      <w:bookmarkStart w:id="64" w:name="_Toc12528698"/>
      <w:r w:rsidR="00F96052" w:rsidRPr="00AC588D">
        <w:rPr>
          <w:rFonts w:ascii="Times New Roman" w:hAnsi="Times New Roman" w:cs="Times New Roman"/>
          <w:b/>
          <w:i/>
          <w:color w:val="FF0000"/>
          <w:sz w:val="24"/>
        </w:rPr>
        <w:t>DA GARANTIA DE EXECUÇÃO</w:t>
      </w:r>
      <w:bookmarkEnd w:id="61"/>
      <w:bookmarkEnd w:id="62"/>
      <w:bookmarkEnd w:id="63"/>
      <w:bookmarkEnd w:id="64"/>
      <w:r w:rsidR="00144E81" w:rsidRPr="00AC588D">
        <w:rPr>
          <w:rFonts w:ascii="Times New Roman" w:hAnsi="Times New Roman" w:cs="Times New Roman"/>
          <w:b/>
          <w:i/>
          <w:color w:val="FF0000"/>
          <w:sz w:val="24"/>
        </w:rPr>
        <w:t xml:space="preserve"> </w:t>
      </w:r>
    </w:p>
    <w:p w14:paraId="43E2C2C3" w14:textId="77777777" w:rsidR="000B479F" w:rsidRPr="000B479F" w:rsidRDefault="000573A7" w:rsidP="000B479F">
      <w:pPr>
        <w:pStyle w:val="Citao"/>
        <w:ind w:left="480"/>
        <w:rPr>
          <w:rFonts w:ascii="Times New Roman" w:hAnsi="Times New Roman" w:cs="Times New Roman"/>
          <w:sz w:val="24"/>
        </w:rPr>
      </w:pPr>
      <w:r w:rsidRPr="00EA0612">
        <w:rPr>
          <w:rFonts w:ascii="Times New Roman" w:hAnsi="Times New Roman" w:cs="Times New Roman"/>
          <w:b/>
          <w:sz w:val="24"/>
          <w:highlight w:val="yellow"/>
        </w:rPr>
        <w:t>Nota explicativa</w:t>
      </w:r>
      <w:r w:rsidRPr="00EA0612">
        <w:rPr>
          <w:rFonts w:ascii="Times New Roman" w:hAnsi="Times New Roman" w:cs="Times New Roman"/>
          <w:sz w:val="24"/>
          <w:highlight w:val="yellow"/>
        </w:rPr>
        <w:t>: Fica a critério da Administração exigir, ou não, a garantia. Não a exigindo, deve ser suprimido o item.</w:t>
      </w:r>
      <w:r w:rsidR="000B479F" w:rsidRPr="00EA0612">
        <w:rPr>
          <w:rFonts w:ascii="Times New Roman" w:hAnsi="Times New Roman" w:cs="Times New Roman"/>
          <w:sz w:val="24"/>
          <w:highlight w:val="yellow"/>
        </w:rPr>
        <w:t xml:space="preserve"> </w:t>
      </w:r>
      <w:r w:rsidRPr="00EA0612">
        <w:rPr>
          <w:rFonts w:ascii="Times New Roman" w:hAnsi="Times New Roman" w:cs="Times New Roman"/>
          <w:sz w:val="24"/>
          <w:highlight w:val="yellow"/>
        </w:rPr>
        <w:t>Conforme disposto no artigo 56, da Lei nº 8.666, de 1993, o percentual da</w:t>
      </w:r>
      <w:r w:rsidR="00DE57F7" w:rsidRPr="00EA0612">
        <w:rPr>
          <w:rFonts w:ascii="Times New Roman" w:hAnsi="Times New Roman" w:cs="Times New Roman"/>
          <w:sz w:val="24"/>
          <w:highlight w:val="yellow"/>
        </w:rPr>
        <w:t xml:space="preserve"> garantia não poderá exceder a </w:t>
      </w:r>
      <w:r w:rsidR="0042589C" w:rsidRPr="00EA0612">
        <w:rPr>
          <w:rFonts w:ascii="Times New Roman" w:hAnsi="Times New Roman" w:cs="Times New Roman"/>
          <w:sz w:val="24"/>
          <w:highlight w:val="yellow"/>
        </w:rPr>
        <w:t>5</w:t>
      </w:r>
      <w:r w:rsidRPr="00EA0612">
        <w:rPr>
          <w:rFonts w:ascii="Times New Roman" w:hAnsi="Times New Roman" w:cs="Times New Roman"/>
          <w:sz w:val="24"/>
          <w:highlight w:val="yellow"/>
        </w:rPr>
        <w:t>% do valor do contrato.</w:t>
      </w:r>
      <w:r w:rsidR="000B479F" w:rsidRPr="00EA0612">
        <w:rPr>
          <w:rFonts w:ascii="Times New Roman" w:hAnsi="Times New Roman" w:cs="Times New Roman"/>
          <w:sz w:val="24"/>
          <w:highlight w:val="yellow"/>
        </w:rPr>
        <w:t xml:space="preserve"> </w:t>
      </w:r>
      <w:bookmarkStart w:id="65" w:name="_Hlk12964772"/>
      <w:r w:rsidR="000B479F" w:rsidRPr="00EA0612">
        <w:rPr>
          <w:rFonts w:ascii="Times New Roman" w:hAnsi="Times New Roman" w:cs="Times New Roman"/>
          <w:sz w:val="24"/>
          <w:highlight w:val="yellow"/>
        </w:rPr>
        <w:t xml:space="preserve">Contudo, apesar da dicção da levar ao entendimento de que a exigência de garantia contratual é facultativa, a PFE/DNIT, por meio do Parecer nº 00666/2018/PFE-DNIT/PGF/AGU, recomendou que a Administração não </w:t>
      </w:r>
      <w:proofErr w:type="gramStart"/>
      <w:r w:rsidR="000B479F" w:rsidRPr="00EA0612">
        <w:rPr>
          <w:rFonts w:ascii="Times New Roman" w:hAnsi="Times New Roman" w:cs="Times New Roman"/>
          <w:sz w:val="24"/>
          <w:highlight w:val="yellow"/>
        </w:rPr>
        <w:t>deixe  de</w:t>
      </w:r>
      <w:proofErr w:type="gramEnd"/>
      <w:r w:rsidR="000B479F" w:rsidRPr="00EA0612">
        <w:rPr>
          <w:rFonts w:ascii="Times New Roman" w:hAnsi="Times New Roman" w:cs="Times New Roman"/>
          <w:sz w:val="24"/>
          <w:highlight w:val="yellow"/>
        </w:rPr>
        <w:t xml:space="preserve"> exigir a garantia contratual, dentre as indicadas pela Lei, cabendo ao contratado optar por uma delas.</w:t>
      </w:r>
    </w:p>
    <w:bookmarkEnd w:id="65"/>
    <w:p w14:paraId="386DED19" w14:textId="77777777" w:rsidR="00950539" w:rsidRPr="00E57E90" w:rsidRDefault="00950539" w:rsidP="00950539">
      <w:pPr>
        <w:pStyle w:val="PargrafodaLista"/>
        <w:numPr>
          <w:ilvl w:val="1"/>
          <w:numId w:val="13"/>
        </w:numPr>
        <w:tabs>
          <w:tab w:val="left" w:pos="1134"/>
        </w:tabs>
        <w:spacing w:before="120" w:after="120" w:line="276" w:lineRule="auto"/>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 xml:space="preserve">A garantia, em valor correspondente a cinco por cento do valor do contrato, limitada ao equivalente a dois meses do custo da folha de pagamento dos empregados da contratada, que venham a participar da execução dos serviços contratados, somente será liberada ante a comprovação de que a contratada pagou </w:t>
      </w:r>
      <w:r w:rsidRPr="00E57E90">
        <w:rPr>
          <w:rFonts w:ascii="Times New Roman" w:hAnsi="Times New Roman" w:cs="Times New Roman"/>
          <w:bCs/>
          <w:i/>
          <w:iCs/>
          <w:color w:val="FF0000"/>
          <w:highlight w:val="yellow"/>
        </w:rPr>
        <w:lastRenderedPageBreak/>
        <w:t>todas as verbas rescisórias decorrentes da contratação no prazo de até noventa dias, contados da data de encerramento do contrato, conforme estabelecido no art. 8º, VI do Decreto nº 9.507, de 2018, observada a legislação que rege a matéria.</w:t>
      </w:r>
    </w:p>
    <w:p w14:paraId="6C2DADCC" w14:textId="5F91A21B" w:rsidR="00950539" w:rsidRDefault="00950539" w:rsidP="00950539">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Também poderá haver liberação da garantia se a empresa comprovar que os empregados serão realocados em outra atividade de prestação de serviços, sem que ocorra a interrupção do contrato de trabalho</w:t>
      </w:r>
    </w:p>
    <w:p w14:paraId="427F3CD4" w14:textId="77777777" w:rsidR="00EA0612" w:rsidRPr="00696A8B" w:rsidRDefault="00EA0612" w:rsidP="00EA0612">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r w:rsidRPr="00696A8B">
        <w:rPr>
          <w:rFonts w:ascii="Times New Roman" w:hAnsi="Times New Roman" w:cs="Times New Roman"/>
          <w:bCs/>
          <w:i/>
          <w:iCs/>
          <w:color w:val="FF0000"/>
          <w:highlight w:val="yellow"/>
        </w:rPr>
        <w:t>O adjudicatário, no prazo de (...) dias, prestará garantia adicional no valor correspondente de R$ ____ (____</w:t>
      </w:r>
      <w:proofErr w:type="gramStart"/>
      <w:r w:rsidRPr="00696A8B">
        <w:rPr>
          <w:rFonts w:ascii="Times New Roman" w:hAnsi="Times New Roman" w:cs="Times New Roman"/>
          <w:bCs/>
          <w:i/>
          <w:iCs/>
          <w:color w:val="FF0000"/>
          <w:highlight w:val="yellow"/>
        </w:rPr>
        <w:t>),  em</w:t>
      </w:r>
      <w:proofErr w:type="gramEnd"/>
      <w:r w:rsidRPr="00696A8B">
        <w:rPr>
          <w:rFonts w:ascii="Times New Roman" w:hAnsi="Times New Roman" w:cs="Times New Roman"/>
          <w:bCs/>
          <w:i/>
          <w:iCs/>
          <w:color w:val="FF0000"/>
          <w:highlight w:val="yellow"/>
        </w:rPr>
        <w:t xml:space="preserve"> caso de enquadramento da proposta do adjudicatário nas condições que caracterizam a necessidade de apresentação de Garantia Adicional, conforme disposto no parágrafo 2º do art.48 da Lei nº 8.666, de 1993, e especificações de cálculo constantes no item 1.2.1 deste edital.</w:t>
      </w:r>
    </w:p>
    <w:p w14:paraId="264D7040" w14:textId="77777777" w:rsidR="00EA0612" w:rsidRPr="00696A8B" w:rsidRDefault="00EA0612" w:rsidP="00EA0612">
      <w:pPr>
        <w:numPr>
          <w:ilvl w:val="2"/>
          <w:numId w:val="13"/>
        </w:numPr>
        <w:tabs>
          <w:tab w:val="left" w:pos="1440"/>
        </w:tabs>
        <w:autoSpaceDE w:val="0"/>
        <w:snapToGrid w:val="0"/>
        <w:spacing w:before="120" w:after="120" w:line="276" w:lineRule="auto"/>
        <w:ind w:left="1134" w:firstLine="0"/>
        <w:rPr>
          <w:rFonts w:ascii="Times New Roman" w:hAnsi="Times New Roman" w:cs="Times New Roman"/>
          <w:bCs/>
          <w:i/>
          <w:iCs/>
          <w:color w:val="FF0000"/>
          <w:highlight w:val="yellow"/>
        </w:rPr>
      </w:pPr>
      <w:bookmarkStart w:id="66" w:name="_Hlk15893695"/>
      <w:r w:rsidRPr="00696A8B">
        <w:rPr>
          <w:rFonts w:ascii="Times New Roman" w:hAnsi="Times New Roman" w:cs="Times New Roman"/>
          <w:bCs/>
          <w:i/>
          <w:iCs/>
          <w:color w:val="FF0000"/>
          <w:highlight w:val="yellow"/>
        </w:rPr>
        <w:t>(...)</w:t>
      </w:r>
    </w:p>
    <w:p w14:paraId="03D81BEC" w14:textId="77777777" w:rsidR="00EA0612" w:rsidRPr="00696A8B" w:rsidRDefault="00EA0612" w:rsidP="00EA0612">
      <w:pPr>
        <w:pStyle w:val="Citao"/>
        <w:ind w:left="480"/>
        <w:rPr>
          <w:rFonts w:ascii="Times New Roman" w:hAnsi="Times New Roman" w:cs="Times New Roman"/>
          <w:b/>
          <w:sz w:val="24"/>
          <w:highlight w:val="yellow"/>
        </w:rPr>
      </w:pPr>
      <w:bookmarkStart w:id="67" w:name="_Hlk15893713"/>
      <w:bookmarkEnd w:id="66"/>
      <w:r w:rsidRPr="00696A8B">
        <w:rPr>
          <w:rFonts w:ascii="Times New Roman" w:hAnsi="Times New Roman" w:cs="Times New Roman"/>
          <w:b/>
          <w:sz w:val="24"/>
          <w:highlight w:val="yellow"/>
        </w:rPr>
        <w:t xml:space="preserve">Nota explicativa: </w:t>
      </w:r>
      <w:r w:rsidRPr="00696A8B">
        <w:rPr>
          <w:rFonts w:ascii="Times New Roman" w:hAnsi="Times New Roman" w:cs="Times New Roman"/>
          <w:sz w:val="24"/>
          <w:highlight w:val="yellow"/>
        </w:rPr>
        <w:t>A forma de cálculo da garantia adicional não se baseia diretamente sobre um percentual do valor do contrato, e sim entre a diferença entre a proposta da licitante vencedora e as alíneas “a” ou “b” do art. 56 da Lei 8.666/93, ou seja, para cada caso, representará um percentual diferente.</w:t>
      </w:r>
    </w:p>
    <w:p w14:paraId="14B3E9F4" w14:textId="77777777" w:rsidR="00EA0612" w:rsidRPr="00696A8B" w:rsidRDefault="00EA0612" w:rsidP="00EA0612">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bookmarkStart w:id="68" w:name="_Hlk15893725"/>
      <w:bookmarkEnd w:id="67"/>
      <w:r w:rsidRPr="00696A8B">
        <w:rPr>
          <w:rFonts w:ascii="Times New Roman" w:hAnsi="Times New Roman" w:cs="Times New Roman"/>
          <w:bCs/>
          <w:i/>
          <w:iCs/>
          <w:color w:val="FF0000"/>
          <w:highlight w:val="yellow"/>
        </w:rPr>
        <w:t>A inobservância do prazo fixado para apresentação da garantia acarretará a aplicação de multa de 0,07% (sete centésimos por cento) do valor do contrato por dia de atraso, até o máximo de 2% (dois por cento).</w:t>
      </w:r>
    </w:p>
    <w:p w14:paraId="5522F87A" w14:textId="77777777" w:rsidR="00EA0612" w:rsidRPr="00696A8B" w:rsidRDefault="00EA0612" w:rsidP="00EA0612">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r w:rsidRPr="00696A8B">
        <w:rPr>
          <w:rFonts w:ascii="Times New Roman" w:hAnsi="Times New Roman" w:cs="Times New Roman"/>
          <w:bCs/>
          <w:i/>
          <w:iCs/>
          <w:color w:val="FF0000"/>
          <w:highlight w:val="yellow"/>
        </w:rPr>
        <w:t>O atraso superior a 25 (vinte e cinco) dias autoriza a Administração a promover a rescisão do contrato por descumprimento ou cumprimento irregular de suas cláusulas, conforme dispõem os incisos I e II do art. 78 da Lei nº 8.666, de 1993;</w:t>
      </w:r>
    </w:p>
    <w:bookmarkEnd w:id="68"/>
    <w:p w14:paraId="39A33B0F" w14:textId="77777777" w:rsidR="00EA0612" w:rsidRPr="00E57E90" w:rsidRDefault="00EA0612" w:rsidP="00EA0612">
      <w:pPr>
        <w:widowControl w:val="0"/>
        <w:numPr>
          <w:ilvl w:val="2"/>
          <w:numId w:val="13"/>
        </w:numPr>
        <w:tabs>
          <w:tab w:val="left" w:pos="284"/>
          <w:tab w:val="left" w:pos="1134"/>
          <w:tab w:val="left" w:pos="1985"/>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b/>
          <w:i/>
          <w:color w:val="FF0000"/>
        </w:rPr>
        <w:t>CAUÇÃO EM DINHEIRO OU TÍTULOS DA DÍVIDA PÚBLICA:</w:t>
      </w:r>
    </w:p>
    <w:p w14:paraId="461D8704" w14:textId="77777777" w:rsidR="00EA0612" w:rsidRPr="00E57E90" w:rsidRDefault="00EA0612" w:rsidP="00EA0612">
      <w:pPr>
        <w:widowControl w:val="0"/>
        <w:numPr>
          <w:ilvl w:val="3"/>
          <w:numId w:val="13"/>
        </w:numPr>
        <w:tabs>
          <w:tab w:val="left" w:pos="284"/>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iCs/>
          <w:color w:val="FF0000"/>
        </w:rPr>
        <w:t>A Caução em dinheiro deverá ser efetuada em conta de caução, obrigatoriamente da Caixa Econômica Federal (Decreto-Lei nº 1.737/79, art. 1º, inciso IV), vinculada ao DNIT.</w:t>
      </w:r>
    </w:p>
    <w:p w14:paraId="75D172C0" w14:textId="77777777" w:rsidR="00EA0612" w:rsidRPr="00E57E90" w:rsidRDefault="00EA0612" w:rsidP="00EA0612">
      <w:pPr>
        <w:widowControl w:val="0"/>
        <w:numPr>
          <w:ilvl w:val="3"/>
          <w:numId w:val="13"/>
        </w:numPr>
        <w:tabs>
          <w:tab w:val="left" w:pos="284"/>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color w:val="FF0000"/>
        </w:rPr>
        <w:t xml:space="preserve">Sobre o valor da caução prestada em dinheiro, incidirá o Índice Nacional de Preços ao Consumidor Amplo – IPCA, </w:t>
      </w:r>
      <w:proofErr w:type="gramStart"/>
      <w:r w:rsidRPr="00E57E90">
        <w:rPr>
          <w:rFonts w:ascii="Times New Roman" w:hAnsi="Times New Roman" w:cs="Times New Roman"/>
          <w:i/>
          <w:color w:val="FF0000"/>
        </w:rPr>
        <w:t>pro</w:t>
      </w:r>
      <w:proofErr w:type="gramEnd"/>
      <w:r w:rsidRPr="00E57E90">
        <w:rPr>
          <w:rFonts w:ascii="Times New Roman" w:hAnsi="Times New Roman" w:cs="Times New Roman"/>
          <w:i/>
          <w:color w:val="FF0000"/>
        </w:rPr>
        <w:t>-rata tempore pela fórmula estabelecida na Minuta do Contrato deste EDITAL, atualizada a partir da data de recolhimento ao DNIT;</w:t>
      </w:r>
    </w:p>
    <w:p w14:paraId="7F2C28D5" w14:textId="77777777" w:rsidR="00EA0612" w:rsidRPr="00E57E90" w:rsidRDefault="00EA0612" w:rsidP="00EA0612">
      <w:pPr>
        <w:widowControl w:val="0"/>
        <w:numPr>
          <w:ilvl w:val="3"/>
          <w:numId w:val="13"/>
        </w:numPr>
        <w:tabs>
          <w:tab w:val="left" w:pos="284"/>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color w:val="FF0000"/>
        </w:rPr>
        <w:t xml:space="preserve">Os </w:t>
      </w:r>
      <w:r w:rsidRPr="00E57E90">
        <w:rPr>
          <w:rFonts w:ascii="Times New Roman" w:hAnsi="Times New Roman" w:cs="Times New Roman"/>
          <w:b/>
          <w:i/>
          <w:color w:val="FF0000"/>
        </w:rPr>
        <w:t xml:space="preserve">Títulos da Dívida Pública </w:t>
      </w:r>
      <w:r w:rsidRPr="00E57E90">
        <w:rPr>
          <w:rFonts w:ascii="Times New Roman" w:hAnsi="Times New Roman" w:cs="Times New Roman"/>
          <w:i/>
          <w:color w:val="FF0000"/>
        </w:rPr>
        <w:t xml:space="preserve">serão admitidos desde que emitidos pelo </w:t>
      </w:r>
      <w:r w:rsidRPr="00E57E90">
        <w:rPr>
          <w:rFonts w:ascii="Times New Roman" w:hAnsi="Times New Roman" w:cs="Times New Roman"/>
          <w:i/>
          <w:color w:val="FF0000"/>
        </w:rPr>
        <w:lastRenderedPageBreak/>
        <w:t>Tesouro Nacional e custodiados na CETIP - Central de Custódia e Liquidação Financeira de Títulos, sob a fiscalização do Banco Central do Brasil, ou junto a instituições financeiras, sob as regras do SELIC - Sistema Especial de Liquidez e Custódia de Títulos Públicos Federais. Devem, ainda, ser revestidos de liquidez livremente negociados no mercado de valores mobiliários, e, ainda, sua titularidade estar gravada em nome da EMPRESA CONTRATADA;</w:t>
      </w:r>
    </w:p>
    <w:p w14:paraId="5C276199" w14:textId="77777777" w:rsidR="00EA0612" w:rsidRPr="00E57E90" w:rsidRDefault="00EA0612" w:rsidP="00EA0612">
      <w:pPr>
        <w:widowControl w:val="0"/>
        <w:numPr>
          <w:ilvl w:val="2"/>
          <w:numId w:val="13"/>
        </w:numPr>
        <w:tabs>
          <w:tab w:val="left" w:pos="284"/>
          <w:tab w:val="left" w:pos="1134"/>
          <w:tab w:val="left" w:pos="1985"/>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b/>
          <w:i/>
          <w:color w:val="FF0000"/>
        </w:rPr>
        <w:t>FIANÇA BANCÁRIA</w:t>
      </w:r>
      <w:r w:rsidRPr="00E57E90">
        <w:rPr>
          <w:rFonts w:ascii="Times New Roman" w:hAnsi="Times New Roman" w:cs="Times New Roman"/>
          <w:i/>
          <w:color w:val="FF0000"/>
        </w:rPr>
        <w:t xml:space="preserve"> conforme </w:t>
      </w:r>
      <w:r w:rsidRPr="00E57E90">
        <w:rPr>
          <w:rFonts w:ascii="Times New Roman" w:hAnsi="Times New Roman" w:cs="Times New Roman"/>
          <w:b/>
          <w:i/>
          <w:color w:val="FF0000"/>
        </w:rPr>
        <w:t>ANEXO XII – CARTA DE FIANÇA BANCÁRIA - GARANTIA DE CUMPRIMENTO DO CONTRATO (MODELO)</w:t>
      </w:r>
      <w:r w:rsidRPr="00E57E90">
        <w:rPr>
          <w:rFonts w:ascii="Times New Roman" w:hAnsi="Times New Roman" w:cs="Times New Roman"/>
          <w:i/>
          <w:color w:val="FF0000"/>
        </w:rPr>
        <w:t>: carta de fiança fornecida por estabelecimento bancário, devidamente registrada em cartório de registro de títulos e documentos, conforme determinado pela Lei 6.015/73, art. 129, acompanhada de:</w:t>
      </w:r>
    </w:p>
    <w:p w14:paraId="6DD80BE9" w14:textId="77777777" w:rsidR="00EA0612" w:rsidRPr="00E57E90" w:rsidRDefault="00EA0612" w:rsidP="00EA0612">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Cópia autenticada do estatuto social do banco;</w:t>
      </w:r>
    </w:p>
    <w:p w14:paraId="144DE7FA" w14:textId="77777777" w:rsidR="00EA0612" w:rsidRPr="00E57E90" w:rsidRDefault="00EA0612" w:rsidP="00EA0612">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Cópia autenticada da assembleia que elegeu a última diretoria do banco;</w:t>
      </w:r>
    </w:p>
    <w:p w14:paraId="0BC91EE4" w14:textId="77777777" w:rsidR="00EA0612" w:rsidRPr="00E57E90" w:rsidRDefault="00EA0612" w:rsidP="00EA0612">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Cópia autenticada do instrumento de procuração, em se tratando de procurador do banco;</w:t>
      </w:r>
    </w:p>
    <w:p w14:paraId="3DB2C5BA" w14:textId="77777777" w:rsidR="00EA0612" w:rsidRPr="00E57E90" w:rsidRDefault="00EA0612" w:rsidP="00EA0612">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Reconhecimento de firmas das assinaturas constantes da carta de fiança.</w:t>
      </w:r>
    </w:p>
    <w:p w14:paraId="0E58538E" w14:textId="77777777" w:rsidR="00EA0612" w:rsidRPr="00E57E90" w:rsidRDefault="00EA0612" w:rsidP="00EA0612">
      <w:pPr>
        <w:widowControl w:val="0"/>
        <w:numPr>
          <w:ilvl w:val="2"/>
          <w:numId w:val="13"/>
        </w:numPr>
        <w:tabs>
          <w:tab w:val="left" w:pos="284"/>
          <w:tab w:val="left" w:pos="1134"/>
          <w:tab w:val="left" w:pos="1985"/>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b/>
          <w:i/>
          <w:color w:val="FF0000"/>
        </w:rPr>
        <w:t>SEGURO-GARANTIA</w:t>
      </w:r>
      <w:r w:rsidRPr="00E57E90">
        <w:rPr>
          <w:rFonts w:ascii="Times New Roman" w:hAnsi="Times New Roman" w:cs="Times New Roman"/>
          <w:i/>
          <w:color w:val="FF0000"/>
        </w:rPr>
        <w:t xml:space="preserve"> – entrega da apólice, inclusive digital, emitida por Seguradora legalmente autorizada pela SUSEP a comercializar seguros:</w:t>
      </w:r>
    </w:p>
    <w:p w14:paraId="6D8A2009" w14:textId="77777777" w:rsidR="00EA0612" w:rsidRPr="00EF57F6" w:rsidRDefault="00EA0612" w:rsidP="00EA0612">
      <w:pPr>
        <w:pStyle w:val="PargrafodaLista"/>
        <w:tabs>
          <w:tab w:val="left" w:pos="1134"/>
        </w:tabs>
        <w:spacing w:before="120" w:after="120" w:line="276" w:lineRule="auto"/>
        <w:ind w:left="0"/>
        <w:rPr>
          <w:bCs/>
          <w:iCs/>
          <w:sz w:val="20"/>
          <w:szCs w:val="20"/>
        </w:rPr>
      </w:pPr>
      <w:r w:rsidRPr="00E57E90">
        <w:rPr>
          <w:rFonts w:ascii="Times New Roman" w:hAnsi="Times New Roman" w:cs="Times New Roman"/>
          <w:i/>
          <w:color w:val="FF0000"/>
        </w:rPr>
        <w:t xml:space="preserve"> </w:t>
      </w:r>
    </w:p>
    <w:p w14:paraId="66FBF4F9" w14:textId="77777777" w:rsidR="00EA0612" w:rsidRPr="00696A8B" w:rsidRDefault="00EA0612" w:rsidP="00EA0612">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highlight w:val="yellow"/>
        </w:rPr>
      </w:pPr>
      <w:bookmarkStart w:id="69" w:name="_Hlk15894476"/>
      <w:r w:rsidRPr="00696A8B">
        <w:rPr>
          <w:rFonts w:ascii="Times New Roman" w:hAnsi="Times New Roman" w:cs="Times New Roman"/>
          <w:bCs/>
          <w:i/>
          <w:iCs/>
          <w:color w:val="FF0000"/>
          <w:highlight w:val="yellow"/>
        </w:rPr>
        <w:t xml:space="preserve">O seguro-garantia e suas </w:t>
      </w:r>
      <w:r w:rsidRPr="00696A8B">
        <w:rPr>
          <w:rFonts w:ascii="Times New Roman" w:hAnsi="Times New Roman" w:cs="Times New Roman"/>
          <w:b/>
          <w:bCs/>
          <w:i/>
          <w:iCs/>
          <w:color w:val="FF0000"/>
          <w:highlight w:val="yellow"/>
        </w:rPr>
        <w:t xml:space="preserve">condições gerais </w:t>
      </w:r>
      <w:proofErr w:type="gramStart"/>
      <w:r w:rsidRPr="00696A8B">
        <w:rPr>
          <w:rFonts w:ascii="Times New Roman" w:hAnsi="Times New Roman" w:cs="Times New Roman"/>
          <w:b/>
          <w:bCs/>
          <w:i/>
          <w:iCs/>
          <w:color w:val="FF0000"/>
          <w:highlight w:val="yellow"/>
        </w:rPr>
        <w:t>contratuais</w:t>
      </w:r>
      <w:r w:rsidRPr="00696A8B">
        <w:rPr>
          <w:rFonts w:ascii="Times New Roman" w:hAnsi="Times New Roman" w:cs="Times New Roman"/>
          <w:bCs/>
          <w:i/>
          <w:iCs/>
          <w:color w:val="FF0000"/>
          <w:highlight w:val="yellow"/>
        </w:rPr>
        <w:t xml:space="preserve">  deverão</w:t>
      </w:r>
      <w:proofErr w:type="gramEnd"/>
      <w:r w:rsidRPr="00696A8B">
        <w:rPr>
          <w:rFonts w:ascii="Times New Roman" w:hAnsi="Times New Roman" w:cs="Times New Roman"/>
          <w:bCs/>
          <w:i/>
          <w:iCs/>
          <w:color w:val="FF0000"/>
          <w:highlight w:val="yellow"/>
        </w:rPr>
        <w:t xml:space="preserve"> atender à CIRCULAR SUSEP Nº 477, de 30 de setembro de 2013 e seu Anexo I;</w:t>
      </w:r>
    </w:p>
    <w:p w14:paraId="6AF1F076" w14:textId="77777777" w:rsidR="00EA0612" w:rsidRPr="00E57E90" w:rsidRDefault="00EA0612" w:rsidP="00EA0612">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color w:val="FF0000"/>
        </w:rPr>
        <w:t xml:space="preserve">A apólice terá sua validade confirmada pelo segurado por meio da consulta ao site </w:t>
      </w:r>
      <w:r w:rsidRPr="00E57E90">
        <w:rPr>
          <w:rFonts w:ascii="Times New Roman" w:hAnsi="Times New Roman" w:cs="Times New Roman"/>
          <w:b/>
          <w:i/>
          <w:color w:val="FF0000"/>
        </w:rPr>
        <w:t>&lt;</w:t>
      </w:r>
      <w:hyperlink r:id="rId26" w:history="1">
        <w:r w:rsidRPr="00E57E90">
          <w:rPr>
            <w:rStyle w:val="Hyperlink"/>
            <w:b/>
            <w:i/>
            <w:color w:val="FF0000"/>
          </w:rPr>
          <w:t>https://www2.susep.gov.br/safe/menumercado/regapolices/pesquisa.asp</w:t>
        </w:r>
      </w:hyperlink>
      <w:r w:rsidRPr="00E57E90">
        <w:rPr>
          <w:rStyle w:val="Hyperlink"/>
          <w:b/>
          <w:i/>
          <w:color w:val="FF0000"/>
        </w:rPr>
        <w:t>&gt;</w:t>
      </w:r>
      <w:r w:rsidRPr="00E57E90">
        <w:rPr>
          <w:rFonts w:ascii="Times New Roman" w:hAnsi="Times New Roman" w:cs="Times New Roman"/>
          <w:b/>
          <w:i/>
          <w:color w:val="FF0000"/>
        </w:rPr>
        <w:t>.</w:t>
      </w:r>
    </w:p>
    <w:p w14:paraId="5EA2D04F" w14:textId="77777777" w:rsidR="00EA0612" w:rsidRPr="00696A8B" w:rsidRDefault="00EA0612" w:rsidP="00EA0612">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highlight w:val="yellow"/>
        </w:rPr>
      </w:pPr>
      <w:r w:rsidRPr="00E57E90">
        <w:rPr>
          <w:rFonts w:ascii="Times New Roman" w:hAnsi="Times New Roman" w:cs="Times New Roman"/>
          <w:i/>
          <w:color w:val="FF0000"/>
        </w:rPr>
        <w:t xml:space="preserve"> </w:t>
      </w:r>
      <w:r w:rsidRPr="00696A8B">
        <w:rPr>
          <w:rFonts w:ascii="Times New Roman" w:hAnsi="Times New Roman" w:cs="Times New Roman"/>
          <w:i/>
          <w:color w:val="FF0000"/>
          <w:highlight w:val="yellow"/>
        </w:rPr>
        <w:t>O seguro garantia, conforme determina a CIRCULAR SUSEP Nº 477, de 30 de setembro de 2013 em seu art. 4º Parágrafo Único, deve englobar a garantia dos valores devidos ao segurado, tais como multas e indenizações, oriundos do inadimplemento das obrigações assumidas pelo tomador.</w:t>
      </w:r>
    </w:p>
    <w:p w14:paraId="271E40D7" w14:textId="77777777" w:rsidR="00EA0612" w:rsidRPr="00696A8B" w:rsidRDefault="00EA0612" w:rsidP="00EA0612">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 O seguro garantia deve contemplar a Cobertura Adicional de Ações </w:t>
      </w:r>
      <w:r w:rsidRPr="00696A8B">
        <w:rPr>
          <w:rFonts w:ascii="Times New Roman" w:hAnsi="Times New Roman" w:cs="Times New Roman"/>
          <w:i/>
          <w:color w:val="FF0000"/>
          <w:highlight w:val="yellow"/>
        </w:rPr>
        <w:lastRenderedPageBreak/>
        <w:t>Trabalhistas e Previdenciárias do CONTRATADO (TOMADOR) em relação à obra.</w:t>
      </w:r>
    </w:p>
    <w:p w14:paraId="4EAA3F49" w14:textId="77777777" w:rsidR="00EA0612" w:rsidRPr="00E57E90" w:rsidRDefault="00EA0612" w:rsidP="00EA0612">
      <w:pPr>
        <w:numPr>
          <w:ilvl w:val="3"/>
          <w:numId w:val="13"/>
        </w:numPr>
        <w:tabs>
          <w:tab w:val="left" w:pos="284"/>
          <w:tab w:val="left" w:pos="709"/>
          <w:tab w:val="left" w:pos="1560"/>
        </w:tabs>
        <w:spacing w:before="120" w:after="120"/>
        <w:rPr>
          <w:rFonts w:ascii="Times New Roman" w:hAnsi="Times New Roman" w:cs="Times New Roman"/>
          <w:i/>
          <w:color w:val="FF0000"/>
        </w:rPr>
      </w:pPr>
      <w:r w:rsidRPr="00E57E90">
        <w:rPr>
          <w:rFonts w:ascii="Times New Roman" w:hAnsi="Times New Roman" w:cs="Times New Roman"/>
          <w:i/>
          <w:color w:val="FF0000"/>
        </w:rPr>
        <w:t xml:space="preserve"> Na</w:t>
      </w:r>
      <w:r w:rsidRPr="00E57E90">
        <w:rPr>
          <w:rFonts w:ascii="Times New Roman" w:hAnsi="Times New Roman" w:cs="Times New Roman"/>
          <w:bCs/>
          <w:i/>
          <w:color w:val="FF0000"/>
        </w:rPr>
        <w:t xml:space="preserve"> apólice mencionada deverão constar, no mínimo, as seguintes informações:</w:t>
      </w:r>
    </w:p>
    <w:p w14:paraId="744AC2C9" w14:textId="77777777" w:rsidR="00EA0612" w:rsidRPr="00E57E90" w:rsidRDefault="00EA0612" w:rsidP="00EA0612">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Número completo da licitação ou, quando se tratar de aditamento, o número do Contrato;</w:t>
      </w:r>
    </w:p>
    <w:p w14:paraId="731F8F1B" w14:textId="77777777" w:rsidR="00EA0612" w:rsidRPr="00E57E90" w:rsidRDefault="00EA0612" w:rsidP="00EA0612">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Objeto a ser contratado, especificado neste Edital;</w:t>
      </w:r>
    </w:p>
    <w:p w14:paraId="1CC1E2D7" w14:textId="77777777" w:rsidR="00EA0612" w:rsidRPr="00E57E90" w:rsidRDefault="00EA0612" w:rsidP="00EA0612">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Nome e número do CNPJ do SEGURADO (DNIT);</w:t>
      </w:r>
    </w:p>
    <w:p w14:paraId="55281876" w14:textId="77777777" w:rsidR="00EA0612" w:rsidRPr="00E57E90" w:rsidRDefault="00EA0612" w:rsidP="00EA0612">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Nome e número do CNPJ do emitente (Seguradora);</w:t>
      </w:r>
    </w:p>
    <w:p w14:paraId="7E3F5635" w14:textId="77777777" w:rsidR="00EA0612" w:rsidRDefault="00EA0612" w:rsidP="00EA0612">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Nome e número do CNPJ da CONTRATADA (TOMADORA da apólice).</w:t>
      </w:r>
    </w:p>
    <w:p w14:paraId="5EDB2C4F" w14:textId="77777777" w:rsidR="00EA0612" w:rsidRPr="00696A8B" w:rsidRDefault="00EA0612" w:rsidP="00EA0612">
      <w:pPr>
        <w:numPr>
          <w:ilvl w:val="3"/>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A garantia do Seguro Garantia somente será liberada ou restituída após a execução do contrato, em consonância com o disposto no parágrafo 4º do artigo 56 da Lei Nº 8.666/1993, e sua extinção conclusão se comprovará pelo recebimento do objeto do contrato nos termos do inciso I alínea </w:t>
      </w:r>
      <w:proofErr w:type="gramStart"/>
      <w:r w:rsidRPr="00696A8B">
        <w:rPr>
          <w:rFonts w:ascii="Times New Roman" w:hAnsi="Times New Roman" w:cs="Times New Roman"/>
          <w:i/>
          <w:color w:val="FF0000"/>
          <w:highlight w:val="yellow"/>
        </w:rPr>
        <w:t>b)  do</w:t>
      </w:r>
      <w:proofErr w:type="gramEnd"/>
      <w:r w:rsidRPr="00696A8B">
        <w:rPr>
          <w:rFonts w:ascii="Times New Roman" w:hAnsi="Times New Roman" w:cs="Times New Roman"/>
          <w:i/>
          <w:color w:val="FF0000"/>
          <w:highlight w:val="yellow"/>
        </w:rPr>
        <w:t xml:space="preserve"> art. 73 da Lei nº 8.666/93. Ainda, a garantia poderá ser liberada ou restituída nas além das hipóteses abaixo previstas:</w:t>
      </w:r>
    </w:p>
    <w:p w14:paraId="193FB2AF" w14:textId="77777777" w:rsidR="00EA0612" w:rsidRPr="00696A8B" w:rsidRDefault="00EA0612" w:rsidP="00EA0612">
      <w:pPr>
        <w:tabs>
          <w:tab w:val="left" w:pos="284"/>
          <w:tab w:val="left" w:pos="709"/>
        </w:tabs>
        <w:spacing w:before="120" w:after="120"/>
        <w:ind w:left="2552"/>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I – </w:t>
      </w:r>
      <w:proofErr w:type="gramStart"/>
      <w:r w:rsidRPr="00696A8B">
        <w:rPr>
          <w:rFonts w:ascii="Times New Roman" w:hAnsi="Times New Roman" w:cs="Times New Roman"/>
          <w:i/>
          <w:color w:val="FF0000"/>
          <w:highlight w:val="yellow"/>
        </w:rPr>
        <w:t>quando</w:t>
      </w:r>
      <w:proofErr w:type="gramEnd"/>
      <w:r w:rsidRPr="00696A8B">
        <w:rPr>
          <w:rFonts w:ascii="Times New Roman" w:hAnsi="Times New Roman" w:cs="Times New Roman"/>
          <w:i/>
          <w:color w:val="FF0000"/>
          <w:highlight w:val="yellow"/>
        </w:rPr>
        <w:t xml:space="preserve"> o objeto do contrato principal garantido pela apólice for definitivamente realizado mediante termo de recebimento definitivo ou declaração assinada pelo segurado ou devolução da apólice;</w:t>
      </w:r>
    </w:p>
    <w:p w14:paraId="3BB6B133" w14:textId="77777777" w:rsidR="00EA0612" w:rsidRPr="00696A8B" w:rsidRDefault="00EA0612" w:rsidP="00EA0612">
      <w:pPr>
        <w:tabs>
          <w:tab w:val="left" w:pos="284"/>
          <w:tab w:val="left" w:pos="709"/>
        </w:tabs>
        <w:spacing w:before="120" w:after="120"/>
        <w:ind w:left="2552"/>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II – quando o segurado e a seguradora assim o </w:t>
      </w:r>
      <w:proofErr w:type="gramStart"/>
      <w:r w:rsidRPr="00696A8B">
        <w:rPr>
          <w:rFonts w:ascii="Times New Roman" w:hAnsi="Times New Roman" w:cs="Times New Roman"/>
          <w:i/>
          <w:color w:val="FF0000"/>
          <w:highlight w:val="yellow"/>
        </w:rPr>
        <w:t>acordarem;  ou</w:t>
      </w:r>
      <w:proofErr w:type="gramEnd"/>
    </w:p>
    <w:p w14:paraId="6AB8D242" w14:textId="77777777" w:rsidR="00EA0612" w:rsidRPr="00696A8B" w:rsidRDefault="00EA0612" w:rsidP="00EA0612">
      <w:pPr>
        <w:pStyle w:val="Subttulo"/>
        <w:ind w:left="2552"/>
        <w:jc w:val="both"/>
        <w:rPr>
          <w:rFonts w:ascii="Times New Roman" w:hAnsi="Times New Roman" w:cs="Times New Roman"/>
          <w:bCs/>
          <w:i/>
          <w:color w:val="FF0000"/>
          <w:sz w:val="24"/>
          <w:szCs w:val="24"/>
          <w:highlight w:val="yellow"/>
        </w:rPr>
      </w:pPr>
      <w:r w:rsidRPr="00696A8B">
        <w:rPr>
          <w:rFonts w:ascii="Times New Roman" w:hAnsi="Times New Roman" w:cs="Times New Roman"/>
          <w:bCs/>
          <w:i/>
          <w:color w:val="FF0000"/>
          <w:sz w:val="24"/>
          <w:szCs w:val="24"/>
          <w:highlight w:val="yellow"/>
        </w:rPr>
        <w:t>III – quando o pagamento da indenização ao segurado atingir o limite máximo de garantia da apólice;</w:t>
      </w:r>
    </w:p>
    <w:p w14:paraId="4F671AEC" w14:textId="77777777" w:rsidR="00EA0612" w:rsidRPr="00696A8B" w:rsidRDefault="00EA0612" w:rsidP="00EA0612">
      <w:pPr>
        <w:tabs>
          <w:tab w:val="left" w:pos="284"/>
          <w:tab w:val="left" w:pos="709"/>
        </w:tabs>
        <w:spacing w:before="120" w:after="120"/>
        <w:ind w:left="2552"/>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IV – </w:t>
      </w:r>
      <w:proofErr w:type="gramStart"/>
      <w:r w:rsidRPr="00696A8B">
        <w:rPr>
          <w:rFonts w:ascii="Times New Roman" w:hAnsi="Times New Roman" w:cs="Times New Roman"/>
          <w:i/>
          <w:color w:val="FF0000"/>
          <w:highlight w:val="yellow"/>
        </w:rPr>
        <w:t>quando</w:t>
      </w:r>
      <w:proofErr w:type="gramEnd"/>
      <w:r w:rsidRPr="00696A8B">
        <w:rPr>
          <w:rFonts w:ascii="Times New Roman" w:hAnsi="Times New Roman" w:cs="Times New Roman"/>
          <w:i/>
          <w:color w:val="FF0000"/>
          <w:highlight w:val="yellow"/>
        </w:rPr>
        <w:t xml:space="preserve"> o contrato principal for extinto, para as modalidades nas quais haja vinculação da apólice a um contrato principal, ou quando a obrigação garantida for extinta, para os demais casos; ou</w:t>
      </w:r>
    </w:p>
    <w:p w14:paraId="4180AD9F" w14:textId="77777777" w:rsidR="00EA0612" w:rsidRPr="00696A8B" w:rsidRDefault="00EA0612" w:rsidP="00EA0612">
      <w:pPr>
        <w:tabs>
          <w:tab w:val="left" w:pos="284"/>
          <w:tab w:val="left" w:pos="709"/>
        </w:tabs>
        <w:spacing w:before="120" w:after="120"/>
        <w:ind w:left="2552"/>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V – </w:t>
      </w:r>
      <w:proofErr w:type="gramStart"/>
      <w:r w:rsidRPr="00696A8B">
        <w:rPr>
          <w:rFonts w:ascii="Times New Roman" w:hAnsi="Times New Roman" w:cs="Times New Roman"/>
          <w:i/>
          <w:color w:val="FF0000"/>
          <w:highlight w:val="yellow"/>
        </w:rPr>
        <w:t>quando</w:t>
      </w:r>
      <w:proofErr w:type="gramEnd"/>
      <w:r w:rsidRPr="00696A8B">
        <w:rPr>
          <w:rFonts w:ascii="Times New Roman" w:hAnsi="Times New Roman" w:cs="Times New Roman"/>
          <w:i/>
          <w:color w:val="FF0000"/>
          <w:highlight w:val="yellow"/>
        </w:rPr>
        <w:t xml:space="preserve"> do término de vigência previsto na apólice, salvo se estabelecido em contrário nas Condições Especiais previstas na Circular SUSEP nº 477, de 30 de setembro de 2013 e seus Anexos.</w:t>
      </w:r>
    </w:p>
    <w:p w14:paraId="00917718" w14:textId="77777777" w:rsidR="00EA0612" w:rsidRPr="00696A8B" w:rsidRDefault="00EA0612" w:rsidP="00EA0612">
      <w:pPr>
        <w:numPr>
          <w:ilvl w:val="3"/>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Todo Termo Aditivo ao contrato deverá ser endossado pela Seguradora.</w:t>
      </w:r>
    </w:p>
    <w:p w14:paraId="67928E63" w14:textId="77777777" w:rsidR="00EA0612" w:rsidRPr="00696A8B" w:rsidRDefault="00EA0612" w:rsidP="00EA0612">
      <w:pPr>
        <w:numPr>
          <w:ilvl w:val="3"/>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lastRenderedPageBreak/>
        <w:t>O seguro garantia deverá atender, inclusive, às seguintes disposições normativas e legais:</w:t>
      </w:r>
    </w:p>
    <w:p w14:paraId="7C6D4E6B" w14:textId="77777777" w:rsidR="00EA0612" w:rsidRPr="00696A8B" w:rsidRDefault="00EA0612" w:rsidP="00EA0612">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 LEI Nº 8.666/1993</w:t>
      </w:r>
    </w:p>
    <w:p w14:paraId="08665E1A"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“Art. 56 A critério da autoridade competente, em cada caso, e desde que prevista no instrumento convocatório, poderá ser exigida prestação de garantia nas contratações de obras, serviços e compras.</w:t>
      </w:r>
    </w:p>
    <w:p w14:paraId="5A34CF67"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w:t>
      </w:r>
    </w:p>
    <w:p w14:paraId="370598F5"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 xml:space="preserve">§ 4o A garantia prestada pelo contratado será liberada ou restituída após a execução do contrato e, quando em dinheiro, atualizada </w:t>
      </w:r>
      <w:proofErr w:type="gramStart"/>
      <w:r w:rsidRPr="00696A8B">
        <w:rPr>
          <w:rFonts w:ascii="Times New Roman" w:hAnsi="Times New Roman" w:cs="Times New Roman"/>
          <w:i/>
          <w:color w:val="FF0000"/>
          <w:sz w:val="22"/>
          <w:highlight w:val="yellow"/>
        </w:rPr>
        <w:t>monetariamente.”</w:t>
      </w:r>
      <w:proofErr w:type="gramEnd"/>
    </w:p>
    <w:p w14:paraId="6CC9B01D" w14:textId="77777777" w:rsidR="00EA0612" w:rsidRPr="00696A8B" w:rsidRDefault="00EA0612" w:rsidP="00EA0612">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CIRCULAR SUSEP Nº 477, de 30 de setembro de 2013</w:t>
      </w:r>
    </w:p>
    <w:p w14:paraId="107642D2"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“Art. 12 A seguradora deverá deixar claro nas Condições Contratuais, para cada modalidade, os procedimentos a serem adotados com a finalidade de comunicar e registrar a Expectativa de Sinistro e oficializar a Reclamação de Sinistro, além dos critérios a serem satisfeitos para a Caracterização do Sinistro.</w:t>
      </w:r>
    </w:p>
    <w:p w14:paraId="23EE368D"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§1º A Expectativa de Sinistro deverá descrever o fato que possa gerar prejuízo ao segurado, sendo que o sinistro restará caracterizado quando comprovada a inadimplência do tomador em relação às obrigações cobertas pela apólice.</w:t>
      </w:r>
    </w:p>
    <w:p w14:paraId="04AF84E9"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 xml:space="preserve"> (...)</w:t>
      </w:r>
    </w:p>
    <w:p w14:paraId="5C8A8F46"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§4º A Reclamação de Sinistros poderá ser realizada durante o prazo prescricional”</w:t>
      </w:r>
    </w:p>
    <w:p w14:paraId="4AA745D9" w14:textId="77777777" w:rsidR="00EA0612" w:rsidRPr="00696A8B" w:rsidRDefault="00EA0612" w:rsidP="00EA0612">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CIRCULAR SUSEP Nº 477, de 30 de setembro de 2013 – Anexo I – Seguro Garantia Segurado: Setor Público</w:t>
      </w:r>
    </w:p>
    <w:p w14:paraId="0E2F725F"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“1. Objeto:</w:t>
      </w:r>
    </w:p>
    <w:p w14:paraId="4D436680"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1.1. Este contrato de seguro garante o fiel cumprimento das obrigações assumidas pelo tomador perante o segurado, conforme os termos da apólice e até o valor da garantia fixado nesta, e de acordo com a(s) modalidade(s) e/ou cobertura(s) adicional(</w:t>
      </w:r>
      <w:proofErr w:type="spellStart"/>
      <w:r w:rsidRPr="00696A8B">
        <w:rPr>
          <w:rFonts w:ascii="Times New Roman" w:hAnsi="Times New Roman" w:cs="Times New Roman"/>
          <w:i/>
          <w:color w:val="FF0000"/>
          <w:sz w:val="22"/>
          <w:highlight w:val="yellow"/>
        </w:rPr>
        <w:t>is</w:t>
      </w:r>
      <w:proofErr w:type="spellEnd"/>
      <w:r w:rsidRPr="00696A8B">
        <w:rPr>
          <w:rFonts w:ascii="Times New Roman" w:hAnsi="Times New Roman" w:cs="Times New Roman"/>
          <w:i/>
          <w:color w:val="FF0000"/>
          <w:sz w:val="22"/>
          <w:highlight w:val="yellow"/>
        </w:rPr>
        <w:t>) expressamente contratada(s), em razão de participação em licitação, em contrato principal pertinente a obras, serviços, inclusive de publicidade, compras, concessões e permissões no âmbito dos Poderes da União, Estados, do Distrito Federal e dos Municípios, ou, ainda as obrigações assumidas em função de:</w:t>
      </w:r>
    </w:p>
    <w:p w14:paraId="2DC01AFC"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lastRenderedPageBreak/>
        <w:t xml:space="preserve">I – </w:t>
      </w:r>
      <w:proofErr w:type="gramStart"/>
      <w:r w:rsidRPr="00696A8B">
        <w:rPr>
          <w:rFonts w:ascii="Times New Roman" w:hAnsi="Times New Roman" w:cs="Times New Roman"/>
          <w:i/>
          <w:color w:val="FF0000"/>
          <w:sz w:val="22"/>
          <w:highlight w:val="yellow"/>
        </w:rPr>
        <w:t>processos</w:t>
      </w:r>
      <w:proofErr w:type="gramEnd"/>
      <w:r w:rsidRPr="00696A8B">
        <w:rPr>
          <w:rFonts w:ascii="Times New Roman" w:hAnsi="Times New Roman" w:cs="Times New Roman"/>
          <w:i/>
          <w:color w:val="FF0000"/>
          <w:sz w:val="22"/>
          <w:highlight w:val="yellow"/>
        </w:rPr>
        <w:t xml:space="preserve"> administrativos;</w:t>
      </w:r>
    </w:p>
    <w:p w14:paraId="3DD81142"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 xml:space="preserve">II – </w:t>
      </w:r>
      <w:proofErr w:type="gramStart"/>
      <w:r w:rsidRPr="00696A8B">
        <w:rPr>
          <w:rFonts w:ascii="Times New Roman" w:hAnsi="Times New Roman" w:cs="Times New Roman"/>
          <w:i/>
          <w:color w:val="FF0000"/>
          <w:sz w:val="22"/>
          <w:highlight w:val="yellow"/>
        </w:rPr>
        <w:t>processos</w:t>
      </w:r>
      <w:proofErr w:type="gramEnd"/>
      <w:r w:rsidRPr="00696A8B">
        <w:rPr>
          <w:rFonts w:ascii="Times New Roman" w:hAnsi="Times New Roman" w:cs="Times New Roman"/>
          <w:i/>
          <w:color w:val="FF0000"/>
          <w:sz w:val="22"/>
          <w:highlight w:val="yellow"/>
        </w:rPr>
        <w:t xml:space="preserve"> judiciais, inclusive execuções fiscais;</w:t>
      </w:r>
    </w:p>
    <w:p w14:paraId="251AF768"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III – parcelamentos administrativos de créditos fiscais, inscritos ou não, em dívida ativa;</w:t>
      </w:r>
    </w:p>
    <w:p w14:paraId="16920FE0"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 xml:space="preserve">IV – </w:t>
      </w:r>
      <w:proofErr w:type="gramStart"/>
      <w:r w:rsidRPr="00696A8B">
        <w:rPr>
          <w:rFonts w:ascii="Times New Roman" w:hAnsi="Times New Roman" w:cs="Times New Roman"/>
          <w:i/>
          <w:color w:val="FF0000"/>
          <w:sz w:val="22"/>
          <w:highlight w:val="yellow"/>
        </w:rPr>
        <w:t>regulamentos</w:t>
      </w:r>
      <w:proofErr w:type="gramEnd"/>
      <w:r w:rsidRPr="00696A8B">
        <w:rPr>
          <w:rFonts w:ascii="Times New Roman" w:hAnsi="Times New Roman" w:cs="Times New Roman"/>
          <w:i/>
          <w:color w:val="FF0000"/>
          <w:sz w:val="22"/>
          <w:highlight w:val="yellow"/>
        </w:rPr>
        <w:t xml:space="preserve"> administrativos.</w:t>
      </w:r>
    </w:p>
    <w:p w14:paraId="7C77B599"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1.2. Encontram-se também garantidos por este seguro os valores devidos ao segurado, tais como multas e indenizações, oriundos do inadimplemento das obrigações assumidas pelo tomador, previstos em legislação específica, para cada caso.</w:t>
      </w:r>
    </w:p>
    <w:p w14:paraId="177EBBC0"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w:t>
      </w:r>
    </w:p>
    <w:p w14:paraId="73F57051"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17. Prescrição</w:t>
      </w:r>
    </w:p>
    <w:p w14:paraId="29E2BCC7"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Os prazos prescricionais são aqueles determinados pela Lei”</w:t>
      </w:r>
    </w:p>
    <w:p w14:paraId="7A70E0C0" w14:textId="77777777" w:rsidR="00EA0612" w:rsidRPr="00696A8B" w:rsidRDefault="00EA0612" w:rsidP="00EA0612">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LEI Nº 10.406/2002 – Código Civil</w:t>
      </w:r>
    </w:p>
    <w:p w14:paraId="576B2A5F"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 xml:space="preserve"> “Art. 206. Prescreve:</w:t>
      </w:r>
    </w:p>
    <w:p w14:paraId="45456BD5"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§1º Em um ano:</w:t>
      </w:r>
    </w:p>
    <w:p w14:paraId="1346A4BF"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w:t>
      </w:r>
    </w:p>
    <w:p w14:paraId="182AE91D"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 xml:space="preserve">II - </w:t>
      </w:r>
      <w:proofErr w:type="gramStart"/>
      <w:r w:rsidRPr="00696A8B">
        <w:rPr>
          <w:rFonts w:ascii="Times New Roman" w:hAnsi="Times New Roman" w:cs="Times New Roman"/>
          <w:i/>
          <w:color w:val="FF0000"/>
          <w:sz w:val="22"/>
          <w:highlight w:val="yellow"/>
        </w:rPr>
        <w:t>a</w:t>
      </w:r>
      <w:proofErr w:type="gramEnd"/>
      <w:r w:rsidRPr="00696A8B">
        <w:rPr>
          <w:rFonts w:ascii="Times New Roman" w:hAnsi="Times New Roman" w:cs="Times New Roman"/>
          <w:i/>
          <w:color w:val="FF0000"/>
          <w:sz w:val="22"/>
          <w:highlight w:val="yellow"/>
        </w:rPr>
        <w:t xml:space="preserve"> pretensão do segurado contra o segurador, ou a deste contra aquele, contado o prazo:</w:t>
      </w:r>
    </w:p>
    <w:p w14:paraId="413DBA14"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a) para o segurado, no caso de seguro de responsabilidade civil, da data em que é citado para responder à ação de indenização proposta pelo terceiro prejudicado, ou da data que a este indeniza, com a anuência do segurador;</w:t>
      </w:r>
    </w:p>
    <w:p w14:paraId="7818621C" w14:textId="77777777" w:rsidR="00EA0612" w:rsidRPr="00696A8B" w:rsidRDefault="00EA0612" w:rsidP="00EA061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696A8B">
        <w:rPr>
          <w:rFonts w:ascii="Times New Roman" w:hAnsi="Times New Roman" w:cs="Times New Roman"/>
          <w:i/>
          <w:color w:val="FF0000"/>
          <w:sz w:val="22"/>
          <w:highlight w:val="yellow"/>
        </w:rPr>
        <w:t xml:space="preserve">b) quanto aos demais seguros, da ciência do fato gerador da </w:t>
      </w:r>
      <w:proofErr w:type="gramStart"/>
      <w:r w:rsidRPr="00696A8B">
        <w:rPr>
          <w:rFonts w:ascii="Times New Roman" w:hAnsi="Times New Roman" w:cs="Times New Roman"/>
          <w:i/>
          <w:color w:val="FF0000"/>
          <w:sz w:val="22"/>
          <w:highlight w:val="yellow"/>
        </w:rPr>
        <w:t>pretensão;”</w:t>
      </w:r>
      <w:proofErr w:type="gramEnd"/>
    </w:p>
    <w:p w14:paraId="5A78CC00" w14:textId="77777777" w:rsidR="00EA0612" w:rsidRPr="00696A8B" w:rsidRDefault="00EA0612" w:rsidP="00EA0612">
      <w:pPr>
        <w:numPr>
          <w:ilvl w:val="5"/>
          <w:numId w:val="13"/>
        </w:numPr>
        <w:tabs>
          <w:tab w:val="left" w:pos="284"/>
          <w:tab w:val="left" w:pos="709"/>
          <w:tab w:val="left" w:pos="1560"/>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O fato gerador da pretensão é caracterizado e cientificado quando da conclusão do processo administrativo instaurado com objetivo identificar e documentar possível inadimplemento do tomador, bem como registrar o contraditório e a ampla defesa deste. Desta feita, após conclusão do processo administrativo com decisão fundamentada definitiva pela autoridade competente, restando oficializada e comprovada a inadimplência do tomador, inicia-se a contagem do prazo prescricional de um ano referente à pretensão do segurado </w:t>
      </w:r>
      <w:r w:rsidRPr="00696A8B">
        <w:rPr>
          <w:rFonts w:ascii="Times New Roman" w:hAnsi="Times New Roman" w:cs="Times New Roman"/>
          <w:i/>
          <w:color w:val="FF0000"/>
          <w:highlight w:val="yellow"/>
        </w:rPr>
        <w:lastRenderedPageBreak/>
        <w:t>de acionar a seguradora através de Reclamação referente ao sinistro caracterizado pelo processo, data na qual a seguradora deverá proceder com a regulação e liquidação do sinistro.</w:t>
      </w:r>
    </w:p>
    <w:p w14:paraId="6736F157" w14:textId="77777777" w:rsidR="00EA0612" w:rsidRPr="00E57E90"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rPr>
      </w:pPr>
      <w:r w:rsidRPr="00E57E90">
        <w:rPr>
          <w:rFonts w:ascii="Times New Roman" w:hAnsi="Times New Roman" w:cs="Times New Roman"/>
          <w:i/>
          <w:color w:val="FF0000"/>
        </w:rPr>
        <w:t>As apólices de seguro, em todas as suas modalidades, e/ou cartas de fiança, e seus endossos e aditamentos, devem expressar o DNIT como SEGURADA e especificar claramente o objeto do seguro de acordo com o Edital e/ou Termo de Contrato ou Termo Aditivo a que se vincula;</w:t>
      </w:r>
    </w:p>
    <w:p w14:paraId="41D59289" w14:textId="77777777" w:rsidR="00EA0612" w:rsidRPr="00E57E90"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rPr>
      </w:pPr>
      <w:r w:rsidRPr="00E57E90">
        <w:rPr>
          <w:rFonts w:ascii="Times New Roman" w:hAnsi="Times New Roman" w:cs="Times New Roman"/>
          <w:i/>
          <w:color w:val="FF0000"/>
        </w:rPr>
        <w:t xml:space="preserve"> Respeitadas as demais condições contidas neste Edital e seus Anexos, a garantia será liberada após a integral execução do Contrato, desde que a Licitante CONTRATADA tenha cumprido todas as obrigações contratuais.</w:t>
      </w:r>
    </w:p>
    <w:p w14:paraId="39637C3E" w14:textId="77777777" w:rsidR="00EA0612" w:rsidRPr="00E57E90"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highlight w:val="yellow"/>
        </w:rPr>
      </w:pPr>
      <w:bookmarkStart w:id="70" w:name="_Hlk12868374"/>
      <w:r w:rsidRPr="00E57E90">
        <w:rPr>
          <w:rFonts w:ascii="Times New Roman" w:hAnsi="Times New Roman" w:cs="Times New Roman"/>
          <w:i/>
          <w:color w:val="FF0000"/>
          <w:highlight w:val="yellow"/>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bookmarkEnd w:id="70"/>
    <w:p w14:paraId="38A234A2" w14:textId="77777777" w:rsidR="00EA0612" w:rsidRPr="00696A8B"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highlight w:val="yellow"/>
        </w:rPr>
      </w:pPr>
      <w:r w:rsidRPr="00696A8B">
        <w:rPr>
          <w:rFonts w:ascii="Times New Roman" w:hAnsi="Times New Roman" w:cs="Times New Roman"/>
          <w:i/>
          <w:color w:val="FF0000"/>
          <w:highlight w:val="yellow"/>
        </w:rPr>
        <w:t>A garantia deverá contemplar, além do prazo de execução de Contrato, o prazo para recebimento definitivo da obra, devendo ser renovada a cada prorrogação, repactuação ou alteração efetiva no Contrato;</w:t>
      </w:r>
    </w:p>
    <w:p w14:paraId="41CA0A16" w14:textId="77777777" w:rsidR="00EA0612" w:rsidRPr="00696A8B" w:rsidRDefault="00EA0612" w:rsidP="00EA0612">
      <w:pPr>
        <w:numPr>
          <w:ilvl w:val="2"/>
          <w:numId w:val="13"/>
        </w:numPr>
        <w:tabs>
          <w:tab w:val="left" w:pos="284"/>
          <w:tab w:val="left" w:pos="709"/>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Na modalidade seguro-garantia, o prazo de vigência da apólice deve ser igual ao prazo de vigência do contrato. Aqueles procedimentos afetos ao contrato que podem ser executados após sua vigência, tais como trâmites de recebimento, ou processos administrativos de apuração de responsabilidade e congêneres, são acobertados pelo prazo prescricional.</w:t>
      </w:r>
    </w:p>
    <w:p w14:paraId="7EF1C2A8" w14:textId="77777777" w:rsidR="00EA0612" w:rsidRPr="00696A8B" w:rsidRDefault="00EA0612" w:rsidP="00EA0612">
      <w:pPr>
        <w:numPr>
          <w:ilvl w:val="3"/>
          <w:numId w:val="13"/>
        </w:numPr>
        <w:tabs>
          <w:tab w:val="left" w:pos="284"/>
          <w:tab w:val="left" w:pos="709"/>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Ocorrência do sinistro (inadimplência contratual): o sinistro deve ocorrer durante a vigência da apólice para estar coberto;</w:t>
      </w:r>
    </w:p>
    <w:p w14:paraId="1BC5B0FA" w14:textId="77777777" w:rsidR="00EA0612" w:rsidRPr="00696A8B" w:rsidRDefault="00EA0612" w:rsidP="00EA0612">
      <w:pPr>
        <w:numPr>
          <w:ilvl w:val="3"/>
          <w:numId w:val="13"/>
        </w:numPr>
        <w:tabs>
          <w:tab w:val="left" w:pos="284"/>
          <w:tab w:val="left" w:pos="709"/>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Comunicação do sinistro: deve ocorrer assim que o segurado tomar ciência de sua ocorrência;</w:t>
      </w:r>
    </w:p>
    <w:p w14:paraId="0A2329BC" w14:textId="77777777" w:rsidR="00EA0612" w:rsidRPr="00696A8B" w:rsidRDefault="00EA0612" w:rsidP="00EA0612">
      <w:pPr>
        <w:numPr>
          <w:ilvl w:val="3"/>
          <w:numId w:val="13"/>
        </w:numPr>
        <w:tabs>
          <w:tab w:val="left" w:pos="284"/>
          <w:tab w:val="left" w:pos="709"/>
        </w:tabs>
        <w:spacing w:before="120" w:after="120"/>
        <w:rPr>
          <w:rFonts w:ascii="Times New Roman" w:hAnsi="Times New Roman" w:cs="Times New Roman"/>
          <w:i/>
          <w:color w:val="FF0000"/>
          <w:highlight w:val="yellow"/>
        </w:rPr>
      </w:pPr>
      <w:r w:rsidRPr="00696A8B">
        <w:rPr>
          <w:rFonts w:ascii="Times New Roman" w:hAnsi="Times New Roman" w:cs="Times New Roman"/>
          <w:i/>
          <w:color w:val="FF0000"/>
          <w:highlight w:val="yellow"/>
        </w:rPr>
        <w:t xml:space="preserve">Após o término da vigência do seguro, o segurado (Administração Pública) poderá reclamar sinistros ocorridos durante a vigência do mesmo, e apenas descobertos ou caracterizados depois.   </w:t>
      </w:r>
    </w:p>
    <w:p w14:paraId="0204CCA5" w14:textId="77777777" w:rsidR="00EA0612" w:rsidRPr="00696A8B"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highlight w:val="yellow"/>
        </w:rPr>
      </w:pPr>
      <w:r w:rsidRPr="00696A8B">
        <w:rPr>
          <w:rFonts w:ascii="Times New Roman" w:hAnsi="Times New Roman" w:cs="Times New Roman"/>
          <w:i/>
          <w:color w:val="FF0000"/>
          <w:highlight w:val="yellow"/>
        </w:rPr>
        <w:t>A intenção de substituição da modalidade de Garantia deve ser previamente aceita pelo DNIT, e obrigatoriamente formalizada através de Termo Aditivo.</w:t>
      </w:r>
    </w:p>
    <w:p w14:paraId="0D2B8407" w14:textId="77777777" w:rsidR="00EA0612" w:rsidRPr="00E57E90"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rPr>
      </w:pPr>
      <w:r w:rsidRPr="00E57E90">
        <w:rPr>
          <w:rFonts w:ascii="Times New Roman" w:hAnsi="Times New Roman" w:cs="Times New Roman"/>
          <w:i/>
          <w:color w:val="FF0000"/>
        </w:rPr>
        <w:t>A garantia deverá ser integralizada, no prazo máximo de 10 (dez) dias, inclusive quando houver acréscimo de objeto;</w:t>
      </w:r>
    </w:p>
    <w:p w14:paraId="5974A8DB" w14:textId="77777777" w:rsidR="00EA0612" w:rsidRPr="00E57E90"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rPr>
      </w:pPr>
      <w:r w:rsidRPr="00E57E90">
        <w:rPr>
          <w:rFonts w:ascii="Times New Roman" w:hAnsi="Times New Roman" w:cs="Times New Roman"/>
          <w:i/>
          <w:color w:val="FF0000"/>
        </w:rPr>
        <w:lastRenderedPageBreak/>
        <w:t>Na carta fiança bancária, deverá constar do instrumento a expressa renúncia pelo fiador dos benefícios previstos nos artigos 827 e 835 do Código Civil Brasileiro.</w:t>
      </w:r>
    </w:p>
    <w:p w14:paraId="6B7EBFC0" w14:textId="77777777" w:rsidR="00EA0612" w:rsidRPr="00E57E90" w:rsidRDefault="00EA0612" w:rsidP="00EA0612">
      <w:pPr>
        <w:numPr>
          <w:ilvl w:val="1"/>
          <w:numId w:val="13"/>
        </w:numPr>
        <w:tabs>
          <w:tab w:val="left" w:pos="284"/>
          <w:tab w:val="left" w:pos="709"/>
        </w:tabs>
        <w:spacing w:before="120" w:after="120"/>
        <w:ind w:left="644"/>
        <w:rPr>
          <w:rFonts w:ascii="Times New Roman" w:hAnsi="Times New Roman" w:cs="Times New Roman"/>
          <w:i/>
          <w:color w:val="FF0000"/>
        </w:rPr>
      </w:pPr>
      <w:r w:rsidRPr="00E57E90">
        <w:rPr>
          <w:rFonts w:ascii="Times New Roman" w:hAnsi="Times New Roman" w:cs="Times New Roman"/>
          <w:i/>
          <w:color w:val="FF0000"/>
        </w:rPr>
        <w:t>A Licitante deverá apresentar o Termo de Compromisso relativo à Garantia Caucionária</w:t>
      </w:r>
      <w:r>
        <w:rPr>
          <w:rFonts w:ascii="Times New Roman" w:hAnsi="Times New Roman" w:cs="Times New Roman"/>
          <w:i/>
          <w:color w:val="FF0000"/>
        </w:rPr>
        <w:t>.</w:t>
      </w:r>
    </w:p>
    <w:p w14:paraId="788F105F" w14:textId="77777777" w:rsidR="00EA0612" w:rsidRPr="00E57E90" w:rsidRDefault="00EA0612" w:rsidP="00EA0612">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WenQuanYi Micro Hei" w:hAnsi="Times New Roman" w:cs="Times New Roman"/>
          <w:bCs/>
          <w:i/>
          <w:highlight w:val="yellow"/>
          <w:lang w:eastAsia="zh-CN" w:bidi="hi-IN"/>
        </w:rPr>
      </w:pPr>
      <w:bookmarkStart w:id="71" w:name="_Hlk12868398"/>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Condições de Garantia de Execução são as estabelecidas no Termo de Referência, contudo, em atendimento a Instrução Normativa nº 6, de 6 de julho de 2018 e </w:t>
      </w:r>
      <w:r w:rsidRPr="00E57E90">
        <w:rPr>
          <w:rFonts w:ascii="Times New Roman" w:eastAsia="WenQuanYi Micro Hei" w:hAnsi="Times New Roman" w:cs="Times New Roman"/>
          <w:color w:val="auto"/>
          <w:highlight w:val="yellow"/>
          <w:lang w:eastAsia="en-US" w:bidi="hi-IN"/>
        </w:rPr>
        <w:t>Decreto nº 9.507, de 21 de setembro de 2018</w:t>
      </w:r>
      <w:r w:rsidRPr="00E57E90">
        <w:rPr>
          <w:rFonts w:ascii="Times New Roman" w:eastAsia="Calibri" w:hAnsi="Times New Roman" w:cs="Times New Roman"/>
          <w:i/>
          <w:iCs/>
          <w:color w:val="000000"/>
          <w:highlight w:val="yellow"/>
        </w:rPr>
        <w:t xml:space="preserve"> e a IN SEGES/MP </w:t>
      </w:r>
      <w:proofErr w:type="gramStart"/>
      <w:r w:rsidRPr="00E57E90">
        <w:rPr>
          <w:rFonts w:ascii="Times New Roman" w:eastAsia="Calibri" w:hAnsi="Times New Roman" w:cs="Times New Roman"/>
          <w:i/>
          <w:iCs/>
          <w:color w:val="000000"/>
          <w:highlight w:val="yellow"/>
        </w:rPr>
        <w:t>n.º</w:t>
      </w:r>
      <w:proofErr w:type="gramEnd"/>
      <w:r w:rsidRPr="00E57E90">
        <w:rPr>
          <w:rFonts w:ascii="Times New Roman" w:eastAsia="Calibri" w:hAnsi="Times New Roman" w:cs="Times New Roman"/>
          <w:i/>
          <w:iCs/>
          <w:color w:val="000000"/>
          <w:highlight w:val="yellow"/>
        </w:rPr>
        <w:t xml:space="preserve"> 05/2017</w:t>
      </w:r>
      <w:r w:rsidRPr="00E57E90">
        <w:rPr>
          <w:rFonts w:ascii="Times New Roman" w:eastAsia="WenQuanYi Micro Hei" w:hAnsi="Times New Roman" w:cs="Times New Roman"/>
          <w:bCs/>
          <w:i/>
          <w:highlight w:val="yellow"/>
          <w:lang w:eastAsia="zh-CN" w:bidi="hi-IN"/>
        </w:rPr>
        <w:t>, as cláusulas grifadas em amarelo deverão estar expressamente previstas no campo Da Garantia de Execução.</w:t>
      </w:r>
    </w:p>
    <w:bookmarkEnd w:id="69"/>
    <w:bookmarkEnd w:id="71"/>
    <w:p w14:paraId="237414CF" w14:textId="77777777" w:rsidR="00EA0612" w:rsidRPr="00E57E90" w:rsidRDefault="00EA0612" w:rsidP="00EA0612">
      <w:pPr>
        <w:tabs>
          <w:tab w:val="left" w:pos="284"/>
          <w:tab w:val="left" w:pos="709"/>
        </w:tabs>
        <w:spacing w:before="120" w:after="120"/>
        <w:ind w:left="785"/>
        <w:rPr>
          <w:rFonts w:ascii="Times New Roman" w:hAnsi="Times New Roman" w:cs="Times New Roman"/>
          <w:i/>
          <w:color w:val="FF0000"/>
        </w:rPr>
      </w:pPr>
    </w:p>
    <w:p w14:paraId="2A871710" w14:textId="27DE6C56" w:rsidR="00D00846" w:rsidRPr="00534C33" w:rsidRDefault="00F96052" w:rsidP="00A22C14">
      <w:pPr>
        <w:pStyle w:val="PADRO"/>
        <w:keepNext w:val="0"/>
        <w:numPr>
          <w:ilvl w:val="0"/>
          <w:numId w:val="13"/>
        </w:numPr>
        <w:outlineLvl w:val="0"/>
        <w:rPr>
          <w:rFonts w:ascii="Times New Roman" w:hAnsi="Times New Roman" w:cs="Times New Roman"/>
          <w:b/>
          <w:sz w:val="24"/>
        </w:rPr>
      </w:pPr>
      <w:bookmarkStart w:id="72" w:name="_Toc424122688"/>
      <w:bookmarkStart w:id="73" w:name="_Toc424313438"/>
      <w:bookmarkStart w:id="74" w:name="_Toc424637595"/>
      <w:bookmarkStart w:id="75" w:name="_Toc12528700"/>
      <w:r w:rsidRPr="00534C33">
        <w:rPr>
          <w:rFonts w:ascii="Times New Roman" w:hAnsi="Times New Roman" w:cs="Times New Roman"/>
          <w:b/>
          <w:sz w:val="24"/>
        </w:rPr>
        <w:t>DA ENTREGA E DO RECEBIMENTO DO OBJETO E DA FISCALIZAÇÃO</w:t>
      </w:r>
      <w:bookmarkEnd w:id="72"/>
      <w:bookmarkEnd w:id="73"/>
      <w:bookmarkEnd w:id="74"/>
      <w:bookmarkEnd w:id="75"/>
    </w:p>
    <w:p w14:paraId="1B8C8D2B" w14:textId="4ED9E355" w:rsidR="00A512F6" w:rsidRDefault="00F96052" w:rsidP="00A22C14">
      <w:pPr>
        <w:pStyle w:val="PADRO"/>
        <w:keepNext w:val="0"/>
        <w:widowControl/>
        <w:numPr>
          <w:ilvl w:val="1"/>
          <w:numId w:val="13"/>
        </w:numPr>
        <w:tabs>
          <w:tab w:val="left" w:pos="993"/>
        </w:tabs>
        <w:spacing w:before="120" w:after="120"/>
        <w:ind w:left="567" w:firstLine="0"/>
        <w:rPr>
          <w:rFonts w:ascii="Times New Roman" w:hAnsi="Times New Roman" w:cs="Times New Roman"/>
          <w:sz w:val="24"/>
        </w:rPr>
      </w:pPr>
      <w:r w:rsidRPr="00534C33">
        <w:rPr>
          <w:rFonts w:ascii="Times New Roman" w:hAnsi="Times New Roman" w:cs="Times New Roman"/>
          <w:sz w:val="24"/>
          <w:lang w:eastAsia="en-US"/>
        </w:rPr>
        <w:t xml:space="preserve">Os critérios de recebimento e aceitação do objeto e de fiscalização estão previstos no </w:t>
      </w:r>
      <w:r w:rsidR="000573A7">
        <w:rPr>
          <w:rFonts w:ascii="Times New Roman" w:hAnsi="Times New Roman" w:cs="Times New Roman"/>
          <w:sz w:val="24"/>
          <w:lang w:eastAsia="en-US"/>
        </w:rPr>
        <w:t xml:space="preserve">     </w:t>
      </w:r>
      <w:r w:rsidRPr="00534C33">
        <w:rPr>
          <w:rFonts w:ascii="Times New Roman" w:hAnsi="Times New Roman" w:cs="Times New Roman"/>
          <w:sz w:val="24"/>
          <w:lang w:eastAsia="en-US"/>
        </w:rPr>
        <w:t>Termo de Referência</w:t>
      </w:r>
      <w:bookmarkStart w:id="76" w:name="_Ref332111996"/>
      <w:r w:rsidR="00B54A71">
        <w:rPr>
          <w:rFonts w:ascii="Times New Roman" w:hAnsi="Times New Roman" w:cs="Times New Roman"/>
          <w:sz w:val="24"/>
          <w:lang w:eastAsia="en-US"/>
        </w:rPr>
        <w:t>, A</w:t>
      </w:r>
      <w:r w:rsidR="00A147D4">
        <w:rPr>
          <w:rFonts w:ascii="Times New Roman" w:hAnsi="Times New Roman" w:cs="Times New Roman"/>
          <w:sz w:val="24"/>
          <w:lang w:eastAsia="en-US"/>
        </w:rPr>
        <w:t xml:space="preserve">nexo </w:t>
      </w:r>
      <w:r w:rsidR="00B54A71">
        <w:rPr>
          <w:rFonts w:ascii="Times New Roman" w:hAnsi="Times New Roman" w:cs="Times New Roman"/>
          <w:sz w:val="24"/>
          <w:lang w:eastAsia="en-US"/>
        </w:rPr>
        <w:t>V</w:t>
      </w:r>
      <w:r w:rsidR="00A147D4">
        <w:rPr>
          <w:rFonts w:ascii="Times New Roman" w:hAnsi="Times New Roman" w:cs="Times New Roman"/>
          <w:sz w:val="24"/>
          <w:lang w:eastAsia="en-US"/>
        </w:rPr>
        <w:t>I</w:t>
      </w:r>
      <w:r w:rsidR="00B54A71">
        <w:rPr>
          <w:rFonts w:ascii="Times New Roman" w:hAnsi="Times New Roman" w:cs="Times New Roman"/>
          <w:sz w:val="24"/>
          <w:lang w:eastAsia="en-US"/>
        </w:rPr>
        <w:t>I</w:t>
      </w:r>
      <w:r w:rsidR="00A147D4">
        <w:rPr>
          <w:rFonts w:ascii="Times New Roman" w:hAnsi="Times New Roman" w:cs="Times New Roman"/>
          <w:sz w:val="24"/>
          <w:lang w:eastAsia="en-US"/>
        </w:rPr>
        <w:t xml:space="preserve"> deste Edital.</w:t>
      </w:r>
    </w:p>
    <w:p w14:paraId="7A10619E" w14:textId="77777777" w:rsidR="003B3D94" w:rsidRPr="00A512F6" w:rsidRDefault="003B3D94" w:rsidP="00A22C14">
      <w:pPr>
        <w:pStyle w:val="PADRO"/>
        <w:keepNext w:val="0"/>
        <w:widowControl/>
        <w:numPr>
          <w:ilvl w:val="0"/>
          <w:numId w:val="13"/>
        </w:numPr>
        <w:tabs>
          <w:tab w:val="left" w:pos="993"/>
        </w:tabs>
        <w:spacing w:before="120" w:after="120"/>
        <w:outlineLvl w:val="0"/>
        <w:rPr>
          <w:rFonts w:ascii="Times New Roman" w:hAnsi="Times New Roman" w:cs="Times New Roman"/>
          <w:b/>
          <w:sz w:val="24"/>
        </w:rPr>
      </w:pPr>
      <w:bookmarkStart w:id="77" w:name="_Toc12528701"/>
      <w:r w:rsidRPr="00A512F6">
        <w:rPr>
          <w:rFonts w:ascii="Times New Roman" w:hAnsi="Times New Roman" w:cs="Times New Roman"/>
          <w:b/>
          <w:sz w:val="24"/>
        </w:rPr>
        <w:t>DAS OBRIGAÇÕES DA ADJUDICATÁRIA E DA CONTRATADA</w:t>
      </w:r>
      <w:bookmarkEnd w:id="77"/>
    </w:p>
    <w:p w14:paraId="617DD0AD" w14:textId="7CFD9C79" w:rsidR="003B3D94" w:rsidRPr="00341874" w:rsidRDefault="003B3D94" w:rsidP="00A22C14">
      <w:pPr>
        <w:pStyle w:val="PargrafodaLista"/>
        <w:numPr>
          <w:ilvl w:val="1"/>
          <w:numId w:val="13"/>
        </w:numPr>
        <w:tabs>
          <w:tab w:val="left" w:pos="284"/>
          <w:tab w:val="left" w:pos="709"/>
        </w:tabs>
        <w:spacing w:before="120" w:after="120"/>
        <w:rPr>
          <w:rFonts w:ascii="Times New Roman" w:hAnsi="Times New Roman" w:cs="Times New Roman"/>
          <w:color w:val="auto"/>
        </w:rPr>
      </w:pPr>
      <w:r w:rsidRPr="00341874">
        <w:rPr>
          <w:rFonts w:ascii="Times New Roman" w:hAnsi="Times New Roman" w:cs="Times New Roman"/>
          <w:bCs/>
        </w:rPr>
        <w:t xml:space="preserve"> A adjudicatária terá o prazo de até </w:t>
      </w:r>
      <w:r w:rsidRPr="00341874">
        <w:rPr>
          <w:rFonts w:ascii="Times New Roman" w:hAnsi="Times New Roman" w:cs="Times New Roman"/>
          <w:b/>
          <w:bCs/>
        </w:rPr>
        <w:t>10 (dez) dias</w:t>
      </w:r>
      <w:r w:rsidRPr="00341874">
        <w:rPr>
          <w:rFonts w:ascii="Times New Roman" w:hAnsi="Times New Roman" w:cs="Times New Roman"/>
          <w:bCs/>
        </w:rPr>
        <w:t>, após formalmente convidada, para assinar o Contrato, que obedecerá ao modelo constante do Anexo</w:t>
      </w:r>
      <w:r w:rsidRPr="00341874">
        <w:rPr>
          <w:rFonts w:ascii="Times New Roman" w:hAnsi="Times New Roman" w:cs="Times New Roman"/>
          <w:b/>
          <w:bCs/>
        </w:rPr>
        <w:t xml:space="preserve"> </w:t>
      </w:r>
      <w:r w:rsidRPr="00341874">
        <w:rPr>
          <w:rFonts w:ascii="Times New Roman" w:hAnsi="Times New Roman" w:cs="Times New Roman"/>
          <w:bCs/>
        </w:rPr>
        <w:t>deste Edital;</w:t>
      </w:r>
      <w:bookmarkEnd w:id="76"/>
    </w:p>
    <w:p w14:paraId="32BB5471" w14:textId="77777777" w:rsidR="003B3D94" w:rsidRPr="001C31EA" w:rsidRDefault="003B3D94" w:rsidP="00A22C14">
      <w:pPr>
        <w:pStyle w:val="PargrafodaLista"/>
        <w:numPr>
          <w:ilvl w:val="2"/>
          <w:numId w:val="13"/>
        </w:numPr>
        <w:tabs>
          <w:tab w:val="left" w:pos="284"/>
          <w:tab w:val="left" w:pos="993"/>
        </w:tabs>
        <w:spacing w:before="120" w:after="120"/>
        <w:rPr>
          <w:rFonts w:ascii="Times New Roman" w:hAnsi="Times New Roman" w:cs="Times New Roman"/>
          <w:bCs/>
        </w:rPr>
      </w:pPr>
      <w:r w:rsidRPr="001C31EA">
        <w:rPr>
          <w:rFonts w:ascii="Times New Roman" w:hAnsi="Times New Roman" w:cs="Times New Roman"/>
          <w:bCs/>
        </w:rPr>
        <w:t>Este prazo poderá ser prorrogado uma única vez, por igual período, quando solicitado pela adjudicatária durante o seu transcurso, desde que a justificativa seja aceita pelo DNIT.</w:t>
      </w:r>
    </w:p>
    <w:p w14:paraId="57A3337D"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Se a adjudicatária não assinar o instrumento contratual no prazo estabelecido no subitem precedente, estará sujeita às penalidades previstas neste Edital;</w:t>
      </w:r>
    </w:p>
    <w:p w14:paraId="2AFB2458" w14:textId="77777777" w:rsidR="003B3D94" w:rsidRPr="00534C33" w:rsidRDefault="003B3D94" w:rsidP="00A22C14">
      <w:pPr>
        <w:pStyle w:val="PargrafodaLista"/>
        <w:numPr>
          <w:ilvl w:val="1"/>
          <w:numId w:val="13"/>
        </w:numPr>
        <w:tabs>
          <w:tab w:val="clear" w:pos="-12"/>
          <w:tab w:val="left" w:pos="567"/>
          <w:tab w:val="left" w:pos="709"/>
          <w:tab w:val="left" w:pos="851"/>
          <w:tab w:val="left" w:pos="1134"/>
          <w:tab w:val="left" w:pos="1276"/>
          <w:tab w:val="left" w:pos="1418"/>
          <w:tab w:val="left" w:pos="1701"/>
        </w:tabs>
        <w:spacing w:before="120" w:after="120"/>
        <w:rPr>
          <w:rFonts w:ascii="Times New Roman" w:hAnsi="Times New Roman" w:cs="Times New Roman"/>
          <w:bCs/>
        </w:rPr>
      </w:pPr>
      <w:r w:rsidRPr="00534C33">
        <w:rPr>
          <w:rFonts w:ascii="Times New Roman" w:hAnsi="Times New Roman" w:cs="Times New Roman"/>
          <w:bCs/>
        </w:rPr>
        <w:t xml:space="preserve">A CONTRATADA </w:t>
      </w:r>
      <w:r w:rsidRPr="00534C33">
        <w:rPr>
          <w:rFonts w:ascii="Times New Roman" w:hAnsi="Times New Roman" w:cs="Times New Roman"/>
          <w:b/>
          <w:bCs/>
        </w:rPr>
        <w:t xml:space="preserve">deverá atender </w:t>
      </w:r>
      <w:r w:rsidRPr="00534C33">
        <w:rPr>
          <w:rFonts w:ascii="Times New Roman" w:hAnsi="Times New Roman" w:cs="Times New Roman"/>
          <w:bCs/>
        </w:rPr>
        <w:t xml:space="preserve">a Instrução de Serviço nº. 03 de 04 </w:t>
      </w:r>
      <w:r w:rsidR="0014798A" w:rsidRPr="00534C33">
        <w:rPr>
          <w:rFonts w:ascii="Times New Roman" w:hAnsi="Times New Roman" w:cs="Times New Roman"/>
          <w:bCs/>
        </w:rPr>
        <w:t>fevereiro</w:t>
      </w:r>
      <w:r w:rsidRPr="00534C33">
        <w:rPr>
          <w:rFonts w:ascii="Times New Roman" w:hAnsi="Times New Roman" w:cs="Times New Roman"/>
          <w:bCs/>
        </w:rPr>
        <w:t xml:space="preserve"> de 2011, </w:t>
      </w:r>
      <w:r w:rsidR="0014798A" w:rsidRPr="00534C33">
        <w:rPr>
          <w:rFonts w:ascii="Times New Roman" w:hAnsi="Times New Roman" w:cs="Times New Roman"/>
          <w:bCs/>
        </w:rPr>
        <w:t>que dispõe</w:t>
      </w:r>
      <w:r w:rsidRPr="00534C33">
        <w:rPr>
          <w:rFonts w:ascii="Times New Roman" w:hAnsi="Times New Roman" w:cs="Times New Roman"/>
          <w:bCs/>
        </w:rPr>
        <w:t xml:space="preserve"> sobre a Responsabilidade Ambiental da Contratada – RAC, bem como, comprometer-se a cumprir a legislação ambiental vigente, as Normas Técnicas do DNIT, da Associação Brasileira de Normas Técnicas - ABNT, e do Ministério do Trabalho e Emprego, e demais legislações pertinentes.    </w:t>
      </w:r>
    </w:p>
    <w:p w14:paraId="7FAE06F3"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Manter situação regular junto ao Cadastro Informativo de Créditos do Setor Público Federal - CADIN, conforme disposto no Artigo 6º da Lei nº 10.522, de 19 de julho de 2002;</w:t>
      </w:r>
    </w:p>
    <w:p w14:paraId="524DA751"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 xml:space="preserve"> Se a Contratante relevar o descumprimento no todo ou em parte de quaisquer obrigações da </w:t>
      </w:r>
      <w:r w:rsidR="00F86C00">
        <w:rPr>
          <w:rFonts w:ascii="Times New Roman" w:hAnsi="Times New Roman" w:cs="Times New Roman"/>
          <w:bCs/>
        </w:rPr>
        <w:t>Licitante</w:t>
      </w:r>
      <w:r w:rsidRPr="00534C33">
        <w:rPr>
          <w:rFonts w:ascii="Times New Roman" w:hAnsi="Times New Roman" w:cs="Times New Roman"/>
          <w:bCs/>
        </w:rPr>
        <w:t xml:space="preserve"> Adjudicatária, tal fato não poderá liberar, desonerar ou de qualquer modo afetar ou prejudicar essas mesmas obrigações, as quais permanecerão inalteradas como se nenhuma omissão ou tolerância houvesse ocorrido;</w:t>
      </w:r>
    </w:p>
    <w:p w14:paraId="08189ED4" w14:textId="31547F90" w:rsidR="003B3D94" w:rsidRPr="00E77D63" w:rsidRDefault="003B3D94" w:rsidP="00A22C14">
      <w:pPr>
        <w:numPr>
          <w:ilvl w:val="1"/>
          <w:numId w:val="13"/>
        </w:numPr>
        <w:tabs>
          <w:tab w:val="left" w:pos="284"/>
          <w:tab w:val="left" w:pos="709"/>
        </w:tabs>
        <w:spacing w:before="120" w:after="120"/>
        <w:rPr>
          <w:rFonts w:ascii="Times New Roman" w:hAnsi="Times New Roman" w:cs="Times New Roman"/>
          <w:b/>
          <w:bCs/>
          <w:i/>
          <w:color w:val="FF0000"/>
        </w:rPr>
      </w:pPr>
      <w:r w:rsidRPr="00534C33">
        <w:rPr>
          <w:rFonts w:ascii="Times New Roman" w:hAnsi="Times New Roman" w:cs="Times New Roman"/>
          <w:bCs/>
        </w:rPr>
        <w:lastRenderedPageBreak/>
        <w:t>As obrigações da contratada estão definidas n</w:t>
      </w:r>
      <w:r w:rsidR="004A4257">
        <w:rPr>
          <w:rFonts w:ascii="Times New Roman" w:hAnsi="Times New Roman" w:cs="Times New Roman"/>
          <w:bCs/>
        </w:rPr>
        <w:t>o Termo de Referência</w:t>
      </w:r>
      <w:r w:rsidRPr="00E77D63">
        <w:rPr>
          <w:rFonts w:ascii="Times New Roman" w:hAnsi="Times New Roman" w:cs="Times New Roman"/>
          <w:b/>
          <w:bCs/>
          <w:i/>
          <w:color w:val="FF0000"/>
        </w:rPr>
        <w:t>.</w:t>
      </w:r>
    </w:p>
    <w:p w14:paraId="3391DAAC"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A produção ou aquisição dos materiais e respectivo transporte são de inteira responsabilidade da contratada.</w:t>
      </w:r>
    </w:p>
    <w:p w14:paraId="7D7EC00A"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 xml:space="preserve">A contratada deverá conceder </w:t>
      </w:r>
      <w:r w:rsidRPr="00534C33">
        <w:rPr>
          <w:rFonts w:ascii="Times New Roman" w:hAnsi="Times New Roman" w:cs="Times New Roman"/>
          <w:b/>
          <w:bCs/>
        </w:rPr>
        <w:t>LIVRE ACESSO</w:t>
      </w:r>
      <w:r w:rsidRPr="00534C33">
        <w:rPr>
          <w:rFonts w:ascii="Times New Roman" w:hAnsi="Times New Roman" w:cs="Times New Roman"/>
          <w:bCs/>
        </w:rPr>
        <w:t xml:space="preserve"> aos seus documentos e registros contábeis, referentes ao objeto da licitação, para os Servidores ou Empregados do Órgão ou Entidade Contratante e dos Órgãos de Controle Interno e Externo.</w:t>
      </w:r>
    </w:p>
    <w:p w14:paraId="029A2B62"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 xml:space="preserve">Do contrato, regulado pelas instruções constantes deste Edital e </w:t>
      </w:r>
      <w:proofErr w:type="gramStart"/>
      <w:r w:rsidRPr="00534C33">
        <w:rPr>
          <w:rFonts w:ascii="Times New Roman" w:hAnsi="Times New Roman" w:cs="Times New Roman"/>
          <w:bCs/>
        </w:rPr>
        <w:t>seu(</w:t>
      </w:r>
      <w:proofErr w:type="gramEnd"/>
      <w:r w:rsidRPr="00534C33">
        <w:rPr>
          <w:rFonts w:ascii="Times New Roman" w:hAnsi="Times New Roman" w:cs="Times New Roman"/>
          <w:bCs/>
        </w:rPr>
        <w:t>s) anexo(s), decorrem as obrigações, direitos e responsabilidades das partes relativas aos serviços objeto desta licitação.</w:t>
      </w:r>
    </w:p>
    <w:p w14:paraId="6F7F09DE" w14:textId="77777777" w:rsidR="003B3D94" w:rsidRPr="00534C33" w:rsidRDefault="003B3D94" w:rsidP="00A22C14">
      <w:pPr>
        <w:numPr>
          <w:ilvl w:val="1"/>
          <w:numId w:val="13"/>
        </w:numPr>
        <w:tabs>
          <w:tab w:val="left" w:pos="284"/>
          <w:tab w:val="left" w:pos="709"/>
          <w:tab w:val="left" w:pos="1276"/>
        </w:tabs>
        <w:spacing w:before="120" w:after="120"/>
        <w:rPr>
          <w:rFonts w:ascii="Times New Roman" w:hAnsi="Times New Roman" w:cs="Times New Roman"/>
          <w:bCs/>
        </w:rPr>
      </w:pPr>
      <w:r w:rsidRPr="00534C33">
        <w:rPr>
          <w:rFonts w:ascii="Times New Roman" w:hAnsi="Times New Roman" w:cs="Times New Roman"/>
          <w:bCs/>
        </w:rPr>
        <w:t>Fica determinado que os projetos, especificações e toda a documentação relativa à obra são complementares entre si, de modo que qualquer detalhe mencionado em um documento e omitido em outro será considerado especificado e válido.</w:t>
      </w:r>
    </w:p>
    <w:p w14:paraId="77AA7D7D" w14:textId="77777777" w:rsidR="003B3D94" w:rsidRPr="00C3212D" w:rsidRDefault="003B3D94" w:rsidP="00A22C14">
      <w:pPr>
        <w:numPr>
          <w:ilvl w:val="1"/>
          <w:numId w:val="13"/>
        </w:numPr>
        <w:tabs>
          <w:tab w:val="left" w:pos="284"/>
          <w:tab w:val="left" w:pos="709"/>
        </w:tabs>
        <w:spacing w:before="120" w:after="120"/>
        <w:rPr>
          <w:rFonts w:ascii="Times New Roman" w:hAnsi="Times New Roman" w:cs="Times New Roman"/>
          <w:bCs/>
        </w:rPr>
      </w:pPr>
      <w:r w:rsidRPr="00C3212D">
        <w:rPr>
          <w:rFonts w:ascii="Times New Roman" w:hAnsi="Times New Roman" w:cs="Times New Roman"/>
          <w:bCs/>
        </w:rPr>
        <w:t>A Contratada deverá manter as condições de habilitação, inclusive o recolhimento do ISSQN ao Município do Local da prestação do serviço, durante toda a execução do contrato</w:t>
      </w:r>
      <w:r w:rsidR="00CD33A4" w:rsidRPr="00C3212D">
        <w:rPr>
          <w:rFonts w:ascii="Times New Roman" w:hAnsi="Times New Roman" w:cs="Times New Roman"/>
          <w:bCs/>
        </w:rPr>
        <w:t>, obs</w:t>
      </w:r>
      <w:r w:rsidR="006553C7" w:rsidRPr="00C3212D">
        <w:rPr>
          <w:rFonts w:ascii="Times New Roman" w:hAnsi="Times New Roman" w:cs="Times New Roman"/>
          <w:bCs/>
        </w:rPr>
        <w:t xml:space="preserve">ervando a legislação tributária </w:t>
      </w:r>
      <w:r w:rsidR="00CD33A4" w:rsidRPr="00C3212D">
        <w:rPr>
          <w:rFonts w:ascii="Times New Roman" w:hAnsi="Times New Roman" w:cs="Times New Roman"/>
          <w:bCs/>
        </w:rPr>
        <w:t>vigente</w:t>
      </w:r>
      <w:r w:rsidR="006553C7" w:rsidRPr="00C3212D">
        <w:rPr>
          <w:rFonts w:ascii="Times New Roman" w:hAnsi="Times New Roman" w:cs="Times New Roman"/>
          <w:bCs/>
        </w:rPr>
        <w:t>.</w:t>
      </w:r>
      <w:r w:rsidR="00CD33A4" w:rsidRPr="00C3212D">
        <w:rPr>
          <w:rFonts w:ascii="Times New Roman" w:hAnsi="Times New Roman" w:cs="Times New Roman"/>
          <w:bCs/>
        </w:rPr>
        <w:t xml:space="preserve"> </w:t>
      </w:r>
    </w:p>
    <w:p w14:paraId="629D0E48"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 xml:space="preserve">O contrato compreenderá a totalidade dos serviços, baseado na relação de preços propostos pela </w:t>
      </w:r>
      <w:r w:rsidR="00F86C00">
        <w:rPr>
          <w:rFonts w:ascii="Times New Roman" w:hAnsi="Times New Roman" w:cs="Times New Roman"/>
          <w:bCs/>
        </w:rPr>
        <w:t>Licitante</w:t>
      </w:r>
      <w:r w:rsidRPr="00534C33">
        <w:rPr>
          <w:rFonts w:ascii="Times New Roman" w:hAnsi="Times New Roman" w:cs="Times New Roman"/>
          <w:bCs/>
        </w:rPr>
        <w:t>, considerados finais e incluindo todos os encargos, taxas e bonificações.</w:t>
      </w:r>
    </w:p>
    <w:p w14:paraId="3E39D352"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A Contratada deverá manter um Preposto, aceito pela Administração, no local do serviço, para representá-lo na execução do contrato (art. 68 da Lei 8.666/93).</w:t>
      </w:r>
    </w:p>
    <w:p w14:paraId="4B6CD199" w14:textId="77777777" w:rsidR="003B3D94" w:rsidRPr="00F72F05" w:rsidRDefault="003B3D94" w:rsidP="00A22C14">
      <w:pPr>
        <w:numPr>
          <w:ilvl w:val="1"/>
          <w:numId w:val="13"/>
        </w:numPr>
        <w:tabs>
          <w:tab w:val="left" w:pos="284"/>
          <w:tab w:val="left" w:pos="709"/>
        </w:tabs>
        <w:spacing w:before="120" w:after="120"/>
        <w:rPr>
          <w:rFonts w:ascii="Times New Roman" w:hAnsi="Times New Roman" w:cs="Times New Roman"/>
          <w:bCs/>
          <w:i/>
          <w:color w:val="FF0000"/>
        </w:rPr>
      </w:pPr>
      <w:r w:rsidRPr="00F72F05">
        <w:rPr>
          <w:rFonts w:ascii="Times New Roman" w:hAnsi="Times New Roman" w:cs="Times New Roman"/>
          <w:bCs/>
          <w:i/>
          <w:color w:val="FF0000"/>
        </w:rPr>
        <w:t>A empresa contratada deverá instalar e manter, sem ônus para o DNIT, no canteiro de obras, um escritório e os meios necessários à execução da fiscalização e medição dos serviços por parte do DNIT com área mínima de 50m², bem como meios de transporte adequados para a fiscalização das obras pelo DNIT.</w:t>
      </w:r>
    </w:p>
    <w:p w14:paraId="28B1A822"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A empresa contratada deverá colocar e manter placas indicativas do empreendimento, de acordo com os modelos adotados pelo DNIT, que deverão ser afixadas em local apropriado, enquanto durar a execução dos serviços.</w:t>
      </w:r>
    </w:p>
    <w:p w14:paraId="428BFA1E"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t>A empresa contratada deverá providenciar, sem ônus para o DNIT e no interesse da segurança dos usuários da rodovia e do seu próprio pessoal, o fornecimento de roupas adequadas ao serviço e de outros dispositivos de segurança a seus empregados, bem como a sinalização diurna e noturna nos níveis exigidos pelas Normas do DNIT, da ABNT e do Ministério do Trabalho.</w:t>
      </w:r>
    </w:p>
    <w:p w14:paraId="0F071B9B" w14:textId="77777777" w:rsidR="003B3D94" w:rsidRPr="00534C33" w:rsidRDefault="003B3D94" w:rsidP="00A22C14">
      <w:pPr>
        <w:numPr>
          <w:ilvl w:val="1"/>
          <w:numId w:val="13"/>
        </w:numPr>
        <w:tabs>
          <w:tab w:val="left" w:pos="284"/>
          <w:tab w:val="left" w:pos="709"/>
        </w:tabs>
        <w:spacing w:before="120" w:after="120"/>
        <w:rPr>
          <w:rFonts w:ascii="Times New Roman" w:hAnsi="Times New Roman" w:cs="Times New Roman"/>
          <w:bCs/>
        </w:rPr>
      </w:pPr>
      <w:r w:rsidRPr="00534C33">
        <w:rPr>
          <w:rFonts w:ascii="Times New Roman" w:hAnsi="Times New Roman" w:cs="Times New Roman"/>
          <w:bCs/>
        </w:rPr>
        <w:lastRenderedPageBreak/>
        <w:t>A produção ou aquisição dos materiais e respectivo transporte são de inteira responsabilidade do contratado.</w:t>
      </w:r>
    </w:p>
    <w:p w14:paraId="45A49D95" w14:textId="77777777" w:rsidR="00950539" w:rsidRPr="00E57E90" w:rsidRDefault="00950539" w:rsidP="00950539">
      <w:pPr>
        <w:numPr>
          <w:ilvl w:val="1"/>
          <w:numId w:val="13"/>
        </w:numPr>
        <w:tabs>
          <w:tab w:val="left" w:pos="284"/>
          <w:tab w:val="left" w:pos="709"/>
        </w:tabs>
        <w:spacing w:before="120" w:after="120"/>
        <w:rPr>
          <w:rFonts w:ascii="Times New Roman" w:hAnsi="Times New Roman" w:cs="Times New Roman"/>
          <w:b/>
          <w:bCs/>
        </w:rPr>
      </w:pPr>
      <w:r w:rsidRPr="00E57E90">
        <w:rPr>
          <w:rFonts w:ascii="Times New Roman" w:hAnsi="Times New Roman" w:cs="Times New Roman"/>
          <w:bCs/>
        </w:rPr>
        <w:t>As demais obrigações da contratada estão definidas no Termo de Referência</w:t>
      </w:r>
      <w:r w:rsidRPr="00E57E90">
        <w:rPr>
          <w:rFonts w:ascii="Times New Roman" w:hAnsi="Times New Roman" w:cs="Times New Roman"/>
          <w:b/>
          <w:bCs/>
        </w:rPr>
        <w:t xml:space="preserve">, </w:t>
      </w:r>
      <w:r w:rsidRPr="00E57E90">
        <w:rPr>
          <w:rFonts w:ascii="Times New Roman" w:hAnsi="Times New Roman" w:cs="Times New Roman"/>
          <w:bCs/>
        </w:rPr>
        <w:t>e ainda:</w:t>
      </w:r>
      <w:r w:rsidRPr="00E57E90">
        <w:rPr>
          <w:rFonts w:ascii="Times New Roman" w:hAnsi="Times New Roman" w:cs="Times New Roman"/>
          <w:b/>
          <w:bCs/>
        </w:rPr>
        <w:t xml:space="preserve"> </w:t>
      </w:r>
    </w:p>
    <w:p w14:paraId="573E32D9" w14:textId="77777777" w:rsidR="00950539" w:rsidRPr="00E57E90" w:rsidRDefault="00950539" w:rsidP="00950539">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WenQuanYi Micro Hei" w:hAnsi="Times New Roman" w:cs="Times New Roman"/>
          <w:bCs/>
          <w:i/>
          <w:highlight w:val="yellow"/>
          <w:lang w:eastAsia="zh-CN" w:bidi="hi-IN"/>
        </w:rPr>
      </w:pPr>
      <w:bookmarkStart w:id="78" w:name="_Hlk536102160"/>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obrigações da Contratada são as estabelecidas no Termo de Referência, contudo, em atendimento a Instrução Normativa nº 6, de 6 de julho de 2018 e </w:t>
      </w:r>
      <w:r w:rsidRPr="00E57E90">
        <w:rPr>
          <w:rFonts w:ascii="Times New Roman" w:eastAsia="WenQuanYi Micro Hei" w:hAnsi="Times New Roman" w:cs="Times New Roman"/>
          <w:color w:val="auto"/>
          <w:highlight w:val="yellow"/>
          <w:lang w:eastAsia="en-US" w:bidi="hi-IN"/>
        </w:rPr>
        <w:t>Decreto nº 9.507, de 21 de setembro de 2018</w:t>
      </w:r>
      <w:r w:rsidRPr="00E57E90">
        <w:rPr>
          <w:rFonts w:ascii="Times New Roman" w:eastAsia="WenQuanYi Micro Hei" w:hAnsi="Times New Roman" w:cs="Times New Roman"/>
          <w:bCs/>
          <w:i/>
          <w:highlight w:val="yellow"/>
          <w:lang w:eastAsia="zh-CN" w:bidi="hi-IN"/>
        </w:rPr>
        <w:t>, as cláusulas abaixo deverão estar expressamente previstas no campo OBRIGAÇÕES DA CONTRATADA.</w:t>
      </w:r>
    </w:p>
    <w:bookmarkEnd w:id="78"/>
    <w:p w14:paraId="083180E2" w14:textId="77777777" w:rsidR="00950539" w:rsidRPr="00E57E90" w:rsidRDefault="00950539" w:rsidP="00950539">
      <w:pPr>
        <w:numPr>
          <w:ilvl w:val="1"/>
          <w:numId w:val="13"/>
        </w:numPr>
        <w:tabs>
          <w:tab w:val="left" w:pos="284"/>
          <w:tab w:val="left" w:pos="709"/>
        </w:tabs>
        <w:spacing w:before="120" w:after="120"/>
        <w:rPr>
          <w:rFonts w:ascii="Times New Roman" w:hAnsi="Times New Roman" w:cs="Times New Roman"/>
          <w:bCs/>
          <w:highlight w:val="yellow"/>
        </w:rPr>
      </w:pPr>
      <w:r w:rsidRPr="00E57E90">
        <w:rPr>
          <w:rFonts w:ascii="Times New Roman" w:hAnsi="Times New Roman" w:cs="Times New Roman"/>
          <w:bCs/>
          <w:highlight w:val="yellow"/>
        </w:rPr>
        <w:t>São obrigações da Contratada:</w:t>
      </w:r>
    </w:p>
    <w:p w14:paraId="6E2A0D9B" w14:textId="77777777" w:rsidR="00950539" w:rsidRPr="00E57E90" w:rsidRDefault="00950539" w:rsidP="00950539">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bookmarkStart w:id="79" w:name="_Hlk526432067"/>
      <w:r w:rsidRPr="00E57E90">
        <w:rPr>
          <w:rFonts w:ascii="Times New Roman" w:hAnsi="Times New Roman" w:cs="Times New Roman"/>
          <w:color w:val="000000" w:themeColor="text1"/>
          <w:highlight w:val="yellow"/>
          <w:lang w:eastAsia="en-US"/>
        </w:rPr>
        <w:t>Responsabilizar-se, durante a execução contratual,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bookmarkEnd w:id="79"/>
      <w:r w:rsidRPr="00E57E90">
        <w:rPr>
          <w:rFonts w:ascii="Times New Roman" w:hAnsi="Times New Roman" w:cs="Times New Roman"/>
          <w:color w:val="000000" w:themeColor="text1"/>
          <w:highlight w:val="yellow"/>
          <w:lang w:eastAsia="en-US"/>
        </w:rPr>
        <w:t xml:space="preserve">; </w:t>
      </w:r>
    </w:p>
    <w:p w14:paraId="5E58D34A" w14:textId="3D1149C0" w:rsidR="00950539" w:rsidRPr="00E57E90" w:rsidRDefault="00460C1B" w:rsidP="00950539">
      <w:pPr>
        <w:tabs>
          <w:tab w:val="left" w:pos="284"/>
          <w:tab w:val="left" w:pos="709"/>
        </w:tabs>
        <w:spacing w:before="120" w:after="120"/>
        <w:ind w:left="1995"/>
        <w:rPr>
          <w:rFonts w:ascii="Times New Roman" w:hAnsi="Times New Roman" w:cs="Times New Roman"/>
          <w:bCs/>
          <w:highlight w:val="yellow"/>
        </w:rPr>
      </w:pPr>
      <w:r>
        <w:rPr>
          <w:rFonts w:ascii="Times New Roman" w:hAnsi="Times New Roman" w:cs="Times New Roman"/>
          <w:bCs/>
          <w:highlight w:val="yellow"/>
        </w:rPr>
        <w:t>20</w:t>
      </w:r>
      <w:r w:rsidR="00950539" w:rsidRPr="00E57E90">
        <w:rPr>
          <w:rFonts w:ascii="Times New Roman" w:hAnsi="Times New Roman" w:cs="Times New Roman"/>
          <w:bCs/>
          <w:highlight w:val="yellow"/>
        </w:rPr>
        <w:t xml:space="preserve">.19.1.1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10AEB1F3" w14:textId="77777777" w:rsidR="00950539" w:rsidRPr="00E57E90" w:rsidRDefault="00950539" w:rsidP="00950539">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 xml:space="preserve">Responsabilizar-se pelos encargos trabalhistas, previdenciários, fiscais e comerciais, resultantes da execução do Contrato, conforme dispõe o art. 71, Parágrafos 1° e 2°, da Lei </w:t>
      </w:r>
      <w:proofErr w:type="gramStart"/>
      <w:r w:rsidRPr="00E57E90">
        <w:rPr>
          <w:rFonts w:ascii="Times New Roman" w:hAnsi="Times New Roman" w:cs="Times New Roman"/>
          <w:color w:val="000000" w:themeColor="text1"/>
          <w:highlight w:val="yellow"/>
          <w:lang w:eastAsia="en-US"/>
        </w:rPr>
        <w:t>n.º</w:t>
      </w:r>
      <w:proofErr w:type="gramEnd"/>
      <w:r w:rsidRPr="00E57E90">
        <w:rPr>
          <w:rFonts w:ascii="Times New Roman" w:hAnsi="Times New Roman" w:cs="Times New Roman"/>
          <w:color w:val="000000" w:themeColor="text1"/>
          <w:highlight w:val="yellow"/>
          <w:lang w:eastAsia="en-US"/>
        </w:rPr>
        <w:t xml:space="preserve"> 8.666/93.</w:t>
      </w:r>
    </w:p>
    <w:p w14:paraId="18ED789E" w14:textId="77777777" w:rsidR="00950539" w:rsidRPr="00E57E90" w:rsidRDefault="00950539" w:rsidP="00950539">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 xml:space="preserve">Apresentar declaração de que garante aos seus trabalhadores ambiente de trabalho, inclusive equipamentos e instalações, em condições adequadas ao cumprimento das normas de saúde, segurança e bem-estar no trabalho; </w:t>
      </w:r>
    </w:p>
    <w:p w14:paraId="693907DC" w14:textId="77777777" w:rsidR="00950539" w:rsidRPr="00E57E90" w:rsidRDefault="00950539" w:rsidP="00950539">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Apresentar declaração de que cumpre a observância dos preceitos da legislação sobre a jornada de trabalho, conforme a categoria profissional.</w:t>
      </w:r>
    </w:p>
    <w:p w14:paraId="4BEF612E" w14:textId="77777777" w:rsidR="00950539" w:rsidRPr="00E57E90" w:rsidRDefault="00950539" w:rsidP="00950539">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Apresentar declaração de responsabilidade exclusiva da contratada sobre a quitação dos encargos trabalhistas e sociais decorrentes do contrato;</w:t>
      </w:r>
    </w:p>
    <w:p w14:paraId="39700EE2" w14:textId="77777777" w:rsidR="00950539" w:rsidRPr="00E57E90" w:rsidRDefault="00950539" w:rsidP="00950539">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lastRenderedPageBreak/>
        <w:t>Fornecer, sempre que solicitados pela Contratante, os comprovantes do cumprimento das obrigações trabalhistas, previdenciárias, do Fundo de Garantia do Tempo de Serviço - FGTS, em especial ao pagamento dos salários e demais benefícios trabalhistas dos empregados colocados à disposição da Contratante;</w:t>
      </w:r>
    </w:p>
    <w:p w14:paraId="1AF7C088" w14:textId="77777777" w:rsidR="00950539" w:rsidRPr="00E57E90" w:rsidRDefault="00950539" w:rsidP="00950539">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2DA1DF60" w14:textId="77777777" w:rsidR="00950539" w:rsidRPr="00E57E90" w:rsidRDefault="00950539" w:rsidP="00950539">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360321AB" w14:textId="77777777" w:rsidR="00950539" w:rsidRPr="00E57E90" w:rsidRDefault="00950539" w:rsidP="00950539">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O sindicato representante da categoria do trabalhador deverá ser notificado pela contratante para acompanhar o pagamento das respectivas verbas.</w:t>
      </w:r>
    </w:p>
    <w:p w14:paraId="312F7503" w14:textId="77777777" w:rsidR="00950539" w:rsidRPr="00E57E90" w:rsidRDefault="00950539" w:rsidP="00950539">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 xml:space="preserve">Tais pagamentos não configuram vínculo empregatício ou implicam a assunção de responsabilidade por quaisquer obrigações dele decorrentes entre a contratante e os empregados da contratada. </w:t>
      </w:r>
    </w:p>
    <w:p w14:paraId="04A8D068" w14:textId="77777777" w:rsidR="00950539" w:rsidRPr="00E57E90" w:rsidRDefault="00950539" w:rsidP="00950539">
      <w:pPr>
        <w:pStyle w:val="Citao"/>
        <w:ind w:left="360"/>
        <w:rPr>
          <w:rFonts w:ascii="Times New Roman" w:hAnsi="Times New Roman" w:cs="Times New Roman"/>
          <w:color w:val="4F81BD" w:themeColor="accent1"/>
          <w:sz w:val="24"/>
        </w:rPr>
      </w:pPr>
      <w:r w:rsidRPr="00E57E90">
        <w:rPr>
          <w:rFonts w:ascii="Times New Roman" w:hAnsi="Times New Roman" w:cs="Times New Roman"/>
          <w:b/>
          <w:color w:val="auto"/>
          <w:sz w:val="24"/>
          <w:highlight w:val="yellow"/>
        </w:rPr>
        <w:t>Nota explicativa</w:t>
      </w:r>
      <w:r w:rsidRPr="00E57E90">
        <w:rPr>
          <w:rFonts w:ascii="Times New Roman" w:hAnsi="Times New Roman" w:cs="Times New Roman"/>
          <w:color w:val="auto"/>
          <w:sz w:val="24"/>
          <w:highlight w:val="yellow"/>
        </w:rPr>
        <w:t>: Como a fiscalização é por amostragem, a documentação deve ser encaminhada quando solicitada pela Administração</w:t>
      </w:r>
      <w:r w:rsidRPr="00E57E90">
        <w:rPr>
          <w:rFonts w:ascii="Times New Roman" w:hAnsi="Times New Roman" w:cs="Times New Roman"/>
          <w:color w:val="4F81BD" w:themeColor="accent1"/>
          <w:sz w:val="24"/>
          <w:highlight w:val="yellow"/>
        </w:rPr>
        <w:t>.</w:t>
      </w:r>
      <w:r w:rsidRPr="00E57E90">
        <w:rPr>
          <w:rFonts w:ascii="Times New Roman" w:hAnsi="Times New Roman" w:cs="Times New Roman"/>
          <w:color w:val="4F81BD" w:themeColor="accent1"/>
          <w:sz w:val="24"/>
        </w:rPr>
        <w:t xml:space="preserve"> </w:t>
      </w:r>
    </w:p>
    <w:p w14:paraId="5B4FD0DD" w14:textId="77777777" w:rsidR="00950539" w:rsidRPr="00E57E90" w:rsidRDefault="00950539" w:rsidP="00950539">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Observar as cláusulas assecuratórias de direitos trabalhistas disposto na Instrução Normativa nº 6, de 6 de julho de 2018, do Ministério do Planejamento Orçamento e Gestão.</w:t>
      </w:r>
    </w:p>
    <w:p w14:paraId="200C9923" w14:textId="77777777" w:rsidR="00950539" w:rsidRPr="00E57E90" w:rsidRDefault="00950539" w:rsidP="00950539">
      <w:pPr>
        <w:numPr>
          <w:ilvl w:val="1"/>
          <w:numId w:val="13"/>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O descumprimento das obrigações trabalhistas ou a não manutenção das condições de habilitação pela CONTRATADA poderá dar ensejo à rescisão contratual, sem prejuízo das demais sanções.</w:t>
      </w:r>
    </w:p>
    <w:p w14:paraId="1E5B87F1" w14:textId="387AF32E" w:rsidR="00950539" w:rsidRDefault="00950539" w:rsidP="00950539">
      <w:pPr>
        <w:numPr>
          <w:ilvl w:val="1"/>
          <w:numId w:val="13"/>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 O não pagamento dos salários e das verbas trabalhistas, e o não recolhimento das contribuições sociais, previdenciárias e para com o FGTS em relação ao </w:t>
      </w:r>
      <w:r w:rsidRPr="00E57E90">
        <w:rPr>
          <w:rFonts w:ascii="Times New Roman" w:hAnsi="Times New Roman" w:cs="Times New Roman"/>
          <w:highlight w:val="yellow"/>
        </w:rPr>
        <w:lastRenderedPageBreak/>
        <w:t xml:space="preserve">empregados da contrata que efetivamente participaram da execução do contrato poderá dar ensejo à rescisão do contrato, por ato unilateral e escrito, por parte da </w:t>
      </w:r>
      <w:proofErr w:type="gramStart"/>
      <w:r w:rsidRPr="00E57E90">
        <w:rPr>
          <w:rFonts w:ascii="Times New Roman" w:hAnsi="Times New Roman" w:cs="Times New Roman"/>
          <w:highlight w:val="yellow"/>
        </w:rPr>
        <w:t>CONTRATANTE  e</w:t>
      </w:r>
      <w:proofErr w:type="gramEnd"/>
      <w:r w:rsidRPr="00E57E90">
        <w:rPr>
          <w:rFonts w:ascii="Times New Roman" w:hAnsi="Times New Roman" w:cs="Times New Roman"/>
          <w:highlight w:val="yellow"/>
        </w:rPr>
        <w:t xml:space="preserve"> à aplicação das penalidades cabíveis (art. 8º, inciso IV, do Decreto n.º 9.507, de 2018).</w:t>
      </w:r>
    </w:p>
    <w:p w14:paraId="0F86D98A" w14:textId="77777777" w:rsidR="005211A7" w:rsidRDefault="005211A7" w:rsidP="00950539">
      <w:pPr>
        <w:spacing w:before="120" w:after="120" w:line="276" w:lineRule="auto"/>
        <w:ind w:left="785"/>
        <w:rPr>
          <w:rFonts w:ascii="Times New Roman" w:hAnsi="Times New Roman" w:cs="Times New Roman"/>
          <w:highlight w:val="yellow"/>
        </w:rPr>
      </w:pPr>
    </w:p>
    <w:p w14:paraId="155ACE65" w14:textId="0EF17D30" w:rsidR="00950539" w:rsidRDefault="00950539" w:rsidP="00950539">
      <w:pPr>
        <w:pStyle w:val="PADRO"/>
        <w:keepNext w:val="0"/>
        <w:numPr>
          <w:ilvl w:val="0"/>
          <w:numId w:val="13"/>
        </w:numPr>
        <w:outlineLvl w:val="0"/>
        <w:rPr>
          <w:rFonts w:ascii="Times New Roman" w:hAnsi="Times New Roman" w:cs="Times New Roman"/>
          <w:b/>
          <w:bCs/>
          <w:sz w:val="24"/>
        </w:rPr>
      </w:pPr>
      <w:bookmarkStart w:id="80" w:name="_Toc12528702"/>
      <w:r w:rsidRPr="00950539">
        <w:rPr>
          <w:rFonts w:ascii="Times New Roman" w:hAnsi="Times New Roman" w:cs="Times New Roman"/>
          <w:b/>
          <w:bCs/>
          <w:sz w:val="24"/>
        </w:rPr>
        <w:t>DAS OBRIGAÇÕES DA CONTRATANTE</w:t>
      </w:r>
      <w:bookmarkEnd w:id="80"/>
    </w:p>
    <w:p w14:paraId="21E2F9BF" w14:textId="77777777" w:rsidR="005211A7" w:rsidRPr="00950539" w:rsidRDefault="005211A7" w:rsidP="005211A7">
      <w:pPr>
        <w:keepNext/>
        <w:numPr>
          <w:ilvl w:val="1"/>
          <w:numId w:val="13"/>
        </w:numPr>
        <w:shd w:val="clear" w:color="auto" w:fill="FFFFFF"/>
        <w:tabs>
          <w:tab w:val="left" w:pos="708"/>
        </w:tabs>
        <w:suppressAutoHyphens/>
        <w:overflowPunct w:val="0"/>
        <w:spacing w:before="120" w:after="120" w:line="276" w:lineRule="auto"/>
        <w:jc w:val="left"/>
        <w:textAlignment w:val="baseline"/>
        <w:rPr>
          <w:rFonts w:ascii="Times New Roman" w:eastAsia="WenQuanYi Micro Hei" w:hAnsi="Times New Roman" w:cs="Times New Roman"/>
          <w:color w:val="000000"/>
          <w:lang w:eastAsia="zh-CN" w:bidi="hi-IN"/>
        </w:rPr>
      </w:pPr>
      <w:r w:rsidRPr="00950539">
        <w:rPr>
          <w:rFonts w:ascii="Times New Roman" w:eastAsia="WenQuanYi Micro Hei" w:hAnsi="Times New Roman" w:cs="Times New Roman"/>
          <w:color w:val="000000"/>
          <w:lang w:eastAsia="zh-CN" w:bidi="hi-IN"/>
        </w:rPr>
        <w:t xml:space="preserve">As obrigações da Contratante são as estabelecidas no Termo de Referência, e ainda: </w:t>
      </w:r>
    </w:p>
    <w:p w14:paraId="206D9643" w14:textId="77777777" w:rsidR="00957CF5" w:rsidRPr="00957CF5" w:rsidRDefault="00957CF5" w:rsidP="00957CF5">
      <w:pPr>
        <w:pStyle w:val="PargrafodaLista"/>
        <w:keepNext/>
        <w:numPr>
          <w:ilvl w:val="0"/>
          <w:numId w:val="29"/>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1C8D1859" w14:textId="77777777" w:rsidR="00957CF5" w:rsidRPr="00957CF5" w:rsidRDefault="00957CF5" w:rsidP="00957CF5">
      <w:pPr>
        <w:pStyle w:val="PargrafodaLista"/>
        <w:keepNext/>
        <w:numPr>
          <w:ilvl w:val="0"/>
          <w:numId w:val="29"/>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4F8247D8" w14:textId="77777777" w:rsidR="00957CF5" w:rsidRPr="00957CF5" w:rsidRDefault="00957CF5" w:rsidP="00957CF5">
      <w:pPr>
        <w:pStyle w:val="PargrafodaLista"/>
        <w:keepNext/>
        <w:numPr>
          <w:ilvl w:val="0"/>
          <w:numId w:val="29"/>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458ABF5F" w14:textId="77777777" w:rsidR="00957CF5" w:rsidRPr="00957CF5" w:rsidRDefault="00957CF5" w:rsidP="00957CF5">
      <w:pPr>
        <w:pStyle w:val="PargrafodaLista"/>
        <w:keepNext/>
        <w:numPr>
          <w:ilvl w:val="0"/>
          <w:numId w:val="29"/>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03170426" w14:textId="77777777" w:rsidR="00957CF5" w:rsidRPr="00957CF5" w:rsidRDefault="00957CF5" w:rsidP="00957CF5">
      <w:pPr>
        <w:pStyle w:val="PargrafodaLista"/>
        <w:keepNext/>
        <w:numPr>
          <w:ilvl w:val="1"/>
          <w:numId w:val="29"/>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4F32A1B7" w14:textId="76DC78E6" w:rsidR="00950539" w:rsidRPr="00950539" w:rsidRDefault="00950539" w:rsidP="00957CF5">
      <w:pPr>
        <w:keepNext/>
        <w:numPr>
          <w:ilvl w:val="2"/>
          <w:numId w:val="29"/>
        </w:numPr>
        <w:shd w:val="clear" w:color="auto" w:fill="FFFFFF"/>
        <w:tabs>
          <w:tab w:val="left" w:pos="708"/>
        </w:tabs>
        <w:suppressAutoHyphens/>
        <w:overflowPunct w:val="0"/>
        <w:spacing w:before="120" w:after="120" w:line="276" w:lineRule="auto"/>
        <w:ind w:left="1230"/>
        <w:textAlignment w:val="baseline"/>
        <w:rPr>
          <w:rFonts w:ascii="Times New Roman" w:eastAsia="WenQuanYi Micro Hei" w:hAnsi="Times New Roman" w:cs="Times New Roman"/>
          <w:color w:val="000000" w:themeColor="text1"/>
          <w:highlight w:val="yellow"/>
          <w:lang w:eastAsia="zh-CN" w:bidi="hi-IN"/>
        </w:rPr>
      </w:pPr>
      <w:r w:rsidRPr="00950539">
        <w:rPr>
          <w:rFonts w:ascii="Times New Roman" w:eastAsia="WenQuanYi Micro Hei" w:hAnsi="Times New Roman" w:cs="Times New Roman"/>
          <w:color w:val="000000" w:themeColor="text1"/>
          <w:highlight w:val="yellow"/>
          <w:lang w:eastAsia="zh-CN" w:bidi="hi-IN"/>
        </w:rPr>
        <w:t xml:space="preserve">Fiscalizar mensalmente, por amostragem, o cumprimento das obrigações trabalhistas, previdenciárias e para com o FGTS, em relação aos empregados que efetivamente participarem da execução do contrato, especialmente: </w:t>
      </w:r>
    </w:p>
    <w:p w14:paraId="6472D3A7" w14:textId="77777777" w:rsidR="00950539" w:rsidRPr="00950539" w:rsidRDefault="00950539" w:rsidP="00950539">
      <w:pPr>
        <w:keepNext/>
        <w:numPr>
          <w:ilvl w:val="3"/>
          <w:numId w:val="29"/>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950539">
        <w:rPr>
          <w:rFonts w:ascii="Times New Roman" w:hAnsi="Times New Roman" w:cs="Times New Roman"/>
          <w:color w:val="000000" w:themeColor="text1"/>
          <w:highlight w:val="yellow"/>
        </w:rPr>
        <w:t>Ao pagamento de salários, adicionais, horas extras, repouso semanal remunerado e décimo terceiro salário;</w:t>
      </w:r>
    </w:p>
    <w:p w14:paraId="242E9645" w14:textId="77777777" w:rsidR="00950539" w:rsidRPr="00950539" w:rsidRDefault="00950539" w:rsidP="00950539">
      <w:pPr>
        <w:keepNext/>
        <w:numPr>
          <w:ilvl w:val="3"/>
          <w:numId w:val="29"/>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950539">
        <w:rPr>
          <w:rFonts w:ascii="Times New Roman" w:hAnsi="Times New Roman" w:cs="Times New Roman"/>
          <w:color w:val="000000" w:themeColor="text1"/>
          <w:highlight w:val="yellow"/>
        </w:rPr>
        <w:t>A concessão de férias remuneradas e o pagamento do respectivo adicional, bem como de auxílio-transporte, auxílio-alimentação e auxílio-saúde, quando for devido;</w:t>
      </w:r>
    </w:p>
    <w:p w14:paraId="2A479E6C" w14:textId="77777777" w:rsidR="00950539" w:rsidRPr="00950539" w:rsidRDefault="00950539" w:rsidP="00950539">
      <w:pPr>
        <w:keepNext/>
        <w:numPr>
          <w:ilvl w:val="3"/>
          <w:numId w:val="29"/>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950539">
        <w:rPr>
          <w:rFonts w:ascii="Times New Roman" w:hAnsi="Times New Roman" w:cs="Times New Roman"/>
          <w:color w:val="000000" w:themeColor="text1"/>
          <w:highlight w:val="yellow"/>
        </w:rPr>
        <w:t xml:space="preserve">O recolhimento das contribuições previdenciárias e do FGTS dos empregados que efetivamente participem da execução dos serviços contratados, a fim de verificar qualquer irregularidade; </w:t>
      </w:r>
    </w:p>
    <w:p w14:paraId="18956868" w14:textId="77777777" w:rsidR="00950539" w:rsidRPr="00950539" w:rsidRDefault="00950539" w:rsidP="00950539">
      <w:pPr>
        <w:keepNext/>
        <w:numPr>
          <w:ilvl w:val="3"/>
          <w:numId w:val="29"/>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950539">
        <w:rPr>
          <w:rFonts w:ascii="Times New Roman" w:hAnsi="Times New Roman" w:cs="Times New Roman"/>
          <w:color w:val="000000" w:themeColor="text1"/>
          <w:highlight w:val="yellow"/>
        </w:rPr>
        <w:t xml:space="preserve">O pagamento de obrigações trabalhistas e previdenciárias dos empregados dispensados até a data da extinção do contrato. </w:t>
      </w:r>
    </w:p>
    <w:p w14:paraId="36D32916" w14:textId="77777777" w:rsidR="00950539" w:rsidRPr="00950539" w:rsidRDefault="00950539" w:rsidP="00950539">
      <w:pPr>
        <w:keepNext/>
        <w:numPr>
          <w:ilvl w:val="2"/>
          <w:numId w:val="29"/>
        </w:numPr>
        <w:shd w:val="clear" w:color="auto" w:fill="FFFFFF"/>
        <w:tabs>
          <w:tab w:val="left" w:pos="708"/>
        </w:tabs>
        <w:suppressAutoHyphens/>
        <w:overflowPunct w:val="0"/>
        <w:spacing w:before="120" w:after="120" w:line="276" w:lineRule="auto"/>
        <w:textAlignment w:val="baseline"/>
        <w:rPr>
          <w:rFonts w:ascii="Times New Roman" w:eastAsia="WenQuanYi Micro Hei" w:hAnsi="Times New Roman" w:cs="Times New Roman"/>
          <w:color w:val="000000" w:themeColor="text1"/>
          <w:highlight w:val="yellow"/>
          <w:lang w:eastAsia="zh-CN" w:bidi="hi-IN"/>
        </w:rPr>
      </w:pPr>
      <w:r w:rsidRPr="00950539">
        <w:rPr>
          <w:rFonts w:ascii="Times New Roman" w:eastAsia="WenQuanYi Micro Hei" w:hAnsi="Times New Roman" w:cs="Times New Roman"/>
          <w:color w:val="000000" w:themeColor="text1"/>
          <w:highlight w:val="yellow"/>
          <w:lang w:eastAsia="zh-CN" w:bidi="hi-IN"/>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5DDBF985" w14:textId="77777777" w:rsidR="00950539" w:rsidRPr="00950539" w:rsidRDefault="00950539" w:rsidP="00950539">
      <w:pPr>
        <w:keepNext/>
        <w:pBdr>
          <w:top w:val="single" w:sz="4" w:space="1" w:color="1F497D"/>
          <w:left w:val="single" w:sz="4" w:space="4" w:color="1F497D"/>
          <w:bottom w:val="single" w:sz="4" w:space="0" w:color="1F497D"/>
          <w:right w:val="single" w:sz="4" w:space="4" w:color="1F497D"/>
        </w:pBdr>
        <w:shd w:val="clear" w:color="auto" w:fill="FFFFCC"/>
        <w:tabs>
          <w:tab w:val="left" w:pos="-12"/>
          <w:tab w:val="left" w:pos="708"/>
        </w:tabs>
        <w:suppressAutoHyphens/>
        <w:overflowPunct w:val="0"/>
        <w:spacing w:before="120"/>
        <w:ind w:left="360"/>
        <w:textAlignment w:val="baseline"/>
        <w:rPr>
          <w:rFonts w:ascii="Times New Roman" w:eastAsia="WenQuanYi Micro Hei" w:hAnsi="Times New Roman" w:cs="Times New Roman"/>
          <w:bCs/>
          <w:i/>
          <w:highlight w:val="yellow"/>
          <w:lang w:eastAsia="zh-CN" w:bidi="hi-IN"/>
        </w:rPr>
      </w:pPr>
      <w:bookmarkStart w:id="81" w:name="_Hlk536517771"/>
      <w:r w:rsidRPr="00950539">
        <w:rPr>
          <w:rFonts w:ascii="Times New Roman" w:eastAsia="WenQuanYi Micro Hei" w:hAnsi="Times New Roman" w:cs="Times New Roman"/>
          <w:b/>
          <w:bCs/>
          <w:i/>
          <w:highlight w:val="yellow"/>
          <w:lang w:eastAsia="zh-CN" w:bidi="hi-IN"/>
        </w:rPr>
        <w:t>Nota Explicativa:</w:t>
      </w:r>
      <w:r w:rsidRPr="00950539">
        <w:rPr>
          <w:rFonts w:ascii="Times New Roman" w:eastAsia="WenQuanYi Micro Hei" w:hAnsi="Times New Roman" w:cs="Times New Roman"/>
          <w:bCs/>
          <w:i/>
          <w:highlight w:val="yellow"/>
          <w:lang w:eastAsia="zh-CN" w:bidi="hi-IN"/>
        </w:rPr>
        <w:t xml:space="preserve"> As obrigações da Contratante são as estabelecidas no Termo de Referência, contudo, em atendimento a Instrução Normativa nº 6, de 6 de julho de 2018 e </w:t>
      </w:r>
      <w:r w:rsidRPr="00950539">
        <w:rPr>
          <w:rFonts w:ascii="Times New Roman" w:eastAsia="WenQuanYi Micro Hei" w:hAnsi="Times New Roman" w:cs="Times New Roman"/>
          <w:color w:val="auto"/>
          <w:highlight w:val="yellow"/>
          <w:lang w:eastAsia="en-US" w:bidi="hi-IN"/>
        </w:rPr>
        <w:t>Decreto nº 9.507, de 21 de setembro de 2018</w:t>
      </w:r>
      <w:r w:rsidRPr="00950539">
        <w:rPr>
          <w:rFonts w:ascii="Times New Roman" w:eastAsia="WenQuanYi Micro Hei" w:hAnsi="Times New Roman" w:cs="Times New Roman"/>
          <w:bCs/>
          <w:i/>
          <w:highlight w:val="yellow"/>
          <w:lang w:eastAsia="zh-CN" w:bidi="hi-IN"/>
        </w:rPr>
        <w:t>, as cláusulas acima deverão estar expressamente previstas no campo OBRIGAÇÕES DA CONTRATANTE.</w:t>
      </w:r>
    </w:p>
    <w:bookmarkEnd w:id="81"/>
    <w:p w14:paraId="4C8BF501" w14:textId="77777777" w:rsidR="00950539" w:rsidRPr="00950539" w:rsidRDefault="00950539" w:rsidP="00950539">
      <w:pPr>
        <w:pStyle w:val="PADRO"/>
        <w:keepNext w:val="0"/>
        <w:ind w:left="360" w:firstLine="0"/>
        <w:outlineLvl w:val="0"/>
        <w:rPr>
          <w:rFonts w:ascii="Times New Roman" w:hAnsi="Times New Roman" w:cs="Times New Roman"/>
          <w:b/>
          <w:bCs/>
          <w:sz w:val="24"/>
        </w:rPr>
      </w:pPr>
    </w:p>
    <w:p w14:paraId="36447055" w14:textId="77777777" w:rsidR="00DA4167" w:rsidRPr="00574B22" w:rsidRDefault="00DA4167" w:rsidP="00A22C14">
      <w:pPr>
        <w:pStyle w:val="PADRO"/>
        <w:keepNext w:val="0"/>
        <w:numPr>
          <w:ilvl w:val="0"/>
          <w:numId w:val="13"/>
        </w:numPr>
        <w:outlineLvl w:val="0"/>
        <w:rPr>
          <w:rFonts w:ascii="Times New Roman" w:hAnsi="Times New Roman" w:cs="Times New Roman"/>
          <w:b/>
          <w:sz w:val="24"/>
        </w:rPr>
      </w:pPr>
      <w:bookmarkStart w:id="82" w:name="_Toc12528703"/>
      <w:r w:rsidRPr="00574B22">
        <w:rPr>
          <w:rFonts w:ascii="Times New Roman" w:hAnsi="Times New Roman" w:cs="Times New Roman"/>
          <w:b/>
          <w:bCs/>
          <w:sz w:val="24"/>
        </w:rPr>
        <w:t>DOS PAGAMENTOS</w:t>
      </w:r>
      <w:bookmarkEnd w:id="82"/>
      <w:r w:rsidRPr="00574B22">
        <w:rPr>
          <w:rFonts w:ascii="Times New Roman" w:hAnsi="Times New Roman" w:cs="Times New Roman"/>
          <w:b/>
          <w:bCs/>
          <w:sz w:val="24"/>
        </w:rPr>
        <w:t xml:space="preserve"> </w:t>
      </w:r>
    </w:p>
    <w:p w14:paraId="7A964D9C" w14:textId="03AC88F0" w:rsidR="00F04F42" w:rsidRPr="00885E66" w:rsidRDefault="00F04F42" w:rsidP="00A22C14">
      <w:pPr>
        <w:numPr>
          <w:ilvl w:val="1"/>
          <w:numId w:val="13"/>
        </w:numPr>
        <w:tabs>
          <w:tab w:val="left" w:pos="709"/>
        </w:tabs>
        <w:spacing w:line="237" w:lineRule="auto"/>
        <w:rPr>
          <w:rFonts w:ascii="Times New Roman" w:hAnsi="Times New Roman" w:cs="Times New Roman"/>
          <w:bCs/>
        </w:rPr>
      </w:pPr>
      <w:r w:rsidRPr="00574B22">
        <w:rPr>
          <w:rFonts w:ascii="Times New Roman" w:hAnsi="Times New Roman" w:cs="Times New Roman"/>
          <w:bCs/>
        </w:rPr>
        <w:t>Os pagamentos serão efetuados por meio de medições mensais,</w:t>
      </w:r>
      <w:r w:rsidR="005D3EE2" w:rsidRPr="00574B22">
        <w:rPr>
          <w:rFonts w:ascii="Times New Roman" w:hAnsi="Times New Roman" w:cs="Times New Roman"/>
          <w:bCs/>
        </w:rPr>
        <w:t xml:space="preserve"> definidas pela Instrução de Serviços 01/2014</w:t>
      </w:r>
      <w:r w:rsidR="00CD1C40" w:rsidRPr="00574B22">
        <w:rPr>
          <w:rFonts w:ascii="Times New Roman" w:hAnsi="Times New Roman" w:cs="Times New Roman"/>
          <w:bCs/>
        </w:rPr>
        <w:t xml:space="preserve"> - DNIT</w:t>
      </w:r>
      <w:r w:rsidR="005D3EE2" w:rsidRPr="00574B22">
        <w:rPr>
          <w:rFonts w:ascii="Times New Roman" w:hAnsi="Times New Roman" w:cs="Times New Roman"/>
          <w:bCs/>
        </w:rPr>
        <w:t>,</w:t>
      </w:r>
      <w:r w:rsidRPr="00574B22">
        <w:rPr>
          <w:rFonts w:ascii="Times New Roman" w:hAnsi="Times New Roman" w:cs="Times New Roman"/>
          <w:bCs/>
        </w:rPr>
        <w:t xml:space="preserve"> </w:t>
      </w:r>
      <w:r w:rsidR="00CA41B8" w:rsidRPr="00885E66">
        <w:rPr>
          <w:rFonts w:ascii="Times New Roman" w:hAnsi="Times New Roman" w:cs="Times New Roman"/>
          <w:bCs/>
        </w:rPr>
        <w:t xml:space="preserve">dentro dos limites previstos no Cronograma </w:t>
      </w:r>
      <w:r w:rsidR="00CA41B8" w:rsidRPr="00885E66">
        <w:rPr>
          <w:rFonts w:ascii="Times New Roman" w:hAnsi="Times New Roman" w:cs="Times New Roman"/>
          <w:bCs/>
        </w:rPr>
        <w:lastRenderedPageBreak/>
        <w:t>Físico-Financeiro</w:t>
      </w:r>
      <w:r w:rsidR="00CA41B8">
        <w:rPr>
          <w:rFonts w:ascii="Times New Roman" w:hAnsi="Times New Roman" w:cs="Times New Roman"/>
          <w:bCs/>
        </w:rPr>
        <w:t xml:space="preserve">, </w:t>
      </w:r>
      <w:r w:rsidRPr="00574B22">
        <w:rPr>
          <w:rFonts w:ascii="Times New Roman" w:hAnsi="Times New Roman" w:cs="Times New Roman"/>
          <w:bCs/>
        </w:rPr>
        <w:t>cujos</w:t>
      </w:r>
      <w:r w:rsidRPr="00885E66">
        <w:rPr>
          <w:rFonts w:ascii="Times New Roman" w:hAnsi="Times New Roman" w:cs="Times New Roman"/>
          <w:bCs/>
        </w:rPr>
        <w:t xml:space="preserve"> valores serão obtidos com o produto dos quantitativos efetivamente executados, pelos respectivos preços unitários propostos. Sobre os valores obtidos serão incididos os percentuais propostos para Encargos Sociais, Custos Administrativos, Remuneração d</w:t>
      </w:r>
      <w:r w:rsidR="00B4224D">
        <w:rPr>
          <w:rFonts w:ascii="Times New Roman" w:hAnsi="Times New Roman" w:cs="Times New Roman"/>
          <w:bCs/>
        </w:rPr>
        <w:t>a Contratada e Despesas Fiscais;</w:t>
      </w:r>
    </w:p>
    <w:p w14:paraId="3B76EFAA" w14:textId="5B005CEC" w:rsidR="009839C7" w:rsidRDefault="009839C7" w:rsidP="00A22C14">
      <w:pPr>
        <w:pStyle w:val="PargrafodaLista"/>
        <w:numPr>
          <w:ilvl w:val="1"/>
          <w:numId w:val="13"/>
        </w:numPr>
        <w:spacing w:before="120" w:after="120" w:line="276" w:lineRule="auto"/>
        <w:rPr>
          <w:rFonts w:ascii="Times New Roman" w:hAnsi="Times New Roman" w:cs="Times New Roman"/>
        </w:rPr>
      </w:pPr>
      <w:r w:rsidRPr="009839C7">
        <w:rPr>
          <w:rFonts w:ascii="Times New Roman" w:hAnsi="Times New Roman" w:cs="Times New Roman"/>
        </w:rPr>
        <w:t xml:space="preserve">As demais </w:t>
      </w:r>
      <w:r>
        <w:rPr>
          <w:rFonts w:ascii="Times New Roman" w:hAnsi="Times New Roman" w:cs="Times New Roman"/>
        </w:rPr>
        <w:t>cláusulas</w:t>
      </w:r>
      <w:r w:rsidRPr="009839C7">
        <w:rPr>
          <w:rFonts w:ascii="Times New Roman" w:hAnsi="Times New Roman" w:cs="Times New Roman"/>
        </w:rPr>
        <w:t xml:space="preserve"> são aquelas previstas no Termo de Referência, </w:t>
      </w:r>
      <w:r w:rsidR="0072770C" w:rsidRPr="00636A2E">
        <w:rPr>
          <w:rFonts w:ascii="Times New Roman" w:hAnsi="Times New Roman" w:cs="Times New Roman"/>
          <w:color w:val="auto"/>
        </w:rPr>
        <w:t>A</w:t>
      </w:r>
      <w:r w:rsidRPr="00636A2E">
        <w:rPr>
          <w:rFonts w:ascii="Times New Roman" w:hAnsi="Times New Roman" w:cs="Times New Roman"/>
          <w:color w:val="auto"/>
        </w:rPr>
        <w:t>nexo</w:t>
      </w:r>
      <w:r w:rsidR="00D901AB" w:rsidRPr="00636A2E">
        <w:rPr>
          <w:rFonts w:ascii="Times New Roman" w:hAnsi="Times New Roman" w:cs="Times New Roman"/>
          <w:color w:val="auto"/>
        </w:rPr>
        <w:t xml:space="preserve"> </w:t>
      </w:r>
      <w:r w:rsidR="00636A2E" w:rsidRPr="00636A2E">
        <w:rPr>
          <w:rFonts w:ascii="Times New Roman" w:hAnsi="Times New Roman" w:cs="Times New Roman"/>
          <w:color w:val="auto"/>
        </w:rPr>
        <w:t>V</w:t>
      </w:r>
      <w:r w:rsidR="00D901AB" w:rsidRPr="00636A2E">
        <w:rPr>
          <w:rFonts w:ascii="Times New Roman" w:hAnsi="Times New Roman" w:cs="Times New Roman"/>
          <w:color w:val="auto"/>
        </w:rPr>
        <w:t>I</w:t>
      </w:r>
      <w:r w:rsidR="00636A2E" w:rsidRPr="00636A2E">
        <w:rPr>
          <w:rFonts w:ascii="Times New Roman" w:hAnsi="Times New Roman" w:cs="Times New Roman"/>
          <w:color w:val="auto"/>
        </w:rPr>
        <w:t>I</w:t>
      </w:r>
      <w:r w:rsidRPr="00636A2E">
        <w:rPr>
          <w:rFonts w:ascii="Times New Roman" w:hAnsi="Times New Roman" w:cs="Times New Roman"/>
        </w:rPr>
        <w:t xml:space="preserve"> </w:t>
      </w:r>
      <w:r w:rsidRPr="009839C7">
        <w:rPr>
          <w:rFonts w:ascii="Times New Roman" w:hAnsi="Times New Roman" w:cs="Times New Roman"/>
        </w:rPr>
        <w:t>do Edital.</w:t>
      </w:r>
    </w:p>
    <w:p w14:paraId="1A643B10" w14:textId="77777777" w:rsidR="009D71A2" w:rsidRPr="00E57E90" w:rsidRDefault="009D71A2" w:rsidP="009D71A2">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WenQuanYi Micro Hei" w:hAnsi="Times New Roman" w:cs="Times New Roman"/>
          <w:bCs/>
          <w:i/>
          <w:highlight w:val="yellow"/>
          <w:lang w:eastAsia="zh-CN" w:bidi="hi-IN"/>
        </w:rPr>
      </w:pPr>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condições de Pagamento </w:t>
      </w:r>
      <w:proofErr w:type="gramStart"/>
      <w:r w:rsidRPr="00E57E90">
        <w:rPr>
          <w:rFonts w:ascii="Times New Roman" w:eastAsia="WenQuanYi Micro Hei" w:hAnsi="Times New Roman" w:cs="Times New Roman"/>
          <w:bCs/>
          <w:i/>
          <w:highlight w:val="yellow"/>
          <w:lang w:eastAsia="zh-CN" w:bidi="hi-IN"/>
        </w:rPr>
        <w:t>estão  estabelecidas</w:t>
      </w:r>
      <w:proofErr w:type="gramEnd"/>
      <w:r w:rsidRPr="00E57E90">
        <w:rPr>
          <w:rFonts w:ascii="Times New Roman" w:eastAsia="WenQuanYi Micro Hei" w:hAnsi="Times New Roman" w:cs="Times New Roman"/>
          <w:bCs/>
          <w:i/>
          <w:highlight w:val="yellow"/>
          <w:lang w:eastAsia="zh-CN" w:bidi="hi-IN"/>
        </w:rPr>
        <w:t xml:space="preserve"> no Termo de Referência, contudo, em atendimento a Instrução Normativa nº 6, de 6 de julho de 2018 e </w:t>
      </w:r>
      <w:r w:rsidRPr="00E57E90">
        <w:rPr>
          <w:rFonts w:ascii="Times New Roman" w:eastAsia="WenQuanYi Micro Hei" w:hAnsi="Times New Roman" w:cs="Times New Roman"/>
          <w:color w:val="auto"/>
          <w:highlight w:val="yellow"/>
          <w:lang w:eastAsia="en-US" w:bidi="hi-IN"/>
        </w:rPr>
        <w:t>Decreto nº 9.507, de 21 de setembro de 2018</w:t>
      </w:r>
      <w:r w:rsidRPr="00E57E90">
        <w:rPr>
          <w:rFonts w:ascii="Times New Roman" w:eastAsia="WenQuanYi Micro Hei" w:hAnsi="Times New Roman" w:cs="Times New Roman"/>
          <w:bCs/>
          <w:i/>
          <w:highlight w:val="yellow"/>
          <w:lang w:eastAsia="zh-CN" w:bidi="hi-IN"/>
        </w:rPr>
        <w:t>, as cláusulas abaixo deverão estar expressamente previstas no campo DO PAGAMENTO.</w:t>
      </w:r>
    </w:p>
    <w:p w14:paraId="2076F7E7"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bookmarkStart w:id="83" w:name="_Hlk536517943"/>
    </w:p>
    <w:p w14:paraId="2025E18D"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1059CAFA"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477F36A4"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5CD3E2DA"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2EB93DD5"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1438EA35"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003B0589"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62F2478A"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79735C17"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099E3BAF"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25A773D1"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01A56CAB"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29FC7B5E"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1253D1B2"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0471731E"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087EB809"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067F03C5"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594D1BBB" w14:textId="77777777" w:rsidR="00E46E02" w:rsidRPr="00E46E02" w:rsidRDefault="00E46E02" w:rsidP="00E46E02">
      <w:pPr>
        <w:pStyle w:val="PargrafodaLista"/>
        <w:numPr>
          <w:ilvl w:val="0"/>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398E13FD" w14:textId="77777777" w:rsidR="00E46E02" w:rsidRPr="00E46E02" w:rsidRDefault="00E46E02" w:rsidP="00E46E02">
      <w:pPr>
        <w:pStyle w:val="PargrafodaLista"/>
        <w:numPr>
          <w:ilvl w:val="1"/>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48EC44BB" w14:textId="77777777" w:rsidR="00E46E02" w:rsidRPr="00E46E02" w:rsidRDefault="00E46E02" w:rsidP="00E46E02">
      <w:pPr>
        <w:pStyle w:val="PargrafodaLista"/>
        <w:numPr>
          <w:ilvl w:val="1"/>
          <w:numId w:val="30"/>
        </w:numPr>
        <w:shd w:val="clear" w:color="auto" w:fill="FFFFFF"/>
        <w:tabs>
          <w:tab w:val="clear" w:pos="-12"/>
        </w:tabs>
        <w:spacing w:before="120" w:after="120" w:line="276" w:lineRule="auto"/>
        <w:textAlignment w:val="baseline"/>
        <w:rPr>
          <w:rFonts w:ascii="Times New Roman" w:eastAsia="WenQuanYi Micro Hei" w:hAnsi="Times New Roman" w:cs="Times New Roman"/>
          <w:bCs/>
          <w:vanish/>
          <w:color w:val="000000"/>
          <w:highlight w:val="yellow"/>
          <w:lang w:eastAsia="zh-CN" w:bidi="hi-IN"/>
        </w:rPr>
      </w:pPr>
    </w:p>
    <w:p w14:paraId="123A8239" w14:textId="1AA1B6BE" w:rsidR="009D71A2" w:rsidRPr="00E57E90" w:rsidRDefault="009D71A2" w:rsidP="00E46E02">
      <w:pPr>
        <w:pStyle w:val="PADRO"/>
        <w:keepNext w:val="0"/>
        <w:widowControl/>
        <w:numPr>
          <w:ilvl w:val="1"/>
          <w:numId w:val="30"/>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A Nota Fiscal/Fatura deverá estar devidamente acompanhada das respectivas comprovações de regularidade para com os encargos previdenciários, trabalhistas e fiscais;</w:t>
      </w:r>
    </w:p>
    <w:bookmarkEnd w:id="83"/>
    <w:p w14:paraId="69A27B07" w14:textId="77777777" w:rsidR="009D71A2" w:rsidRPr="00E57E90" w:rsidRDefault="009D71A2" w:rsidP="009D71A2">
      <w:pPr>
        <w:pStyle w:val="PADRO"/>
        <w:keepNext w:val="0"/>
        <w:widowControl/>
        <w:numPr>
          <w:ilvl w:val="1"/>
          <w:numId w:val="30"/>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O pagamento fica condicionado, à satisfação de todas as condições estabelecidas em contrato e da comprovação de regularidade para com os encargos previdenciários, trabalhistas e fiscais;</w:t>
      </w:r>
    </w:p>
    <w:p w14:paraId="1956AFD6" w14:textId="77777777" w:rsidR="009D71A2" w:rsidRPr="00E57E90" w:rsidRDefault="009D71A2" w:rsidP="009D71A2">
      <w:pPr>
        <w:pStyle w:val="PADRO"/>
        <w:keepNext w:val="0"/>
        <w:widowControl/>
        <w:numPr>
          <w:ilvl w:val="1"/>
          <w:numId w:val="30"/>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Os valores destinados ao pagamento das férias, décimo terceiro salário e verbas rescisórias dos empregados da contratada que participarem da execução dos serviços contratados serão depositados pela contratante em conta vinculada específica, aberta em nome da contratada e com movimentação autorizada pela contratante.</w:t>
      </w:r>
    </w:p>
    <w:p w14:paraId="2DA4549F" w14:textId="77777777" w:rsidR="009D71A2" w:rsidRPr="00E57E90" w:rsidRDefault="009D71A2" w:rsidP="009D71A2">
      <w:pPr>
        <w:pStyle w:val="PADRO"/>
        <w:keepNext w:val="0"/>
        <w:widowControl/>
        <w:numPr>
          <w:ilvl w:val="1"/>
          <w:numId w:val="30"/>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Caso se constate o descumprimento de obrigações trabalhistas ou da manutenção das condições exigidas para habilitação poderá ser concedido um prazo para que a Contratada</w:t>
      </w:r>
    </w:p>
    <w:p w14:paraId="144F343A" w14:textId="77777777" w:rsidR="009D71A2" w:rsidRPr="00E57E90" w:rsidRDefault="009D71A2" w:rsidP="009D71A2">
      <w:pPr>
        <w:pStyle w:val="PADRO"/>
        <w:keepNext w:val="0"/>
        <w:widowControl/>
        <w:numPr>
          <w:ilvl w:val="2"/>
          <w:numId w:val="30"/>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Não sendo regularizada a situação da Contratada no prazo concedido,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p w14:paraId="7919A309" w14:textId="430F5136" w:rsidR="0083427B" w:rsidRDefault="001901FF" w:rsidP="009D71A2">
      <w:pPr>
        <w:pStyle w:val="Ttulo1"/>
        <w:numPr>
          <w:ilvl w:val="0"/>
          <w:numId w:val="30"/>
        </w:numPr>
        <w:rPr>
          <w:rFonts w:ascii="Times New Roman" w:hAnsi="Times New Roman" w:cs="Times New Roman"/>
          <w:bCs w:val="0"/>
          <w:sz w:val="24"/>
          <w:szCs w:val="24"/>
        </w:rPr>
      </w:pPr>
      <w:r>
        <w:rPr>
          <w:rFonts w:ascii="Times New Roman" w:hAnsi="Times New Roman" w:cs="Times New Roman"/>
          <w:bCs w:val="0"/>
          <w:sz w:val="24"/>
          <w:szCs w:val="24"/>
        </w:rPr>
        <w:t xml:space="preserve"> </w:t>
      </w:r>
      <w:bookmarkStart w:id="84" w:name="_Toc12528704"/>
      <w:r w:rsidR="0083427B" w:rsidRPr="00534C33">
        <w:rPr>
          <w:rFonts w:ascii="Times New Roman" w:hAnsi="Times New Roman" w:cs="Times New Roman"/>
          <w:bCs w:val="0"/>
          <w:sz w:val="24"/>
          <w:szCs w:val="24"/>
        </w:rPr>
        <w:t>ATUALIZAÇÃO FINANCEIRA</w:t>
      </w:r>
      <w:bookmarkEnd w:id="84"/>
    </w:p>
    <w:p w14:paraId="20A3EC6F" w14:textId="3B337AC6" w:rsidR="009D71A2" w:rsidRDefault="009D71A2" w:rsidP="009D71A2">
      <w:pPr>
        <w:pStyle w:val="Normalnumerado"/>
        <w:numPr>
          <w:ilvl w:val="1"/>
          <w:numId w:val="3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lastRenderedPageBreak/>
        <w:t>Os preços contratuais, em Reais, para a execução das obras, serão reajustados pelo índice de reajustamento de obras rodoviárias, fornecido pela Fundação Getúlio Vargas – FGV e de acordo com a Instrução de Serviço nº 04/2012, disponibilizada no site do DNIT.</w:t>
      </w:r>
    </w:p>
    <w:p w14:paraId="35FFEF89" w14:textId="158E90A8" w:rsidR="009241BD" w:rsidRPr="0077089D" w:rsidRDefault="009241BD" w:rsidP="009241BD">
      <w:pPr>
        <w:pStyle w:val="Normalnumerado"/>
        <w:numPr>
          <w:ilvl w:val="1"/>
          <w:numId w:val="30"/>
        </w:numPr>
        <w:tabs>
          <w:tab w:val="left" w:pos="567"/>
          <w:tab w:val="left" w:pos="1134"/>
        </w:tabs>
        <w:autoSpaceDN/>
        <w:snapToGrid w:val="0"/>
        <w:spacing w:before="120"/>
        <w:rPr>
          <w:rFonts w:eastAsia="Arial Unicode MS"/>
          <w:sz w:val="24"/>
          <w:szCs w:val="24"/>
          <w:highlight w:val="yellow"/>
          <w:lang w:eastAsia="ar-SA"/>
        </w:rPr>
      </w:pPr>
      <w:r w:rsidRPr="0077089D">
        <w:rPr>
          <w:rFonts w:eastAsia="Arial Unicode MS"/>
          <w:sz w:val="24"/>
          <w:szCs w:val="24"/>
          <w:highlight w:val="yellow"/>
          <w:lang w:eastAsia="ar-SA"/>
        </w:rPr>
        <w:t>Os preços são fixos e irreajustáveis no prazo de um ano do mês-base / data-base do orçamento constante do Edital e seus anexos.</w:t>
      </w:r>
    </w:p>
    <w:p w14:paraId="40F9DF90" w14:textId="77777777" w:rsidR="009241BD" w:rsidRPr="00E57E90" w:rsidRDefault="009241BD" w:rsidP="009241BD">
      <w:pPr>
        <w:pStyle w:val="Normalnumerado"/>
        <w:tabs>
          <w:tab w:val="left" w:pos="567"/>
          <w:tab w:val="left" w:pos="1134"/>
        </w:tabs>
        <w:autoSpaceDN/>
        <w:snapToGrid w:val="0"/>
        <w:spacing w:before="120"/>
        <w:ind w:left="785"/>
        <w:rPr>
          <w:rFonts w:eastAsia="Arial Unicode MS"/>
          <w:sz w:val="24"/>
          <w:szCs w:val="24"/>
          <w:lang w:eastAsia="ar-SA"/>
        </w:rPr>
      </w:pPr>
    </w:p>
    <w:p w14:paraId="4BB2322B" w14:textId="77777777" w:rsidR="009D71A2" w:rsidRPr="00E57E90" w:rsidRDefault="009D71A2" w:rsidP="009D71A2">
      <w:pPr>
        <w:pStyle w:val="Normalnumerado"/>
        <w:numPr>
          <w:ilvl w:val="1"/>
          <w:numId w:val="30"/>
        </w:numPr>
        <w:tabs>
          <w:tab w:val="left" w:pos="567"/>
        </w:tabs>
        <w:autoSpaceDN/>
        <w:snapToGrid w:val="0"/>
        <w:spacing w:before="120"/>
        <w:rPr>
          <w:rFonts w:eastAsia="Arial Unicode MS"/>
          <w:sz w:val="24"/>
          <w:szCs w:val="24"/>
          <w:lang w:eastAsia="ar-SA"/>
        </w:rPr>
      </w:pPr>
      <w:r w:rsidRPr="00E57E90">
        <w:rPr>
          <w:rFonts w:eastAsia="Arial Unicode MS"/>
          <w:sz w:val="24"/>
          <w:szCs w:val="24"/>
          <w:lang w:eastAsia="ar-SA"/>
        </w:rPr>
        <w:t>Decorrido período superior a 1 (um) ano, contado a partir do mês base do orçamento, o reajuste será aplicado pelos índices setoriais pertinentes, com base nos valores dos índices do 1º mês de cada período subsequente de 12 (doze) meses.</w:t>
      </w:r>
    </w:p>
    <w:p w14:paraId="0E3B7F47" w14:textId="77777777" w:rsidR="009D71A2" w:rsidRPr="00E57E90" w:rsidRDefault="009D71A2" w:rsidP="009D71A2">
      <w:pPr>
        <w:pStyle w:val="Normalnumerado"/>
        <w:numPr>
          <w:ilvl w:val="1"/>
          <w:numId w:val="30"/>
        </w:numPr>
        <w:tabs>
          <w:tab w:val="left" w:pos="567"/>
        </w:tabs>
        <w:autoSpaceDN/>
        <w:snapToGrid w:val="0"/>
        <w:spacing w:before="120"/>
        <w:rPr>
          <w:rFonts w:eastAsia="Arial Unicode MS"/>
          <w:sz w:val="24"/>
          <w:szCs w:val="24"/>
          <w:lang w:eastAsia="ar-SA"/>
        </w:rPr>
      </w:pPr>
      <w:r w:rsidRPr="00E57E90">
        <w:rPr>
          <w:rFonts w:eastAsia="Arial Unicode MS"/>
          <w:sz w:val="24"/>
          <w:szCs w:val="24"/>
          <w:lang w:eastAsia="ar-SA"/>
        </w:rPr>
        <w:t>Não se admitirá como encargo financeiro, juros, despesas bancárias e ônus semelhantes.</w:t>
      </w:r>
    </w:p>
    <w:p w14:paraId="1B8E909A" w14:textId="77777777" w:rsidR="009D71A2" w:rsidRPr="00E57E90" w:rsidRDefault="009D71A2" w:rsidP="009D71A2">
      <w:pPr>
        <w:pStyle w:val="Normalnumerado"/>
        <w:numPr>
          <w:ilvl w:val="1"/>
          <w:numId w:val="30"/>
        </w:numPr>
        <w:shd w:val="clear" w:color="auto" w:fill="FFFFFF" w:themeFill="background1"/>
        <w:tabs>
          <w:tab w:val="left" w:pos="567"/>
        </w:tabs>
        <w:autoSpaceDN/>
        <w:snapToGrid w:val="0"/>
        <w:spacing w:before="120"/>
        <w:rPr>
          <w:rFonts w:eastAsia="Arial Unicode MS"/>
          <w:sz w:val="24"/>
          <w:szCs w:val="24"/>
          <w:lang w:eastAsia="ar-SA"/>
        </w:rPr>
      </w:pPr>
      <w:r w:rsidRPr="00E57E90">
        <w:rPr>
          <w:rFonts w:eastAsia="Arial Unicode MS"/>
          <w:sz w:val="24"/>
          <w:szCs w:val="24"/>
          <w:lang w:eastAsia="ar-SA"/>
        </w:rPr>
        <w:t xml:space="preserve">Os valores a serem pagos, no caso de ocorrer atraso na data prevista deverão ser atualizados financeiramente, desde que o contratado não tenha dado causa ao atraso, conforme o disposto no </w:t>
      </w:r>
      <w:r w:rsidRPr="00E57E90">
        <w:rPr>
          <w:rFonts w:eastAsia="Arial Unicode MS"/>
          <w:sz w:val="24"/>
          <w:szCs w:val="24"/>
          <w:highlight w:val="yellow"/>
          <w:lang w:eastAsia="ar-SA"/>
        </w:rPr>
        <w:t xml:space="preserve">Art. 5, </w:t>
      </w:r>
      <w:r w:rsidRPr="00E57E90">
        <w:rPr>
          <w:rFonts w:eastAsia="Arial Unicode MS"/>
          <w:bCs/>
          <w:sz w:val="24"/>
          <w:szCs w:val="24"/>
          <w:highlight w:val="yellow"/>
          <w:lang w:eastAsia="ar-SA"/>
        </w:rPr>
        <w:t>ANEXO XI</w:t>
      </w:r>
      <w:r w:rsidRPr="00E57E90">
        <w:rPr>
          <w:rFonts w:eastAsia="Arial Unicode MS"/>
          <w:sz w:val="24"/>
          <w:szCs w:val="24"/>
          <w:highlight w:val="yellow"/>
          <w:lang w:eastAsia="ar-SA"/>
        </w:rPr>
        <w:t xml:space="preserve"> da IN 05/2017</w:t>
      </w:r>
      <w:r w:rsidRPr="00E57E90">
        <w:rPr>
          <w:rFonts w:eastAsia="Arial Unicode MS"/>
          <w:sz w:val="24"/>
          <w:szCs w:val="24"/>
          <w:lang w:eastAsia="ar-SA"/>
        </w:rPr>
        <w:t>, após decorridos 30 dias contados a partir da data do atestado de conformidade e entrega da nota fiscal.</w:t>
      </w:r>
    </w:p>
    <w:p w14:paraId="474E1433" w14:textId="77777777" w:rsidR="009D71A2" w:rsidRPr="00E57E90" w:rsidRDefault="009D71A2" w:rsidP="009D71A2">
      <w:pPr>
        <w:pStyle w:val="Normalnumerado"/>
        <w:numPr>
          <w:ilvl w:val="1"/>
          <w:numId w:val="30"/>
        </w:numPr>
        <w:tabs>
          <w:tab w:val="left" w:pos="567"/>
        </w:tabs>
        <w:autoSpaceDN/>
        <w:snapToGrid w:val="0"/>
        <w:spacing w:before="120"/>
        <w:rPr>
          <w:rFonts w:eastAsia="Arial Unicode MS"/>
          <w:sz w:val="24"/>
          <w:szCs w:val="24"/>
          <w:lang w:eastAsia="ar-SA"/>
        </w:rPr>
      </w:pPr>
      <w:r w:rsidRPr="00E57E90">
        <w:rPr>
          <w:rFonts w:eastAsia="Arial Unicode MS"/>
          <w:sz w:val="24"/>
          <w:szCs w:val="24"/>
          <w:lang w:eastAsia="ar-SA"/>
        </w:rPr>
        <w:t>O valor da parcela de reajustamento deverá ser calculado conforme regra definida a seguir.</w:t>
      </w:r>
    </w:p>
    <w:p w14:paraId="1969C178" w14:textId="77777777" w:rsidR="009D71A2" w:rsidRPr="00E57E90" w:rsidRDefault="009D71A2" w:rsidP="009D71A2">
      <w:pPr>
        <w:snapToGrid w:val="0"/>
        <w:spacing w:before="240" w:after="240"/>
        <w:jc w:val="center"/>
        <w:rPr>
          <w:rFonts w:ascii="Times New Roman" w:hAnsi="Times New Roman" w:cs="Times New Roman"/>
        </w:rPr>
      </w:pPr>
      <w:r w:rsidRPr="00E57E90">
        <w:rPr>
          <w:rFonts w:ascii="Times New Roman" w:hAnsi="Times New Roman" w:cs="Times New Roman"/>
          <w:position w:val="-30"/>
        </w:rPr>
        <w:object w:dxaOrig="1440" w:dyaOrig="735" w14:anchorId="5FFA4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95pt" o:ole="">
            <v:imagedata r:id="rId27" o:title=""/>
          </v:shape>
          <o:OLEObject Type="Embed" ProgID="Equation.3" ShapeID="_x0000_i1025" DrawAspect="Content" ObjectID="_1629006550" r:id="rId28"/>
        </w:object>
      </w:r>
      <w:r w:rsidRPr="00E57E90">
        <w:rPr>
          <w:rFonts w:ascii="Times New Roman" w:hAnsi="Times New Roman" w:cs="Times New Roman"/>
        </w:rPr>
        <w:t xml:space="preserve">       </w:t>
      </w:r>
    </w:p>
    <w:p w14:paraId="092FE360" w14:textId="77777777" w:rsidR="009D71A2" w:rsidRPr="00E57E90" w:rsidRDefault="009D71A2" w:rsidP="009D71A2">
      <w:pPr>
        <w:snapToGrid w:val="0"/>
        <w:spacing w:before="240" w:after="240"/>
        <w:ind w:firstLine="708"/>
        <w:rPr>
          <w:rFonts w:ascii="Times New Roman" w:hAnsi="Times New Roman" w:cs="Times New Roman"/>
        </w:rPr>
      </w:pPr>
      <w:r w:rsidRPr="00E57E90">
        <w:rPr>
          <w:rFonts w:ascii="Times New Roman" w:hAnsi="Times New Roman" w:cs="Times New Roman"/>
        </w:rPr>
        <w:t>Onde:</w:t>
      </w:r>
    </w:p>
    <w:p w14:paraId="0D3297FE" w14:textId="77777777" w:rsidR="009D71A2" w:rsidRPr="00E57E90" w:rsidRDefault="009D71A2" w:rsidP="009D71A2">
      <w:pPr>
        <w:snapToGrid w:val="0"/>
        <w:spacing w:before="240" w:after="240"/>
        <w:ind w:firstLine="708"/>
        <w:rPr>
          <w:rFonts w:ascii="Times New Roman" w:hAnsi="Times New Roman" w:cs="Times New Roman"/>
        </w:rPr>
      </w:pPr>
      <w:r w:rsidRPr="00E57E90">
        <w:rPr>
          <w:rFonts w:ascii="Times New Roman" w:hAnsi="Times New Roman" w:cs="Times New Roman"/>
        </w:rPr>
        <w:t>R = Valor da parcela de reajustamento procurado</w:t>
      </w:r>
    </w:p>
    <w:p w14:paraId="68FDB500" w14:textId="77777777" w:rsidR="009D71A2" w:rsidRPr="00E57E90" w:rsidRDefault="009D71A2" w:rsidP="009D71A2">
      <w:pPr>
        <w:snapToGrid w:val="0"/>
        <w:spacing w:before="240" w:after="240"/>
        <w:ind w:firstLine="708"/>
        <w:rPr>
          <w:rFonts w:ascii="Times New Roman" w:hAnsi="Times New Roman" w:cs="Times New Roman"/>
        </w:rPr>
      </w:pPr>
      <w:r w:rsidRPr="00E57E90">
        <w:rPr>
          <w:rFonts w:ascii="Times New Roman" w:hAnsi="Times New Roman" w:cs="Times New Roman"/>
        </w:rPr>
        <w:t>I0 = Índice de preço verificado no mês do orçamento do DNIT</w:t>
      </w:r>
    </w:p>
    <w:p w14:paraId="6815B703" w14:textId="77777777" w:rsidR="009D71A2" w:rsidRPr="00E57E90" w:rsidRDefault="009D71A2" w:rsidP="009D71A2">
      <w:pPr>
        <w:snapToGrid w:val="0"/>
        <w:spacing w:before="240" w:after="240"/>
        <w:ind w:firstLine="708"/>
        <w:rPr>
          <w:rFonts w:ascii="Times New Roman" w:hAnsi="Times New Roman" w:cs="Times New Roman"/>
        </w:rPr>
      </w:pPr>
      <w:r w:rsidRPr="00E57E90">
        <w:rPr>
          <w:rFonts w:ascii="Times New Roman" w:hAnsi="Times New Roman" w:cs="Times New Roman"/>
        </w:rPr>
        <w:t>I1 = Índice de preço referente ao mês de reajustamento</w:t>
      </w:r>
    </w:p>
    <w:p w14:paraId="241ACB27" w14:textId="77777777" w:rsidR="009D71A2" w:rsidRPr="00E57E90" w:rsidRDefault="009D71A2" w:rsidP="009D71A2">
      <w:pPr>
        <w:snapToGrid w:val="0"/>
        <w:spacing w:before="240" w:after="240"/>
        <w:ind w:firstLine="708"/>
        <w:rPr>
          <w:rFonts w:ascii="Times New Roman" w:hAnsi="Times New Roman" w:cs="Times New Roman"/>
        </w:rPr>
      </w:pPr>
      <w:r w:rsidRPr="00E57E90">
        <w:rPr>
          <w:rFonts w:ascii="Times New Roman" w:hAnsi="Times New Roman" w:cs="Times New Roman"/>
        </w:rPr>
        <w:t>V = Valor a preços iniciais da parcela do contrato de obra ou serviço a ser reajustado</w:t>
      </w:r>
    </w:p>
    <w:p w14:paraId="32F06193" w14:textId="77777777" w:rsidR="009D71A2" w:rsidRPr="00E57E90" w:rsidRDefault="009D71A2" w:rsidP="009D71A2">
      <w:pPr>
        <w:numPr>
          <w:ilvl w:val="1"/>
          <w:numId w:val="30"/>
        </w:numPr>
        <w:tabs>
          <w:tab w:val="left" w:pos="567"/>
          <w:tab w:val="left" w:pos="709"/>
          <w:tab w:val="left" w:pos="851"/>
          <w:tab w:val="left" w:pos="1134"/>
          <w:tab w:val="left" w:pos="1276"/>
          <w:tab w:val="left" w:pos="1418"/>
        </w:tabs>
        <w:spacing w:before="120" w:after="120"/>
        <w:rPr>
          <w:rFonts w:ascii="Times New Roman" w:hAnsi="Times New Roman" w:cs="Times New Roman"/>
          <w:bCs/>
        </w:rPr>
      </w:pPr>
      <w:r w:rsidRPr="00E57E90">
        <w:rPr>
          <w:rFonts w:ascii="Times New Roman" w:hAnsi="Times New Roman" w:cs="Times New Roman"/>
          <w:bCs/>
        </w:rPr>
        <w:t>Somente ocorrerá este reajuste para as parcelas que ultrapassem o período mencionado e caso o adimplemento da obrigação das parcelas a realizar não estejam atrasadas por culpa da CONTRATADA conforme cronograma físico aprovado pela FISCALIZAÇÃO do DNIT;</w:t>
      </w:r>
    </w:p>
    <w:p w14:paraId="4ADC060A" w14:textId="77777777" w:rsidR="009D71A2" w:rsidRPr="00E57E90" w:rsidRDefault="009D71A2" w:rsidP="009D71A2">
      <w:pPr>
        <w:numPr>
          <w:ilvl w:val="1"/>
          <w:numId w:val="30"/>
        </w:numPr>
        <w:tabs>
          <w:tab w:val="left" w:pos="567"/>
          <w:tab w:val="left" w:pos="709"/>
          <w:tab w:val="left" w:pos="851"/>
          <w:tab w:val="left" w:pos="1134"/>
          <w:tab w:val="left" w:pos="1276"/>
          <w:tab w:val="left" w:pos="1418"/>
        </w:tabs>
        <w:spacing w:before="120" w:after="120"/>
        <w:rPr>
          <w:rFonts w:ascii="Times New Roman" w:hAnsi="Times New Roman" w:cs="Times New Roman"/>
          <w:bCs/>
        </w:rPr>
      </w:pPr>
      <w:r w:rsidRPr="00E57E90">
        <w:rPr>
          <w:rFonts w:ascii="Times New Roman" w:hAnsi="Times New Roman" w:cs="Times New Roman"/>
          <w:bCs/>
        </w:rPr>
        <w:lastRenderedPageBreak/>
        <w:t>Caso o índice estabelecido para reajustamento venha a ser extinto ou de qualquer forma não possa mais ser utilizado, será adotado em substituição, mediante aditamento do Contrato, o que vier a ser determinado pela legislação então em vigor;</w:t>
      </w:r>
    </w:p>
    <w:p w14:paraId="75E08BF7" w14:textId="77777777" w:rsidR="009D71A2" w:rsidRPr="00E57E90" w:rsidRDefault="009D71A2" w:rsidP="009D71A2">
      <w:pPr>
        <w:numPr>
          <w:ilvl w:val="1"/>
          <w:numId w:val="30"/>
        </w:numPr>
        <w:tabs>
          <w:tab w:val="left" w:pos="567"/>
          <w:tab w:val="left" w:pos="709"/>
          <w:tab w:val="left" w:pos="851"/>
          <w:tab w:val="left" w:pos="1134"/>
          <w:tab w:val="left" w:pos="1276"/>
          <w:tab w:val="left" w:pos="1418"/>
        </w:tabs>
        <w:spacing w:before="120" w:after="120"/>
        <w:rPr>
          <w:rFonts w:ascii="Times New Roman" w:hAnsi="Times New Roman" w:cs="Times New Roman"/>
          <w:bCs/>
        </w:rPr>
      </w:pPr>
      <w:r w:rsidRPr="00E57E90">
        <w:rPr>
          <w:rFonts w:ascii="Times New Roman" w:hAnsi="Times New Roman" w:cs="Times New Roman"/>
          <w:bCs/>
        </w:rPr>
        <w:t>Na ausência de previsão legal quanto ao índice substituto, as partes elegerão novo índice oficial, para reajustamento do preço do valor remanescente.</w:t>
      </w:r>
    </w:p>
    <w:p w14:paraId="70125762" w14:textId="77777777" w:rsidR="00AC2953" w:rsidRPr="00AC588D" w:rsidRDefault="00F26012" w:rsidP="009D71A2">
      <w:pPr>
        <w:pStyle w:val="Ttulo1"/>
        <w:numPr>
          <w:ilvl w:val="0"/>
          <w:numId w:val="30"/>
        </w:numPr>
        <w:rPr>
          <w:rFonts w:ascii="Times New Roman" w:hAnsi="Times New Roman" w:cs="Times New Roman"/>
          <w:bCs w:val="0"/>
          <w:sz w:val="24"/>
          <w:szCs w:val="24"/>
        </w:rPr>
      </w:pPr>
      <w:bookmarkStart w:id="85" w:name="_Toc12528705"/>
      <w:bookmarkStart w:id="86" w:name="_Toc424122692"/>
      <w:bookmarkStart w:id="87" w:name="_Toc424313442"/>
      <w:bookmarkStart w:id="88" w:name="_Toc424637599"/>
      <w:r w:rsidRPr="00AC588D">
        <w:rPr>
          <w:rFonts w:ascii="Times New Roman" w:hAnsi="Times New Roman" w:cs="Times New Roman"/>
          <w:bCs w:val="0"/>
          <w:sz w:val="24"/>
          <w:szCs w:val="24"/>
        </w:rPr>
        <w:t>DOS ADITIVOS</w:t>
      </w:r>
      <w:r w:rsidR="00AC2953" w:rsidRPr="00AC588D">
        <w:rPr>
          <w:rFonts w:ascii="Times New Roman" w:hAnsi="Times New Roman" w:cs="Times New Roman"/>
          <w:bCs w:val="0"/>
          <w:sz w:val="24"/>
          <w:szCs w:val="24"/>
        </w:rPr>
        <w:t>, DA MATRIZ DE RISCO</w:t>
      </w:r>
      <w:r w:rsidRPr="00AC588D">
        <w:rPr>
          <w:rFonts w:ascii="Times New Roman" w:hAnsi="Times New Roman" w:cs="Times New Roman"/>
          <w:bCs w:val="0"/>
          <w:sz w:val="24"/>
          <w:szCs w:val="24"/>
        </w:rPr>
        <w:t xml:space="preserve"> E DA RECOMPOSIÇÃO DO EQUILÍBRIO ECONÔMICO-FINANCEIRO</w:t>
      </w:r>
      <w:bookmarkEnd w:id="85"/>
    </w:p>
    <w:p w14:paraId="2BD9FF05" w14:textId="77777777" w:rsidR="00602BAC" w:rsidRPr="00AC588D" w:rsidRDefault="00CE2F8D" w:rsidP="009D71A2">
      <w:pPr>
        <w:pStyle w:val="Normalnumerado"/>
        <w:numPr>
          <w:ilvl w:val="1"/>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Fica vedada a celebração de termos aditivos ao contrato, exceto se verificada uma das seguintes hipóteses: </w:t>
      </w:r>
    </w:p>
    <w:p w14:paraId="65D0CB29" w14:textId="77777777" w:rsidR="00602BAC" w:rsidRPr="00AC588D" w:rsidRDefault="00602BAC"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Recomposição do equilíbrio econômico-financeiro, devido a caso fortuito ou força maior; </w:t>
      </w:r>
    </w:p>
    <w:p w14:paraId="27A63CC2" w14:textId="5CEF9284" w:rsidR="00602BAC" w:rsidRPr="00AC588D" w:rsidRDefault="00602BAC" w:rsidP="00A22C14">
      <w:pPr>
        <w:pStyle w:val="Normalnumerado"/>
        <w:numPr>
          <w:ilvl w:val="3"/>
          <w:numId w:val="18"/>
        </w:numPr>
        <w:tabs>
          <w:tab w:val="left" w:pos="567"/>
          <w:tab w:val="left" w:pos="1134"/>
        </w:tabs>
        <w:autoSpaceDN/>
        <w:snapToGrid w:val="0"/>
        <w:spacing w:before="120"/>
        <w:ind w:left="2410" w:hanging="850"/>
        <w:rPr>
          <w:rFonts w:eastAsia="Arial Unicode MS"/>
          <w:sz w:val="24"/>
          <w:szCs w:val="24"/>
          <w:lang w:eastAsia="ar-SA"/>
        </w:rPr>
      </w:pPr>
      <w:r w:rsidRPr="00AC588D">
        <w:rPr>
          <w:rFonts w:eastAsia="Arial Unicode MS"/>
          <w:sz w:val="24"/>
          <w:szCs w:val="24"/>
          <w:lang w:eastAsia="ar-SA"/>
        </w:rPr>
        <w:t xml:space="preserve">Caso fortuito ou força maior que possam ser objeto de cobertura de seguros oferecidos no Brasil à época de sua ocorrência ou que estejam previstos na Matriz de Risco são de responsabilidade da contratada. </w:t>
      </w:r>
    </w:p>
    <w:p w14:paraId="4D0D1978" w14:textId="2F75A3F0" w:rsidR="00602BAC" w:rsidRDefault="00602BAC"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Necessidade de alteração do projeto ou das especificações para melhor adequação técnica aos objetivos da contratação, a pedido da administração pública, desde que não decorrentes de erros ou omissões por parte do contratado, observados os limites previstos no § 1º do art. 65 da Lei nº 8.666/93. </w:t>
      </w:r>
    </w:p>
    <w:p w14:paraId="546029C1" w14:textId="635AC648" w:rsidR="00380958" w:rsidRPr="00AA1051" w:rsidRDefault="00380958" w:rsidP="009D71A2">
      <w:pPr>
        <w:numPr>
          <w:ilvl w:val="2"/>
          <w:numId w:val="30"/>
        </w:numPr>
        <w:tabs>
          <w:tab w:val="left" w:pos="0"/>
          <w:tab w:val="left" w:pos="284"/>
        </w:tabs>
        <w:spacing w:before="120" w:after="120"/>
        <w:rPr>
          <w:rFonts w:ascii="Times New Roman" w:hAnsi="Times New Roman" w:cs="Times New Roman"/>
        </w:rPr>
      </w:pPr>
      <w:r w:rsidRPr="00AA1051">
        <w:rPr>
          <w:rFonts w:ascii="Times New Roman" w:hAnsi="Times New Roman" w:cs="Times New Roman"/>
        </w:rPr>
        <w:t xml:space="preserve">Nos termos do artigo 19 § 2º da lei 12.462/2011, o julgamento do maior desconto terá como referência o preço global fixado no instrumento convocatório, sendo o desconto estendido aos eventuais termos aditivos. </w:t>
      </w:r>
    </w:p>
    <w:p w14:paraId="5BE446FB" w14:textId="77777777" w:rsidR="00B005D2" w:rsidRPr="00AB0F41" w:rsidRDefault="00B005D2" w:rsidP="009D71A2">
      <w:pPr>
        <w:pStyle w:val="Normalnumerado"/>
        <w:numPr>
          <w:ilvl w:val="1"/>
          <w:numId w:val="30"/>
        </w:numPr>
        <w:tabs>
          <w:tab w:val="left" w:pos="567"/>
          <w:tab w:val="left" w:pos="1134"/>
        </w:tabs>
        <w:autoSpaceDN/>
        <w:snapToGrid w:val="0"/>
        <w:spacing w:before="120"/>
        <w:rPr>
          <w:rFonts w:eastAsia="Arial Unicode MS"/>
          <w:b/>
          <w:sz w:val="24"/>
          <w:szCs w:val="24"/>
          <w:lang w:eastAsia="ar-SA"/>
        </w:rPr>
      </w:pPr>
      <w:r w:rsidRPr="00AB0F41">
        <w:rPr>
          <w:rFonts w:eastAsia="Arial Unicode MS"/>
          <w:b/>
          <w:sz w:val="24"/>
          <w:szCs w:val="24"/>
          <w:lang w:eastAsia="ar-SA"/>
        </w:rPr>
        <w:t xml:space="preserve">Da Alocação de Risco </w:t>
      </w:r>
    </w:p>
    <w:p w14:paraId="26C6719B" w14:textId="77777777" w:rsidR="00B005D2" w:rsidRPr="00AC588D" w:rsidRDefault="00B005D2"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Matriz de Risco é o instrumento que define as responsabilidades do Contratante e do Contratado na execução do contrato. Com base na Matriz de Risco é que são definidas as diretrizes das cláusulas contratuais. </w:t>
      </w:r>
    </w:p>
    <w:p w14:paraId="08D517DB" w14:textId="77777777" w:rsidR="00B005D2" w:rsidRPr="00AC588D" w:rsidRDefault="00B005D2"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A Contratada é integral e exclusivamente responsável por todos os riscos relacionados ao objeto do ajuste, inclusive, mas sem limitação, conforme estabelecido na MATRIZ DE RISCO 1A e 1B. </w:t>
      </w:r>
    </w:p>
    <w:p w14:paraId="288A3704" w14:textId="77777777" w:rsidR="00B005D2" w:rsidRPr="00AC588D" w:rsidRDefault="00B005D2"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A Contratada não é responsável pelos riscos relacionados ao objeto do ajuste cuja responsabilidade é do Contratante, conforme estabelecido na MATRIZ DE RISCO 1A e 1B. </w:t>
      </w:r>
    </w:p>
    <w:p w14:paraId="3A0FD32A" w14:textId="77777777" w:rsidR="00B005D2" w:rsidRPr="00AC588D" w:rsidRDefault="00B005D2"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lastRenderedPageBreak/>
        <w:t xml:space="preserve">Constitui peça integrante do contrato, independentemente de transcrição no instrumento respectivo, o Anexo VI – Matriz 1A e 1B. </w:t>
      </w:r>
    </w:p>
    <w:p w14:paraId="31711CE2" w14:textId="77777777" w:rsidR="00416262" w:rsidRPr="00AC588D" w:rsidRDefault="00B005D2"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O termo risco no contrato é designado como um evento ou uma condição incerta que, se ocorrer, tem um efeito em pelo menos um objetivo do empreendimento. O risco é o resultado da combinação entre probabilidade de ocorrência de determinado evento futuro e o impacto resultante caso ele ocorra. Esse conceito pode ser ainda mais específico ao se classificar o risco como a probabilidade de ocorrência de um determinado evento que gere provável prejuízo econômico. </w:t>
      </w:r>
    </w:p>
    <w:p w14:paraId="156700BC" w14:textId="77777777" w:rsidR="00416262" w:rsidRPr="00AC588D" w:rsidRDefault="00B005D2"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A análise dos riscos associados ao empreendimento é realizada com base nas informações da Matriz de Risco 1A e 1B. </w:t>
      </w:r>
    </w:p>
    <w:p w14:paraId="480BE8D9" w14:textId="77777777" w:rsidR="007872A9" w:rsidRPr="00AC588D" w:rsidRDefault="00416262"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A contratada declara: </w:t>
      </w:r>
    </w:p>
    <w:p w14:paraId="45F8169B" w14:textId="77777777" w:rsidR="00793B8F" w:rsidRPr="00AC588D" w:rsidRDefault="007872A9" w:rsidP="00A22C14">
      <w:pPr>
        <w:pStyle w:val="Normalnumerado"/>
        <w:numPr>
          <w:ilvl w:val="3"/>
          <w:numId w:val="19"/>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Ter pleno conhecimento na natureza e extensão dos riscos por ela assumidos no contrato; e </w:t>
      </w:r>
    </w:p>
    <w:p w14:paraId="32A695C4" w14:textId="5988221B" w:rsidR="007872A9" w:rsidRPr="00AC588D" w:rsidRDefault="007872A9" w:rsidP="00A22C14">
      <w:pPr>
        <w:pStyle w:val="Normalnumerado"/>
        <w:numPr>
          <w:ilvl w:val="3"/>
          <w:numId w:val="19"/>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Ter levado tais riscos em consideração na formulação de sua proposta. </w:t>
      </w:r>
    </w:p>
    <w:p w14:paraId="0BE0366F" w14:textId="77777777" w:rsidR="007872A9" w:rsidRPr="00380958" w:rsidRDefault="007872A9" w:rsidP="009D71A2">
      <w:pPr>
        <w:pStyle w:val="Normalnumerado"/>
        <w:numPr>
          <w:ilvl w:val="1"/>
          <w:numId w:val="30"/>
        </w:numPr>
        <w:tabs>
          <w:tab w:val="left" w:pos="567"/>
          <w:tab w:val="left" w:pos="1134"/>
        </w:tabs>
        <w:autoSpaceDN/>
        <w:snapToGrid w:val="0"/>
        <w:spacing w:before="360"/>
        <w:ind w:left="782" w:hanging="357"/>
        <w:rPr>
          <w:rFonts w:eastAsia="Arial Unicode MS"/>
          <w:b/>
          <w:sz w:val="24"/>
          <w:szCs w:val="24"/>
          <w:lang w:eastAsia="ar-SA"/>
        </w:rPr>
      </w:pPr>
      <w:r w:rsidRPr="00380958">
        <w:rPr>
          <w:rFonts w:eastAsia="Arial Unicode MS"/>
          <w:b/>
          <w:sz w:val="24"/>
          <w:szCs w:val="24"/>
          <w:lang w:eastAsia="ar-SA"/>
        </w:rPr>
        <w:t xml:space="preserve">DA RECOMPOSIÇÃO DO EQUILÍBRIO ECONÔMICO-FINANCEIRO </w:t>
      </w:r>
    </w:p>
    <w:p w14:paraId="353E66B8" w14:textId="77777777" w:rsidR="007872A9" w:rsidRPr="00AC588D" w:rsidRDefault="007872A9"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Sempre que atendidas as condições do Contrato e mantidas as disposições do Contrato e as disposições da MATRIZ DE RISCO, considera-se mantido seu equilíbrio econômico-financeiro. </w:t>
      </w:r>
    </w:p>
    <w:p w14:paraId="19B45ACC" w14:textId="77777777" w:rsidR="007872A9" w:rsidRPr="00AC588D" w:rsidRDefault="007872A9"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A Contratada somente poderá solicitar a recomposição do equilíbrio econômico-financeiro nas hipóteses excluídas de sua responsabilidade na MATRIZ DE RISCO. </w:t>
      </w:r>
    </w:p>
    <w:p w14:paraId="288631D2" w14:textId="370C0227" w:rsidR="007872A9" w:rsidRPr="00AC588D" w:rsidRDefault="007872A9" w:rsidP="009D71A2">
      <w:pPr>
        <w:pStyle w:val="Normalnumerado"/>
        <w:numPr>
          <w:ilvl w:val="2"/>
          <w:numId w:val="30"/>
        </w:numPr>
        <w:tabs>
          <w:tab w:val="left" w:pos="567"/>
          <w:tab w:val="left" w:pos="1134"/>
        </w:tabs>
        <w:autoSpaceDN/>
        <w:snapToGrid w:val="0"/>
        <w:spacing w:before="120"/>
        <w:rPr>
          <w:rFonts w:eastAsia="Arial Unicode MS"/>
          <w:sz w:val="24"/>
          <w:szCs w:val="24"/>
          <w:lang w:eastAsia="ar-SA"/>
        </w:rPr>
      </w:pPr>
      <w:r w:rsidRPr="00AC588D">
        <w:rPr>
          <w:rFonts w:eastAsia="Arial Unicode MS"/>
          <w:sz w:val="24"/>
          <w:szCs w:val="24"/>
          <w:lang w:eastAsia="ar-SA"/>
        </w:rPr>
        <w:t xml:space="preserve">Os casos omissos serão objeto de análise acurada e criteriosa, lastreada em elementos técnicos, por intermédio de processo administrativo para apurar o caso concreto. </w:t>
      </w:r>
    </w:p>
    <w:p w14:paraId="796BF479" w14:textId="097C3104" w:rsidR="00D00846" w:rsidRPr="00534C33" w:rsidRDefault="00F96052" w:rsidP="009D71A2">
      <w:pPr>
        <w:pStyle w:val="PADRO"/>
        <w:keepNext w:val="0"/>
        <w:numPr>
          <w:ilvl w:val="0"/>
          <w:numId w:val="30"/>
        </w:numPr>
        <w:outlineLvl w:val="0"/>
        <w:rPr>
          <w:rFonts w:ascii="Times New Roman" w:hAnsi="Times New Roman" w:cs="Times New Roman"/>
          <w:sz w:val="24"/>
        </w:rPr>
      </w:pPr>
      <w:bookmarkStart w:id="89" w:name="_Toc12528706"/>
      <w:r w:rsidRPr="00534C33">
        <w:rPr>
          <w:rFonts w:ascii="Times New Roman" w:hAnsi="Times New Roman" w:cs="Times New Roman"/>
          <w:b/>
          <w:color w:val="000000"/>
          <w:sz w:val="24"/>
        </w:rPr>
        <w:t>DAS SANÇÕES ADMINISTRATIVAS</w:t>
      </w:r>
      <w:bookmarkEnd w:id="86"/>
      <w:bookmarkEnd w:id="87"/>
      <w:bookmarkEnd w:id="88"/>
      <w:bookmarkEnd w:id="89"/>
    </w:p>
    <w:p w14:paraId="3D8EC290" w14:textId="77777777" w:rsidR="0083427B" w:rsidRPr="00534C33" w:rsidRDefault="0083427B" w:rsidP="009D71A2">
      <w:pPr>
        <w:numPr>
          <w:ilvl w:val="1"/>
          <w:numId w:val="30"/>
        </w:numPr>
        <w:tabs>
          <w:tab w:val="left" w:pos="284"/>
          <w:tab w:val="left" w:pos="709"/>
        </w:tabs>
        <w:spacing w:before="120" w:after="120"/>
        <w:ind w:left="993" w:hanging="567"/>
        <w:rPr>
          <w:rFonts w:ascii="Times New Roman" w:hAnsi="Times New Roman" w:cs="Times New Roman"/>
          <w:color w:val="auto"/>
        </w:rPr>
      </w:pPr>
      <w:bookmarkStart w:id="90" w:name="_Toc424122694"/>
      <w:bookmarkStart w:id="91" w:name="_Toc424313444"/>
      <w:bookmarkStart w:id="92" w:name="_Toc424637601"/>
      <w:r w:rsidRPr="00534C33">
        <w:rPr>
          <w:rFonts w:ascii="Times New Roman" w:hAnsi="Times New Roman" w:cs="Times New Roman"/>
        </w:rPr>
        <w:t xml:space="preserve">Sem prejuízo das regras previstas no art. 47 da Lei nº 12.462/11, e no Capítulo IV da Lei nº 8.666/93, comete ato passível de sanção o </w:t>
      </w:r>
      <w:r w:rsidR="00F86C00">
        <w:rPr>
          <w:rFonts w:ascii="Times New Roman" w:hAnsi="Times New Roman" w:cs="Times New Roman"/>
        </w:rPr>
        <w:t>Licitante</w:t>
      </w:r>
      <w:r w:rsidRPr="00534C33">
        <w:rPr>
          <w:rFonts w:ascii="Times New Roman" w:hAnsi="Times New Roman" w:cs="Times New Roman"/>
        </w:rPr>
        <w:t xml:space="preserve"> que:</w:t>
      </w:r>
    </w:p>
    <w:p w14:paraId="28CAEADA" w14:textId="77777777" w:rsidR="0083427B" w:rsidRPr="00534C33" w:rsidRDefault="0083427B" w:rsidP="009D71A2">
      <w:pPr>
        <w:numPr>
          <w:ilvl w:val="2"/>
          <w:numId w:val="30"/>
        </w:numPr>
        <w:tabs>
          <w:tab w:val="left" w:pos="284"/>
          <w:tab w:val="left" w:pos="709"/>
        </w:tabs>
        <w:spacing w:before="120" w:after="120"/>
        <w:ind w:left="1843" w:hanging="709"/>
        <w:rPr>
          <w:rFonts w:ascii="Times New Roman" w:hAnsi="Times New Roman" w:cs="Times New Roman"/>
        </w:rPr>
      </w:pPr>
      <w:r w:rsidRPr="00534C33">
        <w:rPr>
          <w:rFonts w:ascii="Times New Roman" w:hAnsi="Times New Roman" w:cs="Times New Roman"/>
        </w:rPr>
        <w:t>Convocado dentro do prazo de validade da sua proposta não celebrar o contrato, inclusive nas hipóteses previstas no parágrafo único do art. 40 e no art. 41 da Lei n° 12.462/2011;</w:t>
      </w:r>
    </w:p>
    <w:p w14:paraId="0BA06D30" w14:textId="77777777" w:rsidR="0083427B" w:rsidRPr="00534C33" w:rsidRDefault="0083427B" w:rsidP="009D71A2">
      <w:pPr>
        <w:numPr>
          <w:ilvl w:val="2"/>
          <w:numId w:val="30"/>
        </w:numPr>
        <w:tabs>
          <w:tab w:val="left" w:pos="284"/>
          <w:tab w:val="left" w:pos="709"/>
        </w:tabs>
        <w:spacing w:before="120" w:after="120"/>
        <w:ind w:left="1843" w:hanging="709"/>
        <w:rPr>
          <w:rFonts w:ascii="Times New Roman" w:hAnsi="Times New Roman" w:cs="Times New Roman"/>
        </w:rPr>
      </w:pPr>
      <w:r w:rsidRPr="00534C33">
        <w:rPr>
          <w:rFonts w:ascii="Times New Roman" w:hAnsi="Times New Roman" w:cs="Times New Roman"/>
        </w:rPr>
        <w:lastRenderedPageBreak/>
        <w:t>Deixar de entregar a documentação exigida para o certame ou apresentar documento falso;</w:t>
      </w:r>
    </w:p>
    <w:p w14:paraId="24898290" w14:textId="77777777" w:rsidR="0083427B" w:rsidRPr="00534C33" w:rsidRDefault="0083427B" w:rsidP="009D71A2">
      <w:pPr>
        <w:numPr>
          <w:ilvl w:val="2"/>
          <w:numId w:val="30"/>
        </w:numPr>
        <w:tabs>
          <w:tab w:val="left" w:pos="284"/>
          <w:tab w:val="left" w:pos="709"/>
        </w:tabs>
        <w:spacing w:before="120" w:after="120"/>
        <w:ind w:left="1843" w:hanging="709"/>
        <w:rPr>
          <w:rFonts w:ascii="Times New Roman" w:hAnsi="Times New Roman" w:cs="Times New Roman"/>
        </w:rPr>
      </w:pPr>
      <w:r w:rsidRPr="00534C33">
        <w:rPr>
          <w:rFonts w:ascii="Times New Roman" w:hAnsi="Times New Roman" w:cs="Times New Roman"/>
        </w:rPr>
        <w:t>Ensejar o retardamento da execução ou da entrega do objeto da licitação sem motivo justificado;</w:t>
      </w:r>
    </w:p>
    <w:p w14:paraId="4A6283A9" w14:textId="77777777" w:rsidR="0083427B" w:rsidRPr="00534C33" w:rsidRDefault="0083427B" w:rsidP="009D71A2">
      <w:pPr>
        <w:numPr>
          <w:ilvl w:val="2"/>
          <w:numId w:val="30"/>
        </w:numPr>
        <w:tabs>
          <w:tab w:val="left" w:pos="284"/>
          <w:tab w:val="left" w:pos="709"/>
        </w:tabs>
        <w:spacing w:before="120" w:after="120"/>
        <w:ind w:left="1843" w:hanging="709"/>
        <w:rPr>
          <w:rFonts w:ascii="Times New Roman" w:hAnsi="Times New Roman" w:cs="Times New Roman"/>
        </w:rPr>
      </w:pPr>
      <w:r w:rsidRPr="00534C33">
        <w:rPr>
          <w:rFonts w:ascii="Times New Roman" w:hAnsi="Times New Roman" w:cs="Times New Roman"/>
        </w:rPr>
        <w:t>Não mantiver a proposta, salvo se em decorrência de fato superveniente, devidamente justificado;</w:t>
      </w:r>
    </w:p>
    <w:p w14:paraId="4061D0D2" w14:textId="77777777" w:rsidR="0083427B" w:rsidRPr="00534C33" w:rsidRDefault="0083427B" w:rsidP="009D71A2">
      <w:pPr>
        <w:numPr>
          <w:ilvl w:val="2"/>
          <w:numId w:val="30"/>
        </w:numPr>
        <w:tabs>
          <w:tab w:val="left" w:pos="284"/>
          <w:tab w:val="left" w:pos="709"/>
        </w:tabs>
        <w:spacing w:before="120" w:after="120"/>
        <w:ind w:left="1843" w:hanging="709"/>
        <w:rPr>
          <w:rFonts w:ascii="Times New Roman" w:hAnsi="Times New Roman" w:cs="Times New Roman"/>
        </w:rPr>
      </w:pPr>
      <w:r w:rsidRPr="00534C33">
        <w:rPr>
          <w:rFonts w:ascii="Times New Roman" w:hAnsi="Times New Roman" w:cs="Times New Roman"/>
        </w:rPr>
        <w:t>Fraudar a licitação ou praticar atos fraudulentos na execução do contrato;</w:t>
      </w:r>
    </w:p>
    <w:p w14:paraId="0394EDBF" w14:textId="77777777" w:rsidR="0083427B" w:rsidRPr="00534C33" w:rsidRDefault="0083427B" w:rsidP="009D71A2">
      <w:pPr>
        <w:numPr>
          <w:ilvl w:val="2"/>
          <w:numId w:val="30"/>
        </w:numPr>
        <w:tabs>
          <w:tab w:val="left" w:pos="284"/>
          <w:tab w:val="left" w:pos="709"/>
        </w:tabs>
        <w:spacing w:before="120" w:after="120"/>
        <w:ind w:left="1843" w:hanging="709"/>
        <w:rPr>
          <w:rFonts w:ascii="Times New Roman" w:hAnsi="Times New Roman" w:cs="Times New Roman"/>
        </w:rPr>
      </w:pPr>
      <w:r w:rsidRPr="00534C33">
        <w:rPr>
          <w:rFonts w:ascii="Times New Roman" w:hAnsi="Times New Roman" w:cs="Times New Roman"/>
        </w:rPr>
        <w:t>Comportar-se de modo inidôneo ou cometer fraude fiscal;</w:t>
      </w:r>
    </w:p>
    <w:p w14:paraId="0371699E" w14:textId="77777777" w:rsidR="0083427B" w:rsidRPr="00534C33" w:rsidRDefault="0083427B" w:rsidP="009D71A2">
      <w:pPr>
        <w:numPr>
          <w:ilvl w:val="2"/>
          <w:numId w:val="30"/>
        </w:numPr>
        <w:tabs>
          <w:tab w:val="left" w:pos="284"/>
          <w:tab w:val="left" w:pos="709"/>
        </w:tabs>
        <w:spacing w:before="120" w:after="120"/>
        <w:ind w:left="1843" w:hanging="709"/>
        <w:rPr>
          <w:rFonts w:ascii="Times New Roman" w:hAnsi="Times New Roman" w:cs="Times New Roman"/>
        </w:rPr>
      </w:pPr>
      <w:r w:rsidRPr="00534C33">
        <w:rPr>
          <w:rFonts w:ascii="Times New Roman" w:hAnsi="Times New Roman" w:cs="Times New Roman"/>
        </w:rPr>
        <w:t>Der causa à inexecução total ou parcial do contrato.</w:t>
      </w:r>
    </w:p>
    <w:p w14:paraId="35B26C15" w14:textId="77777777" w:rsidR="009D71A2" w:rsidRPr="009D71A2" w:rsidRDefault="0083427B" w:rsidP="009D71A2">
      <w:pPr>
        <w:numPr>
          <w:ilvl w:val="1"/>
          <w:numId w:val="30"/>
        </w:numPr>
        <w:tabs>
          <w:tab w:val="left" w:pos="284"/>
          <w:tab w:val="left" w:pos="709"/>
        </w:tabs>
        <w:spacing w:before="120" w:after="120"/>
        <w:ind w:left="993" w:hanging="567"/>
        <w:rPr>
          <w:rFonts w:ascii="Times New Roman" w:hAnsi="Times New Roman" w:cs="Times New Roman"/>
          <w:bCs/>
          <w:highlight w:val="yellow"/>
        </w:rPr>
      </w:pPr>
      <w:r w:rsidRPr="00534C33">
        <w:rPr>
          <w:rFonts w:ascii="Times New Roman" w:hAnsi="Times New Roman" w:cs="Times New Roman"/>
          <w:bCs/>
        </w:rPr>
        <w:t xml:space="preserve">As sanções aplicáveis são advertência, multa, suspensão temporária de participação em licitação, impedimento de licitar e contratar e declaração de inidoneidade, nos termos do estabelecido no </w:t>
      </w:r>
      <w:r w:rsidRPr="00534C33">
        <w:rPr>
          <w:rFonts w:ascii="Times New Roman" w:hAnsi="Times New Roman" w:cs="Times New Roman"/>
        </w:rPr>
        <w:t xml:space="preserve">art. 47 da Lei nº 12.462 de 04 de agosto de 2011, no Capítulo IV da Lei nº 8.666, de 21 de junho de 1993, </w:t>
      </w:r>
      <w:r w:rsidR="009D71A2" w:rsidRPr="009D71A2">
        <w:rPr>
          <w:rFonts w:ascii="Times New Roman" w:hAnsi="Times New Roman" w:cs="Times New Roman"/>
          <w:bCs/>
          <w:highlight w:val="yellow"/>
        </w:rPr>
        <w:t>Instrução vigente do DNIT sobre Processo Administrativo de Apuração de Responsabilidade - PAAR;</w:t>
      </w:r>
    </w:p>
    <w:p w14:paraId="18E92D02" w14:textId="3968C573" w:rsidR="009D71A2" w:rsidRDefault="009D71A2" w:rsidP="009D71A2">
      <w:pPr>
        <w:numPr>
          <w:ilvl w:val="1"/>
          <w:numId w:val="30"/>
        </w:numPr>
        <w:tabs>
          <w:tab w:val="left" w:pos="284"/>
          <w:tab w:val="left" w:pos="709"/>
        </w:tabs>
        <w:spacing w:before="120" w:after="120"/>
        <w:ind w:left="993" w:hanging="567"/>
        <w:rPr>
          <w:rFonts w:ascii="Times New Roman" w:hAnsi="Times New Roman" w:cs="Times New Roman"/>
          <w:highlight w:val="yellow"/>
        </w:rPr>
      </w:pPr>
      <w:r w:rsidRPr="009D71A2">
        <w:rPr>
          <w:rFonts w:ascii="Times New Roman" w:hAnsi="Times New Roman" w:cs="Times New Roman"/>
          <w:highlight w:val="yellow"/>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FDAB40C" w14:textId="77777777" w:rsidR="009D71A2" w:rsidRPr="00E57E90" w:rsidRDefault="009D71A2" w:rsidP="009D71A2">
      <w:pPr>
        <w:numPr>
          <w:ilvl w:val="1"/>
          <w:numId w:val="30"/>
        </w:numPr>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439DD04" w14:textId="77777777" w:rsidR="009D71A2" w:rsidRPr="00E57E90" w:rsidRDefault="009D71A2" w:rsidP="009D71A2">
      <w:pPr>
        <w:numPr>
          <w:ilvl w:val="1"/>
          <w:numId w:val="30"/>
        </w:numPr>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 xml:space="preserve">O processamento do PAAR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AE0C62F" w14:textId="77777777" w:rsidR="009D71A2" w:rsidRPr="00E57E90" w:rsidRDefault="009D71A2" w:rsidP="009D71A2">
      <w:pPr>
        <w:numPr>
          <w:ilvl w:val="1"/>
          <w:numId w:val="30"/>
        </w:numPr>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Caso o valor da multa não seja suficiente para cobrir os prejuízos causados pela conduta do licitante, a União ou Entidade poderá cobrar o valor remanescente judicialmente, conforme artigo 419 do Código Civil.</w:t>
      </w:r>
    </w:p>
    <w:p w14:paraId="2C1FC9D9" w14:textId="77777777" w:rsidR="009D71A2" w:rsidRPr="00E57E90" w:rsidRDefault="009D71A2" w:rsidP="009D71A2">
      <w:pPr>
        <w:pStyle w:val="PADRO"/>
        <w:keepNext w:val="0"/>
        <w:widowControl/>
        <w:numPr>
          <w:ilvl w:val="1"/>
          <w:numId w:val="30"/>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lastRenderedPageBreak/>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A8F5C54" w14:textId="77777777" w:rsidR="009D71A2" w:rsidRPr="00E57E90" w:rsidRDefault="009D71A2" w:rsidP="009D71A2">
      <w:pPr>
        <w:pStyle w:val="PADRO"/>
        <w:keepNext w:val="0"/>
        <w:widowControl/>
        <w:numPr>
          <w:ilvl w:val="1"/>
          <w:numId w:val="30"/>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 autoridade competente, na aplicação das sanções, levará em consideração a gravidade da conduta do infrator, o caráter educativo da pena, bem como o dano causado à Administração, observado o princípio da proporcionalidade.</w:t>
      </w:r>
    </w:p>
    <w:p w14:paraId="48D5DBD4" w14:textId="77777777" w:rsidR="009D71A2" w:rsidRPr="00E57E90" w:rsidRDefault="009D71A2" w:rsidP="009D71A2">
      <w:pPr>
        <w:pStyle w:val="PADRO"/>
        <w:keepNext w:val="0"/>
        <w:widowControl/>
        <w:numPr>
          <w:ilvl w:val="1"/>
          <w:numId w:val="30"/>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As penalidades serão obrigatoriamente registradas no SICAF.</w:t>
      </w:r>
    </w:p>
    <w:p w14:paraId="4F5F41A3" w14:textId="77777777" w:rsidR="009D71A2" w:rsidRPr="00E57E90" w:rsidRDefault="009D71A2" w:rsidP="009D71A2">
      <w:pPr>
        <w:pStyle w:val="PADRO"/>
        <w:keepNext w:val="0"/>
        <w:widowControl/>
        <w:numPr>
          <w:ilvl w:val="1"/>
          <w:numId w:val="30"/>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As sanções por atos praticados no decorrer da contratação estão previstas no Termo de Referência.</w:t>
      </w:r>
    </w:p>
    <w:p w14:paraId="036BB229" w14:textId="1465DA17" w:rsidR="009D71A2" w:rsidRPr="009D71A2" w:rsidRDefault="009D71A2" w:rsidP="009D71A2">
      <w:pPr>
        <w:numPr>
          <w:ilvl w:val="1"/>
          <w:numId w:val="30"/>
        </w:numPr>
        <w:tabs>
          <w:tab w:val="left" w:pos="284"/>
          <w:tab w:val="left" w:pos="709"/>
        </w:tabs>
        <w:spacing w:before="120" w:after="120"/>
        <w:rPr>
          <w:rFonts w:ascii="Times New Roman" w:hAnsi="Times New Roman" w:cs="Times New Roman"/>
          <w:highlight w:val="yellow"/>
        </w:rPr>
      </w:pPr>
      <w:r w:rsidRPr="00E57E90">
        <w:rPr>
          <w:rFonts w:ascii="Times New Roman" w:hAnsi="Times New Roman" w:cs="Times New Roman"/>
        </w:rPr>
        <w:t xml:space="preserve">O rito para o Processo Administrativo de Apuração de Responsabilidade – PAAR referente às infrações praticadas pelos contratados e pelos Licitantes é o previsto na </w:t>
      </w:r>
      <w:r w:rsidRPr="00E57E90">
        <w:rPr>
          <w:rFonts w:ascii="Times New Roman" w:hAnsi="Times New Roman" w:cs="Times New Roman"/>
          <w:bCs/>
          <w:highlight w:val="yellow"/>
        </w:rPr>
        <w:t>Instrução Normativa do DNIT nº 6, de 24 de maio de 2019</w:t>
      </w:r>
      <w:r w:rsidRPr="00E57E90">
        <w:rPr>
          <w:rFonts w:ascii="Times New Roman" w:hAnsi="Times New Roman" w:cs="Times New Roman"/>
          <w:bCs/>
        </w:rPr>
        <w:t xml:space="preserve"> ou outra que venha substitui-la</w:t>
      </w:r>
    </w:p>
    <w:p w14:paraId="63DE98D5" w14:textId="3090ADD0" w:rsidR="00413327" w:rsidRPr="00534C33" w:rsidRDefault="00413327" w:rsidP="009D71A2">
      <w:pPr>
        <w:pStyle w:val="PADRO"/>
        <w:keepNext w:val="0"/>
        <w:numPr>
          <w:ilvl w:val="0"/>
          <w:numId w:val="30"/>
        </w:numPr>
        <w:spacing w:before="120" w:after="120"/>
        <w:outlineLvl w:val="0"/>
        <w:rPr>
          <w:rFonts w:ascii="Times New Roman" w:hAnsi="Times New Roman" w:cs="Times New Roman"/>
          <w:b/>
          <w:sz w:val="24"/>
        </w:rPr>
      </w:pPr>
      <w:bookmarkStart w:id="93" w:name="_Toc12528707"/>
      <w:r w:rsidRPr="00534C33">
        <w:rPr>
          <w:rFonts w:ascii="Times New Roman" w:hAnsi="Times New Roman" w:cs="Times New Roman"/>
          <w:b/>
          <w:sz w:val="24"/>
        </w:rPr>
        <w:t>DA VISITA AO LOCAL DE EXECUÇÃO DAS OBRAS/SERVIÇOS</w:t>
      </w:r>
      <w:bookmarkEnd w:id="90"/>
      <w:bookmarkEnd w:id="91"/>
      <w:bookmarkEnd w:id="92"/>
      <w:bookmarkEnd w:id="93"/>
    </w:p>
    <w:p w14:paraId="6D9A0C0D" w14:textId="77777777" w:rsidR="0083427B" w:rsidRPr="00534C33" w:rsidRDefault="0083427B" w:rsidP="009D71A2">
      <w:pPr>
        <w:numPr>
          <w:ilvl w:val="1"/>
          <w:numId w:val="30"/>
        </w:numPr>
        <w:tabs>
          <w:tab w:val="left" w:pos="284"/>
          <w:tab w:val="left" w:pos="709"/>
        </w:tabs>
        <w:spacing w:before="120" w:after="120"/>
        <w:ind w:left="993" w:hanging="567"/>
        <w:rPr>
          <w:rFonts w:ascii="Times New Roman" w:hAnsi="Times New Roman" w:cs="Times New Roman"/>
          <w:bCs/>
          <w:color w:val="auto"/>
        </w:rPr>
      </w:pPr>
      <w:bookmarkStart w:id="94" w:name="_Toc424637602"/>
      <w:r w:rsidRPr="00534C33">
        <w:rPr>
          <w:rFonts w:ascii="Times New Roman" w:hAnsi="Times New Roman" w:cs="Times New Roman"/>
          <w:bCs/>
        </w:rPr>
        <w:t xml:space="preserve">A visita técnica poderá ser acompanhada por Engenheiro da </w:t>
      </w:r>
      <w:r w:rsidR="00D50EA0" w:rsidRPr="00534C33">
        <w:rPr>
          <w:rFonts w:ascii="Times New Roman" w:hAnsi="Times New Roman" w:cs="Times New Roman"/>
          <w:bCs/>
          <w:i/>
          <w:color w:val="FF0000"/>
        </w:rPr>
        <w:t>Superintendência/Sede</w:t>
      </w:r>
      <w:r w:rsidR="00D50EA0" w:rsidRPr="00534C33">
        <w:rPr>
          <w:rFonts w:ascii="Times New Roman" w:hAnsi="Times New Roman" w:cs="Times New Roman"/>
          <w:bCs/>
        </w:rPr>
        <w:t xml:space="preserve"> do DNIT no estado de </w:t>
      </w:r>
      <w:r w:rsidR="00D50EA0" w:rsidRPr="00483085">
        <w:rPr>
          <w:rFonts w:ascii="Times New Roman" w:hAnsi="Times New Roman" w:cs="Times New Roman"/>
          <w:bCs/>
          <w:color w:val="FF0000"/>
        </w:rPr>
        <w:t>.............</w:t>
      </w:r>
      <w:r w:rsidRPr="00483085">
        <w:rPr>
          <w:rFonts w:ascii="Times New Roman" w:hAnsi="Times New Roman" w:cs="Times New Roman"/>
          <w:bCs/>
          <w:color w:val="FF0000"/>
        </w:rPr>
        <w:t>,</w:t>
      </w:r>
      <w:r w:rsidRPr="00534C33">
        <w:rPr>
          <w:rFonts w:ascii="Times New Roman" w:hAnsi="Times New Roman" w:cs="Times New Roman"/>
          <w:bCs/>
        </w:rPr>
        <w:t xml:space="preserve"> que a certificará, expedindo o necessário Atestado de Visita. Esse atestado será Juntado à Documentação de Habilitação, nos termos do inciso III do Artigo 30, da Lei 8.666/93 de 21/06/93. </w:t>
      </w:r>
    </w:p>
    <w:p w14:paraId="49CD4569" w14:textId="77777777" w:rsidR="0083427B" w:rsidRPr="00534C33" w:rsidRDefault="0083427B"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A visita deverá ser agendada com antecedência junto à </w:t>
      </w:r>
      <w:r w:rsidR="00366C3C" w:rsidRPr="00534C33">
        <w:rPr>
          <w:rFonts w:ascii="Times New Roman" w:hAnsi="Times New Roman" w:cs="Times New Roman"/>
          <w:bCs/>
          <w:i/>
          <w:color w:val="FF0000"/>
        </w:rPr>
        <w:t>Superintendência/Sede</w:t>
      </w:r>
      <w:r w:rsidR="00366C3C" w:rsidRPr="00534C33">
        <w:rPr>
          <w:rFonts w:ascii="Times New Roman" w:hAnsi="Times New Roman" w:cs="Times New Roman"/>
          <w:bCs/>
        </w:rPr>
        <w:t xml:space="preserve"> do DNIT</w:t>
      </w:r>
      <w:r w:rsidRPr="00534C33">
        <w:rPr>
          <w:rFonts w:ascii="Times New Roman" w:hAnsi="Times New Roman" w:cs="Times New Roman"/>
          <w:bCs/>
        </w:rPr>
        <w:t xml:space="preserve"> e deverá ocorrer até o dia útil anterior a abertura da Proposta.</w:t>
      </w:r>
    </w:p>
    <w:p w14:paraId="62EC9C31" w14:textId="77777777" w:rsidR="0083427B" w:rsidRPr="00534C33" w:rsidRDefault="0083427B"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Horário de atendimento da </w:t>
      </w:r>
      <w:r w:rsidRPr="00534C33">
        <w:rPr>
          <w:rFonts w:ascii="Times New Roman" w:hAnsi="Times New Roman" w:cs="Times New Roman"/>
          <w:bCs/>
          <w:i/>
          <w:color w:val="FF0000"/>
        </w:rPr>
        <w:t>Superintendência/Sede</w:t>
      </w:r>
      <w:r w:rsidRPr="00534C33">
        <w:rPr>
          <w:rFonts w:ascii="Times New Roman" w:hAnsi="Times New Roman" w:cs="Times New Roman"/>
          <w:bCs/>
        </w:rPr>
        <w:t xml:space="preserve"> do DNIT ao Público: de </w:t>
      </w:r>
      <w:r w:rsidRPr="00585879">
        <w:rPr>
          <w:rFonts w:ascii="Times New Roman" w:hAnsi="Times New Roman" w:cs="Times New Roman"/>
          <w:bCs/>
          <w:i/>
          <w:color w:val="FF0000"/>
        </w:rPr>
        <w:t>08:00h às 12:00h e das 13:00h às 17:00h</w:t>
      </w:r>
      <w:r w:rsidRPr="00534C33">
        <w:rPr>
          <w:rFonts w:ascii="Times New Roman" w:hAnsi="Times New Roman" w:cs="Times New Roman"/>
          <w:bCs/>
        </w:rPr>
        <w:t xml:space="preserve">. Qualquer informação em relação à visita poderá ser obtida através dos telefones </w:t>
      </w:r>
      <w:r w:rsidRPr="00534C33">
        <w:rPr>
          <w:rFonts w:ascii="Times New Roman" w:hAnsi="Times New Roman" w:cs="Times New Roman"/>
          <w:bCs/>
          <w:i/>
          <w:color w:val="FF0000"/>
        </w:rPr>
        <w:t>(</w:t>
      </w:r>
      <w:proofErr w:type="spellStart"/>
      <w:r w:rsidRPr="00534C33">
        <w:rPr>
          <w:rFonts w:ascii="Times New Roman" w:hAnsi="Times New Roman" w:cs="Times New Roman"/>
          <w:bCs/>
          <w:i/>
          <w:color w:val="FF0000"/>
        </w:rPr>
        <w:t>xx</w:t>
      </w:r>
      <w:proofErr w:type="spellEnd"/>
      <w:r w:rsidRPr="00534C33">
        <w:rPr>
          <w:rFonts w:ascii="Times New Roman" w:hAnsi="Times New Roman" w:cs="Times New Roman"/>
          <w:bCs/>
          <w:i/>
          <w:color w:val="FF0000"/>
        </w:rPr>
        <w:t xml:space="preserve">) </w:t>
      </w:r>
      <w:proofErr w:type="spellStart"/>
      <w:proofErr w:type="gramStart"/>
      <w:r w:rsidRPr="00534C33">
        <w:rPr>
          <w:rFonts w:ascii="Times New Roman" w:hAnsi="Times New Roman" w:cs="Times New Roman"/>
          <w:bCs/>
          <w:i/>
          <w:color w:val="FF0000"/>
        </w:rPr>
        <w:t>xxxx.xxxx</w:t>
      </w:r>
      <w:proofErr w:type="spellEnd"/>
      <w:proofErr w:type="gramEnd"/>
      <w:r w:rsidRPr="00534C33">
        <w:rPr>
          <w:rFonts w:ascii="Times New Roman" w:hAnsi="Times New Roman" w:cs="Times New Roman"/>
          <w:bCs/>
          <w:i/>
          <w:color w:val="FF0000"/>
        </w:rPr>
        <w:t xml:space="preserve"> e (</w:t>
      </w:r>
      <w:proofErr w:type="spellStart"/>
      <w:r w:rsidRPr="00534C33">
        <w:rPr>
          <w:rFonts w:ascii="Times New Roman" w:hAnsi="Times New Roman" w:cs="Times New Roman"/>
          <w:bCs/>
          <w:i/>
          <w:color w:val="FF0000"/>
        </w:rPr>
        <w:t>xx</w:t>
      </w:r>
      <w:proofErr w:type="spellEnd"/>
      <w:r w:rsidRPr="00534C33">
        <w:rPr>
          <w:rFonts w:ascii="Times New Roman" w:hAnsi="Times New Roman" w:cs="Times New Roman"/>
          <w:bCs/>
          <w:i/>
          <w:color w:val="FF0000"/>
        </w:rPr>
        <w:t xml:space="preserve">) </w:t>
      </w:r>
      <w:proofErr w:type="spellStart"/>
      <w:r w:rsidRPr="00534C33">
        <w:rPr>
          <w:rFonts w:ascii="Times New Roman" w:hAnsi="Times New Roman" w:cs="Times New Roman"/>
          <w:bCs/>
          <w:i/>
          <w:color w:val="FF0000"/>
        </w:rPr>
        <w:t>xxxx.xxxx</w:t>
      </w:r>
      <w:proofErr w:type="spellEnd"/>
      <w:r w:rsidRPr="00534C33">
        <w:rPr>
          <w:rFonts w:ascii="Times New Roman" w:hAnsi="Times New Roman" w:cs="Times New Roman"/>
          <w:bCs/>
          <w:i/>
          <w:color w:val="FF0000"/>
        </w:rPr>
        <w:t>.</w:t>
      </w:r>
    </w:p>
    <w:p w14:paraId="2A30F5D8" w14:textId="77777777" w:rsidR="0083427B" w:rsidRPr="00534C33" w:rsidRDefault="0083427B"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A </w:t>
      </w:r>
      <w:r w:rsidR="00F86C00">
        <w:rPr>
          <w:rFonts w:ascii="Times New Roman" w:hAnsi="Times New Roman" w:cs="Times New Roman"/>
          <w:bCs/>
        </w:rPr>
        <w:t>Licitante</w:t>
      </w:r>
      <w:r w:rsidRPr="00534C33">
        <w:rPr>
          <w:rFonts w:ascii="Times New Roman" w:hAnsi="Times New Roman" w:cs="Times New Roman"/>
          <w:bCs/>
        </w:rPr>
        <w:t xml:space="preserve"> não poderá alegar, posteriormente, desconhecimento de qualquer fato. </w:t>
      </w:r>
    </w:p>
    <w:p w14:paraId="3354247B" w14:textId="77777777" w:rsidR="0083427B" w:rsidRPr="00534C33" w:rsidRDefault="0083427B"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Caso a </w:t>
      </w:r>
      <w:r w:rsidR="00F86C00">
        <w:rPr>
          <w:rFonts w:ascii="Times New Roman" w:hAnsi="Times New Roman" w:cs="Times New Roman"/>
          <w:bCs/>
        </w:rPr>
        <w:t>Licitante</w:t>
      </w:r>
      <w:r w:rsidRPr="00534C33">
        <w:rPr>
          <w:rFonts w:ascii="Times New Roman" w:hAnsi="Times New Roman" w:cs="Times New Roman"/>
          <w:bCs/>
        </w:rPr>
        <w:t xml:space="preserve"> não queira participar da visita, deverá apresentar, em substituição ao atestado de visita, declaração formal assinada pelo responsável técnico, sob as penalidades da lei, que tem pleno conhecimento das condições e peculiaridades inerentes à natureza dos trabalhos, e sobre o local do serviço, assumindo total responsabilidade por esta declaração, ficando impedida, no futuro, de pleitear por força do conhecimento declarado, quaisquer alterações contratuais, de natureza técnica e/ou financeira.</w:t>
      </w:r>
    </w:p>
    <w:p w14:paraId="3E084153" w14:textId="108DF110" w:rsidR="000F322C" w:rsidRDefault="0083427B" w:rsidP="009D71A2">
      <w:pPr>
        <w:pStyle w:val="PADRO"/>
        <w:keepNext w:val="0"/>
        <w:numPr>
          <w:ilvl w:val="0"/>
          <w:numId w:val="30"/>
        </w:numPr>
        <w:spacing w:before="120" w:after="120"/>
        <w:outlineLvl w:val="0"/>
        <w:rPr>
          <w:rFonts w:ascii="Times New Roman" w:hAnsi="Times New Roman" w:cs="Times New Roman"/>
          <w:b/>
          <w:sz w:val="24"/>
        </w:rPr>
      </w:pPr>
      <w:r w:rsidRPr="00534C33">
        <w:rPr>
          <w:rFonts w:ascii="Times New Roman" w:hAnsi="Times New Roman" w:cs="Times New Roman"/>
          <w:b/>
          <w:sz w:val="24"/>
        </w:rPr>
        <w:t xml:space="preserve"> </w:t>
      </w:r>
      <w:bookmarkStart w:id="95" w:name="_Toc12528708"/>
      <w:r w:rsidR="001D7875" w:rsidRPr="00534C33">
        <w:rPr>
          <w:rFonts w:ascii="Times New Roman" w:hAnsi="Times New Roman" w:cs="Times New Roman"/>
          <w:b/>
          <w:sz w:val="24"/>
        </w:rPr>
        <w:t>DAS DISPOSIÇÕES GERAIS</w:t>
      </w:r>
      <w:bookmarkEnd w:id="94"/>
      <w:bookmarkEnd w:id="95"/>
    </w:p>
    <w:p w14:paraId="5DBEE14C" w14:textId="77777777" w:rsidR="000F322C" w:rsidRPr="00B312F8" w:rsidRDefault="000F322C" w:rsidP="009D71A2">
      <w:pPr>
        <w:numPr>
          <w:ilvl w:val="1"/>
          <w:numId w:val="30"/>
        </w:numPr>
        <w:tabs>
          <w:tab w:val="left" w:pos="284"/>
          <w:tab w:val="left" w:pos="709"/>
        </w:tabs>
        <w:spacing w:before="120" w:after="120"/>
        <w:ind w:left="993" w:hanging="567"/>
        <w:rPr>
          <w:rFonts w:ascii="Times New Roman" w:hAnsi="Times New Roman" w:cs="Times New Roman"/>
          <w:bCs/>
        </w:rPr>
      </w:pPr>
      <w:r w:rsidRPr="00B312F8">
        <w:rPr>
          <w:rFonts w:ascii="Times New Roman" w:hAnsi="Times New Roman" w:cs="Times New Roman"/>
          <w:bCs/>
        </w:rPr>
        <w:lastRenderedPageBreak/>
        <w:t xml:space="preserve">Todas as referências de tempo citadas neste Edital e seus Anexos, no Aviso da licitação e durante a Sessão Pública observarão obrigatoriamente o </w:t>
      </w:r>
      <w:r w:rsidRPr="00B312F8">
        <w:rPr>
          <w:rFonts w:ascii="Times New Roman" w:hAnsi="Times New Roman" w:cs="Times New Roman"/>
          <w:b/>
          <w:bCs/>
        </w:rPr>
        <w:t>horário de Brasília/DF</w:t>
      </w:r>
      <w:r w:rsidRPr="00B312F8">
        <w:rPr>
          <w:rFonts w:ascii="Times New Roman" w:hAnsi="Times New Roman" w:cs="Times New Roman"/>
          <w:bCs/>
        </w:rPr>
        <w:t xml:space="preserve"> e, desta forma, serão registradas no sistema eletrônico e na documentação relativa ao certame.</w:t>
      </w:r>
    </w:p>
    <w:p w14:paraId="7ED5F9C5" w14:textId="77777777" w:rsidR="00DA4167" w:rsidRPr="00534C33" w:rsidRDefault="00DA4167" w:rsidP="009D71A2">
      <w:pPr>
        <w:numPr>
          <w:ilvl w:val="1"/>
          <w:numId w:val="30"/>
        </w:numPr>
        <w:tabs>
          <w:tab w:val="left" w:pos="284"/>
          <w:tab w:val="left" w:pos="709"/>
        </w:tabs>
        <w:spacing w:before="120" w:after="120"/>
        <w:ind w:left="993" w:hanging="567"/>
        <w:rPr>
          <w:rFonts w:ascii="Times New Roman" w:hAnsi="Times New Roman" w:cs="Times New Roman"/>
          <w:bCs/>
          <w:color w:val="auto"/>
        </w:rPr>
      </w:pPr>
      <w:r w:rsidRPr="00534C33">
        <w:rPr>
          <w:rFonts w:ascii="Times New Roman" w:hAnsi="Times New Roman" w:cs="Times New Roman"/>
          <w:bCs/>
        </w:rPr>
        <w:t>As atas serão geradas eletronicamente após o encerramento da se</w:t>
      </w:r>
      <w:r w:rsidR="00D73F61">
        <w:rPr>
          <w:rFonts w:ascii="Times New Roman" w:hAnsi="Times New Roman" w:cs="Times New Roman"/>
          <w:bCs/>
        </w:rPr>
        <w:t xml:space="preserve">ssão pelo Presidente da </w:t>
      </w:r>
      <w:r w:rsidR="00D73F61" w:rsidRPr="00D73F61">
        <w:rPr>
          <w:rFonts w:ascii="Times New Roman" w:hAnsi="Times New Roman" w:cs="Times New Roman"/>
          <w:b/>
          <w:bCs/>
        </w:rPr>
        <w:t>COMISSÃO</w:t>
      </w:r>
      <w:r w:rsidRPr="00534C33">
        <w:rPr>
          <w:rFonts w:ascii="Times New Roman" w:hAnsi="Times New Roman" w:cs="Times New Roman"/>
          <w:bCs/>
        </w:rPr>
        <w:t>;</w:t>
      </w:r>
    </w:p>
    <w:p w14:paraId="71DC009C" w14:textId="77777777" w:rsidR="00DA4167" w:rsidRPr="00534C33" w:rsidRDefault="00DA4167" w:rsidP="009D71A2">
      <w:pPr>
        <w:numPr>
          <w:ilvl w:val="2"/>
          <w:numId w:val="30"/>
        </w:numPr>
        <w:tabs>
          <w:tab w:val="left" w:pos="284"/>
          <w:tab w:val="left" w:pos="1134"/>
        </w:tabs>
        <w:spacing w:before="120" w:after="120"/>
        <w:ind w:left="1843" w:hanging="850"/>
        <w:rPr>
          <w:rFonts w:ascii="Times New Roman" w:hAnsi="Times New Roman" w:cs="Times New Roman"/>
          <w:bCs/>
        </w:rPr>
      </w:pPr>
      <w:r w:rsidRPr="00534C33">
        <w:rPr>
          <w:rFonts w:ascii="Times New Roman" w:hAnsi="Times New Roman" w:cs="Times New Roman"/>
          <w:bCs/>
        </w:rPr>
        <w:t xml:space="preserve">Nas atas das sessões públicas deverá constar o registro das </w:t>
      </w:r>
      <w:r w:rsidR="00F86C00">
        <w:rPr>
          <w:rFonts w:ascii="Times New Roman" w:hAnsi="Times New Roman" w:cs="Times New Roman"/>
          <w:bCs/>
        </w:rPr>
        <w:t>Licitante</w:t>
      </w:r>
      <w:r w:rsidRPr="00534C33">
        <w:rPr>
          <w:rFonts w:ascii="Times New Roman" w:hAnsi="Times New Roman" w:cs="Times New Roman"/>
          <w:bCs/>
        </w:rPr>
        <w:t xml:space="preserve">s participantes, das propostas apresentadas, da análise </w:t>
      </w:r>
      <w:r w:rsidR="00F11750">
        <w:rPr>
          <w:rFonts w:ascii="Times New Roman" w:hAnsi="Times New Roman" w:cs="Times New Roman"/>
          <w:bCs/>
        </w:rPr>
        <w:t xml:space="preserve">da documentação de habilitação </w:t>
      </w:r>
      <w:proofErr w:type="gramStart"/>
      <w:r w:rsidRPr="00534C33">
        <w:rPr>
          <w:rFonts w:ascii="Times New Roman" w:hAnsi="Times New Roman" w:cs="Times New Roman"/>
          <w:bCs/>
        </w:rPr>
        <w:t>da(</w:t>
      </w:r>
      <w:proofErr w:type="gramEnd"/>
      <w:r w:rsidRPr="00534C33">
        <w:rPr>
          <w:rFonts w:ascii="Times New Roman" w:hAnsi="Times New Roman" w:cs="Times New Roman"/>
          <w:bCs/>
        </w:rPr>
        <w:t>s) vencedora(s) e da manifestação da intenção de interposição de recurso(s), se for o caso;</w:t>
      </w:r>
    </w:p>
    <w:p w14:paraId="20105F3A" w14:textId="77777777" w:rsidR="00DA4167" w:rsidRPr="00534C33" w:rsidRDefault="00DA4167" w:rsidP="009D71A2">
      <w:pPr>
        <w:numPr>
          <w:ilvl w:val="2"/>
          <w:numId w:val="30"/>
        </w:numPr>
        <w:tabs>
          <w:tab w:val="left" w:pos="284"/>
          <w:tab w:val="left" w:pos="1134"/>
        </w:tabs>
        <w:spacing w:before="120" w:after="120"/>
        <w:ind w:left="1843" w:hanging="850"/>
        <w:rPr>
          <w:rFonts w:ascii="Times New Roman" w:hAnsi="Times New Roman" w:cs="Times New Roman"/>
          <w:bCs/>
        </w:rPr>
      </w:pPr>
      <w:r w:rsidRPr="00534C33">
        <w:rPr>
          <w:rFonts w:ascii="Times New Roman" w:hAnsi="Times New Roman" w:cs="Times New Roman"/>
          <w:bCs/>
        </w:rPr>
        <w:t>Os demais atos licitatórios serão registrados no processo da licitação.</w:t>
      </w:r>
    </w:p>
    <w:p w14:paraId="2F2205F8" w14:textId="77777777" w:rsidR="00DA4167" w:rsidRPr="00534C33" w:rsidRDefault="00DA4167"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A </w:t>
      </w:r>
      <w:r w:rsidR="00F86C00">
        <w:rPr>
          <w:rFonts w:ascii="Times New Roman" w:hAnsi="Times New Roman" w:cs="Times New Roman"/>
          <w:bCs/>
        </w:rPr>
        <w:t>Licitante</w:t>
      </w:r>
      <w:r w:rsidRPr="00534C33">
        <w:rPr>
          <w:rFonts w:ascii="Times New Roman" w:hAnsi="Times New Roman" w:cs="Times New Roman"/>
          <w:bCs/>
        </w:rPr>
        <w:t xml:space="preserve"> deverá examinar detidamente as disposições contidas neste Edital e seus Anexos, pois a simples apresentação da </w:t>
      </w:r>
      <w:r w:rsidR="008E18B0">
        <w:rPr>
          <w:rFonts w:ascii="Times New Roman" w:hAnsi="Times New Roman" w:cs="Times New Roman"/>
          <w:b/>
        </w:rPr>
        <w:t xml:space="preserve">PROPOSTA </w:t>
      </w:r>
      <w:r w:rsidRPr="00534C33">
        <w:rPr>
          <w:rFonts w:ascii="Times New Roman" w:hAnsi="Times New Roman" w:cs="Times New Roman"/>
          <w:bCs/>
        </w:rPr>
        <w:t xml:space="preserve">submete a </w:t>
      </w:r>
      <w:r w:rsidR="00F86C00">
        <w:rPr>
          <w:rFonts w:ascii="Times New Roman" w:hAnsi="Times New Roman" w:cs="Times New Roman"/>
          <w:bCs/>
        </w:rPr>
        <w:t>Licitante</w:t>
      </w:r>
      <w:r w:rsidRPr="00534C33">
        <w:rPr>
          <w:rFonts w:ascii="Times New Roman" w:hAnsi="Times New Roman" w:cs="Times New Roman"/>
          <w:bCs/>
        </w:rPr>
        <w:t xml:space="preserve"> à aceitação incondicional de seus termos, independente de transcrição, bem como representa o conhecimento do objeto em licitação, não sendo aceita alegação de desconhecimento de qualquer pormenor;</w:t>
      </w:r>
    </w:p>
    <w:p w14:paraId="474BC306" w14:textId="77777777" w:rsidR="00DA4167" w:rsidRPr="00534C33" w:rsidRDefault="00DA4167" w:rsidP="009D71A2">
      <w:pPr>
        <w:numPr>
          <w:ilvl w:val="2"/>
          <w:numId w:val="30"/>
        </w:numPr>
        <w:tabs>
          <w:tab w:val="left" w:pos="284"/>
          <w:tab w:val="left" w:pos="1560"/>
        </w:tabs>
        <w:spacing w:before="120" w:after="120"/>
        <w:ind w:left="1701" w:hanging="708"/>
        <w:rPr>
          <w:rFonts w:ascii="Times New Roman" w:hAnsi="Times New Roman" w:cs="Times New Roman"/>
          <w:bCs/>
        </w:rPr>
      </w:pPr>
      <w:r w:rsidRPr="00534C33">
        <w:rPr>
          <w:rFonts w:ascii="Times New Roman" w:hAnsi="Times New Roman" w:cs="Times New Roman"/>
          <w:bCs/>
        </w:rPr>
        <w:t xml:space="preserve">No caso de eventual divergência entre o </w:t>
      </w:r>
      <w:r w:rsidRPr="008E18B0">
        <w:rPr>
          <w:rFonts w:ascii="Times New Roman" w:hAnsi="Times New Roman" w:cs="Times New Roman"/>
          <w:b/>
          <w:bCs/>
        </w:rPr>
        <w:t>EDITAL</w:t>
      </w:r>
      <w:r w:rsidRPr="00534C33">
        <w:rPr>
          <w:rFonts w:ascii="Times New Roman" w:hAnsi="Times New Roman" w:cs="Times New Roman"/>
          <w:bCs/>
        </w:rPr>
        <w:t xml:space="preserve"> de Licitação e seus </w:t>
      </w:r>
      <w:r w:rsidRPr="008E18B0">
        <w:rPr>
          <w:rFonts w:ascii="Times New Roman" w:hAnsi="Times New Roman" w:cs="Times New Roman"/>
          <w:b/>
          <w:bCs/>
        </w:rPr>
        <w:t>ANEXOS</w:t>
      </w:r>
      <w:r w:rsidRPr="00534C33">
        <w:rPr>
          <w:rFonts w:ascii="Times New Roman" w:hAnsi="Times New Roman" w:cs="Times New Roman"/>
          <w:bCs/>
        </w:rPr>
        <w:t>, prevalecerão as disposições do primeiro.</w:t>
      </w:r>
    </w:p>
    <w:p w14:paraId="4085A568" w14:textId="77777777" w:rsidR="00DA4167" w:rsidRPr="00534C33" w:rsidRDefault="00DA4167"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A </w:t>
      </w:r>
      <w:r w:rsidR="00F86C00">
        <w:rPr>
          <w:rFonts w:ascii="Times New Roman" w:hAnsi="Times New Roman" w:cs="Times New Roman"/>
          <w:bCs/>
        </w:rPr>
        <w:t>Licitante</w:t>
      </w:r>
      <w:r w:rsidRPr="00534C33">
        <w:rPr>
          <w:rFonts w:ascii="Times New Roman" w:hAnsi="Times New Roman" w:cs="Times New Roman"/>
          <w:bCs/>
        </w:rPr>
        <w:t xml:space="preserve"> é responsável pela fidelidade e legitimidade das informações prestadas e dos documentos apresentados em qualquer fase da licitação. A falsidade de qualquer documento apresentado ou a inverdade das informações nele contidas implicará a imediata desclassificação da </w:t>
      </w:r>
      <w:r w:rsidR="00F86C00">
        <w:rPr>
          <w:rFonts w:ascii="Times New Roman" w:hAnsi="Times New Roman" w:cs="Times New Roman"/>
          <w:bCs/>
        </w:rPr>
        <w:t>Licitante</w:t>
      </w:r>
      <w:r w:rsidRPr="00534C33">
        <w:rPr>
          <w:rFonts w:ascii="Times New Roman" w:hAnsi="Times New Roman" w:cs="Times New Roman"/>
          <w:bCs/>
        </w:rPr>
        <w:t xml:space="preserve"> que o tiver apresentado, ou, caso tenha sido a adjudicatária, a rescisão do instrumento contratual, sem prejuízos das demais sanções cabíveis;</w:t>
      </w:r>
    </w:p>
    <w:p w14:paraId="622753A8" w14:textId="77777777" w:rsidR="00DA4167" w:rsidRPr="00534C33" w:rsidRDefault="00DA4167"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O DNIT reserva a si o direito de revogar a presente licitação por razões de interesse público ou anulá-la, no todo ou em parte por vício ou ilegalidade, bem como adiar </w:t>
      </w:r>
      <w:proofErr w:type="spellStart"/>
      <w:r w:rsidRPr="00534C33">
        <w:rPr>
          <w:rFonts w:ascii="Times New Roman" w:hAnsi="Times New Roman" w:cs="Times New Roman"/>
          <w:bCs/>
          <w:i/>
        </w:rPr>
        <w:t>sine</w:t>
      </w:r>
      <w:proofErr w:type="spellEnd"/>
      <w:r w:rsidRPr="00534C33">
        <w:rPr>
          <w:rFonts w:ascii="Times New Roman" w:hAnsi="Times New Roman" w:cs="Times New Roman"/>
          <w:bCs/>
          <w:i/>
        </w:rPr>
        <w:t xml:space="preserve"> die</w:t>
      </w:r>
      <w:r w:rsidRPr="00534C33">
        <w:rPr>
          <w:rFonts w:ascii="Times New Roman" w:hAnsi="Times New Roman" w:cs="Times New Roman"/>
          <w:bCs/>
        </w:rPr>
        <w:t xml:space="preserve"> ou prorrogar o prazo para recebimento e/ou abertura da </w:t>
      </w:r>
      <w:r w:rsidR="008E18B0">
        <w:rPr>
          <w:rFonts w:ascii="Times New Roman" w:hAnsi="Times New Roman" w:cs="Times New Roman"/>
          <w:b/>
        </w:rPr>
        <w:t>PROPOSTA</w:t>
      </w:r>
      <w:r w:rsidRPr="00534C33">
        <w:rPr>
          <w:rFonts w:ascii="Times New Roman" w:hAnsi="Times New Roman" w:cs="Times New Roman"/>
          <w:bCs/>
        </w:rPr>
        <w:t xml:space="preserve"> ou da </w:t>
      </w:r>
      <w:r w:rsidRPr="00534C33">
        <w:rPr>
          <w:rFonts w:ascii="Times New Roman" w:hAnsi="Times New Roman" w:cs="Times New Roman"/>
          <w:b/>
          <w:bCs/>
        </w:rPr>
        <w:t>DOCUMENTAÇÃO DE HABILITAÇÃO</w:t>
      </w:r>
      <w:r w:rsidRPr="00534C33">
        <w:rPr>
          <w:rFonts w:ascii="Times New Roman" w:hAnsi="Times New Roman" w:cs="Times New Roman"/>
          <w:bCs/>
        </w:rPr>
        <w:t xml:space="preserve">, desclassificar qualquer proposta ou desqualificar qualquer </w:t>
      </w:r>
      <w:r w:rsidR="00F86C00">
        <w:rPr>
          <w:rFonts w:ascii="Times New Roman" w:hAnsi="Times New Roman" w:cs="Times New Roman"/>
          <w:bCs/>
        </w:rPr>
        <w:t>Licitante</w:t>
      </w:r>
      <w:r w:rsidRPr="00534C33">
        <w:rPr>
          <w:rFonts w:ascii="Times New Roman" w:hAnsi="Times New Roman" w:cs="Times New Roman"/>
          <w:bCs/>
        </w:rPr>
        <w:t xml:space="preserve">, caso tome conhecimento de fato que afete a capacidade financeira, técnica ou comercial da </w:t>
      </w:r>
      <w:r w:rsidR="00F86C00">
        <w:rPr>
          <w:rFonts w:ascii="Times New Roman" w:hAnsi="Times New Roman" w:cs="Times New Roman"/>
          <w:bCs/>
        </w:rPr>
        <w:t>Licitante</w:t>
      </w:r>
      <w:r w:rsidRPr="00534C33">
        <w:rPr>
          <w:rFonts w:ascii="Times New Roman" w:hAnsi="Times New Roman" w:cs="Times New Roman"/>
          <w:bCs/>
        </w:rPr>
        <w:t>, sem que isto gere direito à indenização ou ressarcimento de qualquer natureza;</w:t>
      </w:r>
    </w:p>
    <w:p w14:paraId="19C13BCF" w14:textId="77777777" w:rsidR="00DA4167" w:rsidRPr="00534C33" w:rsidRDefault="00DA4167"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 xml:space="preserve">É facultado à </w:t>
      </w:r>
      <w:r w:rsidRPr="008E18B0">
        <w:rPr>
          <w:rFonts w:ascii="Times New Roman" w:hAnsi="Times New Roman" w:cs="Times New Roman"/>
          <w:b/>
          <w:bCs/>
        </w:rPr>
        <w:t>COMISSÃO</w:t>
      </w:r>
      <w:r w:rsidRPr="00534C33">
        <w:rPr>
          <w:rFonts w:ascii="Times New Roman" w:hAnsi="Times New Roman" w:cs="Times New Roman"/>
          <w:bCs/>
        </w:rPr>
        <w:t>, em qualquer fase da licitação, desde que não seja alterada a substância da proposta, adotar medidas de saneamento destinadas a esclarecer informações, corrigir impropriedades na documentação de habilitação ou complementar a instrução do processo;</w:t>
      </w:r>
    </w:p>
    <w:p w14:paraId="25203DA2" w14:textId="77777777" w:rsidR="00DA4167" w:rsidRPr="00534C33" w:rsidRDefault="00DA4167"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lastRenderedPageBreak/>
        <w:t xml:space="preserve">Na hipótese de não conclusão do processo licitatório dentro do prazo de validade da proposta, deverá a </w:t>
      </w:r>
      <w:r w:rsidR="00F86C00">
        <w:rPr>
          <w:rFonts w:ascii="Times New Roman" w:hAnsi="Times New Roman" w:cs="Times New Roman"/>
          <w:bCs/>
        </w:rPr>
        <w:t>Licitante</w:t>
      </w:r>
      <w:r w:rsidRPr="00534C33">
        <w:rPr>
          <w:rFonts w:ascii="Times New Roman" w:hAnsi="Times New Roman" w:cs="Times New Roman"/>
          <w:bCs/>
        </w:rPr>
        <w:t>, independente de comunicação formal do DNIT, revalidar, por igual período, o documento, sob pena de ser declarada desistente do feito licitatório;</w:t>
      </w:r>
    </w:p>
    <w:p w14:paraId="60E923A0" w14:textId="77777777" w:rsidR="00DA4167" w:rsidRPr="00534C33" w:rsidRDefault="00DA4167" w:rsidP="009D71A2">
      <w:pPr>
        <w:numPr>
          <w:ilvl w:val="1"/>
          <w:numId w:val="30"/>
        </w:numPr>
        <w:tabs>
          <w:tab w:val="left" w:pos="284"/>
          <w:tab w:val="left" w:pos="709"/>
        </w:tabs>
        <w:spacing w:before="120" w:after="120"/>
        <w:ind w:left="993" w:hanging="567"/>
        <w:rPr>
          <w:rFonts w:ascii="Times New Roman" w:hAnsi="Times New Roman" w:cs="Times New Roman"/>
          <w:bCs/>
        </w:rPr>
      </w:pPr>
      <w:r w:rsidRPr="00534C33">
        <w:rPr>
          <w:rFonts w:ascii="Times New Roman" w:hAnsi="Times New Roman" w:cs="Times New Roman"/>
          <w:bCs/>
        </w:rPr>
        <w:t>Para dirimir quaisquer dúvidas ou questões relacionadas com este Edital ou o Contrato vinculado a esta licitação, fica eleito o foro da Seção Judiciária do Distrito Federal, com exclusão de qualquer outro.</w:t>
      </w:r>
    </w:p>
    <w:p w14:paraId="6B089EAB" w14:textId="77777777" w:rsidR="00D00846" w:rsidRPr="00534C33" w:rsidRDefault="00D00846" w:rsidP="008E18B0">
      <w:pPr>
        <w:pStyle w:val="PADRO"/>
        <w:keepNext w:val="0"/>
        <w:ind w:left="0" w:firstLine="0"/>
        <w:rPr>
          <w:rFonts w:ascii="Times New Roman" w:hAnsi="Times New Roman" w:cs="Times New Roman"/>
          <w:sz w:val="24"/>
        </w:rPr>
      </w:pPr>
    </w:p>
    <w:p w14:paraId="79C1CD20" w14:textId="77777777" w:rsidR="00D00846" w:rsidRPr="00534C33" w:rsidRDefault="00F96052" w:rsidP="00AB0F41">
      <w:pPr>
        <w:pStyle w:val="PADRO"/>
        <w:keepNext w:val="0"/>
        <w:jc w:val="center"/>
        <w:rPr>
          <w:rFonts w:ascii="Times New Roman" w:hAnsi="Times New Roman" w:cs="Times New Roman"/>
          <w:sz w:val="24"/>
        </w:rPr>
      </w:pPr>
      <w:proofErr w:type="gramStart"/>
      <w:r w:rsidRPr="00534C33">
        <w:rPr>
          <w:rFonts w:ascii="Times New Roman" w:hAnsi="Times New Roman" w:cs="Times New Roman"/>
          <w:color w:val="000000"/>
          <w:sz w:val="24"/>
        </w:rPr>
        <w:t>............... ,</w:t>
      </w:r>
      <w:proofErr w:type="gramEnd"/>
      <w:r w:rsidRPr="00534C33">
        <w:rPr>
          <w:rFonts w:ascii="Times New Roman" w:hAnsi="Times New Roman" w:cs="Times New Roman"/>
          <w:color w:val="000000"/>
          <w:sz w:val="24"/>
        </w:rPr>
        <w:t xml:space="preserve"> ......... de .......................... </w:t>
      </w:r>
      <w:proofErr w:type="gramStart"/>
      <w:r w:rsidRPr="00534C33">
        <w:rPr>
          <w:rFonts w:ascii="Times New Roman" w:hAnsi="Times New Roman" w:cs="Times New Roman"/>
          <w:color w:val="000000"/>
          <w:sz w:val="24"/>
        </w:rPr>
        <w:t>de</w:t>
      </w:r>
      <w:proofErr w:type="gramEnd"/>
      <w:r w:rsidRPr="00534C33">
        <w:rPr>
          <w:rFonts w:ascii="Times New Roman" w:hAnsi="Times New Roman" w:cs="Times New Roman"/>
          <w:color w:val="000000"/>
          <w:sz w:val="24"/>
        </w:rPr>
        <w:t xml:space="preserve"> 20.....</w:t>
      </w:r>
    </w:p>
    <w:p w14:paraId="1AE72FA0" w14:textId="77777777" w:rsidR="00D00846" w:rsidRPr="00534C33" w:rsidRDefault="00D00846" w:rsidP="00AB0F41">
      <w:pPr>
        <w:pStyle w:val="PADRO"/>
        <w:keepNext w:val="0"/>
        <w:jc w:val="center"/>
        <w:rPr>
          <w:rFonts w:ascii="Times New Roman" w:hAnsi="Times New Roman" w:cs="Times New Roman"/>
          <w:sz w:val="24"/>
        </w:rPr>
      </w:pPr>
    </w:p>
    <w:p w14:paraId="498F0C45" w14:textId="77777777" w:rsidR="00D00846" w:rsidRDefault="00F96052" w:rsidP="00AB0F41">
      <w:pPr>
        <w:pStyle w:val="PADRO"/>
        <w:keepNext w:val="0"/>
        <w:jc w:val="center"/>
        <w:rPr>
          <w:rFonts w:ascii="Times New Roman" w:hAnsi="Times New Roman" w:cs="Times New Roman"/>
          <w:b/>
          <w:bCs/>
          <w:iCs/>
          <w:color w:val="000000"/>
          <w:sz w:val="24"/>
        </w:rPr>
      </w:pPr>
      <w:r w:rsidRPr="00534C33">
        <w:rPr>
          <w:rFonts w:ascii="Times New Roman" w:hAnsi="Times New Roman" w:cs="Times New Roman"/>
          <w:b/>
          <w:bCs/>
          <w:iCs/>
          <w:color w:val="000000"/>
          <w:sz w:val="24"/>
        </w:rPr>
        <w:t>Assinatura da autoridade compe</w:t>
      </w:r>
      <w:r w:rsidRPr="000C57DF">
        <w:rPr>
          <w:rFonts w:ascii="Times New Roman" w:hAnsi="Times New Roman" w:cs="Times New Roman"/>
          <w:b/>
          <w:bCs/>
          <w:iCs/>
          <w:color w:val="000000"/>
          <w:sz w:val="24"/>
        </w:rPr>
        <w:t>tente</w:t>
      </w:r>
    </w:p>
    <w:p w14:paraId="0FD68A5C" w14:textId="77777777" w:rsidR="007C4C8A" w:rsidRDefault="007C4C8A" w:rsidP="007E2177">
      <w:pPr>
        <w:pStyle w:val="PADRO"/>
        <w:keepNext w:val="0"/>
        <w:rPr>
          <w:rFonts w:ascii="Times New Roman" w:hAnsi="Times New Roman" w:cs="Times New Roman"/>
          <w:b/>
          <w:bCs/>
          <w:iCs/>
          <w:color w:val="000000"/>
          <w:sz w:val="24"/>
        </w:rPr>
      </w:pPr>
    </w:p>
    <w:p w14:paraId="3486B65A" w14:textId="77777777" w:rsidR="00D73F61" w:rsidRDefault="00D73F61" w:rsidP="007E2177">
      <w:pPr>
        <w:pStyle w:val="PADRO"/>
        <w:keepNext w:val="0"/>
        <w:rPr>
          <w:rFonts w:ascii="Times New Roman" w:hAnsi="Times New Roman" w:cs="Times New Roman"/>
          <w:b/>
          <w:bCs/>
          <w:iCs/>
          <w:color w:val="000000"/>
          <w:sz w:val="24"/>
        </w:rPr>
      </w:pPr>
    </w:p>
    <w:p w14:paraId="35C12383" w14:textId="77777777" w:rsidR="00E91FE4" w:rsidRDefault="00E91FE4" w:rsidP="007E2177">
      <w:pPr>
        <w:pStyle w:val="PADRO"/>
        <w:keepNext w:val="0"/>
        <w:rPr>
          <w:rFonts w:ascii="Times New Roman" w:hAnsi="Times New Roman" w:cs="Times New Roman"/>
          <w:b/>
          <w:bCs/>
          <w:iCs/>
          <w:color w:val="000000"/>
          <w:sz w:val="24"/>
        </w:rPr>
      </w:pPr>
    </w:p>
    <w:p w14:paraId="2B3F6177" w14:textId="77777777" w:rsidR="004A5F5B" w:rsidRDefault="004A5F5B" w:rsidP="007E2177">
      <w:pPr>
        <w:pStyle w:val="PADRO"/>
        <w:keepNext w:val="0"/>
        <w:rPr>
          <w:rFonts w:ascii="Times New Roman" w:hAnsi="Times New Roman" w:cs="Times New Roman"/>
          <w:b/>
          <w:bCs/>
          <w:iCs/>
          <w:color w:val="000000"/>
          <w:sz w:val="24"/>
        </w:rPr>
      </w:pPr>
    </w:p>
    <w:p w14:paraId="6CA7049C" w14:textId="3F29BF6B" w:rsidR="007C4C8A" w:rsidRDefault="007C4C8A" w:rsidP="007C4C8A">
      <w:pPr>
        <w:autoSpaceDE w:val="0"/>
        <w:autoSpaceDN w:val="0"/>
        <w:adjustRightInd w:val="0"/>
        <w:snapToGrid w:val="0"/>
        <w:jc w:val="center"/>
        <w:rPr>
          <w:b/>
          <w:color w:val="auto"/>
          <w:sz w:val="52"/>
          <w:szCs w:val="52"/>
          <w:u w:val="single"/>
        </w:rPr>
      </w:pPr>
    </w:p>
    <w:p w14:paraId="3FA14E2D" w14:textId="77777777" w:rsidR="009A16EA" w:rsidRDefault="009A16EA" w:rsidP="007C4C8A">
      <w:pPr>
        <w:autoSpaceDE w:val="0"/>
        <w:autoSpaceDN w:val="0"/>
        <w:adjustRightInd w:val="0"/>
        <w:snapToGrid w:val="0"/>
        <w:jc w:val="center"/>
        <w:rPr>
          <w:b/>
          <w:color w:val="auto"/>
          <w:sz w:val="52"/>
          <w:szCs w:val="52"/>
          <w:u w:val="single"/>
        </w:rPr>
      </w:pPr>
    </w:p>
    <w:p w14:paraId="2A40FA2D" w14:textId="77777777" w:rsidR="009A16EA" w:rsidRDefault="009A16EA" w:rsidP="007C4C8A">
      <w:pPr>
        <w:autoSpaceDE w:val="0"/>
        <w:autoSpaceDN w:val="0"/>
        <w:adjustRightInd w:val="0"/>
        <w:snapToGrid w:val="0"/>
        <w:jc w:val="center"/>
        <w:rPr>
          <w:b/>
          <w:color w:val="auto"/>
          <w:sz w:val="52"/>
          <w:szCs w:val="52"/>
          <w:u w:val="single"/>
        </w:rPr>
      </w:pPr>
    </w:p>
    <w:p w14:paraId="19CA646B" w14:textId="633EDE61" w:rsidR="009A16EA" w:rsidRDefault="009A16EA" w:rsidP="007C4C8A">
      <w:pPr>
        <w:autoSpaceDE w:val="0"/>
        <w:autoSpaceDN w:val="0"/>
        <w:adjustRightInd w:val="0"/>
        <w:snapToGrid w:val="0"/>
        <w:jc w:val="center"/>
        <w:rPr>
          <w:b/>
          <w:color w:val="auto"/>
          <w:sz w:val="52"/>
          <w:szCs w:val="52"/>
          <w:u w:val="single"/>
        </w:rPr>
      </w:pPr>
    </w:p>
    <w:p w14:paraId="7DE62A31" w14:textId="01ED9CC8" w:rsidR="004B48A5" w:rsidRDefault="004B48A5" w:rsidP="007C4C8A">
      <w:pPr>
        <w:autoSpaceDE w:val="0"/>
        <w:autoSpaceDN w:val="0"/>
        <w:adjustRightInd w:val="0"/>
        <w:snapToGrid w:val="0"/>
        <w:jc w:val="center"/>
        <w:rPr>
          <w:b/>
          <w:color w:val="auto"/>
          <w:sz w:val="52"/>
          <w:szCs w:val="52"/>
          <w:u w:val="single"/>
        </w:rPr>
      </w:pPr>
    </w:p>
    <w:p w14:paraId="41735868" w14:textId="77777777" w:rsidR="004B48A5" w:rsidRPr="004B48A5" w:rsidRDefault="004B48A5" w:rsidP="004B48A5">
      <w:pPr>
        <w:keepNext/>
        <w:widowControl w:val="0"/>
        <w:shd w:val="clear" w:color="auto" w:fill="FFFFFF"/>
        <w:spacing w:before="119" w:after="119" w:line="276" w:lineRule="auto"/>
        <w:ind w:left="0" w:firstLine="567"/>
        <w:jc w:val="center"/>
        <w:rPr>
          <w:rFonts w:ascii="Times New Roman" w:eastAsia="WenQuanYi Micro Hei" w:hAnsi="Times New Roman" w:cs="Times New Roman"/>
          <w:b/>
          <w:bCs/>
          <w:color w:val="auto"/>
          <w:lang w:eastAsia="zh-CN" w:bidi="hi-IN"/>
        </w:rPr>
      </w:pPr>
      <w:r w:rsidRPr="004B48A5">
        <w:rPr>
          <w:rFonts w:ascii="Times New Roman" w:eastAsia="WenQuanYi Micro Hei" w:hAnsi="Times New Roman" w:cs="Times New Roman"/>
          <w:b/>
          <w:bCs/>
          <w:color w:val="auto"/>
          <w:lang w:eastAsia="zh-CN" w:bidi="hi-IN"/>
        </w:rPr>
        <w:lastRenderedPageBreak/>
        <w:t>ANEXO I- TERMO DE REFERENCIA</w:t>
      </w:r>
    </w:p>
    <w:p w14:paraId="01135EB5" w14:textId="77777777" w:rsidR="004B48A5" w:rsidRPr="004B48A5" w:rsidRDefault="004B48A5" w:rsidP="004B48A5">
      <w:pPr>
        <w:keepNext/>
        <w:widowControl w:val="0"/>
        <w:shd w:val="clear" w:color="auto" w:fill="FFFFFF"/>
        <w:spacing w:before="119" w:after="119" w:line="276" w:lineRule="auto"/>
        <w:ind w:left="0" w:firstLine="567"/>
        <w:rPr>
          <w:rFonts w:ascii="Times New Roman" w:eastAsia="WenQuanYi Micro Hei" w:hAnsi="Times New Roman" w:cs="Times New Roman"/>
          <w:b/>
          <w:bCs/>
          <w:color w:val="auto"/>
          <w:lang w:eastAsia="zh-CN" w:bidi="hi-IN"/>
        </w:rPr>
      </w:pPr>
    </w:p>
    <w:p w14:paraId="5F24FFD2" w14:textId="77777777" w:rsidR="004B48A5" w:rsidRPr="004B48A5" w:rsidRDefault="004B48A5" w:rsidP="004B48A5">
      <w:pPr>
        <w:keepNext/>
        <w:widowControl w:val="0"/>
        <w:shd w:val="clear" w:color="auto" w:fill="FFFFFF"/>
        <w:spacing w:before="119" w:after="119" w:line="276" w:lineRule="auto"/>
        <w:ind w:left="0" w:firstLine="567"/>
        <w:rPr>
          <w:rFonts w:ascii="Times New Roman" w:eastAsia="WenQuanYi Micro Hei" w:hAnsi="Times New Roman" w:cs="Times New Roman"/>
          <w:b/>
          <w:bCs/>
          <w:color w:val="auto"/>
          <w:lang w:eastAsia="zh-CN" w:bidi="hi-IN"/>
        </w:rPr>
      </w:pPr>
    </w:p>
    <w:p w14:paraId="297712BA" w14:textId="7F94AA81" w:rsidR="004B43CF" w:rsidRDefault="004B43CF">
      <w:pPr>
        <w:rPr>
          <w:rFonts w:ascii="Times New Roman" w:eastAsia="WenQuanYi Micro Hei" w:hAnsi="Times New Roman" w:cs="Times New Roman"/>
          <w:b/>
          <w:bCs/>
          <w:color w:val="auto"/>
          <w:lang w:eastAsia="zh-CN" w:bidi="hi-IN"/>
        </w:rPr>
      </w:pPr>
      <w:r>
        <w:rPr>
          <w:rFonts w:ascii="Times New Roman" w:eastAsia="WenQuanYi Micro Hei" w:hAnsi="Times New Roman" w:cs="Times New Roman"/>
          <w:b/>
          <w:bCs/>
          <w:color w:val="auto"/>
          <w:lang w:eastAsia="zh-CN" w:bidi="hi-IN"/>
        </w:rPr>
        <w:br w:type="page"/>
      </w:r>
    </w:p>
    <w:p w14:paraId="7FDA2D6F" w14:textId="4BF55243" w:rsidR="004B48A5" w:rsidRDefault="004B48A5" w:rsidP="004B48A5">
      <w:pPr>
        <w:spacing w:before="240" w:after="240"/>
        <w:jc w:val="center"/>
        <w:rPr>
          <w:rFonts w:ascii="Times New Roman" w:hAnsi="Times New Roman" w:cs="Times New Roman"/>
          <w:b/>
        </w:rPr>
      </w:pPr>
      <w:r w:rsidRPr="004B48A5">
        <w:rPr>
          <w:rFonts w:ascii="Times New Roman" w:hAnsi="Times New Roman" w:cs="Times New Roman"/>
          <w:b/>
        </w:rPr>
        <w:lastRenderedPageBreak/>
        <w:t>APÊNDICE DO ANEXO I – ESTUDOS PRELIMINARES</w:t>
      </w:r>
    </w:p>
    <w:p w14:paraId="1D61A484" w14:textId="45F11D11" w:rsidR="004B43CF" w:rsidRDefault="004B43CF">
      <w:pPr>
        <w:rPr>
          <w:rFonts w:ascii="Times New Roman" w:hAnsi="Times New Roman" w:cs="Times New Roman"/>
          <w:b/>
        </w:rPr>
      </w:pPr>
      <w:r>
        <w:rPr>
          <w:rFonts w:ascii="Times New Roman" w:hAnsi="Times New Roman" w:cs="Times New Roman"/>
          <w:b/>
        </w:rPr>
        <w:br w:type="page"/>
      </w:r>
    </w:p>
    <w:p w14:paraId="552B60C9" w14:textId="77777777" w:rsidR="004B48A5" w:rsidRPr="004B48A5" w:rsidRDefault="004B48A5" w:rsidP="004B48A5">
      <w:pPr>
        <w:autoSpaceDE w:val="0"/>
        <w:autoSpaceDN w:val="0"/>
        <w:adjustRightInd w:val="0"/>
        <w:spacing w:before="240" w:after="240"/>
        <w:jc w:val="center"/>
        <w:rPr>
          <w:rFonts w:ascii="Times New Roman" w:hAnsi="Times New Roman" w:cs="Times New Roman"/>
          <w:b/>
          <w:noProof/>
        </w:rPr>
      </w:pPr>
      <w:bookmarkStart w:id="96" w:name="_Hlk8981434"/>
      <w:r w:rsidRPr="004B48A5">
        <w:rPr>
          <w:rFonts w:ascii="Times New Roman" w:hAnsi="Times New Roman" w:cs="Times New Roman"/>
          <w:b/>
          <w:noProof/>
        </w:rPr>
        <w:lastRenderedPageBreak/>
        <w:t>ANEXO II- QUADROS  1 A 4</w:t>
      </w:r>
    </w:p>
    <w:p w14:paraId="7C2CF242" w14:textId="77777777" w:rsidR="004B48A5" w:rsidRPr="004B48A5" w:rsidRDefault="004B48A5" w:rsidP="004B48A5">
      <w:pPr>
        <w:autoSpaceDE w:val="0"/>
        <w:autoSpaceDN w:val="0"/>
        <w:adjustRightInd w:val="0"/>
        <w:spacing w:after="167"/>
        <w:ind w:left="0"/>
        <w:jc w:val="left"/>
        <w:rPr>
          <w:rFonts w:ascii="Times New Roman" w:eastAsia="WenQuanYi Micro Hei" w:hAnsi="Times New Roman" w:cs="Times New Roman"/>
          <w:color w:val="auto"/>
          <w:lang w:eastAsia="zh-CN"/>
        </w:rPr>
      </w:pPr>
      <w:r w:rsidRPr="004B48A5">
        <w:rPr>
          <w:rFonts w:ascii="Times New Roman" w:eastAsia="WenQuanYi Micro Hei" w:hAnsi="Times New Roman" w:cs="Times New Roman"/>
          <w:b/>
          <w:bCs/>
          <w:color w:val="auto"/>
          <w:lang w:eastAsia="zh-CN"/>
        </w:rPr>
        <w:t xml:space="preserve">Quadro 01 – </w:t>
      </w:r>
      <w:r w:rsidRPr="004B48A5">
        <w:rPr>
          <w:rFonts w:ascii="Times New Roman" w:eastAsia="WenQuanYi Micro Hei" w:hAnsi="Times New Roman" w:cs="Times New Roman"/>
          <w:color w:val="auto"/>
          <w:lang w:eastAsia="zh-CN"/>
        </w:rPr>
        <w:t xml:space="preserve">Relação dos Serviços Executados por </w:t>
      </w:r>
      <w:proofErr w:type="gramStart"/>
      <w:r w:rsidRPr="004B48A5">
        <w:rPr>
          <w:rFonts w:ascii="Times New Roman" w:eastAsia="WenQuanYi Micro Hei" w:hAnsi="Times New Roman" w:cs="Times New Roman"/>
          <w:color w:val="auto"/>
          <w:lang w:eastAsia="zh-CN"/>
        </w:rPr>
        <w:t>Profissional(</w:t>
      </w:r>
      <w:proofErr w:type="spellStart"/>
      <w:proofErr w:type="gramEnd"/>
      <w:r w:rsidRPr="004B48A5">
        <w:rPr>
          <w:rFonts w:ascii="Times New Roman" w:eastAsia="WenQuanYi Micro Hei" w:hAnsi="Times New Roman" w:cs="Times New Roman"/>
          <w:color w:val="auto"/>
          <w:lang w:eastAsia="zh-CN"/>
        </w:rPr>
        <w:t>is</w:t>
      </w:r>
      <w:proofErr w:type="spellEnd"/>
      <w:r w:rsidRPr="004B48A5">
        <w:rPr>
          <w:rFonts w:ascii="Times New Roman" w:eastAsia="WenQuanYi Micro Hei" w:hAnsi="Times New Roman" w:cs="Times New Roman"/>
          <w:color w:val="auto"/>
          <w:lang w:eastAsia="zh-CN"/>
        </w:rPr>
        <w:t xml:space="preserve">) detentor(es) de Atestado(s) de Responsabilidade Técnica por Execução de Serviço(s) compatíveis com o objeto da licitação. </w:t>
      </w:r>
    </w:p>
    <w:p w14:paraId="6356B5C0" w14:textId="77777777" w:rsidR="004B48A5" w:rsidRPr="004B48A5" w:rsidRDefault="004B48A5" w:rsidP="004B48A5">
      <w:pPr>
        <w:autoSpaceDE w:val="0"/>
        <w:autoSpaceDN w:val="0"/>
        <w:adjustRightInd w:val="0"/>
        <w:spacing w:after="167"/>
        <w:ind w:left="0"/>
        <w:jc w:val="left"/>
        <w:rPr>
          <w:rFonts w:ascii="Times New Roman" w:eastAsia="WenQuanYi Micro Hei" w:hAnsi="Times New Roman" w:cs="Times New Roman"/>
          <w:color w:val="auto"/>
          <w:lang w:eastAsia="zh-CN"/>
        </w:rPr>
      </w:pPr>
      <w:r w:rsidRPr="004B48A5">
        <w:rPr>
          <w:rFonts w:ascii="Times New Roman" w:eastAsia="WenQuanYi Micro Hei" w:hAnsi="Times New Roman" w:cs="Times New Roman"/>
          <w:b/>
          <w:bCs/>
          <w:color w:val="auto"/>
          <w:lang w:eastAsia="zh-CN"/>
        </w:rPr>
        <w:t xml:space="preserve">Quadro 02 – </w:t>
      </w:r>
      <w:r w:rsidRPr="004B48A5">
        <w:rPr>
          <w:rFonts w:ascii="Times New Roman" w:eastAsia="WenQuanYi Micro Hei" w:hAnsi="Times New Roman" w:cs="Times New Roman"/>
          <w:color w:val="auto"/>
          <w:lang w:eastAsia="zh-CN"/>
        </w:rPr>
        <w:t xml:space="preserve">Relação dos Serviços Executados pelo proponente compatível com o objeto da licitação. </w:t>
      </w:r>
    </w:p>
    <w:p w14:paraId="1087769F" w14:textId="77777777" w:rsidR="004B48A5" w:rsidRPr="004B48A5" w:rsidRDefault="004B48A5" w:rsidP="004B48A5">
      <w:pPr>
        <w:autoSpaceDE w:val="0"/>
        <w:autoSpaceDN w:val="0"/>
        <w:adjustRightInd w:val="0"/>
        <w:spacing w:after="167"/>
        <w:ind w:left="0"/>
        <w:jc w:val="left"/>
        <w:rPr>
          <w:rFonts w:ascii="Times New Roman" w:eastAsia="WenQuanYi Micro Hei" w:hAnsi="Times New Roman" w:cs="Times New Roman"/>
          <w:color w:val="auto"/>
          <w:lang w:eastAsia="zh-CN"/>
        </w:rPr>
      </w:pPr>
      <w:r w:rsidRPr="004B48A5">
        <w:rPr>
          <w:rFonts w:ascii="Times New Roman" w:eastAsia="WenQuanYi Micro Hei" w:hAnsi="Times New Roman" w:cs="Times New Roman"/>
          <w:b/>
          <w:bCs/>
          <w:color w:val="auto"/>
          <w:lang w:eastAsia="zh-CN"/>
        </w:rPr>
        <w:t xml:space="preserve">Quadro 03 – </w:t>
      </w:r>
      <w:r w:rsidRPr="004B48A5">
        <w:rPr>
          <w:rFonts w:ascii="Times New Roman" w:eastAsia="WenQuanYi Micro Hei" w:hAnsi="Times New Roman" w:cs="Times New Roman"/>
          <w:color w:val="auto"/>
          <w:lang w:eastAsia="zh-CN"/>
        </w:rPr>
        <w:t xml:space="preserve">Relação e vinculação da equipe técnica. </w:t>
      </w:r>
    </w:p>
    <w:p w14:paraId="37DE6C82" w14:textId="77777777" w:rsidR="004B48A5" w:rsidRPr="004B48A5" w:rsidRDefault="004B48A5" w:rsidP="004B48A5">
      <w:pPr>
        <w:autoSpaceDE w:val="0"/>
        <w:autoSpaceDN w:val="0"/>
        <w:adjustRightInd w:val="0"/>
        <w:ind w:left="0"/>
        <w:jc w:val="left"/>
        <w:rPr>
          <w:rFonts w:ascii="Times New Roman" w:eastAsia="WenQuanYi Micro Hei" w:hAnsi="Times New Roman" w:cs="Times New Roman"/>
          <w:color w:val="auto"/>
          <w:lang w:eastAsia="zh-CN"/>
        </w:rPr>
      </w:pPr>
      <w:r w:rsidRPr="004B48A5">
        <w:rPr>
          <w:rFonts w:ascii="Times New Roman" w:eastAsia="WenQuanYi Micro Hei" w:hAnsi="Times New Roman" w:cs="Times New Roman"/>
          <w:b/>
          <w:bCs/>
          <w:color w:val="auto"/>
          <w:lang w:eastAsia="zh-CN"/>
        </w:rPr>
        <w:t xml:space="preserve">Quadro 04 – </w:t>
      </w:r>
      <w:r w:rsidRPr="004B48A5">
        <w:rPr>
          <w:rFonts w:ascii="Times New Roman" w:eastAsia="WenQuanYi Micro Hei" w:hAnsi="Times New Roman" w:cs="Times New Roman"/>
          <w:color w:val="auto"/>
          <w:lang w:eastAsia="zh-CN"/>
        </w:rPr>
        <w:t xml:space="preserve">Identificação, formação e experiência da equipe técnica. </w:t>
      </w:r>
    </w:p>
    <w:p w14:paraId="6AF57A49" w14:textId="479F2857" w:rsidR="004B48A5" w:rsidRDefault="004B48A5" w:rsidP="004B48A5">
      <w:pPr>
        <w:autoSpaceDE w:val="0"/>
        <w:autoSpaceDN w:val="0"/>
        <w:adjustRightInd w:val="0"/>
        <w:spacing w:before="240" w:after="240"/>
        <w:jc w:val="center"/>
        <w:rPr>
          <w:rFonts w:ascii="Times New Roman" w:hAnsi="Times New Roman" w:cs="Times New Roman"/>
          <w:b/>
          <w:noProof/>
        </w:rPr>
      </w:pPr>
    </w:p>
    <w:p w14:paraId="1B4F9B2A" w14:textId="77777777" w:rsidR="00E46E02" w:rsidRDefault="004B43CF">
      <w:pPr>
        <w:rPr>
          <w:rFonts w:ascii="Times New Roman" w:hAnsi="Times New Roman" w:cs="Times New Roman"/>
          <w:b/>
          <w:noProof/>
        </w:rPr>
        <w:sectPr w:rsidR="00E46E02" w:rsidSect="003B4F5A">
          <w:headerReference w:type="default" r:id="rId29"/>
          <w:pgSz w:w="12240" w:h="15840"/>
          <w:pgMar w:top="2835" w:right="1701" w:bottom="1843" w:left="1701" w:header="284" w:footer="709" w:gutter="0"/>
          <w:cols w:space="720"/>
          <w:docGrid w:linePitch="326"/>
        </w:sectPr>
      </w:pPr>
      <w:r>
        <w:rPr>
          <w:rFonts w:ascii="Times New Roman" w:hAnsi="Times New Roman" w:cs="Times New Roman"/>
          <w:b/>
          <w:noProof/>
        </w:rPr>
        <w:br w:type="page"/>
      </w:r>
    </w:p>
    <w:p w14:paraId="3FDB7DA7" w14:textId="59C951AF" w:rsidR="004B43CF" w:rsidRDefault="004B43CF">
      <w:pPr>
        <w:rPr>
          <w:rFonts w:ascii="Times New Roman" w:hAnsi="Times New Roman" w:cs="Times New Roman"/>
          <w:b/>
          <w:noProof/>
        </w:rPr>
      </w:pPr>
    </w:p>
    <w:p w14:paraId="2C9E5370" w14:textId="77777777" w:rsidR="004B43CF" w:rsidRPr="004B48A5" w:rsidRDefault="004B43CF" w:rsidP="004B48A5">
      <w:pPr>
        <w:autoSpaceDE w:val="0"/>
        <w:autoSpaceDN w:val="0"/>
        <w:adjustRightInd w:val="0"/>
        <w:spacing w:before="240" w:after="240"/>
        <w:jc w:val="center"/>
        <w:rPr>
          <w:rFonts w:ascii="Times New Roman" w:hAnsi="Times New Roman" w:cs="Times New Roman"/>
          <w:b/>
          <w:noProof/>
        </w:rPr>
      </w:pPr>
    </w:p>
    <w:bookmarkEnd w:id="96"/>
    <w:p w14:paraId="66613229" w14:textId="77777777" w:rsidR="004B48A5" w:rsidRPr="004B48A5" w:rsidRDefault="004B48A5" w:rsidP="004B48A5">
      <w:pPr>
        <w:autoSpaceDE w:val="0"/>
        <w:autoSpaceDN w:val="0"/>
        <w:adjustRightInd w:val="0"/>
        <w:spacing w:before="240" w:after="240"/>
        <w:rPr>
          <w:rFonts w:ascii="Times New Roman" w:hAnsi="Times New Roman" w:cs="Times New Roman"/>
          <w:noProof/>
          <w:color w:val="auto"/>
        </w:rPr>
      </w:pPr>
      <w:r w:rsidRPr="004B48A5">
        <w:rPr>
          <w:rFonts w:ascii="Times New Roman" w:hAnsi="Times New Roman" w:cs="Times New Roman"/>
          <w:noProof/>
        </w:rPr>
        <w:drawing>
          <wp:inline distT="0" distB="0" distL="0" distR="0" wp14:anchorId="575F0574" wp14:editId="73612182">
            <wp:extent cx="8086725" cy="4743450"/>
            <wp:effectExtent l="0" t="0" r="9525"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86725" cy="4743450"/>
                    </a:xfrm>
                    <a:prstGeom prst="rect">
                      <a:avLst/>
                    </a:prstGeom>
                    <a:noFill/>
                    <a:ln>
                      <a:noFill/>
                    </a:ln>
                  </pic:spPr>
                </pic:pic>
              </a:graphicData>
            </a:graphic>
          </wp:inline>
        </w:drawing>
      </w:r>
    </w:p>
    <w:p w14:paraId="39CE419C" w14:textId="77777777" w:rsidR="004B48A5" w:rsidRPr="004B48A5" w:rsidRDefault="004B48A5" w:rsidP="004B48A5">
      <w:pPr>
        <w:autoSpaceDE w:val="0"/>
        <w:autoSpaceDN w:val="0"/>
        <w:adjustRightInd w:val="0"/>
        <w:spacing w:before="240" w:after="240"/>
        <w:rPr>
          <w:rFonts w:ascii="Times New Roman" w:hAnsi="Times New Roman" w:cs="Times New Roman"/>
          <w:b/>
        </w:rPr>
      </w:pPr>
      <w:r w:rsidRPr="004B48A5">
        <w:rPr>
          <w:rFonts w:ascii="Times New Roman" w:hAnsi="Times New Roman" w:cs="Times New Roman"/>
          <w:noProof/>
        </w:rPr>
        <w:lastRenderedPageBreak/>
        <w:drawing>
          <wp:inline distT="0" distB="0" distL="0" distR="0" wp14:anchorId="704F7E6C" wp14:editId="34B1DB5D">
            <wp:extent cx="8086725" cy="4772025"/>
            <wp:effectExtent l="0" t="0" r="9525" b="9525"/>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86725" cy="4772025"/>
                    </a:xfrm>
                    <a:prstGeom prst="rect">
                      <a:avLst/>
                    </a:prstGeom>
                    <a:noFill/>
                    <a:ln>
                      <a:noFill/>
                    </a:ln>
                  </pic:spPr>
                </pic:pic>
              </a:graphicData>
            </a:graphic>
          </wp:inline>
        </w:drawing>
      </w:r>
    </w:p>
    <w:p w14:paraId="38B7DB09" w14:textId="77777777" w:rsidR="004B48A5" w:rsidRPr="004B48A5" w:rsidRDefault="004B48A5" w:rsidP="004B48A5">
      <w:pPr>
        <w:autoSpaceDE w:val="0"/>
        <w:autoSpaceDN w:val="0"/>
        <w:adjustRightInd w:val="0"/>
        <w:spacing w:before="240" w:after="240"/>
        <w:rPr>
          <w:rFonts w:ascii="Times New Roman" w:hAnsi="Times New Roman" w:cs="Times New Roman"/>
        </w:rPr>
      </w:pPr>
      <w:r w:rsidRPr="004B48A5">
        <w:rPr>
          <w:rFonts w:ascii="Times New Roman" w:hAnsi="Times New Roman" w:cs="Times New Roman"/>
          <w:noProof/>
        </w:rPr>
        <w:lastRenderedPageBreak/>
        <w:drawing>
          <wp:inline distT="0" distB="0" distL="0" distR="0" wp14:anchorId="26394871" wp14:editId="7E9CDFBA">
            <wp:extent cx="8105775" cy="4762500"/>
            <wp:effectExtent l="0" t="0" r="9525" b="0"/>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105775" cy="4762500"/>
                    </a:xfrm>
                    <a:prstGeom prst="rect">
                      <a:avLst/>
                    </a:prstGeom>
                    <a:noFill/>
                    <a:ln>
                      <a:noFill/>
                    </a:ln>
                  </pic:spPr>
                </pic:pic>
              </a:graphicData>
            </a:graphic>
          </wp:inline>
        </w:drawing>
      </w:r>
    </w:p>
    <w:p w14:paraId="005AA830" w14:textId="77777777" w:rsidR="004B48A5" w:rsidRPr="004B48A5" w:rsidRDefault="004B48A5" w:rsidP="004B48A5">
      <w:pPr>
        <w:autoSpaceDE w:val="0"/>
        <w:autoSpaceDN w:val="0"/>
        <w:adjustRightInd w:val="0"/>
        <w:spacing w:before="240" w:after="240"/>
        <w:rPr>
          <w:rFonts w:ascii="Times New Roman" w:hAnsi="Times New Roman" w:cs="Times New Roman"/>
          <w:noProof/>
        </w:rPr>
      </w:pPr>
      <w:r w:rsidRPr="004B48A5">
        <w:rPr>
          <w:rFonts w:ascii="Times New Roman" w:hAnsi="Times New Roman" w:cs="Times New Roman"/>
          <w:noProof/>
        </w:rPr>
        <w:lastRenderedPageBreak/>
        <w:drawing>
          <wp:inline distT="0" distB="0" distL="0" distR="0" wp14:anchorId="633FEA1D" wp14:editId="26054B01">
            <wp:extent cx="8096250" cy="4581525"/>
            <wp:effectExtent l="0" t="0" r="0" b="9525"/>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96250" cy="4581525"/>
                    </a:xfrm>
                    <a:prstGeom prst="rect">
                      <a:avLst/>
                    </a:prstGeom>
                    <a:noFill/>
                    <a:ln>
                      <a:noFill/>
                    </a:ln>
                  </pic:spPr>
                </pic:pic>
              </a:graphicData>
            </a:graphic>
          </wp:inline>
        </w:drawing>
      </w:r>
    </w:p>
    <w:p w14:paraId="30F2EA97" w14:textId="77777777" w:rsidR="004B48A5" w:rsidRPr="004B48A5" w:rsidRDefault="004B48A5" w:rsidP="004B48A5">
      <w:pPr>
        <w:rPr>
          <w:rFonts w:ascii="Times New Roman" w:hAnsi="Times New Roman" w:cs="Times New Roman"/>
        </w:rPr>
      </w:pPr>
      <w:r w:rsidRPr="004B48A5">
        <w:rPr>
          <w:rFonts w:ascii="Times New Roman" w:hAnsi="Times New Roman" w:cs="Times New Roman"/>
        </w:rPr>
        <w:br w:type="page"/>
      </w:r>
    </w:p>
    <w:p w14:paraId="721E82B0" w14:textId="77777777" w:rsidR="004B48A5" w:rsidRPr="004B48A5" w:rsidRDefault="004B48A5" w:rsidP="004B48A5">
      <w:pPr>
        <w:rPr>
          <w:rFonts w:ascii="Times New Roman" w:hAnsi="Times New Roman" w:cs="Times New Roman"/>
        </w:rPr>
        <w:sectPr w:rsidR="004B48A5" w:rsidRPr="004B48A5" w:rsidSect="00E46E02">
          <w:pgSz w:w="15840" w:h="12240" w:orient="landscape"/>
          <w:pgMar w:top="1701" w:right="2835" w:bottom="1701" w:left="1843" w:header="284" w:footer="709" w:gutter="0"/>
          <w:cols w:space="720"/>
          <w:docGrid w:linePitch="326"/>
        </w:sectPr>
      </w:pPr>
    </w:p>
    <w:p w14:paraId="17888E61" w14:textId="07F95013" w:rsidR="004B48A5" w:rsidRDefault="004B48A5" w:rsidP="004B48A5">
      <w:pPr>
        <w:numPr>
          <w:ilvl w:val="0"/>
          <w:numId w:val="1"/>
        </w:numPr>
        <w:tabs>
          <w:tab w:val="clear" w:pos="432"/>
        </w:tabs>
        <w:spacing w:before="240" w:after="120"/>
        <w:ind w:left="0" w:firstLine="0"/>
        <w:jc w:val="center"/>
        <w:outlineLvl w:val="0"/>
        <w:rPr>
          <w:rFonts w:ascii="Times New Roman" w:eastAsia="WenQuanYi Micro Hei" w:hAnsi="Times New Roman" w:cs="Times New Roman"/>
          <w:b/>
          <w:bCs/>
        </w:rPr>
      </w:pPr>
      <w:bookmarkStart w:id="97" w:name="_Toc9254702"/>
      <w:bookmarkStart w:id="98" w:name="_Toc12266152"/>
      <w:bookmarkStart w:id="99" w:name="_Hlk9241048"/>
      <w:r w:rsidRPr="004B48A5">
        <w:rPr>
          <w:rFonts w:ascii="Times New Roman" w:eastAsia="WenQuanYi Micro Hei" w:hAnsi="Times New Roman" w:cs="Times New Roman"/>
          <w:b/>
          <w:bCs/>
        </w:rPr>
        <w:lastRenderedPageBreak/>
        <w:t>ANEXO III - CRONOGRAMA FÍSICO E FINANCEIRO E CRITÉRIOS DE PAGAMENTO</w:t>
      </w:r>
      <w:bookmarkEnd w:id="97"/>
      <w:bookmarkEnd w:id="98"/>
    </w:p>
    <w:p w14:paraId="0281A7FF" w14:textId="2D84DF62" w:rsidR="004B43CF" w:rsidRDefault="004B43CF">
      <w:pPr>
        <w:rPr>
          <w:rFonts w:ascii="Times New Roman" w:eastAsia="WenQuanYi Micro Hei" w:hAnsi="Times New Roman" w:cs="Times New Roman"/>
          <w:b/>
          <w:bCs/>
        </w:rPr>
      </w:pPr>
      <w:r>
        <w:rPr>
          <w:rFonts w:ascii="Times New Roman" w:eastAsia="WenQuanYi Micro Hei" w:hAnsi="Times New Roman" w:cs="Times New Roman"/>
          <w:b/>
          <w:bCs/>
        </w:rPr>
        <w:br w:type="page"/>
      </w:r>
    </w:p>
    <w:p w14:paraId="2B3D209E" w14:textId="77777777" w:rsidR="00763906" w:rsidRPr="00763906" w:rsidRDefault="00763906" w:rsidP="00763906">
      <w:pPr>
        <w:pStyle w:val="PADRO"/>
        <w:keepNext w:val="0"/>
        <w:ind w:left="709" w:firstLine="0"/>
        <w:jc w:val="center"/>
        <w:rPr>
          <w:rFonts w:ascii="Times New Roman" w:hAnsi="Times New Roman" w:cs="Times New Roman"/>
          <w:b/>
          <w:bCs/>
          <w:iCs/>
          <w:sz w:val="24"/>
        </w:rPr>
      </w:pPr>
      <w:bookmarkStart w:id="100" w:name="_Toc4768939"/>
      <w:bookmarkStart w:id="101" w:name="_Toc9254703"/>
      <w:bookmarkStart w:id="102" w:name="_Toc12266153"/>
      <w:bookmarkEnd w:id="99"/>
      <w:r w:rsidRPr="00763906">
        <w:rPr>
          <w:rFonts w:ascii="Times New Roman" w:hAnsi="Times New Roman" w:cs="Times New Roman"/>
          <w:b/>
          <w:bCs/>
          <w:iCs/>
          <w:sz w:val="24"/>
        </w:rPr>
        <w:lastRenderedPageBreak/>
        <w:t>ANEXO IV – ANTEPROJETO DE ENGENHARIA</w:t>
      </w:r>
    </w:p>
    <w:p w14:paraId="158DC519" w14:textId="63190FC8" w:rsidR="00763906" w:rsidRDefault="00763906">
      <w:pPr>
        <w:rPr>
          <w:rFonts w:ascii="Times New Roman" w:eastAsiaTheme="majorEastAsia" w:hAnsi="Times New Roman" w:cs="Times New Roman"/>
          <w:b/>
          <w:bCs/>
          <w:iCs/>
          <w:color w:val="000000"/>
        </w:rPr>
      </w:pPr>
      <w:r>
        <w:rPr>
          <w:rFonts w:ascii="Times New Roman" w:eastAsiaTheme="majorEastAsia" w:hAnsi="Times New Roman" w:cs="Times New Roman"/>
          <w:b/>
          <w:bCs/>
          <w:iCs/>
          <w:color w:val="000000"/>
        </w:rPr>
        <w:br w:type="page"/>
      </w:r>
    </w:p>
    <w:p w14:paraId="537F694F" w14:textId="77777777" w:rsidR="00763906" w:rsidRDefault="00763906" w:rsidP="004B48A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Theme="majorEastAsia" w:hAnsi="Times New Roman" w:cs="Times New Roman"/>
          <w:b/>
          <w:bCs/>
          <w:iCs/>
          <w:color w:val="000000"/>
        </w:rPr>
      </w:pPr>
    </w:p>
    <w:p w14:paraId="16B00267" w14:textId="59F7ECFD" w:rsidR="004B48A5" w:rsidRDefault="004B48A5" w:rsidP="004B48A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Theme="majorEastAsia" w:hAnsi="Times New Roman" w:cs="Times New Roman"/>
          <w:b/>
          <w:bCs/>
          <w:iCs/>
          <w:color w:val="000000"/>
        </w:rPr>
      </w:pPr>
      <w:r w:rsidRPr="004B48A5">
        <w:rPr>
          <w:rFonts w:ascii="Times New Roman" w:eastAsiaTheme="majorEastAsia" w:hAnsi="Times New Roman" w:cs="Times New Roman"/>
          <w:b/>
          <w:bCs/>
          <w:iCs/>
          <w:color w:val="000000"/>
        </w:rPr>
        <w:t>ANEXO V – COMPOSIÇÃO DO BDI</w:t>
      </w:r>
      <w:bookmarkEnd w:id="100"/>
      <w:bookmarkEnd w:id="101"/>
      <w:bookmarkEnd w:id="102"/>
    </w:p>
    <w:p w14:paraId="5BB7C4F7" w14:textId="4AF172C0" w:rsidR="004B43CF" w:rsidRDefault="004B43CF">
      <w:pPr>
        <w:rPr>
          <w:rFonts w:ascii="Times New Roman" w:eastAsiaTheme="majorEastAsia" w:hAnsi="Times New Roman" w:cs="Times New Roman"/>
          <w:b/>
          <w:bCs/>
          <w:iCs/>
          <w:color w:val="000000"/>
        </w:rPr>
      </w:pPr>
      <w:r>
        <w:rPr>
          <w:rFonts w:ascii="Times New Roman" w:eastAsiaTheme="majorEastAsia" w:hAnsi="Times New Roman" w:cs="Times New Roman"/>
          <w:b/>
          <w:bCs/>
          <w:iCs/>
          <w:color w:val="000000"/>
        </w:rPr>
        <w:br w:type="page"/>
      </w:r>
    </w:p>
    <w:p w14:paraId="6394928A" w14:textId="174B9854" w:rsidR="004B48A5" w:rsidRPr="004B43CF" w:rsidRDefault="004B48A5" w:rsidP="004B48A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Arial" w:hAnsi="Times New Roman" w:cs="Times New Roman"/>
          <w:b/>
          <w:i/>
          <w:color w:val="auto"/>
        </w:rPr>
      </w:pPr>
      <w:bookmarkStart w:id="103" w:name="_Toc4768938"/>
      <w:bookmarkStart w:id="104" w:name="_Toc9254704"/>
      <w:bookmarkStart w:id="105" w:name="_Toc12266154"/>
      <w:r w:rsidRPr="004B48A5">
        <w:rPr>
          <w:rFonts w:ascii="Times New Roman" w:eastAsiaTheme="majorEastAsia" w:hAnsi="Times New Roman" w:cs="Times New Roman"/>
          <w:b/>
          <w:bCs/>
          <w:iCs/>
          <w:color w:val="000000"/>
        </w:rPr>
        <w:lastRenderedPageBreak/>
        <w:t>ANEXO V</w:t>
      </w:r>
      <w:r w:rsidR="00763906">
        <w:rPr>
          <w:rFonts w:ascii="Times New Roman" w:eastAsiaTheme="majorEastAsia" w:hAnsi="Times New Roman" w:cs="Times New Roman"/>
          <w:b/>
          <w:bCs/>
          <w:iCs/>
          <w:color w:val="000000"/>
        </w:rPr>
        <w:t>I</w:t>
      </w:r>
      <w:r w:rsidRPr="004B48A5">
        <w:rPr>
          <w:rFonts w:ascii="Times New Roman" w:eastAsiaTheme="majorEastAsia" w:hAnsi="Times New Roman" w:cs="Times New Roman"/>
          <w:b/>
          <w:bCs/>
          <w:iCs/>
          <w:color w:val="000000"/>
        </w:rPr>
        <w:t>- PLANILHA DE CUSTOS E FORMAÇÃO DE PREÇOS</w:t>
      </w:r>
      <w:bookmarkEnd w:id="103"/>
      <w:bookmarkEnd w:id="104"/>
      <w:bookmarkEnd w:id="105"/>
    </w:p>
    <w:p w14:paraId="3542BE3E" w14:textId="13138B93" w:rsidR="004B43CF" w:rsidRDefault="004B43CF">
      <w:pPr>
        <w:rPr>
          <w:rFonts w:ascii="Times New Roman" w:eastAsia="Arial" w:hAnsi="Times New Roman" w:cs="Times New Roman"/>
          <w:b/>
          <w:i/>
          <w:color w:val="auto"/>
        </w:rPr>
      </w:pPr>
      <w:r>
        <w:rPr>
          <w:rFonts w:ascii="Times New Roman" w:eastAsia="Arial" w:hAnsi="Times New Roman" w:cs="Times New Roman"/>
          <w:b/>
          <w:i/>
          <w:color w:val="auto"/>
        </w:rPr>
        <w:br w:type="page"/>
      </w:r>
    </w:p>
    <w:p w14:paraId="13BF705C" w14:textId="4A1F9001" w:rsidR="004B48A5" w:rsidRDefault="004B48A5" w:rsidP="004B48A5">
      <w:pPr>
        <w:numPr>
          <w:ilvl w:val="0"/>
          <w:numId w:val="1"/>
        </w:numPr>
        <w:tabs>
          <w:tab w:val="clear" w:pos="432"/>
        </w:tabs>
        <w:spacing w:before="240" w:after="120"/>
        <w:ind w:left="0" w:firstLine="0"/>
        <w:jc w:val="center"/>
        <w:outlineLvl w:val="0"/>
        <w:rPr>
          <w:rFonts w:ascii="Times New Roman" w:eastAsia="WenQuanYi Micro Hei" w:hAnsi="Times New Roman" w:cs="Times New Roman"/>
          <w:bCs/>
          <w:i/>
          <w:color w:val="FF0000"/>
        </w:rPr>
      </w:pPr>
      <w:bookmarkStart w:id="106" w:name="_Toc9254714"/>
      <w:bookmarkStart w:id="107" w:name="_Toc12266155"/>
      <w:bookmarkStart w:id="108" w:name="_Hlk9241081"/>
      <w:r w:rsidRPr="004B48A5">
        <w:rPr>
          <w:rFonts w:ascii="Times New Roman" w:eastAsia="WenQuanYi Micro Hei" w:hAnsi="Times New Roman" w:cs="Times New Roman"/>
          <w:bCs/>
          <w:i/>
          <w:color w:val="FF0000"/>
        </w:rPr>
        <w:lastRenderedPageBreak/>
        <w:t>ANEXO VI</w:t>
      </w:r>
      <w:r w:rsidR="00763906">
        <w:rPr>
          <w:rFonts w:ascii="Times New Roman" w:eastAsia="WenQuanYi Micro Hei" w:hAnsi="Times New Roman" w:cs="Times New Roman"/>
          <w:bCs/>
          <w:i/>
          <w:color w:val="FF0000"/>
        </w:rPr>
        <w:t>I</w:t>
      </w:r>
      <w:r w:rsidRPr="004B48A5">
        <w:rPr>
          <w:rFonts w:ascii="Times New Roman" w:eastAsia="WenQuanYi Micro Hei" w:hAnsi="Times New Roman" w:cs="Times New Roman"/>
          <w:bCs/>
          <w:i/>
          <w:color w:val="FF0000"/>
        </w:rPr>
        <w:t xml:space="preserve"> - LICENÇA AMBIENTAL E CONDICIONANTES (LP nº 471/2013 – Retificação)</w:t>
      </w:r>
      <w:bookmarkEnd w:id="106"/>
      <w:bookmarkEnd w:id="107"/>
    </w:p>
    <w:p w14:paraId="76307582" w14:textId="000FC949" w:rsidR="004B43CF" w:rsidRDefault="004B43CF">
      <w:pPr>
        <w:rPr>
          <w:rFonts w:ascii="Times New Roman" w:eastAsia="WenQuanYi Micro Hei" w:hAnsi="Times New Roman" w:cs="Times New Roman"/>
          <w:bCs/>
          <w:i/>
          <w:color w:val="FF0000"/>
        </w:rPr>
      </w:pPr>
      <w:r>
        <w:rPr>
          <w:rFonts w:ascii="Times New Roman" w:eastAsia="WenQuanYi Micro Hei" w:hAnsi="Times New Roman" w:cs="Times New Roman"/>
          <w:bCs/>
          <w:i/>
          <w:color w:val="FF0000"/>
        </w:rPr>
        <w:br w:type="page"/>
      </w:r>
    </w:p>
    <w:p w14:paraId="58B42842" w14:textId="37E446C3" w:rsidR="004B48A5" w:rsidRPr="004B48A5" w:rsidRDefault="004B48A5" w:rsidP="004B48A5">
      <w:pPr>
        <w:numPr>
          <w:ilvl w:val="0"/>
          <w:numId w:val="1"/>
        </w:numPr>
        <w:spacing w:before="240" w:after="120"/>
        <w:jc w:val="center"/>
        <w:outlineLvl w:val="0"/>
        <w:rPr>
          <w:rFonts w:ascii="Times New Roman" w:eastAsia="WenQuanYi Micro Hei" w:hAnsi="Times New Roman" w:cs="Times New Roman"/>
          <w:b/>
          <w:bCs/>
          <w:color w:val="000000" w:themeColor="text1"/>
        </w:rPr>
      </w:pPr>
      <w:bookmarkStart w:id="109" w:name="_Toc12266156"/>
      <w:bookmarkEnd w:id="108"/>
      <w:r w:rsidRPr="004B48A5">
        <w:rPr>
          <w:rFonts w:ascii="Times New Roman" w:eastAsia="WenQuanYi Micro Hei" w:hAnsi="Times New Roman" w:cs="Times New Roman"/>
          <w:b/>
          <w:bCs/>
          <w:color w:val="000000" w:themeColor="text1"/>
        </w:rPr>
        <w:lastRenderedPageBreak/>
        <w:t>ANEXO VII</w:t>
      </w:r>
      <w:r w:rsidR="00763906">
        <w:rPr>
          <w:rFonts w:ascii="Times New Roman" w:eastAsia="WenQuanYi Micro Hei" w:hAnsi="Times New Roman" w:cs="Times New Roman"/>
          <w:b/>
          <w:bCs/>
          <w:color w:val="000000" w:themeColor="text1"/>
        </w:rPr>
        <w:t>I</w:t>
      </w:r>
      <w:r w:rsidRPr="004B48A5">
        <w:rPr>
          <w:rFonts w:ascii="Times New Roman" w:eastAsia="WenQuanYi Micro Hei" w:hAnsi="Times New Roman" w:cs="Times New Roman"/>
          <w:b/>
          <w:bCs/>
          <w:color w:val="000000" w:themeColor="text1"/>
        </w:rPr>
        <w:t>- DESAPROPRIAÇÃO</w:t>
      </w:r>
      <w:bookmarkEnd w:id="109"/>
    </w:p>
    <w:p w14:paraId="12793E53" w14:textId="77777777" w:rsidR="004B48A5" w:rsidRPr="004B48A5" w:rsidRDefault="004B48A5" w:rsidP="004B48A5">
      <w:pPr>
        <w:autoSpaceDE w:val="0"/>
        <w:autoSpaceDN w:val="0"/>
        <w:adjustRightInd w:val="0"/>
        <w:spacing w:before="120" w:after="120"/>
        <w:jc w:val="center"/>
        <w:rPr>
          <w:rFonts w:ascii="Times New Roman" w:hAnsi="Times New Roman" w:cs="Times New Roman"/>
          <w:b/>
          <w:bCs/>
          <w:color w:val="000000"/>
          <w:u w:val="single"/>
        </w:rPr>
      </w:pPr>
    </w:p>
    <w:p w14:paraId="5058C188" w14:textId="181C4410" w:rsidR="004B48A5" w:rsidRDefault="004B48A5" w:rsidP="004B48A5">
      <w:pPr>
        <w:widowControl w:val="0"/>
        <w:snapToGrid w:val="0"/>
        <w:spacing w:before="120" w:after="240"/>
        <w:rPr>
          <w:rFonts w:ascii="Times New Roman" w:hAnsi="Times New Roman" w:cs="Times New Roman"/>
          <w:i/>
          <w:color w:val="FF0000"/>
        </w:rPr>
      </w:pPr>
      <w:r w:rsidRPr="004B48A5">
        <w:rPr>
          <w:rFonts w:ascii="Times New Roman" w:hAnsi="Times New Roman" w:cs="Times New Roman"/>
          <w:i/>
          <w:color w:val="FF0000"/>
        </w:rPr>
        <w:t>A Coordenação de Desapropriação e Reassentamento - CDR/DPP informa que há necessidade de Desapropriação e Reassentamento para a consolidação da obra em evidencia. Porém, os custos com as desapropriações serão às expensas do DNIT.</w:t>
      </w:r>
    </w:p>
    <w:p w14:paraId="0F6BDE9A" w14:textId="01846CE3" w:rsidR="004B43CF" w:rsidRDefault="004B43CF">
      <w:pPr>
        <w:rPr>
          <w:rFonts w:ascii="Times New Roman" w:hAnsi="Times New Roman" w:cs="Times New Roman"/>
          <w:i/>
          <w:color w:val="FF0000"/>
        </w:rPr>
      </w:pPr>
      <w:r>
        <w:rPr>
          <w:rFonts w:ascii="Times New Roman" w:hAnsi="Times New Roman" w:cs="Times New Roman"/>
          <w:i/>
          <w:color w:val="FF0000"/>
        </w:rPr>
        <w:br w:type="page"/>
      </w:r>
    </w:p>
    <w:p w14:paraId="0094B7BA" w14:textId="60B3B15C" w:rsidR="004B48A5" w:rsidRDefault="004B48A5" w:rsidP="004B48A5">
      <w:pPr>
        <w:numPr>
          <w:ilvl w:val="0"/>
          <w:numId w:val="1"/>
        </w:numPr>
        <w:tabs>
          <w:tab w:val="clear" w:pos="432"/>
        </w:tabs>
        <w:spacing w:before="240" w:after="120"/>
        <w:ind w:left="0" w:firstLine="0"/>
        <w:jc w:val="center"/>
        <w:outlineLvl w:val="0"/>
        <w:rPr>
          <w:rFonts w:ascii="Times New Roman" w:eastAsia="WenQuanYi Micro Hei" w:hAnsi="Times New Roman" w:cs="Times New Roman"/>
          <w:b/>
          <w:bCs/>
          <w:color w:val="000000" w:themeColor="text1"/>
        </w:rPr>
      </w:pPr>
      <w:bookmarkStart w:id="110" w:name="_Toc9332314"/>
      <w:bookmarkStart w:id="111" w:name="_Toc12266157"/>
      <w:r w:rsidRPr="004B48A5">
        <w:rPr>
          <w:rFonts w:ascii="Times New Roman" w:eastAsia="WenQuanYi Micro Hei" w:hAnsi="Times New Roman" w:cs="Times New Roman"/>
          <w:b/>
          <w:bCs/>
          <w:color w:val="000000" w:themeColor="text1"/>
        </w:rPr>
        <w:lastRenderedPageBreak/>
        <w:t xml:space="preserve">ANEXO </w:t>
      </w:r>
      <w:r w:rsidR="00763906">
        <w:rPr>
          <w:rFonts w:ascii="Times New Roman" w:eastAsia="WenQuanYi Micro Hei" w:hAnsi="Times New Roman" w:cs="Times New Roman"/>
          <w:b/>
          <w:bCs/>
          <w:color w:val="000000" w:themeColor="text1"/>
        </w:rPr>
        <w:t>XIX</w:t>
      </w:r>
      <w:r w:rsidRPr="004B48A5">
        <w:rPr>
          <w:rFonts w:ascii="Times New Roman" w:eastAsia="WenQuanYi Micro Hei" w:hAnsi="Times New Roman" w:cs="Times New Roman"/>
          <w:b/>
          <w:bCs/>
          <w:color w:val="000000" w:themeColor="text1"/>
        </w:rPr>
        <w:t>– MATRIZ DE RISCO 1A E 1B</w:t>
      </w:r>
      <w:bookmarkEnd w:id="110"/>
      <w:bookmarkEnd w:id="111"/>
    </w:p>
    <w:p w14:paraId="7351A39D" w14:textId="3D8E3C6A" w:rsidR="004B43CF" w:rsidRDefault="004B43CF">
      <w:pPr>
        <w:rPr>
          <w:rFonts w:ascii="Times New Roman" w:eastAsia="WenQuanYi Micro Hei" w:hAnsi="Times New Roman" w:cs="Times New Roman"/>
          <w:b/>
          <w:bCs/>
          <w:color w:val="000000" w:themeColor="text1"/>
        </w:rPr>
      </w:pPr>
      <w:r>
        <w:rPr>
          <w:rFonts w:ascii="Times New Roman" w:eastAsia="WenQuanYi Micro Hei" w:hAnsi="Times New Roman" w:cs="Times New Roman"/>
          <w:b/>
          <w:bCs/>
          <w:color w:val="000000" w:themeColor="text1"/>
        </w:rPr>
        <w:br w:type="page"/>
      </w:r>
    </w:p>
    <w:p w14:paraId="37AA3948" w14:textId="68A7FA99" w:rsidR="004B48A5" w:rsidRPr="004B48A5" w:rsidRDefault="004B48A5" w:rsidP="004B48A5">
      <w:pPr>
        <w:keepNext/>
        <w:shd w:val="clear" w:color="auto" w:fill="FFFFFF"/>
        <w:tabs>
          <w:tab w:val="left" w:pos="708"/>
        </w:tabs>
        <w:suppressAutoHyphens/>
        <w:overflowPunct w:val="0"/>
        <w:spacing w:after="240"/>
        <w:ind w:left="0"/>
        <w:jc w:val="center"/>
        <w:textAlignment w:val="baseline"/>
        <w:rPr>
          <w:rFonts w:ascii="Times New Roman" w:hAnsi="Times New Roman" w:cs="Times New Roman"/>
          <w:b/>
          <w:bCs/>
        </w:rPr>
      </w:pPr>
      <w:bookmarkStart w:id="112" w:name="_Hlk9250616"/>
      <w:bookmarkStart w:id="113" w:name="_Hlk9582843"/>
      <w:r w:rsidRPr="004B48A5">
        <w:rPr>
          <w:rFonts w:ascii="Times New Roman" w:hAnsi="Times New Roman" w:cs="Times New Roman"/>
          <w:b/>
          <w:bCs/>
          <w:color w:val="FF0000"/>
          <w:u w:val="single"/>
        </w:rPr>
        <w:lastRenderedPageBreak/>
        <w:t>ANEXO X- AUTORIZAÇÃO COMPLEMENTAR AO CONTRATO</w:t>
      </w:r>
      <w:r w:rsidRPr="004B48A5">
        <w:rPr>
          <w:rFonts w:ascii="Times New Roman" w:hAnsi="Times New Roman" w:cs="Times New Roman"/>
          <w:b/>
          <w:bCs/>
          <w:u w:val="single"/>
        </w:rPr>
        <w:t xml:space="preserve"> </w:t>
      </w:r>
      <w:r w:rsidRPr="004B48A5">
        <w:rPr>
          <w:rFonts w:ascii="Times New Roman" w:hAnsi="Times New Roman" w:cs="Times New Roman"/>
          <w:b/>
          <w:bCs/>
          <w:color w:val="FF0000"/>
          <w:u w:val="single"/>
        </w:rPr>
        <w:t xml:space="preserve">N° XXXX </w:t>
      </w:r>
    </w:p>
    <w:bookmarkEnd w:id="112"/>
    <w:p w14:paraId="186453C1" w14:textId="77777777" w:rsidR="004B48A5" w:rsidRPr="004B48A5" w:rsidRDefault="004B48A5" w:rsidP="004B48A5">
      <w:pPr>
        <w:keepNext/>
        <w:shd w:val="clear" w:color="auto" w:fill="FFFFFF"/>
        <w:tabs>
          <w:tab w:val="left" w:pos="708"/>
        </w:tabs>
        <w:suppressAutoHyphens/>
        <w:overflowPunct w:val="0"/>
        <w:spacing w:after="240"/>
        <w:ind w:left="0" w:firstLine="1418"/>
        <w:textAlignment w:val="baseline"/>
        <w:rPr>
          <w:rFonts w:ascii="Times New Roman" w:eastAsia="Arial" w:hAnsi="Times New Roman" w:cs="Times New Roman"/>
          <w:lang w:eastAsia="ar-SA"/>
        </w:rPr>
      </w:pPr>
      <w:r w:rsidRPr="004B48A5">
        <w:rPr>
          <w:rFonts w:ascii="Times New Roman" w:eastAsia="Arial" w:hAnsi="Times New Roman" w:cs="Times New Roman"/>
          <w:bCs/>
          <w:lang w:eastAsia="ar-SA"/>
        </w:rPr>
        <w:softHyphen/>
        <w:t>______________________________________________</w:t>
      </w:r>
      <w:r w:rsidRPr="004B48A5">
        <w:rPr>
          <w:rFonts w:ascii="Times New Roman" w:eastAsia="Arial" w:hAnsi="Times New Roman" w:cs="Times New Roman"/>
          <w:lang w:eastAsia="ar-SA"/>
        </w:rPr>
        <w:t xml:space="preserve"> (</w:t>
      </w:r>
      <w:r w:rsidRPr="004B48A5">
        <w:rPr>
          <w:rFonts w:ascii="Times New Roman" w:eastAsia="Arial" w:hAnsi="Times New Roman" w:cs="Times New Roman"/>
          <w:i/>
          <w:iCs/>
          <w:lang w:eastAsia="ar-SA"/>
        </w:rPr>
        <w:t>identificação do licitante</w:t>
      </w:r>
      <w:r w:rsidRPr="004B48A5">
        <w:rPr>
          <w:rFonts w:ascii="Times New Roman" w:eastAsia="Arial" w:hAnsi="Times New Roman" w:cs="Times New Roman"/>
          <w:lang w:eastAsia="ar-SA"/>
        </w:rPr>
        <w:t xml:space="preserve">), inscrita no CNPJ nº _______________, por intermédio de seu representante legal, o Sr. </w:t>
      </w:r>
      <w:r w:rsidRPr="004B48A5">
        <w:rPr>
          <w:rFonts w:ascii="Times New Roman" w:eastAsia="Arial" w:hAnsi="Times New Roman" w:cs="Times New Roman"/>
          <w:bCs/>
          <w:lang w:eastAsia="ar-SA"/>
        </w:rPr>
        <w:t>___________________________</w:t>
      </w:r>
      <w:r w:rsidRPr="004B48A5">
        <w:rPr>
          <w:rFonts w:ascii="Times New Roman" w:eastAsia="Arial" w:hAnsi="Times New Roman" w:cs="Times New Roman"/>
          <w:lang w:eastAsia="ar-SA"/>
        </w:rPr>
        <w:t xml:space="preserve"> (</w:t>
      </w:r>
      <w:r w:rsidRPr="004B48A5">
        <w:rPr>
          <w:rFonts w:ascii="Times New Roman" w:eastAsia="Arial" w:hAnsi="Times New Roman" w:cs="Times New Roman"/>
          <w:i/>
          <w:iCs/>
          <w:lang w:eastAsia="ar-SA"/>
        </w:rPr>
        <w:t>nome do representante</w:t>
      </w:r>
      <w:r w:rsidRPr="004B48A5">
        <w:rPr>
          <w:rFonts w:ascii="Times New Roman" w:eastAsia="Arial" w:hAnsi="Times New Roman" w:cs="Times New Roman"/>
          <w:lang w:eastAsia="ar-SA"/>
        </w:rPr>
        <w:t xml:space="preserve">), portador da Cédula de Identidade RG nº _______________ e do CPF nº _______________, </w:t>
      </w:r>
      <w:r w:rsidRPr="004B48A5">
        <w:rPr>
          <w:rFonts w:ascii="Times New Roman" w:eastAsia="Arial" w:hAnsi="Times New Roman" w:cs="Times New Roman"/>
          <w:b/>
          <w:u w:val="single"/>
          <w:lang w:eastAsia="ar-SA"/>
        </w:rPr>
        <w:t>AUTORIZA</w:t>
      </w:r>
      <w:r w:rsidRPr="004B48A5">
        <w:rPr>
          <w:rFonts w:ascii="Times New Roman" w:eastAsia="Arial" w:hAnsi="Times New Roman" w:cs="Times New Roman"/>
          <w:lang w:eastAsia="ar-SA"/>
        </w:rPr>
        <w:t xml:space="preserve"> o </w:t>
      </w:r>
      <w:r w:rsidRPr="004B48A5">
        <w:rPr>
          <w:rFonts w:ascii="Times New Roman" w:hAnsi="Times New Roman" w:cs="Times New Roman"/>
          <w:lang w:eastAsia="ar-SA"/>
        </w:rPr>
        <w:t>DEPARTAMENTO NACIONAL DE INFRAESTRUTURA DE TRANSPORTES - DNIT</w:t>
      </w:r>
      <w:r w:rsidRPr="004B48A5">
        <w:rPr>
          <w:rFonts w:ascii="Times New Roman" w:eastAsia="Arial" w:hAnsi="Times New Roman" w:cs="Times New Roman"/>
          <w:lang w:eastAsia="ar-SA"/>
        </w:rPr>
        <w:t>, para os fins do Anexo VII-B da Instrução Normativa n° 05, de 26/05/2017, da Secretaria de Gestão do Ministério do Planejamento, Desenvolvimento e Gestão e dos dispositivos correspondentes do Edital do RDC n. XXX/20XX:</w:t>
      </w:r>
    </w:p>
    <w:p w14:paraId="5BEDC95C"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r w:rsidRPr="004B48A5">
        <w:rPr>
          <w:rFonts w:ascii="Times New Roman" w:hAnsi="Times New Roman" w:cs="Times New Roman"/>
        </w:rPr>
        <w:t xml:space="preserve">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w:t>
      </w:r>
    </w:p>
    <w:p w14:paraId="4C52BBBE"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r w:rsidRPr="004B48A5">
        <w:rPr>
          <w:rFonts w:ascii="Times New Roman" w:hAnsi="Times New Roman" w:cs="Times New Roman"/>
        </w:rPr>
        <w:t xml:space="preserve">2) que sejam provisionados valores para o pagamento dos trabalhadores alocados na execução do contrato e depositados em conta corrente vinculada, bloqueada para movimentação, e aberta em nome da empresa </w:t>
      </w:r>
      <w:r w:rsidRPr="004B48A5">
        <w:rPr>
          <w:rFonts w:ascii="Times New Roman" w:hAnsi="Times New Roman" w:cs="Times New Roman"/>
          <w:b/>
          <w:i/>
          <w:color w:val="FF0000"/>
        </w:rPr>
        <w:t>(indicar o nome da empresa)</w:t>
      </w:r>
      <w:r w:rsidRPr="004B48A5">
        <w:rPr>
          <w:rFonts w:ascii="Times New Roman" w:hAnsi="Times New Roman" w:cs="Times New Roman"/>
        </w:rPr>
        <w:t xml:space="preserve"> junto a instituição bancária oficial, cuja movimentação dependerá de autorização prévia da(o) </w:t>
      </w:r>
      <w:r w:rsidRPr="004B48A5">
        <w:rPr>
          <w:rFonts w:ascii="Times New Roman" w:eastAsia="Arial" w:hAnsi="Times New Roman" w:cs="Times New Roman"/>
          <w:b/>
          <w:i/>
          <w:color w:val="FF0000"/>
        </w:rPr>
        <w:t>(Nome do Órgão ou Entidade promotora da licitação)</w:t>
      </w:r>
      <w:r w:rsidRPr="004B48A5">
        <w:rPr>
          <w:rFonts w:ascii="Times New Roman" w:eastAsia="Arial" w:hAnsi="Times New Roman" w:cs="Times New Roman"/>
        </w:rPr>
        <w:t>,</w:t>
      </w:r>
      <w:r w:rsidRPr="004B48A5">
        <w:rPr>
          <w:rFonts w:ascii="Times New Roman" w:hAnsi="Times New Roman" w:cs="Times New Roman"/>
        </w:rPr>
        <w:t xml:space="preserve"> que também terá permanente autorização para acessar e conhecer os respectivos saldos e extratos, independentemente de qualquer intervenção da titular da conta.</w:t>
      </w:r>
    </w:p>
    <w:p w14:paraId="1CF94264" w14:textId="77777777" w:rsidR="004B48A5" w:rsidRPr="004B48A5" w:rsidRDefault="004B48A5" w:rsidP="004B48A5">
      <w:pPr>
        <w:keepNext/>
        <w:pBdr>
          <w:top w:val="single" w:sz="4" w:space="1" w:color="1F497D"/>
          <w:left w:val="single" w:sz="4" w:space="4" w:color="1F497D"/>
          <w:bottom w:val="single" w:sz="4" w:space="1" w:color="1F497D"/>
          <w:right w:val="single" w:sz="4" w:space="4" w:color="1F497D"/>
        </w:pBdr>
        <w:shd w:val="clear" w:color="auto" w:fill="FFFFCC"/>
        <w:tabs>
          <w:tab w:val="left" w:pos="708"/>
        </w:tabs>
        <w:suppressAutoHyphens/>
        <w:overflowPunct w:val="0"/>
        <w:spacing w:before="120"/>
        <w:ind w:left="0"/>
        <w:textAlignment w:val="baseline"/>
        <w:rPr>
          <w:rFonts w:ascii="Times New Roman" w:eastAsia="Calibri" w:hAnsi="Times New Roman" w:cs="Times New Roman"/>
          <w:i/>
          <w:iCs/>
          <w:color w:val="000000"/>
          <w:lang w:eastAsia="en-US"/>
        </w:rPr>
      </w:pPr>
      <w:r w:rsidRPr="004B48A5">
        <w:rPr>
          <w:rFonts w:ascii="Times New Roman" w:eastAsia="Calibri" w:hAnsi="Times New Roman" w:cs="Times New Roman"/>
          <w:b/>
          <w:i/>
          <w:iCs/>
          <w:color w:val="000000"/>
          <w:lang w:val="x-none" w:eastAsia="en-US"/>
        </w:rPr>
        <w:t>Nota explicativa</w:t>
      </w:r>
      <w:r w:rsidRPr="004B48A5">
        <w:rPr>
          <w:rFonts w:ascii="Times New Roman" w:eastAsia="Calibri" w:hAnsi="Times New Roman" w:cs="Times New Roman"/>
          <w:i/>
          <w:iCs/>
          <w:color w:val="000000"/>
          <w:lang w:val="x-none" w:eastAsia="en-US"/>
        </w:rPr>
        <w:t xml:space="preserve">: A assinatura desta “Autorização Complementar” deve ser precedida da solicitação de abertura da conta-depósito para a Instituição Financeira com quem se tenha firmado Termo de Cooperação Técnica e é condição para a celebração do contrato. </w:t>
      </w:r>
    </w:p>
    <w:p w14:paraId="2174AC0E"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p>
    <w:p w14:paraId="13F951A2"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r w:rsidRPr="004B48A5">
        <w:rPr>
          <w:rFonts w:ascii="Times New Roman" w:hAnsi="Times New Roman" w:cs="Times New Roman"/>
        </w:rPr>
        <w:t xml:space="preserve">3) que a CONTRATANTE utilize o valor da garantia prestada para realizar o pagamento direto das verbas rescisórias aos trabalhadores alocados na execução do contrato, </w:t>
      </w:r>
      <w:r w:rsidRPr="004B48A5">
        <w:rPr>
          <w:rFonts w:ascii="Times New Roman" w:hAnsi="Times New Roman" w:cs="Times New Roman"/>
        </w:rPr>
        <w:lastRenderedPageBreak/>
        <w:t xml:space="preserve">caso a CONTRATADA não efetue tais pagamentos até o fim do segundo mês após o encerramento da vigência contratual. </w:t>
      </w:r>
    </w:p>
    <w:p w14:paraId="5EBD5E56"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textAlignment w:val="baseline"/>
        <w:rPr>
          <w:rFonts w:ascii="Times New Roman" w:hAnsi="Times New Roman" w:cs="Times New Roman"/>
          <w:lang w:val="x-none"/>
        </w:rPr>
      </w:pPr>
    </w:p>
    <w:p w14:paraId="21D8E2B5" w14:textId="77777777" w:rsidR="004B48A5" w:rsidRPr="004B48A5" w:rsidRDefault="004B48A5" w:rsidP="004B48A5">
      <w:pPr>
        <w:keepNext/>
        <w:shd w:val="clear" w:color="auto" w:fill="FFFFFF"/>
        <w:tabs>
          <w:tab w:val="left" w:pos="708"/>
        </w:tabs>
        <w:suppressAutoHyphens/>
        <w:overflowPunct w:val="0"/>
        <w:spacing w:after="120" w:line="360" w:lineRule="auto"/>
        <w:ind w:left="0" w:right="-15"/>
        <w:textAlignment w:val="baseline"/>
        <w:rPr>
          <w:rFonts w:ascii="Times New Roman" w:hAnsi="Times New Roman" w:cs="Times New Roman"/>
        </w:rPr>
      </w:pPr>
      <w:r w:rsidRPr="004B48A5">
        <w:rPr>
          <w:rFonts w:ascii="Times New Roman" w:hAnsi="Times New Roman" w:cs="Times New Roman"/>
        </w:rPr>
        <w:t xml:space="preserve">...........................................,  .......... </w:t>
      </w:r>
      <w:proofErr w:type="gramStart"/>
      <w:r w:rsidRPr="004B48A5">
        <w:rPr>
          <w:rFonts w:ascii="Times New Roman" w:hAnsi="Times New Roman" w:cs="Times New Roman"/>
        </w:rPr>
        <w:t>de</w:t>
      </w:r>
      <w:proofErr w:type="gramEnd"/>
      <w:r w:rsidRPr="004B48A5">
        <w:rPr>
          <w:rFonts w:ascii="Times New Roman" w:hAnsi="Times New Roman" w:cs="Times New Roman"/>
        </w:rPr>
        <w:t>.......................................... de 20.....</w:t>
      </w:r>
    </w:p>
    <w:p w14:paraId="187E0EF3"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textAlignment w:val="baseline"/>
        <w:rPr>
          <w:rFonts w:ascii="Times New Roman" w:hAnsi="Times New Roman" w:cs="Times New Roman"/>
        </w:rPr>
      </w:pPr>
    </w:p>
    <w:p w14:paraId="371047E9"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jc w:val="center"/>
        <w:textAlignment w:val="baseline"/>
        <w:rPr>
          <w:rFonts w:ascii="Times New Roman" w:hAnsi="Times New Roman" w:cs="Times New Roman"/>
        </w:rPr>
      </w:pPr>
      <w:r w:rsidRPr="004B48A5">
        <w:rPr>
          <w:rFonts w:ascii="Times New Roman" w:hAnsi="Times New Roman" w:cs="Times New Roman"/>
        </w:rPr>
        <w:t>________________________________________</w:t>
      </w:r>
    </w:p>
    <w:p w14:paraId="06A38200" w14:textId="77777777" w:rsidR="004B48A5" w:rsidRPr="004B48A5" w:rsidRDefault="004B48A5" w:rsidP="004B48A5">
      <w:pPr>
        <w:keepNext/>
        <w:shd w:val="clear" w:color="auto" w:fill="FFFFFF"/>
        <w:tabs>
          <w:tab w:val="left" w:pos="708"/>
        </w:tabs>
        <w:suppressAutoHyphens/>
        <w:overflowPunct w:val="0"/>
        <w:autoSpaceDE w:val="0"/>
        <w:autoSpaceDN w:val="0"/>
        <w:adjustRightInd w:val="0"/>
        <w:spacing w:after="240"/>
        <w:ind w:left="0"/>
        <w:jc w:val="center"/>
        <w:textAlignment w:val="baseline"/>
        <w:rPr>
          <w:rFonts w:ascii="Times New Roman" w:hAnsi="Times New Roman" w:cs="Times New Roman"/>
          <w:i/>
        </w:rPr>
      </w:pPr>
      <w:r w:rsidRPr="004B48A5">
        <w:rPr>
          <w:rFonts w:ascii="Times New Roman" w:hAnsi="Times New Roman" w:cs="Times New Roman"/>
          <w:i/>
        </w:rPr>
        <w:t>(</w:t>
      </w:r>
      <w:proofErr w:type="gramStart"/>
      <w:r w:rsidRPr="004B48A5">
        <w:rPr>
          <w:rFonts w:ascii="Times New Roman" w:hAnsi="Times New Roman" w:cs="Times New Roman"/>
          <w:i/>
        </w:rPr>
        <w:t>assinatura</w:t>
      </w:r>
      <w:proofErr w:type="gramEnd"/>
      <w:r w:rsidRPr="004B48A5">
        <w:rPr>
          <w:rFonts w:ascii="Times New Roman" w:hAnsi="Times New Roman" w:cs="Times New Roman"/>
          <w:i/>
        </w:rPr>
        <w:t xml:space="preserve"> do representante legal do licitante)</w:t>
      </w:r>
    </w:p>
    <w:p w14:paraId="49BEF0FF" w14:textId="77777777" w:rsidR="004B48A5" w:rsidRPr="004B48A5" w:rsidRDefault="004B48A5" w:rsidP="004B48A5">
      <w:pPr>
        <w:keepNext/>
        <w:shd w:val="clear" w:color="auto" w:fill="FFFFFF"/>
        <w:tabs>
          <w:tab w:val="left" w:pos="708"/>
        </w:tabs>
        <w:suppressAutoHyphens/>
        <w:overflowPunct w:val="0"/>
        <w:spacing w:after="360"/>
        <w:ind w:left="0"/>
        <w:textAlignment w:val="baseline"/>
        <w:rPr>
          <w:rFonts w:ascii="Times New Roman" w:hAnsi="Times New Roman" w:cs="Times New Roman"/>
        </w:rPr>
      </w:pPr>
    </w:p>
    <w:p w14:paraId="3D304CEA"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01038487" w14:textId="77777777" w:rsidR="004B48A5" w:rsidRPr="004B48A5" w:rsidRDefault="004B48A5" w:rsidP="004B48A5">
      <w:pPr>
        <w:pBdr>
          <w:top w:val="single" w:sz="4" w:space="1" w:color="1F497D"/>
          <w:left w:val="single" w:sz="4" w:space="4" w:color="1F497D"/>
          <w:bottom w:val="single" w:sz="4" w:space="0" w:color="1F497D"/>
          <w:right w:val="single" w:sz="4" w:space="4" w:color="1F497D"/>
        </w:pBdr>
        <w:shd w:val="clear" w:color="auto" w:fill="FFFFCC"/>
        <w:tabs>
          <w:tab w:val="left" w:pos="-12"/>
        </w:tabs>
        <w:spacing w:before="120"/>
        <w:ind w:left="375"/>
        <w:rPr>
          <w:rFonts w:ascii="Times New Roman" w:eastAsia="Calibri" w:hAnsi="Times New Roman" w:cs="Times New Roman"/>
          <w:i/>
          <w:iCs/>
          <w:color w:val="000000"/>
          <w:highlight w:val="yellow"/>
          <w:lang w:eastAsia="en-US"/>
        </w:rPr>
      </w:pPr>
      <w:r w:rsidRPr="004B48A5">
        <w:rPr>
          <w:rFonts w:ascii="Times New Roman" w:eastAsia="Calibri" w:hAnsi="Times New Roman" w:cs="Times New Roman"/>
          <w:b/>
          <w:i/>
          <w:iCs/>
          <w:color w:val="000000"/>
          <w:highlight w:val="yellow"/>
          <w:lang w:eastAsia="en-US"/>
        </w:rPr>
        <w:t>Nota explicativa</w:t>
      </w:r>
      <w:r w:rsidRPr="004B48A5">
        <w:rPr>
          <w:rFonts w:ascii="Times New Roman" w:eastAsia="Calibri" w:hAnsi="Times New Roman" w:cs="Times New Roman"/>
          <w:i/>
          <w:iCs/>
          <w:color w:val="000000"/>
          <w:highlight w:val="yellow"/>
          <w:lang w:eastAsia="en-US"/>
        </w:rPr>
        <w:t xml:space="preserve">: Em se tratando de licitação que envolva futura contratação de serviços continuados com dedicação exclusiva de mão de obra, a Autorização Complementar ao Contrato deverá ser inserida </w:t>
      </w:r>
      <w:r w:rsidRPr="004B48A5">
        <w:rPr>
          <w:rFonts w:ascii="Times New Roman" w:eastAsia="WenQuanYi Micro Hei" w:hAnsi="Times New Roman" w:cs="Times New Roman"/>
          <w:color w:val="auto"/>
          <w:highlight w:val="yellow"/>
          <w:lang w:eastAsia="en-US" w:bidi="hi-IN"/>
        </w:rPr>
        <w:t xml:space="preserve">para dar fiel cumprimento ao </w:t>
      </w:r>
      <w:r w:rsidRPr="004B48A5">
        <w:rPr>
          <w:rFonts w:ascii="Times New Roman" w:eastAsia="Calibri" w:hAnsi="Times New Roman" w:cs="Times New Roman"/>
          <w:i/>
          <w:iCs/>
          <w:color w:val="000000"/>
          <w:highlight w:val="yellow"/>
          <w:lang w:eastAsia="en-US"/>
        </w:rPr>
        <w:t>do Anexo VII-B da Instrução Normativa n° 05, de 26/05/2017</w:t>
      </w:r>
    </w:p>
    <w:bookmarkEnd w:id="113"/>
    <w:p w14:paraId="7EFFE882" w14:textId="51E4A197" w:rsidR="004B43CF" w:rsidRDefault="004B43CF">
      <w:pPr>
        <w:rPr>
          <w:rFonts w:ascii="Times New Roman" w:eastAsia="WenQuanYi Micro Hei" w:hAnsi="Times New Roman" w:cs="Times New Roman"/>
          <w:color w:val="auto"/>
          <w:lang w:eastAsia="zh-CN" w:bidi="hi-IN"/>
        </w:rPr>
      </w:pPr>
      <w:r>
        <w:rPr>
          <w:rFonts w:ascii="Times New Roman" w:eastAsia="WenQuanYi Micro Hei" w:hAnsi="Times New Roman" w:cs="Times New Roman"/>
          <w:color w:val="auto"/>
          <w:lang w:eastAsia="zh-CN" w:bidi="hi-IN"/>
        </w:rPr>
        <w:br w:type="page"/>
      </w:r>
    </w:p>
    <w:p w14:paraId="3A87CFA5" w14:textId="0F45BA2B" w:rsidR="004B48A5" w:rsidRPr="004B48A5" w:rsidRDefault="004B43CF" w:rsidP="004B48A5">
      <w:pPr>
        <w:jc w:val="cente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lastRenderedPageBreak/>
        <w:t>A</w:t>
      </w:r>
      <w:r w:rsidR="004B48A5" w:rsidRPr="004B48A5">
        <w:rPr>
          <w:rFonts w:ascii="Times New Roman" w:eastAsia="Calibri" w:hAnsi="Times New Roman" w:cs="Times New Roman"/>
          <w:b/>
          <w:color w:val="auto"/>
          <w:lang w:eastAsia="en-US"/>
        </w:rPr>
        <w:t>NEXO X</w:t>
      </w:r>
      <w:r w:rsidR="00763906">
        <w:rPr>
          <w:rFonts w:ascii="Times New Roman" w:eastAsia="Calibri" w:hAnsi="Times New Roman" w:cs="Times New Roman"/>
          <w:b/>
          <w:color w:val="auto"/>
          <w:lang w:eastAsia="en-US"/>
        </w:rPr>
        <w:t>I</w:t>
      </w:r>
      <w:r w:rsidR="004B48A5" w:rsidRPr="004B48A5">
        <w:rPr>
          <w:rFonts w:ascii="Times New Roman" w:eastAsia="Calibri" w:hAnsi="Times New Roman" w:cs="Times New Roman"/>
          <w:b/>
          <w:color w:val="auto"/>
          <w:lang w:eastAsia="en-US"/>
        </w:rPr>
        <w:t xml:space="preserve"> - CARTA DE APRESENTAÇÃO DA PROPOSTA DE PREÇOS </w:t>
      </w:r>
    </w:p>
    <w:p w14:paraId="0735BB18" w14:textId="77777777" w:rsidR="004B48A5" w:rsidRPr="004B48A5" w:rsidRDefault="004B48A5" w:rsidP="004B48A5">
      <w:pPr>
        <w:spacing w:after="160" w:line="259" w:lineRule="auto"/>
        <w:ind w:left="0"/>
        <w:jc w:val="center"/>
        <w:rPr>
          <w:rFonts w:ascii="Times New Roman" w:eastAsia="Calibri" w:hAnsi="Times New Roman" w:cs="Times New Roman"/>
          <w:i/>
          <w:color w:val="FF0000"/>
          <w:lang w:eastAsia="en-US"/>
        </w:rPr>
      </w:pPr>
      <w:r w:rsidRPr="004B48A5">
        <w:rPr>
          <w:rFonts w:ascii="Times New Roman" w:eastAsia="Calibri" w:hAnsi="Times New Roman" w:cs="Times New Roman"/>
          <w:i/>
          <w:color w:val="FF0000"/>
          <w:lang w:eastAsia="en-US"/>
        </w:rPr>
        <w:t>Papel timbrado da licitante</w:t>
      </w:r>
    </w:p>
    <w:p w14:paraId="33574C81" w14:textId="77777777" w:rsidR="004B48A5" w:rsidRPr="004B48A5" w:rsidRDefault="004B48A5" w:rsidP="004B48A5">
      <w:pPr>
        <w:spacing w:after="160" w:line="259" w:lineRule="auto"/>
        <w:ind w:left="0"/>
        <w:jc w:val="left"/>
        <w:rPr>
          <w:rFonts w:ascii="Times New Roman" w:eastAsia="Calibri" w:hAnsi="Times New Roman" w:cs="Times New Roman"/>
          <w:color w:val="auto"/>
          <w:lang w:eastAsia="en-US"/>
        </w:rPr>
      </w:pPr>
    </w:p>
    <w:p w14:paraId="371EC0F6" w14:textId="77777777" w:rsidR="004B48A5" w:rsidRPr="004B48A5" w:rsidRDefault="004B48A5" w:rsidP="004B48A5">
      <w:pPr>
        <w:spacing w:after="160" w:line="259" w:lineRule="auto"/>
        <w:ind w:left="0"/>
        <w:jc w:val="center"/>
        <w:rPr>
          <w:rFonts w:ascii="Times New Roman" w:eastAsia="Calibri" w:hAnsi="Times New Roman" w:cs="Times New Roman"/>
          <w:color w:val="auto"/>
          <w:u w:val="single"/>
          <w:lang w:eastAsia="en-US"/>
        </w:rPr>
      </w:pPr>
      <w:r w:rsidRPr="004B48A5">
        <w:rPr>
          <w:rFonts w:ascii="Times New Roman" w:eastAsia="Calibri" w:hAnsi="Times New Roman" w:cs="Times New Roman"/>
          <w:color w:val="auto"/>
          <w:u w:val="single"/>
          <w:lang w:eastAsia="en-US"/>
        </w:rPr>
        <w:t>CARTA DE APRESENTAÇÃO DA PROPOSTA DE PREÇOS</w:t>
      </w:r>
    </w:p>
    <w:p w14:paraId="31DD7DE0" w14:textId="77777777" w:rsidR="004B48A5" w:rsidRPr="004B48A5" w:rsidRDefault="004B48A5" w:rsidP="004B48A5">
      <w:pPr>
        <w:spacing w:line="259" w:lineRule="auto"/>
        <w:ind w:left="0"/>
        <w:jc w:val="left"/>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AO</w:t>
      </w:r>
    </w:p>
    <w:p w14:paraId="1932D26B" w14:textId="77777777" w:rsidR="004B48A5" w:rsidRPr="004B48A5" w:rsidRDefault="004B48A5" w:rsidP="004B48A5">
      <w:pPr>
        <w:spacing w:line="259" w:lineRule="auto"/>
        <w:ind w:left="0"/>
        <w:jc w:val="left"/>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DEPARTAMENTO NACIONAL DE INFRAESTRUTURA DE TRANSPORTES-DNIT</w:t>
      </w:r>
    </w:p>
    <w:p w14:paraId="4DBF16C1" w14:textId="77777777" w:rsidR="004B48A5" w:rsidRPr="004B48A5" w:rsidRDefault="004B48A5" w:rsidP="004B48A5">
      <w:pPr>
        <w:spacing w:line="259" w:lineRule="auto"/>
        <w:ind w:left="0"/>
        <w:jc w:val="left"/>
        <w:rPr>
          <w:rFonts w:ascii="Times New Roman" w:eastAsia="Calibri" w:hAnsi="Times New Roman" w:cs="Times New Roman"/>
          <w:color w:val="auto"/>
          <w:lang w:eastAsia="en-US"/>
        </w:rPr>
      </w:pPr>
    </w:p>
    <w:p w14:paraId="36D8D9AF" w14:textId="77777777" w:rsidR="004B48A5" w:rsidRPr="004B48A5" w:rsidRDefault="004B48A5" w:rsidP="004B48A5">
      <w:pPr>
        <w:spacing w:after="160" w:line="259" w:lineRule="auto"/>
        <w:ind w:left="0"/>
        <w:jc w:val="right"/>
        <w:rPr>
          <w:rFonts w:ascii="Times New Roman" w:eastAsia="Calibri" w:hAnsi="Times New Roman" w:cs="Times New Roman"/>
          <w:color w:val="auto"/>
          <w:lang w:eastAsia="en-US"/>
        </w:rPr>
      </w:pPr>
      <w:bookmarkStart w:id="114" w:name="_Hlk9582939"/>
      <w:r w:rsidRPr="004B48A5">
        <w:rPr>
          <w:rFonts w:ascii="Times New Roman" w:eastAsia="Calibri" w:hAnsi="Times New Roman" w:cs="Times New Roman"/>
          <w:color w:val="auto"/>
          <w:lang w:eastAsia="en-US"/>
        </w:rPr>
        <w:t>RDC ELETRÔNICO Nº XXX/20XX-XX</w:t>
      </w:r>
    </w:p>
    <w:bookmarkEnd w:id="114"/>
    <w:p w14:paraId="3823D3CF" w14:textId="77777777" w:rsidR="004B48A5" w:rsidRPr="004B48A5" w:rsidRDefault="004B48A5" w:rsidP="004B48A5">
      <w:pPr>
        <w:spacing w:after="160" w:line="259" w:lineRule="auto"/>
        <w:ind w:left="0"/>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 xml:space="preserve">Apresentamos a </w:t>
      </w:r>
      <w:proofErr w:type="gramStart"/>
      <w:r w:rsidRPr="004B48A5">
        <w:rPr>
          <w:rFonts w:ascii="Times New Roman" w:eastAsia="Calibri" w:hAnsi="Times New Roman" w:cs="Times New Roman"/>
          <w:color w:val="auto"/>
          <w:lang w:eastAsia="en-US"/>
        </w:rPr>
        <w:t>V.Sas</w:t>
      </w:r>
      <w:proofErr w:type="gramEnd"/>
      <w:r w:rsidRPr="004B48A5">
        <w:rPr>
          <w:rFonts w:ascii="Times New Roman" w:eastAsia="Calibri" w:hAnsi="Times New Roman" w:cs="Times New Roman"/>
          <w:color w:val="auto"/>
          <w:lang w:eastAsia="en-US"/>
        </w:rPr>
        <w:t xml:space="preserve">. </w:t>
      </w:r>
      <w:proofErr w:type="gramStart"/>
      <w:r w:rsidRPr="004B48A5">
        <w:rPr>
          <w:rFonts w:ascii="Times New Roman" w:eastAsia="Calibri" w:hAnsi="Times New Roman" w:cs="Times New Roman"/>
          <w:color w:val="auto"/>
          <w:lang w:eastAsia="en-US"/>
        </w:rPr>
        <w:t>nossa</w:t>
      </w:r>
      <w:proofErr w:type="gramEnd"/>
      <w:r w:rsidRPr="004B48A5">
        <w:rPr>
          <w:rFonts w:ascii="Times New Roman" w:eastAsia="Calibri" w:hAnsi="Times New Roman" w:cs="Times New Roman"/>
          <w:color w:val="auto"/>
          <w:lang w:eastAsia="en-US"/>
        </w:rPr>
        <w:t xml:space="preserve"> proposta para execução dos serviços de ......................................., pelo preço global de R$ _________ (_______________________), para execução em ____ (____) dias consecutivos, conforme Planilha de Preços anexa.</w:t>
      </w:r>
    </w:p>
    <w:p w14:paraId="51817FBE" w14:textId="77777777" w:rsidR="004B48A5" w:rsidRPr="004B48A5" w:rsidRDefault="004B48A5" w:rsidP="004B48A5">
      <w:pPr>
        <w:spacing w:after="160" w:line="259" w:lineRule="auto"/>
        <w:ind w:left="0"/>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 xml:space="preserve">Declaramos que em nossa proposta estão </w:t>
      </w:r>
      <w:proofErr w:type="gramStart"/>
      <w:r w:rsidRPr="004B48A5">
        <w:rPr>
          <w:rFonts w:ascii="Times New Roman" w:eastAsia="Calibri" w:hAnsi="Times New Roman" w:cs="Times New Roman"/>
          <w:color w:val="auto"/>
          <w:lang w:eastAsia="en-US"/>
        </w:rPr>
        <w:t>incluídos</w:t>
      </w:r>
      <w:proofErr w:type="gramEnd"/>
      <w:r w:rsidRPr="004B48A5">
        <w:rPr>
          <w:rFonts w:ascii="Times New Roman" w:eastAsia="Calibri" w:hAnsi="Times New Roman" w:cs="Times New Roman"/>
          <w:color w:val="auto"/>
          <w:lang w:eastAsia="en-US"/>
        </w:rPr>
        <w:t xml:space="preserve">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ao DNIT.</w:t>
      </w:r>
    </w:p>
    <w:p w14:paraId="700E8A2A" w14:textId="77777777" w:rsidR="004B48A5" w:rsidRPr="004B48A5" w:rsidRDefault="004B48A5" w:rsidP="004B48A5">
      <w:pPr>
        <w:spacing w:after="160" w:line="259" w:lineRule="auto"/>
        <w:ind w:left="0"/>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Na execução dos serviços, observaremos rigorosamente as especificações das normas técnicas brasileiras ou qualquer outra norma que garanta a qualidade igual ou superior, bem como as recomendações e instruções do Órgão de Fiscalização do DNIT, assumindo, desde já, a integral responsabilidade pela perfeita realização dos trabalhos, de conformidade com as especificações.</w:t>
      </w:r>
    </w:p>
    <w:p w14:paraId="78D76DE8" w14:textId="77777777" w:rsidR="004B48A5" w:rsidRPr="004B48A5" w:rsidRDefault="004B48A5" w:rsidP="004B48A5">
      <w:pPr>
        <w:spacing w:after="160" w:line="259" w:lineRule="auto"/>
        <w:ind w:left="0"/>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Informamos que o prazo de validade de nossa PROPOSTA DE PREÇOS é de ___ (_____) dias corridos, a contar da data de abertura da licitação.</w:t>
      </w:r>
    </w:p>
    <w:p w14:paraId="7BA058D6" w14:textId="77777777" w:rsidR="004B48A5" w:rsidRPr="004B48A5" w:rsidRDefault="004B48A5" w:rsidP="004B48A5">
      <w:pPr>
        <w:spacing w:after="160" w:line="259" w:lineRule="auto"/>
        <w:ind w:left="0"/>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Caso nos seja adjudicado o objeto da presente licitação, nos comprometemos a assinar o Contrato no prazo determinado no documento de convocação, indicando para esse fim o Sr.</w:t>
      </w:r>
    </w:p>
    <w:p w14:paraId="517CF7D0" w14:textId="77777777" w:rsidR="004B48A5" w:rsidRPr="004B48A5" w:rsidRDefault="004B48A5" w:rsidP="004B48A5">
      <w:pPr>
        <w:spacing w:after="160" w:line="259" w:lineRule="auto"/>
        <w:ind w:left="0"/>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___________________, Carteira de Identidade nº. ___________ expedida em __/__/____, Órgão Expedidor ____________, e CPF nº ________, como representante desta Empresa.</w:t>
      </w:r>
    </w:p>
    <w:p w14:paraId="423BB9F5" w14:textId="77777777" w:rsidR="004B48A5" w:rsidRPr="004B48A5" w:rsidRDefault="004B48A5" w:rsidP="004B48A5">
      <w:pPr>
        <w:spacing w:after="160" w:line="259" w:lineRule="auto"/>
        <w:ind w:left="0"/>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Finalizando, declaramos que temos pleno conhecimento de todos os aspectos relativos à licitação em causa e nossa plena concordância com as condições estabelecidas no Edital da licitação e seus anexos.</w:t>
      </w:r>
    </w:p>
    <w:p w14:paraId="77FC1625" w14:textId="77777777" w:rsidR="004B48A5" w:rsidRPr="004B48A5" w:rsidRDefault="004B48A5" w:rsidP="004B48A5">
      <w:pPr>
        <w:spacing w:after="160" w:line="259" w:lineRule="auto"/>
        <w:ind w:left="0"/>
        <w:jc w:val="center"/>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__________________________________________</w:t>
      </w:r>
    </w:p>
    <w:p w14:paraId="1CEA842D" w14:textId="77777777" w:rsidR="004B48A5" w:rsidRPr="004B48A5" w:rsidRDefault="004B48A5" w:rsidP="004B48A5">
      <w:pPr>
        <w:spacing w:after="160" w:line="259" w:lineRule="auto"/>
        <w:ind w:left="0"/>
        <w:jc w:val="center"/>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t>FIRMA LICITANTE/CNPJ</w:t>
      </w:r>
    </w:p>
    <w:p w14:paraId="6BDD7A34" w14:textId="25AB41B2" w:rsidR="004B48A5" w:rsidRDefault="004B48A5" w:rsidP="004B48A5">
      <w:pPr>
        <w:spacing w:after="160" w:line="259" w:lineRule="auto"/>
        <w:ind w:left="0"/>
        <w:jc w:val="center"/>
        <w:rPr>
          <w:rFonts w:ascii="Times New Roman" w:eastAsia="Calibri" w:hAnsi="Times New Roman" w:cs="Times New Roman"/>
          <w:color w:val="auto"/>
          <w:lang w:eastAsia="en-US"/>
        </w:rPr>
      </w:pPr>
      <w:r w:rsidRPr="004B48A5">
        <w:rPr>
          <w:rFonts w:ascii="Times New Roman" w:eastAsia="Calibri" w:hAnsi="Times New Roman" w:cs="Times New Roman"/>
          <w:color w:val="auto"/>
          <w:lang w:eastAsia="en-US"/>
        </w:rPr>
        <w:lastRenderedPageBreak/>
        <w:t>ASSINATURA DO REPRESENTANTE LEGAL</w:t>
      </w:r>
    </w:p>
    <w:p w14:paraId="3D13C8F4" w14:textId="0103BD65" w:rsidR="004B48A5" w:rsidRPr="004B48A5" w:rsidRDefault="004B48A5" w:rsidP="004B48A5">
      <w:pPr>
        <w:numPr>
          <w:ilvl w:val="0"/>
          <w:numId w:val="1"/>
        </w:numPr>
        <w:tabs>
          <w:tab w:val="clear" w:pos="432"/>
        </w:tabs>
        <w:spacing w:before="240" w:after="120"/>
        <w:ind w:left="-284" w:firstLine="0"/>
        <w:jc w:val="center"/>
        <w:outlineLvl w:val="0"/>
        <w:rPr>
          <w:rFonts w:ascii="Times New Roman" w:eastAsia="WenQuanYi Micro Hei" w:hAnsi="Times New Roman" w:cs="Times New Roman"/>
          <w:b/>
          <w:bCs/>
          <w:iCs/>
          <w:color w:val="000000"/>
          <w:lang w:eastAsia="zh-CN" w:bidi="hi-IN"/>
        </w:rPr>
      </w:pPr>
      <w:bookmarkStart w:id="115" w:name="_Toc9254716"/>
      <w:bookmarkStart w:id="116" w:name="_Toc12266158"/>
      <w:bookmarkStart w:id="117" w:name="_Toc510010910"/>
      <w:bookmarkStart w:id="118" w:name="_Toc4768937"/>
      <w:r w:rsidRPr="004B48A5">
        <w:rPr>
          <w:rFonts w:ascii="Times New Roman" w:eastAsia="WenQuanYi Micro Hei" w:hAnsi="Times New Roman" w:cs="Times New Roman"/>
          <w:b/>
          <w:bCs/>
        </w:rPr>
        <w:t xml:space="preserve">ANEXO </w:t>
      </w:r>
      <w:proofErr w:type="gramStart"/>
      <w:r w:rsidRPr="004B48A5">
        <w:rPr>
          <w:rFonts w:ascii="Times New Roman" w:eastAsia="WenQuanYi Micro Hei" w:hAnsi="Times New Roman" w:cs="Times New Roman"/>
          <w:b/>
          <w:bCs/>
        </w:rPr>
        <w:t>X</w:t>
      </w:r>
      <w:r w:rsidR="00763906">
        <w:rPr>
          <w:rFonts w:ascii="Times New Roman" w:eastAsia="WenQuanYi Micro Hei" w:hAnsi="Times New Roman" w:cs="Times New Roman"/>
          <w:b/>
          <w:bCs/>
        </w:rPr>
        <w:t>I</w:t>
      </w:r>
      <w:r w:rsidRPr="004B48A5">
        <w:rPr>
          <w:rFonts w:ascii="Times New Roman" w:eastAsia="WenQuanYi Micro Hei" w:hAnsi="Times New Roman" w:cs="Times New Roman"/>
          <w:b/>
          <w:bCs/>
        </w:rPr>
        <w:t>I  -</w:t>
      </w:r>
      <w:proofErr w:type="gramEnd"/>
      <w:r w:rsidRPr="004B48A5">
        <w:rPr>
          <w:rFonts w:ascii="Times New Roman" w:eastAsia="WenQuanYi Micro Hei" w:hAnsi="Times New Roman" w:cs="Times New Roman"/>
          <w:b/>
          <w:bCs/>
        </w:rPr>
        <w:t xml:space="preserve"> </w:t>
      </w:r>
      <w:r w:rsidRPr="004B48A5">
        <w:rPr>
          <w:rFonts w:ascii="Times New Roman" w:eastAsia="WenQuanYi Micro Hei" w:hAnsi="Times New Roman" w:cs="Times New Roman"/>
          <w:b/>
          <w:bCs/>
          <w:iCs/>
          <w:color w:val="000000"/>
          <w:lang w:eastAsia="zh-CN" w:bidi="hi-IN"/>
        </w:rPr>
        <w:t>TERMO DE COMPROMISSO DE EXECUÇÃO DOS SERVIÇOS E DE CESSÃO DE DIREITOS AUTORAIS PATRIMONIAIS (MODELO)</w:t>
      </w:r>
      <w:bookmarkEnd w:id="115"/>
      <w:bookmarkEnd w:id="116"/>
    </w:p>
    <w:p w14:paraId="3B11079E" w14:textId="77777777" w:rsidR="004B48A5" w:rsidRPr="004B48A5" w:rsidRDefault="004B48A5" w:rsidP="004B48A5">
      <w:pPr>
        <w:spacing w:after="120"/>
        <w:rPr>
          <w:rFonts w:ascii="Times New Roman" w:hAnsi="Times New Roman" w:cs="Times New Roman"/>
          <w:lang w:eastAsia="zh-CN" w:bidi="hi-IN"/>
        </w:rPr>
      </w:pPr>
    </w:p>
    <w:p w14:paraId="175DFD1C" w14:textId="77777777" w:rsidR="004B48A5" w:rsidRPr="004B48A5" w:rsidRDefault="004B48A5" w:rsidP="004B48A5">
      <w:pPr>
        <w:spacing w:line="236" w:lineRule="auto"/>
        <w:ind w:left="0" w:right="284" w:firstLine="851"/>
        <w:rPr>
          <w:rFonts w:ascii="Times New Roman" w:hAnsi="Times New Roman" w:cs="Times New Roman"/>
        </w:rPr>
      </w:pPr>
      <w:r w:rsidRPr="004B48A5">
        <w:rPr>
          <w:rFonts w:ascii="Times New Roman" w:hAnsi="Times New Roman" w:cs="Times New Roman"/>
        </w:rPr>
        <w:t>Em conformidade com o disposto no Edital, declaramos que executaremos os serviços objeto desta licitação a serviço da [RAZÃO SOCIAL DA EMPRESA LICITANTE], inscrita no CNPJ / MF sob o nº.........................</w:t>
      </w:r>
    </w:p>
    <w:p w14:paraId="0BC3E44E" w14:textId="77777777" w:rsidR="004B48A5" w:rsidRPr="004B48A5" w:rsidRDefault="004B48A5" w:rsidP="004B48A5">
      <w:pPr>
        <w:spacing w:line="134" w:lineRule="exact"/>
        <w:ind w:left="0" w:right="284" w:firstLine="851"/>
        <w:rPr>
          <w:rFonts w:ascii="Times New Roman" w:hAnsi="Times New Roman" w:cs="Times New Roman"/>
        </w:rPr>
      </w:pPr>
    </w:p>
    <w:p w14:paraId="751A4299" w14:textId="77777777" w:rsidR="004B48A5" w:rsidRPr="004B48A5" w:rsidRDefault="004B48A5" w:rsidP="004B48A5">
      <w:pPr>
        <w:spacing w:line="250" w:lineRule="auto"/>
        <w:ind w:left="0" w:right="284" w:firstLine="851"/>
        <w:rPr>
          <w:rFonts w:ascii="Times New Roman" w:hAnsi="Times New Roman" w:cs="Times New Roman"/>
        </w:rPr>
      </w:pPr>
      <w:r w:rsidRPr="004B48A5">
        <w:rPr>
          <w:rFonts w:ascii="Times New Roman" w:hAnsi="Times New Roman" w:cs="Times New Roman"/>
        </w:rPr>
        <w:t xml:space="preserve">Outrossim, declaramos que, em obediência ao art. 111 da Lei </w:t>
      </w:r>
      <w:proofErr w:type="gramStart"/>
      <w:r w:rsidRPr="004B48A5">
        <w:rPr>
          <w:rFonts w:ascii="Times New Roman" w:hAnsi="Times New Roman" w:cs="Times New Roman"/>
        </w:rPr>
        <w:t>n.º</w:t>
      </w:r>
      <w:proofErr w:type="gramEnd"/>
      <w:r w:rsidRPr="004B48A5">
        <w:rPr>
          <w:rFonts w:ascii="Times New Roman" w:hAnsi="Times New Roman" w:cs="Times New Roman"/>
        </w:rPr>
        <w:t xml:space="preserve"> 8.666/93, cedemos ao DNIT,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0B79E59D" w14:textId="77777777" w:rsidR="004B48A5" w:rsidRPr="004B48A5" w:rsidRDefault="004B48A5" w:rsidP="004B48A5">
      <w:pPr>
        <w:spacing w:line="123" w:lineRule="exact"/>
        <w:ind w:left="0" w:right="284" w:firstLine="851"/>
        <w:rPr>
          <w:rFonts w:ascii="Times New Roman" w:hAnsi="Times New Roman" w:cs="Times New Roman"/>
        </w:rPr>
      </w:pPr>
    </w:p>
    <w:p w14:paraId="5E6A7F97" w14:textId="77777777" w:rsidR="004B48A5" w:rsidRPr="004B48A5" w:rsidRDefault="004B48A5" w:rsidP="004B48A5">
      <w:pPr>
        <w:spacing w:line="234" w:lineRule="auto"/>
        <w:ind w:left="0" w:right="284" w:firstLine="851"/>
        <w:rPr>
          <w:rFonts w:ascii="Times New Roman" w:hAnsi="Times New Roman" w:cs="Times New Roman"/>
        </w:rPr>
      </w:pPr>
      <w:r w:rsidRPr="004B48A5">
        <w:rPr>
          <w:rFonts w:ascii="Times New Roman" w:hAnsi="Times New Roman" w:cs="Times New Roman"/>
        </w:rPr>
        <w:t>Declaramos, também, estarmos de acordo com as seguintes prerrogativas do DNIT em relação aos citados serviços:</w:t>
      </w:r>
    </w:p>
    <w:p w14:paraId="36ADAF9A" w14:textId="77777777" w:rsidR="004B48A5" w:rsidRPr="004B48A5" w:rsidRDefault="004B48A5" w:rsidP="004B48A5">
      <w:pPr>
        <w:spacing w:line="134" w:lineRule="exact"/>
        <w:ind w:left="0" w:right="284" w:firstLine="851"/>
        <w:rPr>
          <w:rFonts w:ascii="Times New Roman" w:hAnsi="Times New Roman" w:cs="Times New Roman"/>
        </w:rPr>
      </w:pPr>
    </w:p>
    <w:p w14:paraId="4036886D" w14:textId="77777777" w:rsidR="004B48A5" w:rsidRPr="004B48A5" w:rsidRDefault="004B48A5" w:rsidP="004B48A5">
      <w:pPr>
        <w:spacing w:line="237" w:lineRule="auto"/>
        <w:ind w:left="851" w:right="284"/>
        <w:rPr>
          <w:rFonts w:ascii="Times New Roman" w:hAnsi="Times New Roman" w:cs="Times New Roman"/>
        </w:rPr>
      </w:pPr>
      <w:r w:rsidRPr="004B48A5">
        <w:rPr>
          <w:rFonts w:ascii="Times New Roman" w:hAnsi="Times New Roman" w:cs="Times New Roman"/>
        </w:rPr>
        <w:t>1 – O DNIT poderá proceder quaisquer alterações que considerar necessárias, a seu exclusivo critério, nos nossos planos ou projetos, a qualquer tempo, sem ônus adicional, independentemente de autorização específica, na forma prevista no art. 29 da Lei n° 9.610/1998 c/</w:t>
      </w:r>
      <w:proofErr w:type="gramStart"/>
      <w:r w:rsidRPr="004B48A5">
        <w:rPr>
          <w:rFonts w:ascii="Times New Roman" w:hAnsi="Times New Roman" w:cs="Times New Roman"/>
        </w:rPr>
        <w:t>c</w:t>
      </w:r>
      <w:proofErr w:type="gramEnd"/>
      <w:r w:rsidRPr="004B48A5">
        <w:rPr>
          <w:rFonts w:ascii="Times New Roman" w:hAnsi="Times New Roman" w:cs="Times New Roman"/>
        </w:rPr>
        <w:t xml:space="preserve"> art. 18 da Lei nº 5.194/1966 e art. 16 da Lei nº 12.378/2010.</w:t>
      </w:r>
    </w:p>
    <w:p w14:paraId="071CA381" w14:textId="77777777" w:rsidR="004B48A5" w:rsidRPr="004B48A5" w:rsidRDefault="004B48A5" w:rsidP="004B48A5">
      <w:pPr>
        <w:spacing w:line="134" w:lineRule="exact"/>
        <w:ind w:left="851" w:right="284"/>
        <w:rPr>
          <w:rFonts w:ascii="Times New Roman" w:hAnsi="Times New Roman" w:cs="Times New Roman"/>
        </w:rPr>
      </w:pPr>
    </w:p>
    <w:p w14:paraId="70B94089" w14:textId="77777777" w:rsidR="004B48A5" w:rsidRPr="004B48A5" w:rsidRDefault="004B48A5" w:rsidP="004B48A5">
      <w:pPr>
        <w:spacing w:line="250" w:lineRule="auto"/>
        <w:ind w:left="851" w:right="284"/>
        <w:rPr>
          <w:rFonts w:ascii="Times New Roman" w:hAnsi="Times New Roman" w:cs="Times New Roman"/>
        </w:rPr>
      </w:pPr>
      <w:r w:rsidRPr="004B48A5">
        <w:rPr>
          <w:rFonts w:ascii="Times New Roman" w:hAnsi="Times New Roman" w:cs="Times New Roman"/>
        </w:rPr>
        <w:t xml:space="preserve">2 – O DNIT poderá indicar ou anunciar o nome dos autores dos planos ou projetos da forma que considerar mais adequada, na divulgação do empreendimento ou dos planos ou projetos, em cada evento deste tipo, ou mesmo não </w:t>
      </w:r>
      <w:proofErr w:type="gramStart"/>
      <w:r w:rsidRPr="004B48A5">
        <w:rPr>
          <w:rFonts w:ascii="Times New Roman" w:hAnsi="Times New Roman" w:cs="Times New Roman"/>
        </w:rPr>
        <w:t>indicá-los</w:t>
      </w:r>
      <w:proofErr w:type="gramEnd"/>
      <w:r w:rsidRPr="004B48A5">
        <w:rPr>
          <w:rFonts w:ascii="Times New Roman" w:hAnsi="Times New Roman" w:cs="Times New Roman"/>
        </w:rPr>
        <w:t xml:space="preserve"> ou anunciá-los se houver limitação de espaço ou tempo na mídia de divulgação, inclusive nas hipóteses de alteração dos planos ou projetos e de elaboração de planos ou projetos derivados – estes, conforme conceito da Lei nº 9.610/1998, art. 5º, inc. VIII, alínea “g”</w:t>
      </w:r>
    </w:p>
    <w:p w14:paraId="0DEDBC36" w14:textId="77777777" w:rsidR="004B48A5" w:rsidRPr="004B48A5" w:rsidRDefault="004B48A5" w:rsidP="004B48A5">
      <w:pPr>
        <w:spacing w:line="133" w:lineRule="exact"/>
        <w:ind w:left="0" w:right="284" w:firstLine="851"/>
        <w:rPr>
          <w:rFonts w:ascii="Times New Roman" w:hAnsi="Times New Roman" w:cs="Times New Roman"/>
        </w:rPr>
      </w:pPr>
    </w:p>
    <w:p w14:paraId="745A2194" w14:textId="77777777" w:rsidR="004B48A5" w:rsidRPr="004B48A5" w:rsidRDefault="004B48A5" w:rsidP="004B48A5">
      <w:pPr>
        <w:spacing w:line="250" w:lineRule="auto"/>
        <w:ind w:left="851" w:right="284"/>
        <w:rPr>
          <w:rFonts w:ascii="Times New Roman" w:hAnsi="Times New Roman" w:cs="Times New Roman"/>
        </w:rPr>
      </w:pPr>
      <w:r w:rsidRPr="004B48A5">
        <w:rPr>
          <w:rFonts w:ascii="Times New Roman" w:hAnsi="Times New Roman" w:cs="Times New Roman"/>
        </w:rPr>
        <w:t xml:space="preserve">3 – O DNIT poderá reutilizar os planos ou projetos originais para outras áreas ou localidades além daquela para a qual foram originalmente feitos, com as adaptações técnicas que considerar necessárias, sendo que o DNIT não nos </w:t>
      </w:r>
      <w:proofErr w:type="spellStart"/>
      <w:r w:rsidRPr="004B48A5">
        <w:rPr>
          <w:rFonts w:ascii="Times New Roman" w:hAnsi="Times New Roman" w:cs="Times New Roman"/>
        </w:rPr>
        <w:t>CEremunerará</w:t>
      </w:r>
      <w:proofErr w:type="spellEnd"/>
      <w:r w:rsidRPr="004B48A5">
        <w:rPr>
          <w:rFonts w:ascii="Times New Roman" w:hAnsi="Times New Roman" w:cs="Times New Roman"/>
        </w:rPr>
        <w:t xml:space="preserve"> por essa reutilização.</w:t>
      </w:r>
    </w:p>
    <w:p w14:paraId="40C73349" w14:textId="77777777" w:rsidR="004B48A5" w:rsidRPr="004B48A5" w:rsidRDefault="004B48A5" w:rsidP="004B48A5">
      <w:pPr>
        <w:spacing w:line="134" w:lineRule="exact"/>
        <w:ind w:left="0" w:right="284" w:firstLine="851"/>
        <w:rPr>
          <w:rFonts w:ascii="Times New Roman" w:hAnsi="Times New Roman" w:cs="Times New Roman"/>
        </w:rPr>
      </w:pPr>
    </w:p>
    <w:p w14:paraId="35074F90" w14:textId="77777777" w:rsidR="004B48A5" w:rsidRPr="004B48A5" w:rsidRDefault="004B48A5" w:rsidP="004B48A5">
      <w:pPr>
        <w:spacing w:line="234" w:lineRule="auto"/>
        <w:ind w:left="0" w:right="284" w:firstLine="851"/>
        <w:rPr>
          <w:rFonts w:ascii="Times New Roman" w:hAnsi="Times New Roman" w:cs="Times New Roman"/>
        </w:rPr>
      </w:pPr>
      <w:r w:rsidRPr="004B48A5">
        <w:rPr>
          <w:rFonts w:ascii="Times New Roman" w:hAnsi="Times New Roman" w:cs="Times New Roman"/>
        </w:rPr>
        <w:t>Declaramos ainda, que faremos constar em todos os documentos que venham a compor os planos ou projetos, ou em parte deles, a critério do DNIT:</w:t>
      </w:r>
    </w:p>
    <w:p w14:paraId="74840B32" w14:textId="77777777" w:rsidR="004B48A5" w:rsidRPr="004B48A5" w:rsidRDefault="004B48A5" w:rsidP="004B48A5">
      <w:pPr>
        <w:spacing w:line="122" w:lineRule="exact"/>
        <w:ind w:left="0" w:right="284" w:firstLine="851"/>
        <w:rPr>
          <w:rFonts w:ascii="Times New Roman" w:hAnsi="Times New Roman" w:cs="Times New Roman"/>
        </w:rPr>
      </w:pPr>
    </w:p>
    <w:p w14:paraId="08AE6CBC" w14:textId="77777777" w:rsidR="004B48A5" w:rsidRPr="004B48A5" w:rsidRDefault="004B48A5" w:rsidP="004B48A5">
      <w:pPr>
        <w:numPr>
          <w:ilvl w:val="0"/>
          <w:numId w:val="20"/>
        </w:numPr>
        <w:tabs>
          <w:tab w:val="left" w:pos="284"/>
        </w:tabs>
        <w:spacing w:line="0" w:lineRule="atLeast"/>
        <w:ind w:left="0" w:right="284" w:firstLine="851"/>
        <w:rPr>
          <w:rFonts w:ascii="Times New Roman" w:hAnsi="Times New Roman" w:cs="Times New Roman"/>
        </w:rPr>
      </w:pPr>
      <w:proofErr w:type="gramStart"/>
      <w:r w:rsidRPr="004B48A5">
        <w:rPr>
          <w:rFonts w:ascii="Times New Roman" w:hAnsi="Times New Roman" w:cs="Times New Roman"/>
        </w:rPr>
        <w:t>o</w:t>
      </w:r>
      <w:proofErr w:type="gramEnd"/>
      <w:r w:rsidRPr="004B48A5">
        <w:rPr>
          <w:rFonts w:ascii="Times New Roman" w:hAnsi="Times New Roman" w:cs="Times New Roman"/>
        </w:rPr>
        <w:t xml:space="preserve"> teor da cessão de direitos autorais e autorizações desta cláusula e, com destaque, a inscrição “PROPRIEDADE DO DNIT; e se for o caso, os nomes de títulos e registros profissionais dos autores dos estudos anteriores aos planos ou projetos objeto do </w:t>
      </w:r>
      <w:r w:rsidRPr="004B48A5">
        <w:rPr>
          <w:rFonts w:ascii="Times New Roman" w:hAnsi="Times New Roman" w:cs="Times New Roman"/>
        </w:rPr>
        <w:lastRenderedPageBreak/>
        <w:t>contrato, se tais estudos definirem a concepção dos trabalhos a serem feitos pelo CONTRATADO, sejam tais autores empregados do DNIT ou não.</w:t>
      </w:r>
    </w:p>
    <w:p w14:paraId="268E2D9C" w14:textId="77777777" w:rsidR="004B48A5" w:rsidRPr="004B48A5" w:rsidRDefault="004B48A5" w:rsidP="004B48A5">
      <w:pPr>
        <w:numPr>
          <w:ilvl w:val="0"/>
          <w:numId w:val="20"/>
        </w:numPr>
        <w:tabs>
          <w:tab w:val="left" w:pos="280"/>
        </w:tabs>
        <w:spacing w:line="0" w:lineRule="atLeast"/>
        <w:ind w:left="0" w:right="284" w:firstLine="851"/>
        <w:rPr>
          <w:rFonts w:ascii="Times New Roman" w:hAnsi="Times New Roman" w:cs="Times New Roman"/>
        </w:rPr>
      </w:pPr>
    </w:p>
    <w:p w14:paraId="37786DD3" w14:textId="77777777" w:rsidR="004B48A5" w:rsidRPr="004B48A5" w:rsidRDefault="004B48A5" w:rsidP="004B48A5">
      <w:pPr>
        <w:spacing w:line="234" w:lineRule="auto"/>
        <w:ind w:left="0" w:right="284" w:firstLine="851"/>
        <w:rPr>
          <w:rFonts w:ascii="Times New Roman" w:hAnsi="Times New Roman" w:cs="Times New Roman"/>
        </w:rPr>
      </w:pPr>
      <w:r w:rsidRPr="004B48A5">
        <w:rPr>
          <w:rFonts w:ascii="Times New Roman" w:hAnsi="Times New Roman" w:cs="Times New Roman"/>
        </w:rPr>
        <w:t>Finalmente, comprometemo-nos a não fazer o aproveitamento substancial dos nossos projetos em outros projetos que venhamos a elaborar, de modo a preservar a originalidade das obras.</w:t>
      </w:r>
    </w:p>
    <w:p w14:paraId="2219FB51" w14:textId="77777777" w:rsidR="004B48A5" w:rsidRPr="004B48A5" w:rsidRDefault="004B48A5" w:rsidP="004B48A5">
      <w:pPr>
        <w:spacing w:line="122" w:lineRule="exact"/>
        <w:rPr>
          <w:rFonts w:ascii="Times New Roman" w:hAnsi="Times New Roman" w:cs="Times New Roman"/>
        </w:rPr>
      </w:pPr>
    </w:p>
    <w:tbl>
      <w:tblPr>
        <w:tblW w:w="0" w:type="auto"/>
        <w:tblInd w:w="4200" w:type="dxa"/>
        <w:tblLayout w:type="fixed"/>
        <w:tblCellMar>
          <w:left w:w="0" w:type="dxa"/>
          <w:right w:w="0" w:type="dxa"/>
        </w:tblCellMar>
        <w:tblLook w:val="0000" w:firstRow="0" w:lastRow="0" w:firstColumn="0" w:lastColumn="0" w:noHBand="0" w:noVBand="0"/>
      </w:tblPr>
      <w:tblGrid>
        <w:gridCol w:w="4720"/>
        <w:gridCol w:w="820"/>
      </w:tblGrid>
      <w:tr w:rsidR="004B48A5" w:rsidRPr="004B48A5" w14:paraId="60F7470A" w14:textId="77777777" w:rsidTr="00F84349">
        <w:trPr>
          <w:trHeight w:val="276"/>
        </w:trPr>
        <w:tc>
          <w:tcPr>
            <w:tcW w:w="4720" w:type="dxa"/>
            <w:shd w:val="clear" w:color="auto" w:fill="auto"/>
            <w:vAlign w:val="bottom"/>
          </w:tcPr>
          <w:p w14:paraId="59CB06B9" w14:textId="77777777" w:rsidR="004B48A5" w:rsidRPr="004B48A5" w:rsidRDefault="004B48A5" w:rsidP="004B48A5">
            <w:pPr>
              <w:spacing w:line="0" w:lineRule="atLeast"/>
              <w:ind w:left="0"/>
              <w:rPr>
                <w:rFonts w:ascii="Times New Roman" w:hAnsi="Times New Roman" w:cs="Times New Roman"/>
                <w:w w:val="99"/>
              </w:rPr>
            </w:pPr>
            <w:r w:rsidRPr="004B48A5">
              <w:rPr>
                <w:rFonts w:ascii="Times New Roman" w:hAnsi="Times New Roman" w:cs="Times New Roman"/>
                <w:w w:val="99"/>
              </w:rPr>
              <w:t>.................................,........de.................de ........</w:t>
            </w:r>
          </w:p>
        </w:tc>
        <w:tc>
          <w:tcPr>
            <w:tcW w:w="820" w:type="dxa"/>
            <w:shd w:val="clear" w:color="auto" w:fill="auto"/>
            <w:vAlign w:val="bottom"/>
          </w:tcPr>
          <w:p w14:paraId="5CCDDF2A" w14:textId="77777777" w:rsidR="004B48A5" w:rsidRPr="004B48A5" w:rsidRDefault="004B48A5" w:rsidP="004B48A5">
            <w:pPr>
              <w:spacing w:line="0" w:lineRule="atLeast"/>
              <w:ind w:left="0"/>
              <w:rPr>
                <w:rFonts w:ascii="Times New Roman" w:hAnsi="Times New Roman" w:cs="Times New Roman"/>
                <w:w w:val="96"/>
              </w:rPr>
            </w:pPr>
          </w:p>
        </w:tc>
      </w:tr>
    </w:tbl>
    <w:p w14:paraId="096D4359" w14:textId="77777777" w:rsidR="004B48A5" w:rsidRPr="004B48A5" w:rsidRDefault="004B48A5" w:rsidP="004B48A5">
      <w:pPr>
        <w:spacing w:line="200" w:lineRule="exact"/>
        <w:rPr>
          <w:rFonts w:ascii="Times New Roman" w:hAnsi="Times New Roman" w:cs="Times New Roman"/>
        </w:rPr>
      </w:pPr>
    </w:p>
    <w:p w14:paraId="3FBD5259" w14:textId="77777777" w:rsidR="004B48A5" w:rsidRPr="004B48A5" w:rsidRDefault="004B48A5" w:rsidP="004B48A5">
      <w:pPr>
        <w:spacing w:line="352" w:lineRule="exact"/>
        <w:rPr>
          <w:rFonts w:ascii="Times New Roman" w:hAnsi="Times New Roman" w:cs="Times New Roman"/>
        </w:rPr>
      </w:pPr>
    </w:p>
    <w:p w14:paraId="5D0CEFD4" w14:textId="77777777" w:rsidR="004B48A5" w:rsidRPr="004B48A5" w:rsidRDefault="004B48A5" w:rsidP="004B48A5">
      <w:pPr>
        <w:spacing w:line="0" w:lineRule="atLeast"/>
        <w:ind w:left="1920"/>
        <w:rPr>
          <w:rFonts w:ascii="Times New Roman" w:hAnsi="Times New Roman" w:cs="Times New Roman"/>
        </w:rPr>
      </w:pPr>
      <w:r w:rsidRPr="004B48A5">
        <w:rPr>
          <w:rFonts w:ascii="Times New Roman" w:hAnsi="Times New Roman" w:cs="Times New Roman"/>
        </w:rPr>
        <w:t>--------------------------------------------------------------------------</w:t>
      </w:r>
    </w:p>
    <w:p w14:paraId="54598D81" w14:textId="77777777" w:rsidR="004B48A5" w:rsidRPr="004B48A5" w:rsidRDefault="004B48A5" w:rsidP="004B48A5">
      <w:pPr>
        <w:spacing w:line="0" w:lineRule="atLeast"/>
        <w:ind w:left="2680"/>
        <w:rPr>
          <w:rFonts w:ascii="Times New Roman" w:hAnsi="Times New Roman" w:cs="Times New Roman"/>
        </w:rPr>
      </w:pPr>
      <w:r w:rsidRPr="004B48A5">
        <w:rPr>
          <w:rFonts w:ascii="Times New Roman" w:hAnsi="Times New Roman" w:cs="Times New Roman"/>
        </w:rPr>
        <w:t>[NOME COMPLETO DO PROFISSIONAL]</w:t>
      </w:r>
    </w:p>
    <w:p w14:paraId="0A966083" w14:textId="77777777" w:rsidR="004B48A5" w:rsidRPr="004B48A5" w:rsidRDefault="004B48A5" w:rsidP="004B48A5">
      <w:pPr>
        <w:spacing w:line="2" w:lineRule="exact"/>
        <w:rPr>
          <w:rFonts w:ascii="Times New Roman" w:hAnsi="Times New Roman" w:cs="Times New Roman"/>
        </w:rPr>
      </w:pPr>
    </w:p>
    <w:p w14:paraId="4601427A" w14:textId="77777777" w:rsidR="004B48A5" w:rsidRPr="004B48A5" w:rsidRDefault="004B48A5" w:rsidP="004B48A5">
      <w:pPr>
        <w:spacing w:line="0" w:lineRule="atLeast"/>
        <w:ind w:left="3380"/>
        <w:rPr>
          <w:rFonts w:ascii="Times New Roman" w:hAnsi="Times New Roman" w:cs="Times New Roman"/>
        </w:rPr>
      </w:pPr>
      <w:r w:rsidRPr="004B48A5">
        <w:rPr>
          <w:rFonts w:ascii="Times New Roman" w:hAnsi="Times New Roman" w:cs="Times New Roman"/>
        </w:rPr>
        <w:t>[IDENTIDADE] – [CPF / MF]</w:t>
      </w:r>
    </w:p>
    <w:p w14:paraId="396027B3" w14:textId="77777777" w:rsidR="004B48A5" w:rsidRPr="004B48A5" w:rsidRDefault="004B48A5" w:rsidP="004B48A5">
      <w:pPr>
        <w:keepNext/>
        <w:keepLines/>
        <w:shd w:val="clear" w:color="auto" w:fill="FFFFFF"/>
        <w:tabs>
          <w:tab w:val="left" w:pos="708"/>
        </w:tabs>
        <w:suppressAutoHyphens/>
        <w:overflowPunct w:val="0"/>
        <w:spacing w:before="480" w:after="120" w:line="276" w:lineRule="auto"/>
        <w:ind w:left="0" w:right="-15"/>
        <w:jc w:val="center"/>
        <w:textAlignment w:val="baseline"/>
        <w:outlineLvl w:val="0"/>
        <w:rPr>
          <w:rFonts w:ascii="Times New Roman" w:eastAsiaTheme="majorEastAsia" w:hAnsi="Times New Roman" w:cs="Times New Roman"/>
          <w:b/>
          <w:bCs/>
          <w:color w:val="000000"/>
        </w:rPr>
      </w:pPr>
    </w:p>
    <w:p w14:paraId="38DFCEA7" w14:textId="36BC64EA" w:rsidR="004B48A5" w:rsidRPr="004B48A5" w:rsidRDefault="004B48A5" w:rsidP="004B48A5">
      <w:pPr>
        <w:rPr>
          <w:rFonts w:ascii="Times New Roman" w:eastAsiaTheme="majorEastAsia" w:hAnsi="Times New Roman" w:cs="Times New Roman"/>
          <w:b/>
          <w:bCs/>
          <w:color w:val="000000"/>
        </w:rPr>
      </w:pPr>
      <w:r w:rsidRPr="004B48A5">
        <w:rPr>
          <w:rFonts w:ascii="Times New Roman" w:eastAsiaTheme="majorEastAsia" w:hAnsi="Times New Roman" w:cs="Times New Roman"/>
          <w:b/>
          <w:bCs/>
          <w:color w:val="000000"/>
        </w:rPr>
        <w:br w:type="page"/>
      </w:r>
    </w:p>
    <w:p w14:paraId="7D07A139" w14:textId="078580E5" w:rsidR="004B48A5" w:rsidRPr="004B48A5" w:rsidRDefault="004B48A5" w:rsidP="004B48A5">
      <w:pPr>
        <w:keepNext/>
        <w:keepLines/>
        <w:shd w:val="clear" w:color="auto" w:fill="FFFFFF"/>
        <w:tabs>
          <w:tab w:val="left" w:pos="708"/>
        </w:tabs>
        <w:suppressAutoHyphens/>
        <w:overflowPunct w:val="0"/>
        <w:spacing w:before="480" w:after="120" w:line="276" w:lineRule="auto"/>
        <w:ind w:left="0" w:right="-15"/>
        <w:jc w:val="center"/>
        <w:textAlignment w:val="baseline"/>
        <w:outlineLvl w:val="0"/>
        <w:rPr>
          <w:rFonts w:ascii="Times New Roman" w:eastAsiaTheme="majorEastAsia" w:hAnsi="Times New Roman" w:cs="Times New Roman"/>
          <w:b/>
          <w:bCs/>
          <w:color w:val="000000"/>
        </w:rPr>
      </w:pPr>
      <w:bookmarkStart w:id="119" w:name="_Toc9254717"/>
      <w:bookmarkStart w:id="120" w:name="_Toc12266159"/>
      <w:r w:rsidRPr="004B48A5">
        <w:rPr>
          <w:rFonts w:ascii="Times New Roman" w:eastAsiaTheme="majorEastAsia" w:hAnsi="Times New Roman" w:cs="Times New Roman"/>
          <w:b/>
          <w:bCs/>
          <w:color w:val="000000"/>
        </w:rPr>
        <w:lastRenderedPageBreak/>
        <w:t>ANEXO XII</w:t>
      </w:r>
      <w:r w:rsidR="00763906">
        <w:rPr>
          <w:rFonts w:ascii="Times New Roman" w:eastAsiaTheme="majorEastAsia" w:hAnsi="Times New Roman" w:cs="Times New Roman"/>
          <w:b/>
          <w:bCs/>
          <w:color w:val="000000"/>
        </w:rPr>
        <w:t>I</w:t>
      </w:r>
      <w:r w:rsidRPr="004B48A5">
        <w:rPr>
          <w:rFonts w:ascii="Times New Roman" w:eastAsiaTheme="majorEastAsia" w:hAnsi="Times New Roman" w:cs="Times New Roman"/>
          <w:b/>
          <w:bCs/>
          <w:color w:val="000000"/>
        </w:rPr>
        <w:t xml:space="preserve"> - </w:t>
      </w:r>
      <w:bookmarkStart w:id="121" w:name="_Hlk9250924"/>
      <w:r w:rsidRPr="004B48A5">
        <w:rPr>
          <w:rFonts w:ascii="Times New Roman" w:eastAsiaTheme="majorEastAsia" w:hAnsi="Times New Roman" w:cs="Times New Roman"/>
          <w:b/>
          <w:bCs/>
          <w:iCs/>
          <w:color w:val="000000"/>
        </w:rPr>
        <w:t>MODELO DE AUTORIZAÇÃO PARA A UTILIZAÇÃO DA GARANTIA E DE PAGAMENTO DIRETO</w:t>
      </w:r>
      <w:bookmarkEnd w:id="117"/>
      <w:bookmarkEnd w:id="118"/>
      <w:bookmarkEnd w:id="119"/>
      <w:bookmarkEnd w:id="120"/>
      <w:bookmarkEnd w:id="121"/>
    </w:p>
    <w:p w14:paraId="28C10FA1"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11815A26" w14:textId="77777777" w:rsidR="004B48A5" w:rsidRPr="004B48A5" w:rsidRDefault="004B48A5" w:rsidP="004B48A5">
      <w:pPr>
        <w:keepNext/>
        <w:shd w:val="clear" w:color="auto" w:fill="FFFFFF"/>
        <w:tabs>
          <w:tab w:val="left" w:pos="708"/>
        </w:tabs>
        <w:suppressAutoHyphens/>
        <w:overflowPunct w:val="0"/>
        <w:ind w:left="0"/>
        <w:textAlignment w:val="baseline"/>
        <w:rPr>
          <w:rFonts w:ascii="Times New Roman" w:hAnsi="Times New Roman" w:cs="Times New Roman"/>
        </w:rPr>
      </w:pPr>
    </w:p>
    <w:p w14:paraId="2A6C224C" w14:textId="77777777" w:rsidR="004B48A5" w:rsidRPr="004B48A5" w:rsidRDefault="004B48A5" w:rsidP="004B48A5">
      <w:pPr>
        <w:keepNext/>
        <w:shd w:val="clear" w:color="auto" w:fill="FFFFFF"/>
        <w:tabs>
          <w:tab w:val="left" w:pos="708"/>
        </w:tabs>
        <w:suppressAutoHyphens/>
        <w:overflowPunct w:val="0"/>
        <w:ind w:left="0"/>
        <w:textAlignment w:val="baseline"/>
        <w:rPr>
          <w:rFonts w:ascii="Times New Roman" w:hAnsi="Times New Roman" w:cs="Times New Roman"/>
        </w:rPr>
      </w:pPr>
    </w:p>
    <w:p w14:paraId="116C83D2" w14:textId="77777777" w:rsidR="004B48A5" w:rsidRPr="004B48A5" w:rsidRDefault="004B48A5" w:rsidP="004B48A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4B48A5">
        <w:rPr>
          <w:rFonts w:ascii="Times New Roman" w:hAnsi="Times New Roman" w:cs="Times New Roman"/>
          <w:color w:val="000000"/>
        </w:rPr>
        <w:t>__________________________________________ (</w:t>
      </w:r>
      <w:r w:rsidRPr="004B48A5">
        <w:rPr>
          <w:rFonts w:ascii="Times New Roman" w:hAnsi="Times New Roman" w:cs="Times New Roman"/>
          <w:i/>
          <w:iCs/>
          <w:color w:val="000000"/>
        </w:rPr>
        <w:t>identificação do licitante</w:t>
      </w:r>
      <w:r w:rsidRPr="004B48A5">
        <w:rPr>
          <w:rFonts w:ascii="Times New Roman" w:hAnsi="Times New Roman" w:cs="Times New Roman"/>
          <w:color w:val="000000"/>
        </w:rPr>
        <w:t>), inscrita no CNPJ nº _______________, por intermédio de seu representante legal, o Sr. ___________________________ (</w:t>
      </w:r>
      <w:r w:rsidRPr="004B48A5">
        <w:rPr>
          <w:rFonts w:ascii="Times New Roman" w:hAnsi="Times New Roman" w:cs="Times New Roman"/>
          <w:i/>
          <w:iCs/>
          <w:color w:val="000000"/>
        </w:rPr>
        <w:t>nome do representante</w:t>
      </w:r>
      <w:r w:rsidRPr="004B48A5">
        <w:rPr>
          <w:rFonts w:ascii="Times New Roman" w:hAnsi="Times New Roman" w:cs="Times New Roman"/>
          <w:color w:val="000000"/>
        </w:rPr>
        <w:t xml:space="preserve">), portador da Cédula de Identidade RG nº _______________ e do CPF nº _______________, </w:t>
      </w:r>
      <w:r w:rsidRPr="004B48A5">
        <w:rPr>
          <w:rFonts w:ascii="Times New Roman" w:hAnsi="Times New Roman" w:cs="Times New Roman"/>
          <w:b/>
          <w:bCs/>
          <w:color w:val="000000"/>
        </w:rPr>
        <w:t xml:space="preserve">AUTORIZA </w:t>
      </w:r>
      <w:r w:rsidRPr="004B48A5">
        <w:rPr>
          <w:rFonts w:ascii="Times New Roman" w:hAnsi="Times New Roman" w:cs="Times New Roman"/>
          <w:color w:val="000000"/>
        </w:rPr>
        <w:t xml:space="preserve">o(a) </w:t>
      </w:r>
      <w:r w:rsidRPr="004B48A5">
        <w:rPr>
          <w:rFonts w:ascii="Times New Roman" w:hAnsi="Times New Roman" w:cs="Times New Roman"/>
          <w:b/>
          <w:bCs/>
          <w:i/>
          <w:iCs/>
          <w:color w:val="FF0000"/>
        </w:rPr>
        <w:t>(Nome do Órgão ou Entidade promotora da licitação)</w:t>
      </w:r>
      <w:r w:rsidRPr="004B48A5">
        <w:rPr>
          <w:rFonts w:ascii="Times New Roman" w:hAnsi="Times New Roman" w:cs="Times New Roman"/>
          <w:color w:val="000000"/>
        </w:rPr>
        <w:t>, para os fins do Anexo VII-B da Instrução Normativa n° 05, de 26/05/2017,da Secretaria de Gestão do Ministério do Planejamento, Desenvolvimento e Gestão e dos dispositivos correspondentes do Edital do RDC n. XXX/20XX:</w:t>
      </w:r>
    </w:p>
    <w:p w14:paraId="0B09CA56" w14:textId="77777777" w:rsidR="004B48A5" w:rsidRPr="004B48A5" w:rsidRDefault="004B48A5" w:rsidP="004B48A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p>
    <w:p w14:paraId="11A3FDD1" w14:textId="77777777" w:rsidR="004B48A5" w:rsidRPr="004B48A5" w:rsidRDefault="004B48A5" w:rsidP="004B48A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4B48A5">
        <w:rPr>
          <w:rFonts w:ascii="Times New Roman" w:hAnsi="Times New Roman" w:cs="Times New Roman"/>
          <w:color w:val="000000"/>
        </w:rPr>
        <w:t>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w:t>
      </w:r>
    </w:p>
    <w:p w14:paraId="5B4CF3B8" w14:textId="77777777" w:rsidR="004B48A5" w:rsidRPr="004B48A5" w:rsidRDefault="004B48A5" w:rsidP="004B48A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p>
    <w:p w14:paraId="322ECDE9" w14:textId="77777777" w:rsidR="004B48A5" w:rsidRPr="004B48A5" w:rsidRDefault="004B48A5" w:rsidP="004B48A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4B48A5">
        <w:rPr>
          <w:rFonts w:ascii="Times New Roman" w:hAnsi="Times New Roman" w:cs="Times New Roman"/>
          <w:color w:val="000000"/>
        </w:rPr>
        <w:t xml:space="preserve">2) que sejam provisionados valores para o pagamento dos trabalhadores alocados na execução do contrato e depositados em conta corrente vinculada, bloqueada para movimentação, e aberta em nome da empresa </w:t>
      </w:r>
      <w:r w:rsidRPr="004B48A5">
        <w:rPr>
          <w:rFonts w:ascii="Times New Roman" w:hAnsi="Times New Roman" w:cs="Times New Roman"/>
          <w:b/>
          <w:bCs/>
          <w:i/>
          <w:iCs/>
          <w:color w:val="FF0000"/>
        </w:rPr>
        <w:t xml:space="preserve">(indicar o nome da empresa) </w:t>
      </w:r>
      <w:r w:rsidRPr="004B48A5">
        <w:rPr>
          <w:rFonts w:ascii="Times New Roman" w:hAnsi="Times New Roman" w:cs="Times New Roman"/>
          <w:color w:val="000000"/>
        </w:rPr>
        <w:t xml:space="preserve">junto a instituição bancária oficial, cuja movimentação dependerá de autorização prévia da(o) </w:t>
      </w:r>
      <w:r w:rsidRPr="004B48A5">
        <w:rPr>
          <w:rFonts w:ascii="Times New Roman" w:hAnsi="Times New Roman" w:cs="Times New Roman"/>
          <w:b/>
          <w:bCs/>
          <w:i/>
          <w:iCs/>
          <w:color w:val="FF0000"/>
        </w:rPr>
        <w:t>(Nome do Órgão ou Entidade promotora da licitação)</w:t>
      </w:r>
      <w:r w:rsidRPr="004B48A5">
        <w:rPr>
          <w:rFonts w:ascii="Times New Roman" w:hAnsi="Times New Roman" w:cs="Times New Roman"/>
          <w:color w:val="000000"/>
        </w:rPr>
        <w:t xml:space="preserve">, que também terá permanente autorização para acessar e conhecer os respectivos saldos e extratos, independentemente de qualquer intervenção da titular da conta. </w:t>
      </w:r>
    </w:p>
    <w:p w14:paraId="489E24FB" w14:textId="77777777" w:rsidR="004B48A5" w:rsidRPr="004B48A5" w:rsidRDefault="004B48A5" w:rsidP="004B48A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p>
    <w:p w14:paraId="75FD9A01" w14:textId="77777777" w:rsidR="004B48A5" w:rsidRPr="004B48A5" w:rsidRDefault="004B48A5" w:rsidP="004B48A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4B48A5">
        <w:rPr>
          <w:rFonts w:ascii="Times New Roman" w:hAnsi="Times New Roman" w:cs="Times New Roman"/>
          <w:color w:val="000000"/>
        </w:rPr>
        <w:t xml:space="preserve">3) que a CONTRATANTE utilize o valor da garantia prestada para realizar o pagamento direto das verbas rescisórias aos trabalhadores alocados na execução do contrato, </w:t>
      </w:r>
      <w:r w:rsidRPr="004B48A5">
        <w:rPr>
          <w:rFonts w:ascii="Times New Roman" w:hAnsi="Times New Roman" w:cs="Times New Roman"/>
          <w:color w:val="000000"/>
        </w:rPr>
        <w:lastRenderedPageBreak/>
        <w:t>caso a CONTRATADA não efetue tais pagamentos até o fim do segundo mês após o encerramento da vigência contratual.</w:t>
      </w:r>
    </w:p>
    <w:p w14:paraId="1D0A1CFD" w14:textId="77777777" w:rsidR="004B48A5" w:rsidRPr="004B48A5" w:rsidRDefault="004B48A5" w:rsidP="004B48A5">
      <w:pPr>
        <w:keepNext/>
        <w:shd w:val="clear" w:color="auto" w:fill="FFFFFF"/>
        <w:tabs>
          <w:tab w:val="left" w:pos="708"/>
        </w:tabs>
        <w:suppressAutoHyphens/>
        <w:overflowPunct w:val="0"/>
        <w:ind w:left="0"/>
        <w:textAlignment w:val="baseline"/>
        <w:rPr>
          <w:rFonts w:ascii="Times New Roman" w:hAnsi="Times New Roman" w:cs="Times New Roman"/>
          <w:color w:val="000000"/>
        </w:rPr>
      </w:pPr>
    </w:p>
    <w:p w14:paraId="2806DCDE" w14:textId="77777777" w:rsidR="004B48A5" w:rsidRPr="004B48A5" w:rsidRDefault="004B48A5" w:rsidP="004B48A5">
      <w:pPr>
        <w:keepNext/>
        <w:shd w:val="clear" w:color="auto" w:fill="FFFFFF"/>
        <w:tabs>
          <w:tab w:val="left" w:pos="708"/>
        </w:tabs>
        <w:suppressAutoHyphens/>
        <w:overflowPunct w:val="0"/>
        <w:ind w:left="0"/>
        <w:textAlignment w:val="baseline"/>
        <w:rPr>
          <w:rFonts w:ascii="Times New Roman" w:hAnsi="Times New Roman" w:cs="Times New Roman"/>
          <w:color w:val="000000"/>
        </w:rPr>
      </w:pPr>
    </w:p>
    <w:p w14:paraId="2A540B03"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75374E2C"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65BEF740"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r w:rsidRPr="004B48A5">
        <w:rPr>
          <w:rFonts w:ascii="Times New Roman" w:hAnsi="Times New Roman" w:cs="Times New Roman"/>
          <w:color w:val="000000"/>
        </w:rPr>
        <w:t xml:space="preserve">..........................................., .......... </w:t>
      </w:r>
      <w:proofErr w:type="gramStart"/>
      <w:r w:rsidRPr="004B48A5">
        <w:rPr>
          <w:rFonts w:ascii="Times New Roman" w:hAnsi="Times New Roman" w:cs="Times New Roman"/>
          <w:color w:val="000000"/>
        </w:rPr>
        <w:t>de</w:t>
      </w:r>
      <w:proofErr w:type="gramEnd"/>
      <w:r w:rsidRPr="004B48A5">
        <w:rPr>
          <w:rFonts w:ascii="Times New Roman" w:hAnsi="Times New Roman" w:cs="Times New Roman"/>
          <w:color w:val="000000"/>
        </w:rPr>
        <w:t>.......................................... de 20.....</w:t>
      </w:r>
    </w:p>
    <w:p w14:paraId="6A204975"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73AF0D54"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1D9F4B13"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030FDF9D"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r w:rsidRPr="004B48A5">
        <w:rPr>
          <w:rFonts w:ascii="Times New Roman" w:hAnsi="Times New Roman" w:cs="Times New Roman"/>
          <w:color w:val="000000"/>
        </w:rPr>
        <w:t>________________________________________</w:t>
      </w:r>
    </w:p>
    <w:p w14:paraId="130236FF"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r w:rsidRPr="004B48A5">
        <w:rPr>
          <w:rFonts w:ascii="Times New Roman" w:hAnsi="Times New Roman" w:cs="Times New Roman"/>
          <w:i/>
          <w:iCs/>
          <w:color w:val="000000"/>
        </w:rPr>
        <w:t>(</w:t>
      </w:r>
      <w:proofErr w:type="gramStart"/>
      <w:r w:rsidRPr="004B48A5">
        <w:rPr>
          <w:rFonts w:ascii="Times New Roman" w:hAnsi="Times New Roman" w:cs="Times New Roman"/>
          <w:i/>
          <w:iCs/>
          <w:color w:val="000000"/>
        </w:rPr>
        <w:t>assinatura</w:t>
      </w:r>
      <w:proofErr w:type="gramEnd"/>
      <w:r w:rsidRPr="004B48A5">
        <w:rPr>
          <w:rFonts w:ascii="Times New Roman" w:hAnsi="Times New Roman" w:cs="Times New Roman"/>
          <w:i/>
          <w:iCs/>
          <w:color w:val="000000"/>
        </w:rPr>
        <w:t xml:space="preserve"> do representante legal do licitante)</w:t>
      </w:r>
    </w:p>
    <w:p w14:paraId="57048784" w14:textId="77777777" w:rsidR="004B48A5" w:rsidRPr="004B48A5" w:rsidRDefault="004B48A5" w:rsidP="004B48A5">
      <w:pPr>
        <w:keepNext/>
        <w:shd w:val="clear" w:color="auto" w:fill="FFFFFF"/>
        <w:tabs>
          <w:tab w:val="left" w:pos="708"/>
        </w:tabs>
        <w:suppressAutoHyphens/>
        <w:overflowPunct w:val="0"/>
        <w:ind w:left="0"/>
        <w:jc w:val="center"/>
        <w:textAlignment w:val="baseline"/>
        <w:rPr>
          <w:rFonts w:ascii="Times New Roman" w:hAnsi="Times New Roman" w:cs="Times New Roman"/>
        </w:rPr>
      </w:pPr>
    </w:p>
    <w:p w14:paraId="63CFAA3E"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30C2FDD1"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439006FA"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07688CAD"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50E972E2"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26E91E1F" w14:textId="77777777" w:rsidR="004B48A5" w:rsidRPr="004B48A5" w:rsidRDefault="004B48A5" w:rsidP="004B48A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583552D1"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10B707AD" w14:textId="77777777" w:rsidR="004B48A5" w:rsidRPr="004B48A5" w:rsidRDefault="004B48A5" w:rsidP="004B48A5">
      <w:pPr>
        <w:pBdr>
          <w:top w:val="single" w:sz="4" w:space="1" w:color="1F497D"/>
          <w:left w:val="single" w:sz="4" w:space="4" w:color="1F497D"/>
          <w:bottom w:val="single" w:sz="4" w:space="0" w:color="1F497D"/>
          <w:right w:val="single" w:sz="4" w:space="4" w:color="1F497D"/>
        </w:pBdr>
        <w:shd w:val="clear" w:color="auto" w:fill="FFFFCC"/>
        <w:tabs>
          <w:tab w:val="left" w:pos="-12"/>
        </w:tabs>
        <w:spacing w:before="120"/>
        <w:ind w:left="375"/>
        <w:rPr>
          <w:rFonts w:ascii="Times New Roman" w:eastAsia="Calibri" w:hAnsi="Times New Roman" w:cs="Times New Roman"/>
          <w:i/>
          <w:iCs/>
          <w:color w:val="000000"/>
          <w:highlight w:val="yellow"/>
          <w:lang w:eastAsia="en-US"/>
        </w:rPr>
      </w:pPr>
      <w:r w:rsidRPr="004B48A5">
        <w:rPr>
          <w:rFonts w:ascii="Times New Roman" w:eastAsia="Calibri" w:hAnsi="Times New Roman" w:cs="Times New Roman"/>
          <w:b/>
          <w:i/>
          <w:iCs/>
          <w:color w:val="000000"/>
          <w:highlight w:val="yellow"/>
          <w:lang w:eastAsia="en-US"/>
        </w:rPr>
        <w:t>Nota explicativa</w:t>
      </w:r>
      <w:r w:rsidRPr="004B48A5">
        <w:rPr>
          <w:rFonts w:ascii="Times New Roman" w:eastAsia="Calibri" w:hAnsi="Times New Roman" w:cs="Times New Roman"/>
          <w:i/>
          <w:iCs/>
          <w:color w:val="000000"/>
          <w:highlight w:val="yellow"/>
          <w:lang w:eastAsia="en-US"/>
        </w:rPr>
        <w:t>: Em se tratando de licitação que envolva futura contratação de serviços continuados com dedicação exclusiva de mão de obra, a Autorização para a Utilização da Garantia e de Pagamento Direto deverá ser inserida para dar fiel cumprimento ao Anexo VII-B da Instrução Normativa n° 05, de 26/05/2017.</w:t>
      </w:r>
    </w:p>
    <w:p w14:paraId="58AE32F7" w14:textId="20891CBC" w:rsidR="004B43CF" w:rsidRDefault="004B43CF">
      <w:pPr>
        <w:rPr>
          <w:rFonts w:ascii="Times New Roman" w:eastAsia="WenQuanYi Micro Hei" w:hAnsi="Times New Roman" w:cs="Times New Roman"/>
          <w:color w:val="auto"/>
          <w:lang w:eastAsia="zh-CN" w:bidi="hi-IN"/>
        </w:rPr>
      </w:pPr>
      <w:r>
        <w:rPr>
          <w:rFonts w:ascii="Times New Roman" w:eastAsia="WenQuanYi Micro Hei" w:hAnsi="Times New Roman" w:cs="Times New Roman"/>
          <w:color w:val="auto"/>
          <w:lang w:eastAsia="zh-CN" w:bidi="hi-IN"/>
        </w:rPr>
        <w:br w:type="page"/>
      </w:r>
    </w:p>
    <w:p w14:paraId="47201391"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2DE613A2" w14:textId="6927C040" w:rsidR="004B48A5" w:rsidRPr="004B48A5" w:rsidRDefault="004B48A5" w:rsidP="004B48A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Arial" w:hAnsi="Times New Roman" w:cs="Times New Roman"/>
          <w:b/>
          <w:i/>
          <w:color w:val="auto"/>
        </w:rPr>
      </w:pPr>
      <w:bookmarkStart w:id="122" w:name="_Toc4768942"/>
      <w:bookmarkStart w:id="123" w:name="_Toc9254718"/>
      <w:bookmarkStart w:id="124" w:name="_Toc12266160"/>
      <w:bookmarkStart w:id="125" w:name="_Hlk9250985"/>
      <w:r w:rsidRPr="004B48A5">
        <w:rPr>
          <w:rFonts w:ascii="Times New Roman" w:eastAsiaTheme="majorEastAsia" w:hAnsi="Times New Roman" w:cs="Times New Roman"/>
          <w:b/>
          <w:bCs/>
          <w:iCs/>
          <w:color w:val="000000"/>
        </w:rPr>
        <w:t>ANEXO XI</w:t>
      </w:r>
      <w:r w:rsidR="00763906">
        <w:rPr>
          <w:rFonts w:ascii="Times New Roman" w:eastAsiaTheme="majorEastAsia" w:hAnsi="Times New Roman" w:cs="Times New Roman"/>
          <w:b/>
          <w:bCs/>
          <w:iCs/>
          <w:color w:val="000000"/>
        </w:rPr>
        <w:t>V</w:t>
      </w:r>
      <w:r w:rsidRPr="004B48A5">
        <w:rPr>
          <w:rFonts w:ascii="Times New Roman" w:eastAsiaTheme="majorEastAsia" w:hAnsi="Times New Roman" w:cs="Times New Roman"/>
          <w:b/>
          <w:bCs/>
          <w:iCs/>
          <w:color w:val="000000"/>
        </w:rPr>
        <w:t xml:space="preserve"> – </w:t>
      </w:r>
      <w:r w:rsidRPr="004B48A5">
        <w:rPr>
          <w:rFonts w:ascii="Times New Roman" w:eastAsiaTheme="majorEastAsia" w:hAnsi="Times New Roman" w:cs="Times New Roman"/>
          <w:b/>
          <w:bCs/>
          <w:color w:val="000000"/>
        </w:rPr>
        <w:t>MODELO DE TERMO DE VISTORIA</w:t>
      </w:r>
      <w:bookmarkEnd w:id="122"/>
      <w:bookmarkEnd w:id="123"/>
      <w:bookmarkEnd w:id="124"/>
    </w:p>
    <w:bookmarkEnd w:id="125"/>
    <w:p w14:paraId="0D3DE0E8"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19E9E240" w14:textId="77777777" w:rsidR="004B48A5" w:rsidRPr="004B48A5" w:rsidRDefault="004B48A5" w:rsidP="004B48A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b/>
          <w:color w:val="auto"/>
          <w:u w:val="single"/>
          <w:lang w:eastAsia="zh-CN" w:bidi="hi-IN"/>
        </w:rPr>
      </w:pPr>
      <w:r w:rsidRPr="004B48A5">
        <w:rPr>
          <w:rFonts w:ascii="Times New Roman" w:eastAsia="WenQuanYi Micro Hei" w:hAnsi="Times New Roman" w:cs="Times New Roman"/>
          <w:b/>
          <w:color w:val="auto"/>
          <w:u w:val="single"/>
          <w:lang w:eastAsia="zh-CN" w:bidi="hi-IN"/>
        </w:rPr>
        <w:t>ATESTADO DE VISITA AO LOCAL DE PRESTAÇÃO DE SERVIÇO</w:t>
      </w:r>
    </w:p>
    <w:p w14:paraId="42EFDEC7"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074249BE"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t xml:space="preserve">Ref.: RDC Eletrônico nº </w:t>
      </w:r>
    </w:p>
    <w:p w14:paraId="1513C283"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3219CFD1"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23464F8E"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t>Atestamos que o (a) Sr. (ª)_______________________________________________, na qualidade de profissional indicado pela empresa_________________________________________________, CNPJ________________________________________, telefone (____)____________, compareceu no ___________________________________________ e efetuou visita aos locais dos postos onde serão prestados os serviços, conforme especificado em Edital.</w:t>
      </w:r>
    </w:p>
    <w:p w14:paraId="5B66D120"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1271B0F7"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2E9E9C45" w14:textId="77777777" w:rsidR="004B48A5" w:rsidRPr="004B48A5" w:rsidRDefault="004B48A5" w:rsidP="004B48A5">
      <w:pPr>
        <w:widowControl w:val="0"/>
        <w:shd w:val="clear" w:color="auto" w:fill="FFFFFF"/>
        <w:spacing w:before="119" w:after="119" w:line="276" w:lineRule="auto"/>
        <w:ind w:left="0" w:firstLine="567"/>
        <w:jc w:val="right"/>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t xml:space="preserve">________________, _______ de__________________ </w:t>
      </w:r>
      <w:proofErr w:type="spellStart"/>
      <w:r w:rsidRPr="004B48A5">
        <w:rPr>
          <w:rFonts w:ascii="Times New Roman" w:eastAsia="WenQuanYi Micro Hei" w:hAnsi="Times New Roman" w:cs="Times New Roman"/>
          <w:color w:val="auto"/>
          <w:lang w:eastAsia="zh-CN" w:bidi="hi-IN"/>
        </w:rPr>
        <w:t>de</w:t>
      </w:r>
      <w:proofErr w:type="spellEnd"/>
      <w:r w:rsidRPr="004B48A5">
        <w:rPr>
          <w:rFonts w:ascii="Times New Roman" w:eastAsia="WenQuanYi Micro Hei" w:hAnsi="Times New Roman" w:cs="Times New Roman"/>
          <w:color w:val="auto"/>
          <w:lang w:eastAsia="zh-CN" w:bidi="hi-IN"/>
        </w:rPr>
        <w:t xml:space="preserve"> ______. </w:t>
      </w:r>
    </w:p>
    <w:p w14:paraId="15DDC0CF"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1D112A09"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3686503F" w14:textId="1632BB8F" w:rsid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i/>
          <w:color w:val="FF0000"/>
          <w:lang w:eastAsia="zh-CN" w:bidi="hi-IN"/>
        </w:rPr>
      </w:pPr>
      <w:r w:rsidRPr="004B48A5">
        <w:rPr>
          <w:rFonts w:ascii="Times New Roman" w:eastAsia="WenQuanYi Micro Hei" w:hAnsi="Times New Roman" w:cs="Times New Roman"/>
          <w:i/>
          <w:color w:val="FF0000"/>
          <w:lang w:eastAsia="zh-CN" w:bidi="hi-IN"/>
        </w:rPr>
        <w:t xml:space="preserve">[Obs.: Caso a licitante opte por não realizar a vistoria ao local, deverá declarar que assume total responsabilidade por este fato e que não utilizará deste para quaisquer questionamentos futuros que ensejam avenças técnicas ou financeiras com este órgão, conforme subitem … do </w:t>
      </w:r>
      <w:proofErr w:type="gramStart"/>
      <w:r w:rsidRPr="004B48A5">
        <w:rPr>
          <w:rFonts w:ascii="Times New Roman" w:eastAsia="WenQuanYi Micro Hei" w:hAnsi="Times New Roman" w:cs="Times New Roman"/>
          <w:i/>
          <w:color w:val="FF0000"/>
          <w:lang w:eastAsia="zh-CN" w:bidi="hi-IN"/>
        </w:rPr>
        <w:t>edital.]</w:t>
      </w:r>
      <w:proofErr w:type="gramEnd"/>
      <w:r w:rsidRPr="004B48A5">
        <w:rPr>
          <w:rFonts w:ascii="Times New Roman" w:eastAsia="WenQuanYi Micro Hei" w:hAnsi="Times New Roman" w:cs="Times New Roman"/>
          <w:i/>
          <w:color w:val="FF0000"/>
          <w:lang w:eastAsia="zh-CN" w:bidi="hi-IN"/>
        </w:rPr>
        <w:t xml:space="preserve"> </w:t>
      </w:r>
    </w:p>
    <w:p w14:paraId="335213B9" w14:textId="77777777" w:rsidR="004B43CF" w:rsidRPr="004B48A5" w:rsidRDefault="004B43CF"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i/>
          <w:color w:val="FF0000"/>
          <w:lang w:eastAsia="zh-CN" w:bidi="hi-IN"/>
        </w:rPr>
      </w:pPr>
    </w:p>
    <w:p w14:paraId="519A4503" w14:textId="77777777" w:rsidR="004B48A5" w:rsidRPr="004B48A5" w:rsidRDefault="004B48A5" w:rsidP="004B48A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t>_____________________________________________</w:t>
      </w:r>
    </w:p>
    <w:p w14:paraId="26565A09" w14:textId="77777777" w:rsidR="004B48A5" w:rsidRPr="004B48A5" w:rsidRDefault="004B48A5" w:rsidP="004B48A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t>Assinatura e matrícula do servidor responsável</w:t>
      </w:r>
    </w:p>
    <w:p w14:paraId="76E8B6B4" w14:textId="77777777" w:rsidR="004B48A5" w:rsidRPr="004B48A5" w:rsidRDefault="004B48A5" w:rsidP="004B48A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t>______________________________________________</w:t>
      </w:r>
    </w:p>
    <w:p w14:paraId="58B600D0" w14:textId="6ECB7194" w:rsidR="004B48A5" w:rsidRDefault="004B48A5" w:rsidP="004B48A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t>Assinatura do profissional indicado pela Empresa</w:t>
      </w:r>
    </w:p>
    <w:p w14:paraId="0DD11EA6" w14:textId="77777777" w:rsidR="004B43CF" w:rsidRPr="004B48A5" w:rsidRDefault="004B43CF" w:rsidP="004B48A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p>
    <w:p w14:paraId="594A1B48" w14:textId="77777777" w:rsidR="004B48A5" w:rsidRPr="004B48A5" w:rsidRDefault="004B48A5" w:rsidP="004B48A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r w:rsidRPr="004B48A5">
        <w:rPr>
          <w:rFonts w:ascii="Times New Roman" w:eastAsia="WenQuanYi Micro Hei" w:hAnsi="Times New Roman" w:cs="Times New Roman"/>
          <w:color w:val="auto"/>
          <w:lang w:eastAsia="zh-CN" w:bidi="hi-IN"/>
        </w:rPr>
        <w:lastRenderedPageBreak/>
        <w:t>Assinatura e carimbo</w:t>
      </w:r>
      <w:r w:rsidRPr="004B48A5">
        <w:rPr>
          <w:rFonts w:ascii="Times New Roman" w:eastAsia="WenQuanYi Micro Hei" w:hAnsi="Times New Roman" w:cs="Times New Roman"/>
          <w:color w:val="auto"/>
          <w:lang w:eastAsia="zh-CN" w:bidi="hi-IN"/>
        </w:rPr>
        <w:br w:type="page"/>
      </w:r>
    </w:p>
    <w:p w14:paraId="0B056C55" w14:textId="3507459F" w:rsidR="004B48A5" w:rsidRPr="004B48A5" w:rsidRDefault="004B48A5" w:rsidP="004B48A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Arial" w:hAnsi="Times New Roman" w:cs="Times New Roman"/>
          <w:b/>
          <w:i/>
          <w:color w:val="auto"/>
        </w:rPr>
      </w:pPr>
      <w:bookmarkStart w:id="126" w:name="_Toc4768943"/>
      <w:bookmarkStart w:id="127" w:name="_Toc9254719"/>
      <w:bookmarkStart w:id="128" w:name="_Toc12266161"/>
      <w:bookmarkStart w:id="129" w:name="_Hlk9251033"/>
      <w:r w:rsidRPr="004B48A5">
        <w:rPr>
          <w:rFonts w:ascii="Times New Roman" w:eastAsiaTheme="majorEastAsia" w:hAnsi="Times New Roman" w:cs="Times New Roman"/>
          <w:b/>
          <w:bCs/>
          <w:iCs/>
          <w:color w:val="000000"/>
        </w:rPr>
        <w:lastRenderedPageBreak/>
        <w:t>ANEXO XV – MODELO DE PROPOSTA</w:t>
      </w:r>
      <w:bookmarkEnd w:id="126"/>
      <w:bookmarkEnd w:id="127"/>
      <w:bookmarkEnd w:id="128"/>
    </w:p>
    <w:bookmarkEnd w:id="129"/>
    <w:p w14:paraId="6A199DD1" w14:textId="77777777" w:rsidR="004B48A5" w:rsidRPr="004B48A5" w:rsidRDefault="004B48A5" w:rsidP="004B48A5">
      <w:pPr>
        <w:widowControl w:val="0"/>
        <w:shd w:val="clear" w:color="auto" w:fill="FFFFFF"/>
        <w:spacing w:before="119" w:after="119" w:line="276" w:lineRule="auto"/>
        <w:ind w:left="0" w:right="426"/>
        <w:rPr>
          <w:rFonts w:ascii="Times New Roman" w:eastAsia="WenQuanYi Micro Hei" w:hAnsi="Times New Roman" w:cs="Times New Roman"/>
          <w:color w:val="auto"/>
          <w:lang w:eastAsia="zh-CN" w:bidi="hi-IN"/>
        </w:rPr>
      </w:pPr>
    </w:p>
    <w:p w14:paraId="73C849D1"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65C4D088"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4A80EA1E"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4EA24C47"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43550F4B"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31387F5F"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5F7B3228"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14400FC9"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78AA5108"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38F396E5"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73F093BF"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6F610E4E"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796EB35A"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26E38EFD"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02F14D2A"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7E2A0225"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2CA146FF" w14:textId="2A917EBA" w:rsidR="004B43CF" w:rsidRDefault="004B43CF">
      <w:pPr>
        <w:rPr>
          <w:rFonts w:ascii="Times New Roman" w:eastAsia="WenQuanYi Micro Hei" w:hAnsi="Times New Roman" w:cs="Times New Roman"/>
          <w:color w:val="auto"/>
          <w:lang w:eastAsia="zh-CN" w:bidi="hi-IN"/>
        </w:rPr>
      </w:pPr>
      <w:r>
        <w:rPr>
          <w:rFonts w:ascii="Times New Roman" w:eastAsia="WenQuanYi Micro Hei" w:hAnsi="Times New Roman" w:cs="Times New Roman"/>
          <w:color w:val="auto"/>
          <w:lang w:eastAsia="zh-CN" w:bidi="hi-IN"/>
        </w:rPr>
        <w:br w:type="page"/>
      </w:r>
    </w:p>
    <w:p w14:paraId="2AB776CB"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422D714A"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645FF6C0" w14:textId="7306AD97" w:rsidR="004B48A5" w:rsidRPr="004B43CF" w:rsidRDefault="004B48A5" w:rsidP="004B48A5">
      <w:pPr>
        <w:widowControl w:val="0"/>
        <w:numPr>
          <w:ilvl w:val="0"/>
          <w:numId w:val="1"/>
        </w:numPr>
        <w:shd w:val="clear" w:color="auto" w:fill="FFFFFF"/>
        <w:spacing w:before="119" w:after="119" w:line="276" w:lineRule="auto"/>
        <w:jc w:val="center"/>
        <w:rPr>
          <w:rFonts w:ascii="Times New Roman" w:eastAsia="WenQuanYi Micro Hei" w:hAnsi="Times New Roman" w:cs="Times New Roman"/>
          <w:b/>
          <w:i/>
          <w:color w:val="auto"/>
          <w:lang w:eastAsia="zh-CN" w:bidi="hi-IN"/>
        </w:rPr>
      </w:pPr>
      <w:bookmarkStart w:id="130" w:name="_Toc4768941"/>
      <w:bookmarkStart w:id="131" w:name="_Hlk9251060"/>
      <w:r w:rsidRPr="004B48A5">
        <w:rPr>
          <w:rFonts w:ascii="Times New Roman" w:eastAsia="WenQuanYi Micro Hei" w:hAnsi="Times New Roman" w:cs="Times New Roman"/>
          <w:b/>
          <w:bCs/>
          <w:iCs/>
          <w:color w:val="auto"/>
          <w:lang w:eastAsia="zh-CN" w:bidi="hi-IN"/>
        </w:rPr>
        <w:t>ANEXO XV</w:t>
      </w:r>
      <w:r w:rsidR="00763906">
        <w:rPr>
          <w:rFonts w:ascii="Times New Roman" w:eastAsia="WenQuanYi Micro Hei" w:hAnsi="Times New Roman" w:cs="Times New Roman"/>
          <w:b/>
          <w:bCs/>
          <w:iCs/>
          <w:color w:val="auto"/>
          <w:lang w:eastAsia="zh-CN" w:bidi="hi-IN"/>
        </w:rPr>
        <w:t>I</w:t>
      </w:r>
      <w:r w:rsidRPr="004B48A5">
        <w:rPr>
          <w:rFonts w:ascii="Times New Roman" w:eastAsia="WenQuanYi Micro Hei" w:hAnsi="Times New Roman" w:cs="Times New Roman"/>
          <w:b/>
          <w:bCs/>
          <w:iCs/>
          <w:color w:val="auto"/>
          <w:lang w:eastAsia="zh-CN" w:bidi="hi-IN"/>
        </w:rPr>
        <w:t>– PROJETO EXECUTIVO</w:t>
      </w:r>
      <w:bookmarkEnd w:id="130"/>
    </w:p>
    <w:p w14:paraId="6BAD89E3" w14:textId="70C7C17F" w:rsidR="004B43CF" w:rsidRDefault="004B43CF">
      <w:pPr>
        <w:rPr>
          <w:rFonts w:ascii="Times New Roman" w:eastAsia="WenQuanYi Micro Hei" w:hAnsi="Times New Roman" w:cs="Times New Roman"/>
          <w:b/>
          <w:i/>
          <w:color w:val="auto"/>
          <w:lang w:eastAsia="zh-CN" w:bidi="hi-IN"/>
        </w:rPr>
      </w:pPr>
      <w:r>
        <w:rPr>
          <w:rFonts w:ascii="Times New Roman" w:eastAsia="WenQuanYi Micro Hei" w:hAnsi="Times New Roman" w:cs="Times New Roman"/>
          <w:b/>
          <w:i/>
          <w:color w:val="auto"/>
          <w:lang w:eastAsia="zh-CN" w:bidi="hi-IN"/>
        </w:rPr>
        <w:br w:type="page"/>
      </w:r>
    </w:p>
    <w:bookmarkEnd w:id="131"/>
    <w:p w14:paraId="6DEA42BB" w14:textId="77777777" w:rsidR="004B48A5" w:rsidRPr="004B48A5" w:rsidRDefault="004B48A5" w:rsidP="004B48A5">
      <w:pPr>
        <w:widowControl w:val="0"/>
        <w:shd w:val="clear" w:color="auto" w:fill="FFFFFF"/>
        <w:spacing w:before="119" w:after="119" w:line="276" w:lineRule="auto"/>
        <w:ind w:left="0"/>
        <w:rPr>
          <w:rFonts w:ascii="Times New Roman" w:eastAsia="WenQuanYi Micro Hei" w:hAnsi="Times New Roman" w:cs="Times New Roman"/>
          <w:color w:val="auto"/>
          <w:lang w:eastAsia="zh-CN" w:bidi="hi-IN"/>
        </w:rPr>
      </w:pPr>
    </w:p>
    <w:p w14:paraId="47CBB04A" w14:textId="623E68F9" w:rsidR="004B48A5" w:rsidRPr="004B48A5" w:rsidRDefault="004B48A5" w:rsidP="004B48A5">
      <w:pPr>
        <w:numPr>
          <w:ilvl w:val="0"/>
          <w:numId w:val="1"/>
        </w:numPr>
        <w:tabs>
          <w:tab w:val="clear" w:pos="432"/>
        </w:tabs>
        <w:spacing w:before="240" w:after="120"/>
        <w:ind w:left="0" w:firstLine="0"/>
        <w:jc w:val="center"/>
        <w:outlineLvl w:val="0"/>
        <w:rPr>
          <w:rFonts w:ascii="Times New Roman" w:eastAsia="WenQuanYi Micro Hei" w:hAnsi="Times New Roman" w:cs="Times New Roman"/>
          <w:b/>
          <w:bCs/>
          <w:iCs/>
          <w:color w:val="000000"/>
          <w:lang w:eastAsia="zh-CN" w:bidi="hi-IN"/>
        </w:rPr>
      </w:pPr>
      <w:bookmarkStart w:id="132" w:name="_Toc9332319"/>
      <w:bookmarkStart w:id="133" w:name="_Toc12266162"/>
      <w:r w:rsidRPr="004B48A5">
        <w:rPr>
          <w:rFonts w:ascii="Times New Roman" w:eastAsia="WenQuanYi Micro Hei" w:hAnsi="Times New Roman" w:cs="Times New Roman"/>
          <w:b/>
          <w:bCs/>
          <w:iCs/>
          <w:color w:val="000000"/>
          <w:lang w:eastAsia="zh-CN" w:bidi="hi-IN"/>
        </w:rPr>
        <w:t>ANEXO XVI</w:t>
      </w:r>
      <w:r w:rsidR="00763906">
        <w:rPr>
          <w:rFonts w:ascii="Times New Roman" w:eastAsia="WenQuanYi Micro Hei" w:hAnsi="Times New Roman" w:cs="Times New Roman"/>
          <w:b/>
          <w:bCs/>
          <w:iCs/>
          <w:color w:val="000000"/>
          <w:lang w:eastAsia="zh-CN" w:bidi="hi-IN"/>
        </w:rPr>
        <w:t>I</w:t>
      </w:r>
      <w:r w:rsidRPr="004B48A5">
        <w:rPr>
          <w:rFonts w:ascii="Times New Roman" w:eastAsia="WenQuanYi Micro Hei" w:hAnsi="Times New Roman" w:cs="Times New Roman"/>
          <w:b/>
          <w:bCs/>
          <w:iCs/>
          <w:color w:val="000000"/>
          <w:lang w:eastAsia="zh-CN" w:bidi="hi-IN"/>
        </w:rPr>
        <w:t xml:space="preserve"> - TERMO DE COMPROMISSO (MODELO)</w:t>
      </w:r>
      <w:bookmarkEnd w:id="132"/>
      <w:bookmarkEnd w:id="133"/>
    </w:p>
    <w:p w14:paraId="6C36DAF3" w14:textId="77777777" w:rsidR="004B48A5" w:rsidRPr="004B48A5" w:rsidRDefault="004B48A5" w:rsidP="004B48A5">
      <w:pPr>
        <w:spacing w:after="120"/>
        <w:rPr>
          <w:rFonts w:ascii="Times New Roman" w:eastAsia="WenQuanYi Micro Hei" w:hAnsi="Times New Roman" w:cs="Times New Roman"/>
          <w:lang w:eastAsia="zh-CN" w:bidi="hi-IN"/>
        </w:rPr>
      </w:pPr>
    </w:p>
    <w:p w14:paraId="0F7A94D7" w14:textId="77777777" w:rsidR="004B48A5" w:rsidRPr="004B48A5" w:rsidRDefault="004B48A5" w:rsidP="004B48A5">
      <w:pPr>
        <w:spacing w:line="0" w:lineRule="atLeast"/>
        <w:ind w:left="2980"/>
        <w:rPr>
          <w:rFonts w:ascii="Times New Roman" w:hAnsi="Times New Roman" w:cs="Times New Roman"/>
        </w:rPr>
      </w:pPr>
      <w:r w:rsidRPr="004B48A5">
        <w:rPr>
          <w:rFonts w:ascii="Times New Roman" w:hAnsi="Times New Roman" w:cs="Times New Roman"/>
        </w:rPr>
        <w:t>PAPEL TIMBRADO DA LICITANTE</w:t>
      </w:r>
    </w:p>
    <w:p w14:paraId="6CACB99F" w14:textId="77777777" w:rsidR="004B48A5" w:rsidRPr="004B48A5" w:rsidRDefault="004B48A5" w:rsidP="004B48A5">
      <w:pPr>
        <w:spacing w:line="200" w:lineRule="exact"/>
        <w:rPr>
          <w:rFonts w:ascii="Times New Roman" w:hAnsi="Times New Roman" w:cs="Times New Roman"/>
        </w:rPr>
      </w:pPr>
    </w:p>
    <w:p w14:paraId="3959E779" w14:textId="77777777" w:rsidR="004B48A5" w:rsidRPr="004B48A5" w:rsidRDefault="004B48A5" w:rsidP="004B48A5">
      <w:pPr>
        <w:spacing w:line="200" w:lineRule="exact"/>
        <w:rPr>
          <w:rFonts w:ascii="Times New Roman" w:hAnsi="Times New Roman" w:cs="Times New Roman"/>
        </w:rPr>
      </w:pPr>
    </w:p>
    <w:p w14:paraId="4911D736" w14:textId="77777777" w:rsidR="004B48A5" w:rsidRPr="004B48A5" w:rsidRDefault="004B48A5" w:rsidP="004B48A5">
      <w:pPr>
        <w:spacing w:line="200" w:lineRule="exact"/>
        <w:rPr>
          <w:rFonts w:ascii="Times New Roman" w:hAnsi="Times New Roman" w:cs="Times New Roman"/>
        </w:rPr>
      </w:pPr>
    </w:p>
    <w:p w14:paraId="4C7A0CAE" w14:textId="77777777" w:rsidR="004B48A5" w:rsidRPr="004B48A5" w:rsidRDefault="004B48A5" w:rsidP="004B48A5">
      <w:pPr>
        <w:spacing w:line="228" w:lineRule="exact"/>
        <w:rPr>
          <w:rFonts w:ascii="Times New Roman" w:hAnsi="Times New Roman" w:cs="Times New Roman"/>
        </w:rPr>
      </w:pPr>
    </w:p>
    <w:p w14:paraId="014555CB"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AO</w:t>
      </w:r>
    </w:p>
    <w:p w14:paraId="5BF8F368"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DEPARTAMENTO NACIONAL DE INFRAESTRUTURA DE TRANSPORTES - DNIT</w:t>
      </w:r>
    </w:p>
    <w:p w14:paraId="789ED27E" w14:textId="77777777" w:rsidR="004B48A5" w:rsidRPr="004B48A5" w:rsidRDefault="004B48A5" w:rsidP="004B48A5">
      <w:pPr>
        <w:spacing w:line="200" w:lineRule="exact"/>
        <w:rPr>
          <w:rFonts w:ascii="Times New Roman" w:hAnsi="Times New Roman" w:cs="Times New Roman"/>
        </w:rPr>
      </w:pPr>
    </w:p>
    <w:p w14:paraId="7FFE1EC9" w14:textId="77777777" w:rsidR="004B48A5" w:rsidRPr="004B48A5" w:rsidRDefault="004B48A5" w:rsidP="004B48A5">
      <w:pPr>
        <w:spacing w:line="357" w:lineRule="exact"/>
        <w:rPr>
          <w:rFonts w:ascii="Times New Roman" w:hAnsi="Times New Roman" w:cs="Times New Roman"/>
        </w:rPr>
      </w:pPr>
    </w:p>
    <w:p w14:paraId="52EFFE54" w14:textId="77777777" w:rsidR="004B48A5" w:rsidRPr="004B48A5" w:rsidRDefault="004B48A5" w:rsidP="004B48A5">
      <w:pPr>
        <w:spacing w:line="0" w:lineRule="atLeast"/>
        <w:ind w:left="3970" w:firstLine="284"/>
        <w:rPr>
          <w:rFonts w:ascii="Times New Roman" w:hAnsi="Times New Roman" w:cs="Times New Roman"/>
          <w:b/>
        </w:rPr>
      </w:pPr>
      <w:r w:rsidRPr="004B48A5">
        <w:rPr>
          <w:rFonts w:ascii="Times New Roman" w:hAnsi="Times New Roman" w:cs="Times New Roman"/>
          <w:b/>
        </w:rPr>
        <w:t>Ref.: RDC ELETRÔNICO Nº ____/201_-00</w:t>
      </w:r>
    </w:p>
    <w:p w14:paraId="5BFCB95A" w14:textId="77777777" w:rsidR="004B48A5" w:rsidRPr="004B48A5" w:rsidRDefault="004B48A5" w:rsidP="004B48A5">
      <w:pPr>
        <w:spacing w:line="200" w:lineRule="exact"/>
        <w:rPr>
          <w:rFonts w:ascii="Times New Roman" w:hAnsi="Times New Roman" w:cs="Times New Roman"/>
        </w:rPr>
      </w:pPr>
    </w:p>
    <w:p w14:paraId="095F8D90" w14:textId="77777777" w:rsidR="004B48A5" w:rsidRPr="004B48A5" w:rsidRDefault="004B48A5" w:rsidP="004B48A5">
      <w:pPr>
        <w:spacing w:line="348" w:lineRule="exact"/>
        <w:rPr>
          <w:rFonts w:ascii="Times New Roman" w:hAnsi="Times New Roman" w:cs="Times New Roman"/>
        </w:rPr>
      </w:pPr>
    </w:p>
    <w:p w14:paraId="31C674F3"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Pelo presente termo, declaramos ter ciência de que a Garantia de Cumprimento do Contrato nº</w:t>
      </w:r>
    </w:p>
    <w:p w14:paraId="25816B7D" w14:textId="77777777" w:rsidR="004B48A5" w:rsidRPr="004B48A5" w:rsidRDefault="004B48A5" w:rsidP="004B48A5">
      <w:pPr>
        <w:spacing w:line="12" w:lineRule="exact"/>
        <w:rPr>
          <w:rFonts w:ascii="Times New Roman" w:hAnsi="Times New Roman" w:cs="Times New Roman"/>
        </w:rPr>
      </w:pPr>
    </w:p>
    <w:p w14:paraId="710572BF" w14:textId="77777777" w:rsidR="004B48A5" w:rsidRPr="004B48A5" w:rsidRDefault="004B48A5" w:rsidP="004B48A5">
      <w:pPr>
        <w:spacing w:line="237" w:lineRule="auto"/>
        <w:rPr>
          <w:rFonts w:ascii="Times New Roman" w:hAnsi="Times New Roman" w:cs="Times New Roman"/>
        </w:rPr>
      </w:pPr>
      <w:r w:rsidRPr="004B48A5">
        <w:rPr>
          <w:rFonts w:ascii="Times New Roman" w:hAnsi="Times New Roman" w:cs="Times New Roman"/>
        </w:rPr>
        <w:t xml:space="preserve">______________, relativa ao Termo de Contrato nº ________________, será analisada pelo DNIT após a assinatura do </w:t>
      </w:r>
      <w:proofErr w:type="spellStart"/>
      <w:r w:rsidRPr="004B48A5">
        <w:rPr>
          <w:rFonts w:ascii="Times New Roman" w:hAnsi="Times New Roman" w:cs="Times New Roman"/>
        </w:rPr>
        <w:t>retrocitado</w:t>
      </w:r>
      <w:proofErr w:type="spellEnd"/>
      <w:r w:rsidRPr="004B48A5">
        <w:rPr>
          <w:rFonts w:ascii="Times New Roman" w:hAnsi="Times New Roman" w:cs="Times New Roman"/>
        </w:rPr>
        <w:t xml:space="preserve"> Termo de Contrato pelas partes contratantes, e que eventuais ajustes, correções ou complementações de dados verificados em sua análise serão atendidos por esta EMPRESA, mediante endosso ou apresentação de nova garantia, no prazo máximo de 10 (dez) dias úteis, a contar da data de notificação.</w:t>
      </w:r>
    </w:p>
    <w:p w14:paraId="79100F81" w14:textId="77777777" w:rsidR="004B48A5" w:rsidRPr="004B48A5" w:rsidRDefault="004B48A5" w:rsidP="004B48A5">
      <w:pPr>
        <w:spacing w:line="281" w:lineRule="exact"/>
        <w:rPr>
          <w:rFonts w:ascii="Times New Roman" w:hAnsi="Times New Roman" w:cs="Times New Roman"/>
        </w:rPr>
      </w:pPr>
    </w:p>
    <w:p w14:paraId="782FCD75" w14:textId="77777777" w:rsidR="004B48A5" w:rsidRPr="004B48A5" w:rsidRDefault="004B48A5" w:rsidP="004B48A5">
      <w:pPr>
        <w:spacing w:line="0" w:lineRule="atLeast"/>
        <w:ind w:left="3261" w:firstLine="284"/>
        <w:rPr>
          <w:rFonts w:ascii="Times New Roman" w:hAnsi="Times New Roman" w:cs="Times New Roman"/>
        </w:rPr>
      </w:pPr>
      <w:r w:rsidRPr="004B48A5">
        <w:rPr>
          <w:rFonts w:ascii="Times New Roman" w:hAnsi="Times New Roman" w:cs="Times New Roman"/>
        </w:rPr>
        <w:t xml:space="preserve">_________________, ___ de ________________ </w:t>
      </w:r>
      <w:proofErr w:type="spellStart"/>
      <w:r w:rsidRPr="004B48A5">
        <w:rPr>
          <w:rFonts w:ascii="Times New Roman" w:hAnsi="Times New Roman" w:cs="Times New Roman"/>
        </w:rPr>
        <w:t>de</w:t>
      </w:r>
      <w:proofErr w:type="spellEnd"/>
      <w:r w:rsidRPr="004B48A5">
        <w:rPr>
          <w:rFonts w:ascii="Times New Roman" w:hAnsi="Times New Roman" w:cs="Times New Roman"/>
        </w:rPr>
        <w:t xml:space="preserve"> _____.</w:t>
      </w:r>
    </w:p>
    <w:p w14:paraId="5CE9FC9C" w14:textId="77777777" w:rsidR="004B48A5" w:rsidRPr="004B48A5" w:rsidRDefault="004B48A5" w:rsidP="004B48A5">
      <w:pPr>
        <w:spacing w:line="200" w:lineRule="exact"/>
        <w:rPr>
          <w:rFonts w:ascii="Times New Roman" w:hAnsi="Times New Roman" w:cs="Times New Roman"/>
        </w:rPr>
      </w:pPr>
    </w:p>
    <w:p w14:paraId="178CD74C" w14:textId="77777777" w:rsidR="004B48A5" w:rsidRPr="004B48A5" w:rsidRDefault="004B48A5" w:rsidP="004B48A5">
      <w:pPr>
        <w:spacing w:line="200" w:lineRule="exact"/>
        <w:rPr>
          <w:rFonts w:ascii="Times New Roman" w:hAnsi="Times New Roman" w:cs="Times New Roman"/>
        </w:rPr>
      </w:pPr>
    </w:p>
    <w:p w14:paraId="112C444C" w14:textId="77777777" w:rsidR="004B48A5" w:rsidRPr="004B48A5" w:rsidRDefault="004B48A5" w:rsidP="004B48A5">
      <w:pPr>
        <w:spacing w:line="200" w:lineRule="exact"/>
        <w:rPr>
          <w:rFonts w:ascii="Times New Roman" w:hAnsi="Times New Roman" w:cs="Times New Roman"/>
        </w:rPr>
      </w:pPr>
    </w:p>
    <w:p w14:paraId="6A44C83C" w14:textId="77777777" w:rsidR="004B48A5" w:rsidRPr="004B48A5" w:rsidRDefault="004B48A5" w:rsidP="004B48A5">
      <w:pPr>
        <w:spacing w:line="200" w:lineRule="exact"/>
        <w:rPr>
          <w:rFonts w:ascii="Times New Roman" w:hAnsi="Times New Roman" w:cs="Times New Roman"/>
        </w:rPr>
      </w:pPr>
    </w:p>
    <w:p w14:paraId="6BC2A193" w14:textId="77777777" w:rsidR="004B48A5" w:rsidRPr="004B48A5" w:rsidRDefault="004B48A5" w:rsidP="004B48A5">
      <w:pPr>
        <w:spacing w:line="309" w:lineRule="exact"/>
        <w:rPr>
          <w:rFonts w:ascii="Times New Roman" w:hAnsi="Times New Roman" w:cs="Times New Roman"/>
        </w:rPr>
      </w:pPr>
    </w:p>
    <w:p w14:paraId="24BD874E" w14:textId="77777777" w:rsidR="004B48A5" w:rsidRPr="004B48A5" w:rsidRDefault="004B48A5" w:rsidP="004B48A5">
      <w:pPr>
        <w:spacing w:line="0" w:lineRule="atLeast"/>
        <w:ind w:left="2360"/>
        <w:rPr>
          <w:rFonts w:ascii="Times New Roman" w:hAnsi="Times New Roman" w:cs="Times New Roman"/>
          <w:b/>
        </w:rPr>
      </w:pPr>
      <w:r w:rsidRPr="004B48A5">
        <w:rPr>
          <w:rFonts w:ascii="Times New Roman" w:hAnsi="Times New Roman" w:cs="Times New Roman"/>
          <w:b/>
        </w:rPr>
        <w:t>__________________________________________</w:t>
      </w:r>
    </w:p>
    <w:p w14:paraId="15FC7B67" w14:textId="77777777" w:rsidR="004B48A5" w:rsidRPr="004B48A5" w:rsidRDefault="004B48A5" w:rsidP="004B48A5">
      <w:pPr>
        <w:spacing w:line="235" w:lineRule="auto"/>
        <w:ind w:left="3520"/>
        <w:rPr>
          <w:rFonts w:ascii="Times New Roman" w:hAnsi="Times New Roman" w:cs="Times New Roman"/>
        </w:rPr>
      </w:pPr>
      <w:r w:rsidRPr="004B48A5">
        <w:rPr>
          <w:rFonts w:ascii="Times New Roman" w:hAnsi="Times New Roman" w:cs="Times New Roman"/>
        </w:rPr>
        <w:t>FIRMA LICITANTE/CNPJ</w:t>
      </w:r>
    </w:p>
    <w:p w14:paraId="1216DD83" w14:textId="77777777" w:rsidR="004B48A5" w:rsidRPr="004B48A5" w:rsidRDefault="004B48A5" w:rsidP="004B48A5">
      <w:pPr>
        <w:spacing w:line="1" w:lineRule="exact"/>
        <w:rPr>
          <w:rFonts w:ascii="Times New Roman" w:hAnsi="Times New Roman" w:cs="Times New Roman"/>
        </w:rPr>
      </w:pPr>
    </w:p>
    <w:p w14:paraId="123C9BD2" w14:textId="77777777" w:rsidR="004B48A5" w:rsidRPr="004B48A5" w:rsidRDefault="004B48A5" w:rsidP="004B48A5">
      <w:pPr>
        <w:spacing w:line="0" w:lineRule="atLeast"/>
        <w:ind w:left="2460"/>
        <w:rPr>
          <w:rFonts w:ascii="Times New Roman" w:hAnsi="Times New Roman" w:cs="Times New Roman"/>
        </w:rPr>
      </w:pPr>
      <w:r w:rsidRPr="004B48A5">
        <w:rPr>
          <w:rFonts w:ascii="Times New Roman" w:hAnsi="Times New Roman" w:cs="Times New Roman"/>
        </w:rPr>
        <w:t>ASSINATURA DO REPRESENTANTE LEGAL</w:t>
      </w:r>
    </w:p>
    <w:p w14:paraId="3A3287BA" w14:textId="77777777" w:rsidR="004B48A5" w:rsidRPr="004B48A5" w:rsidRDefault="004B48A5" w:rsidP="004B48A5">
      <w:pPr>
        <w:spacing w:line="2" w:lineRule="exact"/>
        <w:rPr>
          <w:rFonts w:ascii="Times New Roman" w:hAnsi="Times New Roman" w:cs="Times New Roman"/>
        </w:rPr>
      </w:pPr>
    </w:p>
    <w:p w14:paraId="3F8DCC80" w14:textId="64580AF5" w:rsidR="004B48A5" w:rsidRDefault="004B48A5" w:rsidP="004B48A5">
      <w:pPr>
        <w:spacing w:line="0" w:lineRule="atLeast"/>
        <w:ind w:left="2980"/>
        <w:rPr>
          <w:rFonts w:ascii="Times New Roman" w:hAnsi="Times New Roman" w:cs="Times New Roman"/>
        </w:rPr>
      </w:pPr>
      <w:r w:rsidRPr="004B48A5">
        <w:rPr>
          <w:rFonts w:ascii="Times New Roman" w:hAnsi="Times New Roman" w:cs="Times New Roman"/>
        </w:rPr>
        <w:t>CPF DO REPRESENTANTE LEGAL</w:t>
      </w:r>
    </w:p>
    <w:p w14:paraId="20A93AA3" w14:textId="173B4CB2" w:rsidR="004B48A5" w:rsidRDefault="004B48A5" w:rsidP="004B48A5">
      <w:pPr>
        <w:spacing w:line="0" w:lineRule="atLeast"/>
        <w:ind w:left="2980"/>
        <w:rPr>
          <w:rFonts w:ascii="Times New Roman" w:hAnsi="Times New Roman" w:cs="Times New Roman"/>
        </w:rPr>
      </w:pPr>
    </w:p>
    <w:p w14:paraId="58F9F518" w14:textId="2BB1D53F" w:rsidR="004B48A5" w:rsidRDefault="004B48A5" w:rsidP="004B48A5">
      <w:pPr>
        <w:spacing w:line="0" w:lineRule="atLeast"/>
        <w:ind w:left="2980"/>
        <w:rPr>
          <w:rFonts w:ascii="Times New Roman" w:hAnsi="Times New Roman" w:cs="Times New Roman"/>
        </w:rPr>
      </w:pPr>
    </w:p>
    <w:p w14:paraId="604E8F67" w14:textId="5ADFA926" w:rsidR="004B43CF" w:rsidRDefault="004B43CF">
      <w:pPr>
        <w:rPr>
          <w:rFonts w:ascii="Times New Roman" w:hAnsi="Times New Roman" w:cs="Times New Roman"/>
        </w:rPr>
      </w:pPr>
      <w:r>
        <w:rPr>
          <w:rFonts w:ascii="Times New Roman" w:hAnsi="Times New Roman" w:cs="Times New Roman"/>
        </w:rPr>
        <w:br w:type="page"/>
      </w:r>
    </w:p>
    <w:p w14:paraId="5168EE52" w14:textId="77777777" w:rsidR="004B48A5" w:rsidRPr="004B48A5" w:rsidRDefault="004B48A5" w:rsidP="004B48A5">
      <w:pPr>
        <w:spacing w:line="0" w:lineRule="atLeast"/>
        <w:ind w:left="2980"/>
        <w:rPr>
          <w:rFonts w:ascii="Times New Roman" w:hAnsi="Times New Roman" w:cs="Times New Roman"/>
        </w:rPr>
      </w:pPr>
    </w:p>
    <w:p w14:paraId="3DEB33DA" w14:textId="0F4E00B0" w:rsidR="004B48A5" w:rsidRPr="004B48A5" w:rsidRDefault="004B48A5" w:rsidP="004B48A5">
      <w:pPr>
        <w:numPr>
          <w:ilvl w:val="0"/>
          <w:numId w:val="1"/>
        </w:numPr>
        <w:tabs>
          <w:tab w:val="clear" w:pos="432"/>
          <w:tab w:val="num" w:pos="284"/>
        </w:tabs>
        <w:spacing w:before="240" w:after="120"/>
        <w:ind w:left="0" w:firstLine="0"/>
        <w:outlineLvl w:val="0"/>
        <w:rPr>
          <w:rFonts w:ascii="Times New Roman" w:eastAsia="WenQuanYi Micro Hei" w:hAnsi="Times New Roman" w:cs="Times New Roman"/>
          <w:b/>
          <w:bCs/>
          <w:lang w:eastAsia="zh-CN" w:bidi="hi-IN"/>
        </w:rPr>
      </w:pPr>
      <w:bookmarkStart w:id="134" w:name="_Toc9332321"/>
      <w:bookmarkStart w:id="135" w:name="_Toc12266163"/>
      <w:r w:rsidRPr="004B48A5">
        <w:rPr>
          <w:rFonts w:ascii="Times New Roman" w:eastAsia="WenQuanYi Micro Hei" w:hAnsi="Times New Roman" w:cs="Times New Roman"/>
          <w:b/>
          <w:bCs/>
          <w:lang w:eastAsia="zh-CN" w:bidi="hi-IN"/>
        </w:rPr>
        <w:t>ANEXO XVII</w:t>
      </w:r>
      <w:r w:rsidR="00763906" w:rsidRPr="00763906">
        <w:rPr>
          <w:rFonts w:ascii="Times New Roman" w:eastAsia="WenQuanYi Micro Hei" w:hAnsi="Times New Roman" w:cs="Times New Roman"/>
          <w:b/>
          <w:bCs/>
          <w:lang w:eastAsia="zh-CN" w:bidi="hi-IN"/>
        </w:rPr>
        <w:t>I</w:t>
      </w:r>
      <w:r w:rsidRPr="004B48A5">
        <w:rPr>
          <w:rFonts w:ascii="Times New Roman" w:eastAsia="WenQuanYi Micro Hei" w:hAnsi="Times New Roman" w:cs="Times New Roman"/>
          <w:b/>
          <w:bCs/>
          <w:lang w:eastAsia="zh-CN" w:bidi="hi-IN"/>
        </w:rPr>
        <w:t xml:space="preserve"> - CARTA DE APRESENTAÇÃO DOS DOCUMENTOS DE HABILITAÇÃO (MODELO)</w:t>
      </w:r>
      <w:bookmarkEnd w:id="134"/>
      <w:bookmarkEnd w:id="135"/>
    </w:p>
    <w:p w14:paraId="0330F483" w14:textId="77777777" w:rsidR="004B48A5" w:rsidRPr="004B48A5" w:rsidRDefault="004B48A5" w:rsidP="004B48A5">
      <w:pPr>
        <w:numPr>
          <w:ilvl w:val="0"/>
          <w:numId w:val="1"/>
        </w:numPr>
        <w:tabs>
          <w:tab w:val="clear" w:pos="432"/>
        </w:tabs>
        <w:spacing w:before="240" w:after="120"/>
        <w:ind w:left="0" w:firstLine="0"/>
        <w:outlineLvl w:val="0"/>
        <w:rPr>
          <w:rFonts w:ascii="Times New Roman" w:eastAsia="WenQuanYi Micro Hei" w:hAnsi="Times New Roman" w:cs="Times New Roman"/>
          <w:bCs/>
        </w:rPr>
      </w:pPr>
    </w:p>
    <w:p w14:paraId="0820EF8E" w14:textId="77777777" w:rsidR="004B48A5" w:rsidRPr="004B48A5" w:rsidRDefault="004B48A5" w:rsidP="004B48A5">
      <w:pPr>
        <w:spacing w:line="0" w:lineRule="atLeast"/>
        <w:ind w:left="2980"/>
        <w:rPr>
          <w:rFonts w:ascii="Times New Roman" w:hAnsi="Times New Roman" w:cs="Times New Roman"/>
        </w:rPr>
      </w:pPr>
      <w:r w:rsidRPr="004B48A5">
        <w:rPr>
          <w:rFonts w:ascii="Times New Roman" w:hAnsi="Times New Roman" w:cs="Times New Roman"/>
        </w:rPr>
        <w:t>PAPEL TIMBRADO DA LICITANTE</w:t>
      </w:r>
    </w:p>
    <w:p w14:paraId="7292C346" w14:textId="77777777" w:rsidR="004B48A5" w:rsidRPr="004B48A5" w:rsidRDefault="004B48A5" w:rsidP="004B48A5">
      <w:pPr>
        <w:spacing w:line="317" w:lineRule="exact"/>
        <w:rPr>
          <w:rFonts w:ascii="Times New Roman" w:hAnsi="Times New Roman" w:cs="Times New Roman"/>
        </w:rPr>
      </w:pPr>
    </w:p>
    <w:p w14:paraId="035A371B" w14:textId="77777777" w:rsidR="004B48A5" w:rsidRPr="004B48A5" w:rsidRDefault="004B48A5" w:rsidP="004B48A5">
      <w:pPr>
        <w:spacing w:line="0" w:lineRule="atLeast"/>
        <w:ind w:left="960"/>
        <w:rPr>
          <w:rFonts w:ascii="Times New Roman" w:hAnsi="Times New Roman" w:cs="Times New Roman"/>
          <w:b/>
          <w:u w:val="single"/>
        </w:rPr>
      </w:pPr>
      <w:r w:rsidRPr="004B48A5">
        <w:rPr>
          <w:rFonts w:ascii="Times New Roman" w:hAnsi="Times New Roman" w:cs="Times New Roman"/>
          <w:b/>
          <w:u w:val="single"/>
        </w:rPr>
        <w:t>CARTA DE APRESENTAÇÃO DOS DOCUMENTOS DE HABILITAÇÃO</w:t>
      </w:r>
    </w:p>
    <w:p w14:paraId="3700B38B" w14:textId="77777777" w:rsidR="004B48A5" w:rsidRPr="004B48A5" w:rsidRDefault="004B48A5" w:rsidP="004B48A5">
      <w:pPr>
        <w:spacing w:line="132" w:lineRule="exact"/>
        <w:rPr>
          <w:rFonts w:ascii="Times New Roman" w:hAnsi="Times New Roman" w:cs="Times New Roman"/>
        </w:rPr>
      </w:pPr>
    </w:p>
    <w:p w14:paraId="30F49FD5" w14:textId="77777777" w:rsidR="004B48A5" w:rsidRPr="004B48A5" w:rsidRDefault="004B48A5" w:rsidP="004B48A5">
      <w:pPr>
        <w:spacing w:line="137" w:lineRule="exact"/>
        <w:rPr>
          <w:rFonts w:ascii="Times New Roman" w:hAnsi="Times New Roman" w:cs="Times New Roman"/>
        </w:rPr>
      </w:pPr>
    </w:p>
    <w:p w14:paraId="33A47B08" w14:textId="77777777" w:rsidR="004B48A5" w:rsidRPr="004B48A5" w:rsidRDefault="004B48A5" w:rsidP="004B48A5">
      <w:pPr>
        <w:spacing w:line="0" w:lineRule="atLeast"/>
        <w:rPr>
          <w:rFonts w:ascii="Times New Roman" w:hAnsi="Times New Roman" w:cs="Times New Roman"/>
        </w:rPr>
      </w:pPr>
    </w:p>
    <w:p w14:paraId="4810B4C7"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AO DEPARTAMENTO NACIONAL DE INFRAESTRUTURA DE TRANSPORTES-DNIT</w:t>
      </w:r>
    </w:p>
    <w:p w14:paraId="43F40C16" w14:textId="77777777" w:rsidR="004B48A5" w:rsidRPr="004B48A5" w:rsidRDefault="004B48A5" w:rsidP="004B48A5">
      <w:pPr>
        <w:spacing w:line="2" w:lineRule="exact"/>
        <w:rPr>
          <w:rFonts w:ascii="Times New Roman" w:hAnsi="Times New Roman" w:cs="Times New Roman"/>
        </w:rPr>
      </w:pPr>
    </w:p>
    <w:p w14:paraId="04808103"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 xml:space="preserve">SAN Q.03 BL. A - </w:t>
      </w:r>
      <w:proofErr w:type="gramStart"/>
      <w:r w:rsidRPr="004B48A5">
        <w:rPr>
          <w:rFonts w:ascii="Times New Roman" w:hAnsi="Times New Roman" w:cs="Times New Roman"/>
        </w:rPr>
        <w:t>ED.NÚCLEO</w:t>
      </w:r>
      <w:proofErr w:type="gramEnd"/>
      <w:r w:rsidRPr="004B48A5">
        <w:rPr>
          <w:rFonts w:ascii="Times New Roman" w:hAnsi="Times New Roman" w:cs="Times New Roman"/>
        </w:rPr>
        <w:t xml:space="preserve"> DOS TRANSPORTES - BRASÍLIA – DF</w:t>
      </w:r>
    </w:p>
    <w:p w14:paraId="50E1FB79" w14:textId="77777777" w:rsidR="004B48A5" w:rsidRPr="004B48A5" w:rsidRDefault="004B48A5" w:rsidP="004B48A5">
      <w:pPr>
        <w:spacing w:line="200" w:lineRule="exact"/>
        <w:rPr>
          <w:rFonts w:ascii="Times New Roman" w:hAnsi="Times New Roman" w:cs="Times New Roman"/>
        </w:rPr>
      </w:pPr>
    </w:p>
    <w:p w14:paraId="08793152" w14:textId="77777777" w:rsidR="004B48A5" w:rsidRPr="004B48A5" w:rsidRDefault="004B48A5" w:rsidP="004B48A5">
      <w:pPr>
        <w:spacing w:line="254" w:lineRule="exact"/>
        <w:rPr>
          <w:rFonts w:ascii="Times New Roman" w:hAnsi="Times New Roman" w:cs="Times New Roman"/>
        </w:rPr>
      </w:pPr>
    </w:p>
    <w:p w14:paraId="2C65BA88" w14:textId="77777777" w:rsidR="004B48A5" w:rsidRPr="004B48A5" w:rsidRDefault="004B48A5" w:rsidP="004B48A5">
      <w:pPr>
        <w:spacing w:line="0" w:lineRule="atLeast"/>
        <w:ind w:left="5440"/>
        <w:rPr>
          <w:rFonts w:ascii="Times New Roman" w:hAnsi="Times New Roman" w:cs="Times New Roman"/>
        </w:rPr>
      </w:pPr>
      <w:r w:rsidRPr="004B48A5">
        <w:rPr>
          <w:rFonts w:ascii="Times New Roman" w:hAnsi="Times New Roman" w:cs="Times New Roman"/>
        </w:rPr>
        <w:t>Ref.: RDC ELETRÔNICO Nº ____/201_-00</w:t>
      </w:r>
    </w:p>
    <w:p w14:paraId="55B1BF88" w14:textId="77777777" w:rsidR="004B48A5" w:rsidRPr="004B48A5" w:rsidRDefault="004B48A5" w:rsidP="004B48A5">
      <w:pPr>
        <w:spacing w:line="361" w:lineRule="exact"/>
        <w:rPr>
          <w:rFonts w:ascii="Times New Roman" w:hAnsi="Times New Roman" w:cs="Times New Roman"/>
        </w:rPr>
      </w:pPr>
    </w:p>
    <w:p w14:paraId="1F0DB33A"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Prezados Senhores:</w:t>
      </w:r>
    </w:p>
    <w:p w14:paraId="6BA18458" w14:textId="77777777" w:rsidR="004B48A5" w:rsidRPr="004B48A5" w:rsidRDefault="004B48A5" w:rsidP="004B48A5">
      <w:pPr>
        <w:spacing w:line="370" w:lineRule="exact"/>
        <w:rPr>
          <w:rFonts w:ascii="Times New Roman" w:hAnsi="Times New Roman" w:cs="Times New Roman"/>
        </w:rPr>
      </w:pPr>
    </w:p>
    <w:p w14:paraId="2E5F20BA" w14:textId="77777777" w:rsidR="004B48A5" w:rsidRPr="004B48A5" w:rsidRDefault="004B48A5" w:rsidP="004B48A5">
      <w:pPr>
        <w:spacing w:line="263" w:lineRule="auto"/>
        <w:ind w:right="20"/>
        <w:rPr>
          <w:rFonts w:ascii="Times New Roman" w:hAnsi="Times New Roman" w:cs="Times New Roman"/>
        </w:rPr>
      </w:pPr>
      <w:r w:rsidRPr="004B48A5">
        <w:rPr>
          <w:rFonts w:ascii="Times New Roman" w:hAnsi="Times New Roman" w:cs="Times New Roman"/>
        </w:rPr>
        <w:t xml:space="preserve">Em cumprimento aos ditames </w:t>
      </w:r>
      <w:proofErr w:type="spellStart"/>
      <w:r w:rsidRPr="004B48A5">
        <w:rPr>
          <w:rFonts w:ascii="Times New Roman" w:hAnsi="Times New Roman" w:cs="Times New Roman"/>
        </w:rPr>
        <w:t>editalícios</w:t>
      </w:r>
      <w:proofErr w:type="spellEnd"/>
      <w:r w:rsidRPr="004B48A5">
        <w:rPr>
          <w:rFonts w:ascii="Times New Roman" w:hAnsi="Times New Roman" w:cs="Times New Roman"/>
        </w:rPr>
        <w:t xml:space="preserve"> utilizamo-nos do presente para submeter à apreciação de </w:t>
      </w:r>
      <w:proofErr w:type="gramStart"/>
      <w:r w:rsidRPr="004B48A5">
        <w:rPr>
          <w:rFonts w:ascii="Times New Roman" w:hAnsi="Times New Roman" w:cs="Times New Roman"/>
        </w:rPr>
        <w:t>V.S</w:t>
      </w:r>
      <w:r w:rsidRPr="004B48A5">
        <w:rPr>
          <w:rFonts w:ascii="Times New Roman" w:hAnsi="Times New Roman" w:cs="Times New Roman"/>
          <w:vertAlign w:val="superscript"/>
        </w:rPr>
        <w:t>as</w:t>
      </w:r>
      <w:proofErr w:type="gramEnd"/>
      <w:r w:rsidRPr="004B48A5">
        <w:rPr>
          <w:rFonts w:ascii="Times New Roman" w:hAnsi="Times New Roman" w:cs="Times New Roman"/>
        </w:rPr>
        <w:t xml:space="preserve">. </w:t>
      </w:r>
      <w:proofErr w:type="gramStart"/>
      <w:r w:rsidRPr="004B48A5">
        <w:rPr>
          <w:rFonts w:ascii="Times New Roman" w:hAnsi="Times New Roman" w:cs="Times New Roman"/>
        </w:rPr>
        <w:t>os</w:t>
      </w:r>
      <w:proofErr w:type="gramEnd"/>
      <w:r w:rsidRPr="004B48A5">
        <w:rPr>
          <w:rFonts w:ascii="Times New Roman" w:hAnsi="Times New Roman" w:cs="Times New Roman"/>
        </w:rPr>
        <w:t xml:space="preserve"> documentos abaixo discriminados, necessários para a licitação referenciada:</w:t>
      </w:r>
    </w:p>
    <w:p w14:paraId="127743AF" w14:textId="77777777" w:rsidR="004B48A5" w:rsidRPr="004B48A5" w:rsidRDefault="004B48A5" w:rsidP="004B48A5">
      <w:pPr>
        <w:spacing w:line="240" w:lineRule="exact"/>
        <w:rPr>
          <w:rFonts w:ascii="Times New Roman" w:hAnsi="Times New Roman" w:cs="Times New Roman"/>
        </w:rPr>
      </w:pPr>
    </w:p>
    <w:p w14:paraId="046C4853"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(DESCREVER OS DOCUMENTOS)</w:t>
      </w:r>
    </w:p>
    <w:p w14:paraId="491F5106" w14:textId="77777777" w:rsidR="004B48A5" w:rsidRPr="004B48A5" w:rsidRDefault="004B48A5" w:rsidP="004B48A5">
      <w:pPr>
        <w:spacing w:line="365" w:lineRule="exact"/>
        <w:rPr>
          <w:rFonts w:ascii="Times New Roman" w:hAnsi="Times New Roman" w:cs="Times New Roman"/>
        </w:rPr>
      </w:pPr>
    </w:p>
    <w:p w14:paraId="517427D9" w14:textId="77777777" w:rsidR="004B48A5" w:rsidRPr="004B48A5" w:rsidRDefault="004B48A5" w:rsidP="004B48A5">
      <w:pPr>
        <w:spacing w:line="272" w:lineRule="auto"/>
        <w:ind w:right="20"/>
        <w:rPr>
          <w:rFonts w:ascii="Times New Roman" w:hAnsi="Times New Roman" w:cs="Times New Roman"/>
        </w:rPr>
      </w:pPr>
      <w:r w:rsidRPr="004B48A5">
        <w:rPr>
          <w:rFonts w:ascii="Times New Roman" w:hAnsi="Times New Roman" w:cs="Times New Roman"/>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70299369" w14:textId="77777777" w:rsidR="004B48A5" w:rsidRPr="004B48A5" w:rsidRDefault="004B48A5" w:rsidP="004B48A5">
      <w:pPr>
        <w:spacing w:line="338" w:lineRule="exact"/>
        <w:rPr>
          <w:rFonts w:ascii="Times New Roman" w:hAnsi="Times New Roman" w:cs="Times New Roman"/>
        </w:rPr>
      </w:pPr>
    </w:p>
    <w:p w14:paraId="06090C59" w14:textId="77777777" w:rsidR="004B48A5" w:rsidRPr="004B48A5" w:rsidRDefault="004B48A5" w:rsidP="004B48A5">
      <w:pPr>
        <w:spacing w:line="264" w:lineRule="auto"/>
        <w:ind w:right="20"/>
        <w:rPr>
          <w:rFonts w:ascii="Times New Roman" w:hAnsi="Times New Roman" w:cs="Times New Roman"/>
        </w:rPr>
      </w:pPr>
      <w:r w:rsidRPr="004B48A5">
        <w:rPr>
          <w:rFonts w:ascii="Times New Roman" w:hAnsi="Times New Roman" w:cs="Times New Roman"/>
        </w:rPr>
        <w:t>Caso nos seja adjudicado o objeto da presente licitação, nos comprometemos a assinar o Contrato no prazo determinado no documento de convocação, indicando para esse fim o Sr.</w:t>
      </w:r>
    </w:p>
    <w:p w14:paraId="242B66B5" w14:textId="77777777" w:rsidR="004B48A5" w:rsidRPr="004B48A5" w:rsidRDefault="004B48A5" w:rsidP="004B48A5">
      <w:pPr>
        <w:spacing w:line="26" w:lineRule="exact"/>
        <w:rPr>
          <w:rFonts w:ascii="Times New Roman" w:hAnsi="Times New Roman" w:cs="Times New Roman"/>
        </w:rPr>
      </w:pPr>
    </w:p>
    <w:p w14:paraId="30100652" w14:textId="77777777" w:rsidR="004B48A5" w:rsidRPr="004B48A5" w:rsidRDefault="004B48A5" w:rsidP="004B48A5">
      <w:pPr>
        <w:spacing w:line="264" w:lineRule="auto"/>
        <w:rPr>
          <w:rFonts w:ascii="Times New Roman" w:hAnsi="Times New Roman" w:cs="Times New Roman"/>
        </w:rPr>
      </w:pPr>
      <w:r w:rsidRPr="004B48A5">
        <w:rPr>
          <w:rFonts w:ascii="Times New Roman" w:hAnsi="Times New Roman" w:cs="Times New Roman"/>
        </w:rPr>
        <w:t>___________________, Carteira de Identidade nº. ___________ expedida em __/__/____, Órgão Expedidor ____________, e CPF nº ________, Fone (___) ________, Fax (___) _________, E-mail</w:t>
      </w:r>
    </w:p>
    <w:p w14:paraId="71CF4616" w14:textId="77777777" w:rsidR="004B48A5" w:rsidRPr="004B48A5" w:rsidRDefault="004B48A5" w:rsidP="004B48A5">
      <w:pPr>
        <w:spacing w:line="17" w:lineRule="exact"/>
        <w:rPr>
          <w:rFonts w:ascii="Times New Roman" w:hAnsi="Times New Roman" w:cs="Times New Roman"/>
        </w:rPr>
      </w:pPr>
    </w:p>
    <w:p w14:paraId="37C0B314"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____________________ como representante desta Empresa.</w:t>
      </w:r>
    </w:p>
    <w:p w14:paraId="76A2CE1E" w14:textId="77777777" w:rsidR="004B48A5" w:rsidRPr="004B48A5" w:rsidRDefault="004B48A5" w:rsidP="004B48A5">
      <w:pPr>
        <w:spacing w:line="200" w:lineRule="exact"/>
        <w:rPr>
          <w:rFonts w:ascii="Times New Roman" w:hAnsi="Times New Roman" w:cs="Times New Roman"/>
        </w:rPr>
      </w:pPr>
    </w:p>
    <w:p w14:paraId="5ECA5C84" w14:textId="77777777" w:rsidR="004B48A5" w:rsidRPr="004B48A5" w:rsidRDefault="004B48A5" w:rsidP="004B48A5">
      <w:pPr>
        <w:spacing w:line="254" w:lineRule="exact"/>
        <w:rPr>
          <w:rFonts w:ascii="Times New Roman" w:hAnsi="Times New Roman" w:cs="Times New Roman"/>
        </w:rPr>
      </w:pPr>
    </w:p>
    <w:p w14:paraId="144C2B77"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Atenciosamente,</w:t>
      </w:r>
    </w:p>
    <w:p w14:paraId="492C4334" w14:textId="77777777" w:rsidR="004B48A5" w:rsidRPr="004B48A5" w:rsidRDefault="004B48A5" w:rsidP="004B48A5">
      <w:pPr>
        <w:spacing w:line="137" w:lineRule="exact"/>
        <w:rPr>
          <w:rFonts w:ascii="Times New Roman" w:hAnsi="Times New Roman" w:cs="Times New Roman"/>
        </w:rPr>
      </w:pPr>
    </w:p>
    <w:p w14:paraId="421B0CF7" w14:textId="77777777" w:rsidR="004B48A5" w:rsidRPr="004B48A5" w:rsidRDefault="004B48A5" w:rsidP="004B48A5">
      <w:pPr>
        <w:spacing w:line="0" w:lineRule="atLeast"/>
        <w:ind w:left="3960"/>
        <w:rPr>
          <w:rFonts w:ascii="Times New Roman" w:hAnsi="Times New Roman" w:cs="Times New Roman"/>
        </w:rPr>
      </w:pPr>
      <w:r w:rsidRPr="004B48A5">
        <w:rPr>
          <w:rFonts w:ascii="Times New Roman" w:hAnsi="Times New Roman" w:cs="Times New Roman"/>
        </w:rPr>
        <w:t xml:space="preserve">_________________, ___ de ________________ </w:t>
      </w:r>
      <w:proofErr w:type="spellStart"/>
      <w:r w:rsidRPr="004B48A5">
        <w:rPr>
          <w:rFonts w:ascii="Times New Roman" w:hAnsi="Times New Roman" w:cs="Times New Roman"/>
        </w:rPr>
        <w:t>de</w:t>
      </w:r>
      <w:proofErr w:type="spellEnd"/>
      <w:r w:rsidRPr="004B48A5">
        <w:rPr>
          <w:rFonts w:ascii="Times New Roman" w:hAnsi="Times New Roman" w:cs="Times New Roman"/>
        </w:rPr>
        <w:t xml:space="preserve"> _____.</w:t>
      </w:r>
    </w:p>
    <w:p w14:paraId="22CD28DD" w14:textId="77777777" w:rsidR="004B48A5" w:rsidRPr="004B48A5" w:rsidRDefault="004B48A5" w:rsidP="004B48A5">
      <w:pPr>
        <w:spacing w:line="279" w:lineRule="exact"/>
        <w:rPr>
          <w:rFonts w:ascii="Times New Roman" w:hAnsi="Times New Roman" w:cs="Times New Roman"/>
        </w:rPr>
      </w:pPr>
    </w:p>
    <w:p w14:paraId="33A5648D" w14:textId="77777777" w:rsidR="004B48A5" w:rsidRPr="004B48A5" w:rsidRDefault="004B48A5" w:rsidP="004B48A5">
      <w:pPr>
        <w:spacing w:line="0" w:lineRule="atLeast"/>
        <w:ind w:left="2240"/>
        <w:rPr>
          <w:rFonts w:ascii="Times New Roman" w:hAnsi="Times New Roman" w:cs="Times New Roman"/>
        </w:rPr>
      </w:pPr>
      <w:r w:rsidRPr="004B48A5">
        <w:rPr>
          <w:rFonts w:ascii="Times New Roman" w:hAnsi="Times New Roman" w:cs="Times New Roman"/>
        </w:rPr>
        <w:t>____________________________________________</w:t>
      </w:r>
    </w:p>
    <w:p w14:paraId="6B0F4CE3" w14:textId="77777777" w:rsidR="004B48A5" w:rsidRPr="004B48A5" w:rsidRDefault="004B48A5" w:rsidP="004B48A5">
      <w:pPr>
        <w:spacing w:line="41" w:lineRule="exact"/>
        <w:rPr>
          <w:rFonts w:ascii="Times New Roman" w:hAnsi="Times New Roman" w:cs="Times New Roman"/>
        </w:rPr>
      </w:pPr>
    </w:p>
    <w:p w14:paraId="45058E3C" w14:textId="77777777" w:rsidR="004B48A5" w:rsidRPr="004B48A5" w:rsidRDefault="004B48A5" w:rsidP="004B48A5">
      <w:pPr>
        <w:spacing w:line="0" w:lineRule="atLeast"/>
        <w:ind w:left="3520"/>
        <w:rPr>
          <w:rFonts w:ascii="Times New Roman" w:hAnsi="Times New Roman" w:cs="Times New Roman"/>
        </w:rPr>
      </w:pPr>
      <w:r w:rsidRPr="004B48A5">
        <w:rPr>
          <w:rFonts w:ascii="Times New Roman" w:hAnsi="Times New Roman" w:cs="Times New Roman"/>
        </w:rPr>
        <w:t>FIRMA LICITANTE/CNPJ</w:t>
      </w:r>
    </w:p>
    <w:p w14:paraId="012E71B0" w14:textId="77777777" w:rsidR="004B48A5" w:rsidRPr="004B48A5" w:rsidRDefault="004B48A5" w:rsidP="004B48A5">
      <w:pPr>
        <w:spacing w:line="38" w:lineRule="exact"/>
        <w:rPr>
          <w:rFonts w:ascii="Times New Roman" w:hAnsi="Times New Roman" w:cs="Times New Roman"/>
        </w:rPr>
      </w:pPr>
    </w:p>
    <w:p w14:paraId="6DCC10E7" w14:textId="77777777" w:rsidR="004B48A5" w:rsidRPr="004B48A5" w:rsidRDefault="004B48A5" w:rsidP="004B48A5">
      <w:pPr>
        <w:spacing w:line="0" w:lineRule="atLeast"/>
        <w:ind w:left="2460"/>
        <w:rPr>
          <w:rFonts w:ascii="Times New Roman" w:hAnsi="Times New Roman" w:cs="Times New Roman"/>
        </w:rPr>
      </w:pPr>
      <w:r w:rsidRPr="004B48A5">
        <w:rPr>
          <w:rFonts w:ascii="Times New Roman" w:hAnsi="Times New Roman" w:cs="Times New Roman"/>
        </w:rPr>
        <w:t>ASSINATURA DO REPRESENTANTE LEGAL</w:t>
      </w:r>
    </w:p>
    <w:p w14:paraId="48B14EF3" w14:textId="77777777" w:rsidR="004B48A5" w:rsidRPr="004B48A5" w:rsidRDefault="004B48A5" w:rsidP="004B48A5">
      <w:pPr>
        <w:numPr>
          <w:ilvl w:val="0"/>
          <w:numId w:val="1"/>
        </w:numPr>
        <w:spacing w:before="240" w:after="120"/>
        <w:jc w:val="center"/>
        <w:outlineLvl w:val="0"/>
        <w:rPr>
          <w:rFonts w:ascii="Times New Roman" w:eastAsia="WenQuanYi Micro Hei" w:hAnsi="Times New Roman" w:cs="Times New Roman"/>
          <w:b/>
          <w:bCs/>
          <w:iCs/>
          <w:color w:val="000000" w:themeColor="text1"/>
          <w:lang w:eastAsia="zh-CN" w:bidi="hi-IN"/>
        </w:rPr>
      </w:pPr>
      <w:bookmarkStart w:id="136" w:name="_Toc9332318"/>
    </w:p>
    <w:p w14:paraId="552EAE59" w14:textId="418B9F9F" w:rsidR="004B43CF" w:rsidRDefault="004B43CF">
      <w:pPr>
        <w:rPr>
          <w:rFonts w:ascii="Times New Roman" w:eastAsia="WenQuanYi Micro Hei" w:hAnsi="Times New Roman" w:cs="Times New Roman"/>
          <w:b/>
          <w:bCs/>
          <w:iCs/>
          <w:color w:val="000000" w:themeColor="text1"/>
          <w:lang w:eastAsia="zh-CN" w:bidi="hi-IN"/>
        </w:rPr>
      </w:pPr>
      <w:r>
        <w:rPr>
          <w:rFonts w:ascii="Times New Roman" w:eastAsia="WenQuanYi Micro Hei" w:hAnsi="Times New Roman" w:cs="Times New Roman"/>
          <w:b/>
          <w:bCs/>
          <w:iCs/>
          <w:color w:val="000000" w:themeColor="text1"/>
          <w:lang w:eastAsia="zh-CN" w:bidi="hi-IN"/>
        </w:rPr>
        <w:br w:type="page"/>
      </w:r>
    </w:p>
    <w:p w14:paraId="66975615" w14:textId="40598F53" w:rsidR="004B48A5" w:rsidRPr="004B48A5" w:rsidRDefault="004B48A5" w:rsidP="004B48A5">
      <w:pPr>
        <w:numPr>
          <w:ilvl w:val="0"/>
          <w:numId w:val="1"/>
        </w:numPr>
        <w:spacing w:before="240" w:after="120"/>
        <w:jc w:val="center"/>
        <w:outlineLvl w:val="0"/>
        <w:rPr>
          <w:rFonts w:ascii="Times New Roman" w:eastAsia="WenQuanYi Micro Hei" w:hAnsi="Times New Roman" w:cs="Times New Roman"/>
          <w:b/>
          <w:bCs/>
          <w:iCs/>
          <w:color w:val="000000" w:themeColor="text1"/>
          <w:lang w:eastAsia="zh-CN" w:bidi="hi-IN"/>
        </w:rPr>
      </w:pPr>
      <w:bookmarkStart w:id="137" w:name="_Toc12266164"/>
      <w:r w:rsidRPr="004B48A5">
        <w:rPr>
          <w:rFonts w:ascii="Times New Roman" w:eastAsia="WenQuanYi Micro Hei" w:hAnsi="Times New Roman" w:cs="Times New Roman"/>
          <w:b/>
          <w:bCs/>
          <w:iCs/>
          <w:color w:val="000000" w:themeColor="text1"/>
          <w:lang w:eastAsia="zh-CN" w:bidi="hi-IN"/>
        </w:rPr>
        <w:lastRenderedPageBreak/>
        <w:t>ANEXO X</w:t>
      </w:r>
      <w:r w:rsidR="00763906">
        <w:rPr>
          <w:rFonts w:ascii="Times New Roman" w:eastAsia="WenQuanYi Micro Hei" w:hAnsi="Times New Roman" w:cs="Times New Roman"/>
          <w:b/>
          <w:bCs/>
          <w:iCs/>
          <w:color w:val="000000" w:themeColor="text1"/>
          <w:lang w:eastAsia="zh-CN" w:bidi="hi-IN"/>
        </w:rPr>
        <w:t>IX</w:t>
      </w:r>
      <w:r w:rsidRPr="004B48A5">
        <w:rPr>
          <w:rFonts w:ascii="Times New Roman" w:eastAsia="WenQuanYi Micro Hei" w:hAnsi="Times New Roman" w:cs="Times New Roman"/>
          <w:b/>
          <w:bCs/>
          <w:iCs/>
          <w:color w:val="000000" w:themeColor="text1"/>
          <w:lang w:eastAsia="zh-CN" w:bidi="hi-IN"/>
        </w:rPr>
        <w:t xml:space="preserve"> - QUADRO DE PESSOAL TÉCNICO QUALIFICADO (MODELO)</w:t>
      </w:r>
      <w:bookmarkEnd w:id="136"/>
      <w:bookmarkEnd w:id="137"/>
    </w:p>
    <w:p w14:paraId="56CE4868" w14:textId="77777777" w:rsidR="004B48A5" w:rsidRPr="004B48A5" w:rsidRDefault="004B48A5" w:rsidP="004B48A5">
      <w:pPr>
        <w:spacing w:line="0" w:lineRule="atLeast"/>
        <w:ind w:left="2080"/>
        <w:rPr>
          <w:rFonts w:ascii="Times New Roman" w:hAnsi="Times New Roman" w:cs="Times New Roman"/>
          <w:b/>
          <w:u w:val="single"/>
        </w:rPr>
      </w:pPr>
      <w:r w:rsidRPr="004B48A5">
        <w:rPr>
          <w:rFonts w:ascii="Times New Roman" w:hAnsi="Times New Roman" w:cs="Times New Roman"/>
          <w:b/>
          <w:u w:val="single"/>
        </w:rPr>
        <w:t>QUADRO DE PESSOAL TÉCNICO QUALIFICADO</w:t>
      </w:r>
    </w:p>
    <w:p w14:paraId="42BCA362" w14:textId="77777777" w:rsidR="004B48A5" w:rsidRPr="004B48A5" w:rsidRDefault="004B48A5" w:rsidP="004B48A5">
      <w:pPr>
        <w:spacing w:line="343" w:lineRule="exact"/>
        <w:rPr>
          <w:rFonts w:ascii="Times New Roman" w:hAnsi="Times New Roman" w:cs="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480"/>
        <w:gridCol w:w="2100"/>
        <w:gridCol w:w="2940"/>
        <w:gridCol w:w="2240"/>
      </w:tblGrid>
      <w:tr w:rsidR="004B48A5" w:rsidRPr="004B48A5" w14:paraId="39512571" w14:textId="77777777" w:rsidTr="00F84349">
        <w:trPr>
          <w:trHeight w:val="355"/>
        </w:trPr>
        <w:tc>
          <w:tcPr>
            <w:tcW w:w="2480" w:type="dxa"/>
            <w:tcBorders>
              <w:top w:val="single" w:sz="8" w:space="0" w:color="auto"/>
              <w:left w:val="single" w:sz="8" w:space="0" w:color="auto"/>
            </w:tcBorders>
            <w:shd w:val="clear" w:color="auto" w:fill="auto"/>
            <w:vAlign w:val="bottom"/>
          </w:tcPr>
          <w:p w14:paraId="59D4CC21" w14:textId="77777777" w:rsidR="004B48A5" w:rsidRPr="004B48A5" w:rsidRDefault="004B48A5" w:rsidP="004B48A5">
            <w:pPr>
              <w:spacing w:line="0" w:lineRule="atLeast"/>
              <w:ind w:left="120"/>
              <w:rPr>
                <w:rFonts w:ascii="Times New Roman" w:hAnsi="Times New Roman" w:cs="Times New Roman"/>
                <w:b/>
              </w:rPr>
            </w:pPr>
            <w:r w:rsidRPr="004B48A5">
              <w:rPr>
                <w:rFonts w:ascii="Times New Roman" w:hAnsi="Times New Roman" w:cs="Times New Roman"/>
                <w:b/>
              </w:rPr>
              <w:t>REFERÊNCIA:</w:t>
            </w:r>
          </w:p>
        </w:tc>
        <w:tc>
          <w:tcPr>
            <w:tcW w:w="2100" w:type="dxa"/>
            <w:tcBorders>
              <w:top w:val="single" w:sz="8" w:space="0" w:color="auto"/>
              <w:right w:val="single" w:sz="8" w:space="0" w:color="auto"/>
            </w:tcBorders>
            <w:shd w:val="clear" w:color="auto" w:fill="auto"/>
            <w:vAlign w:val="bottom"/>
          </w:tcPr>
          <w:p w14:paraId="53A7EC8C" w14:textId="77777777" w:rsidR="004B48A5" w:rsidRPr="004B48A5" w:rsidRDefault="004B48A5" w:rsidP="004B48A5">
            <w:pPr>
              <w:spacing w:line="0" w:lineRule="atLeast"/>
              <w:rPr>
                <w:rFonts w:ascii="Times New Roman" w:hAnsi="Times New Roman" w:cs="Times New Roman"/>
              </w:rPr>
            </w:pPr>
          </w:p>
        </w:tc>
        <w:tc>
          <w:tcPr>
            <w:tcW w:w="5180" w:type="dxa"/>
            <w:gridSpan w:val="2"/>
            <w:tcBorders>
              <w:top w:val="single" w:sz="8" w:space="0" w:color="auto"/>
              <w:right w:val="single" w:sz="8" w:space="0" w:color="auto"/>
            </w:tcBorders>
            <w:shd w:val="clear" w:color="auto" w:fill="auto"/>
            <w:vAlign w:val="bottom"/>
          </w:tcPr>
          <w:p w14:paraId="6C2A998A" w14:textId="77777777" w:rsidR="004B48A5" w:rsidRPr="004B48A5" w:rsidRDefault="004B48A5" w:rsidP="004B48A5">
            <w:pPr>
              <w:spacing w:line="0" w:lineRule="atLeast"/>
              <w:ind w:left="80"/>
              <w:rPr>
                <w:rFonts w:ascii="Times New Roman" w:hAnsi="Times New Roman" w:cs="Times New Roman"/>
              </w:rPr>
            </w:pPr>
            <w:r w:rsidRPr="004B48A5">
              <w:rPr>
                <w:rFonts w:ascii="Times New Roman" w:hAnsi="Times New Roman" w:cs="Times New Roman"/>
              </w:rPr>
              <w:t>QUADRO DE PESSOAL TÉCNICO A SER</w:t>
            </w:r>
          </w:p>
        </w:tc>
      </w:tr>
      <w:tr w:rsidR="004B48A5" w:rsidRPr="004B48A5" w14:paraId="554FBB86" w14:textId="77777777" w:rsidTr="00F84349">
        <w:trPr>
          <w:trHeight w:val="312"/>
        </w:trPr>
        <w:tc>
          <w:tcPr>
            <w:tcW w:w="4580" w:type="dxa"/>
            <w:gridSpan w:val="2"/>
            <w:tcBorders>
              <w:left w:val="single" w:sz="8" w:space="0" w:color="auto"/>
              <w:right w:val="single" w:sz="8" w:space="0" w:color="auto"/>
            </w:tcBorders>
            <w:shd w:val="clear" w:color="auto" w:fill="auto"/>
            <w:vAlign w:val="bottom"/>
          </w:tcPr>
          <w:p w14:paraId="79161F83" w14:textId="77777777" w:rsidR="004B48A5" w:rsidRPr="004B48A5" w:rsidRDefault="004B48A5" w:rsidP="004B48A5">
            <w:pPr>
              <w:spacing w:line="0" w:lineRule="atLeast"/>
              <w:ind w:left="120"/>
              <w:rPr>
                <w:rFonts w:ascii="Times New Roman" w:hAnsi="Times New Roman" w:cs="Times New Roman"/>
              </w:rPr>
            </w:pPr>
            <w:r w:rsidRPr="004B48A5">
              <w:rPr>
                <w:rFonts w:ascii="Times New Roman" w:hAnsi="Times New Roman" w:cs="Times New Roman"/>
              </w:rPr>
              <w:t>RDC ELETRÔNICO ____/201_-00</w:t>
            </w:r>
          </w:p>
        </w:tc>
        <w:tc>
          <w:tcPr>
            <w:tcW w:w="5180" w:type="dxa"/>
            <w:gridSpan w:val="2"/>
            <w:tcBorders>
              <w:right w:val="single" w:sz="8" w:space="0" w:color="auto"/>
            </w:tcBorders>
            <w:shd w:val="clear" w:color="auto" w:fill="auto"/>
            <w:vAlign w:val="bottom"/>
          </w:tcPr>
          <w:p w14:paraId="60C3DF05" w14:textId="77777777" w:rsidR="004B48A5" w:rsidRPr="004B48A5" w:rsidRDefault="004B48A5" w:rsidP="004B48A5">
            <w:pPr>
              <w:spacing w:line="0" w:lineRule="atLeast"/>
              <w:ind w:left="80"/>
              <w:rPr>
                <w:rFonts w:ascii="Times New Roman" w:hAnsi="Times New Roman" w:cs="Times New Roman"/>
              </w:rPr>
            </w:pPr>
            <w:r w:rsidRPr="004B48A5">
              <w:rPr>
                <w:rFonts w:ascii="Times New Roman" w:hAnsi="Times New Roman" w:cs="Times New Roman"/>
              </w:rPr>
              <w:t>UTILIZADO NAS OBRAS/SERVIÇOS</w:t>
            </w:r>
          </w:p>
        </w:tc>
      </w:tr>
      <w:tr w:rsidR="004B48A5" w:rsidRPr="004B48A5" w14:paraId="00679E80" w14:textId="77777777" w:rsidTr="00F84349">
        <w:trPr>
          <w:trHeight w:val="123"/>
        </w:trPr>
        <w:tc>
          <w:tcPr>
            <w:tcW w:w="4580" w:type="dxa"/>
            <w:gridSpan w:val="2"/>
            <w:tcBorders>
              <w:left w:val="single" w:sz="8" w:space="0" w:color="auto"/>
              <w:bottom w:val="single" w:sz="8" w:space="0" w:color="auto"/>
              <w:right w:val="single" w:sz="8" w:space="0" w:color="auto"/>
            </w:tcBorders>
            <w:shd w:val="clear" w:color="auto" w:fill="auto"/>
            <w:vAlign w:val="bottom"/>
          </w:tcPr>
          <w:p w14:paraId="6ED9F56B" w14:textId="77777777" w:rsidR="004B48A5" w:rsidRPr="004B48A5" w:rsidRDefault="004B48A5" w:rsidP="004B48A5">
            <w:pPr>
              <w:spacing w:line="0" w:lineRule="atLeast"/>
              <w:rPr>
                <w:rFonts w:ascii="Times New Roman" w:hAnsi="Times New Roman" w:cs="Times New Roman"/>
              </w:rPr>
            </w:pPr>
          </w:p>
        </w:tc>
        <w:tc>
          <w:tcPr>
            <w:tcW w:w="5180" w:type="dxa"/>
            <w:gridSpan w:val="2"/>
            <w:tcBorders>
              <w:bottom w:val="single" w:sz="8" w:space="0" w:color="auto"/>
              <w:right w:val="single" w:sz="8" w:space="0" w:color="auto"/>
            </w:tcBorders>
            <w:shd w:val="clear" w:color="auto" w:fill="auto"/>
            <w:vAlign w:val="bottom"/>
          </w:tcPr>
          <w:p w14:paraId="3AA8FFBC" w14:textId="77777777" w:rsidR="004B48A5" w:rsidRPr="004B48A5" w:rsidRDefault="004B48A5" w:rsidP="004B48A5">
            <w:pPr>
              <w:spacing w:line="0" w:lineRule="atLeast"/>
              <w:rPr>
                <w:rFonts w:ascii="Times New Roman" w:hAnsi="Times New Roman" w:cs="Times New Roman"/>
              </w:rPr>
            </w:pPr>
          </w:p>
        </w:tc>
      </w:tr>
      <w:tr w:rsidR="004B48A5" w:rsidRPr="004B48A5" w14:paraId="642573E1" w14:textId="77777777" w:rsidTr="00F84349">
        <w:trPr>
          <w:trHeight w:val="481"/>
        </w:trPr>
        <w:tc>
          <w:tcPr>
            <w:tcW w:w="9760" w:type="dxa"/>
            <w:gridSpan w:val="4"/>
            <w:tcBorders>
              <w:left w:val="single" w:sz="8" w:space="0" w:color="auto"/>
              <w:right w:val="single" w:sz="8" w:space="0" w:color="auto"/>
            </w:tcBorders>
            <w:shd w:val="clear" w:color="auto" w:fill="auto"/>
            <w:vAlign w:val="bottom"/>
          </w:tcPr>
          <w:p w14:paraId="223847C1" w14:textId="77777777" w:rsidR="004B48A5" w:rsidRPr="004B48A5" w:rsidRDefault="004B48A5" w:rsidP="004B48A5">
            <w:pPr>
              <w:spacing w:line="0" w:lineRule="atLeast"/>
              <w:ind w:left="120"/>
              <w:rPr>
                <w:rFonts w:ascii="Times New Roman" w:hAnsi="Times New Roman" w:cs="Times New Roman"/>
                <w:b/>
              </w:rPr>
            </w:pPr>
            <w:r w:rsidRPr="004B48A5">
              <w:rPr>
                <w:rFonts w:ascii="Times New Roman" w:hAnsi="Times New Roman" w:cs="Times New Roman"/>
                <w:b/>
              </w:rPr>
              <w:t>RAZÃO SOCIAL DA LICITANTE:______________________________________</w:t>
            </w:r>
          </w:p>
        </w:tc>
      </w:tr>
      <w:tr w:rsidR="004B48A5" w:rsidRPr="004B48A5" w14:paraId="6212760B" w14:textId="77777777" w:rsidTr="00F84349">
        <w:trPr>
          <w:trHeight w:val="260"/>
        </w:trPr>
        <w:tc>
          <w:tcPr>
            <w:tcW w:w="2480" w:type="dxa"/>
            <w:tcBorders>
              <w:left w:val="single" w:sz="8" w:space="0" w:color="auto"/>
              <w:bottom w:val="single" w:sz="8" w:space="0" w:color="auto"/>
            </w:tcBorders>
            <w:shd w:val="clear" w:color="auto" w:fill="auto"/>
            <w:vAlign w:val="bottom"/>
          </w:tcPr>
          <w:p w14:paraId="0BDB72E1" w14:textId="77777777" w:rsidR="004B48A5" w:rsidRPr="004B48A5" w:rsidRDefault="004B48A5" w:rsidP="004B48A5">
            <w:pPr>
              <w:spacing w:line="0" w:lineRule="atLeast"/>
              <w:rPr>
                <w:rFonts w:ascii="Times New Roman" w:hAnsi="Times New Roman" w:cs="Times New Roman"/>
              </w:rPr>
            </w:pPr>
          </w:p>
        </w:tc>
        <w:tc>
          <w:tcPr>
            <w:tcW w:w="2100" w:type="dxa"/>
            <w:tcBorders>
              <w:bottom w:val="single" w:sz="8" w:space="0" w:color="auto"/>
            </w:tcBorders>
            <w:shd w:val="clear" w:color="auto" w:fill="auto"/>
            <w:vAlign w:val="bottom"/>
          </w:tcPr>
          <w:p w14:paraId="7CD2EA0A" w14:textId="77777777" w:rsidR="004B48A5" w:rsidRPr="004B48A5" w:rsidRDefault="004B48A5" w:rsidP="004B48A5">
            <w:pPr>
              <w:spacing w:line="0" w:lineRule="atLeast"/>
              <w:rPr>
                <w:rFonts w:ascii="Times New Roman" w:hAnsi="Times New Roman" w:cs="Times New Roman"/>
              </w:rPr>
            </w:pPr>
          </w:p>
        </w:tc>
        <w:tc>
          <w:tcPr>
            <w:tcW w:w="2940" w:type="dxa"/>
            <w:tcBorders>
              <w:bottom w:val="single" w:sz="8" w:space="0" w:color="auto"/>
            </w:tcBorders>
            <w:shd w:val="clear" w:color="auto" w:fill="auto"/>
            <w:vAlign w:val="bottom"/>
          </w:tcPr>
          <w:p w14:paraId="42698CB3" w14:textId="77777777" w:rsidR="004B48A5" w:rsidRPr="004B48A5" w:rsidRDefault="004B48A5" w:rsidP="004B48A5">
            <w:pPr>
              <w:spacing w:line="0" w:lineRule="atLeast"/>
              <w:rPr>
                <w:rFonts w:ascii="Times New Roman" w:hAnsi="Times New Roman" w:cs="Times New Roman"/>
              </w:rPr>
            </w:pPr>
          </w:p>
        </w:tc>
        <w:tc>
          <w:tcPr>
            <w:tcW w:w="2240" w:type="dxa"/>
            <w:tcBorders>
              <w:bottom w:val="single" w:sz="8" w:space="0" w:color="auto"/>
              <w:right w:val="single" w:sz="8" w:space="0" w:color="auto"/>
            </w:tcBorders>
            <w:shd w:val="clear" w:color="auto" w:fill="auto"/>
            <w:vAlign w:val="bottom"/>
          </w:tcPr>
          <w:p w14:paraId="66478DA9" w14:textId="77777777" w:rsidR="004B48A5" w:rsidRPr="004B48A5" w:rsidRDefault="004B48A5" w:rsidP="004B48A5">
            <w:pPr>
              <w:spacing w:line="0" w:lineRule="atLeast"/>
              <w:rPr>
                <w:rFonts w:ascii="Times New Roman" w:hAnsi="Times New Roman" w:cs="Times New Roman"/>
              </w:rPr>
            </w:pPr>
          </w:p>
        </w:tc>
      </w:tr>
      <w:tr w:rsidR="004B48A5" w:rsidRPr="004B48A5" w14:paraId="1089CFF7" w14:textId="77777777" w:rsidTr="00F84349">
        <w:trPr>
          <w:trHeight w:val="309"/>
        </w:trPr>
        <w:tc>
          <w:tcPr>
            <w:tcW w:w="2480" w:type="dxa"/>
            <w:tcBorders>
              <w:bottom w:val="single" w:sz="8" w:space="0" w:color="auto"/>
            </w:tcBorders>
            <w:shd w:val="clear" w:color="auto" w:fill="auto"/>
            <w:vAlign w:val="bottom"/>
          </w:tcPr>
          <w:p w14:paraId="7947622E" w14:textId="77777777" w:rsidR="004B48A5" w:rsidRPr="004B48A5" w:rsidRDefault="004B48A5" w:rsidP="004B48A5">
            <w:pPr>
              <w:spacing w:line="0" w:lineRule="atLeast"/>
              <w:rPr>
                <w:rFonts w:ascii="Times New Roman" w:hAnsi="Times New Roman" w:cs="Times New Roman"/>
              </w:rPr>
            </w:pPr>
          </w:p>
        </w:tc>
        <w:tc>
          <w:tcPr>
            <w:tcW w:w="2100" w:type="dxa"/>
            <w:tcBorders>
              <w:bottom w:val="single" w:sz="8" w:space="0" w:color="auto"/>
            </w:tcBorders>
            <w:shd w:val="clear" w:color="auto" w:fill="auto"/>
            <w:vAlign w:val="bottom"/>
          </w:tcPr>
          <w:p w14:paraId="428E64EA" w14:textId="77777777" w:rsidR="004B48A5" w:rsidRPr="004B48A5" w:rsidRDefault="004B48A5" w:rsidP="004B48A5">
            <w:pPr>
              <w:spacing w:line="0" w:lineRule="atLeast"/>
              <w:rPr>
                <w:rFonts w:ascii="Times New Roman" w:hAnsi="Times New Roman" w:cs="Times New Roman"/>
              </w:rPr>
            </w:pPr>
          </w:p>
        </w:tc>
        <w:tc>
          <w:tcPr>
            <w:tcW w:w="2940" w:type="dxa"/>
            <w:tcBorders>
              <w:bottom w:val="single" w:sz="8" w:space="0" w:color="auto"/>
            </w:tcBorders>
            <w:shd w:val="clear" w:color="auto" w:fill="auto"/>
            <w:vAlign w:val="bottom"/>
          </w:tcPr>
          <w:p w14:paraId="6BC2358E" w14:textId="77777777" w:rsidR="004B48A5" w:rsidRPr="004B48A5" w:rsidRDefault="004B48A5" w:rsidP="004B48A5">
            <w:pPr>
              <w:spacing w:line="0" w:lineRule="atLeast"/>
              <w:rPr>
                <w:rFonts w:ascii="Times New Roman" w:hAnsi="Times New Roman" w:cs="Times New Roman"/>
              </w:rPr>
            </w:pPr>
          </w:p>
        </w:tc>
        <w:tc>
          <w:tcPr>
            <w:tcW w:w="2240" w:type="dxa"/>
            <w:tcBorders>
              <w:bottom w:val="single" w:sz="8" w:space="0" w:color="auto"/>
            </w:tcBorders>
            <w:shd w:val="clear" w:color="auto" w:fill="auto"/>
            <w:vAlign w:val="bottom"/>
          </w:tcPr>
          <w:p w14:paraId="148D6C8B" w14:textId="77777777" w:rsidR="004B48A5" w:rsidRPr="004B48A5" w:rsidRDefault="004B48A5" w:rsidP="004B48A5">
            <w:pPr>
              <w:spacing w:line="0" w:lineRule="atLeast"/>
              <w:rPr>
                <w:rFonts w:ascii="Times New Roman" w:hAnsi="Times New Roman" w:cs="Times New Roman"/>
              </w:rPr>
            </w:pPr>
          </w:p>
        </w:tc>
      </w:tr>
      <w:tr w:rsidR="004B48A5" w:rsidRPr="004B48A5" w14:paraId="61D69446" w14:textId="77777777" w:rsidTr="00F84349">
        <w:trPr>
          <w:trHeight w:val="240"/>
        </w:trPr>
        <w:tc>
          <w:tcPr>
            <w:tcW w:w="2480" w:type="dxa"/>
            <w:shd w:val="clear" w:color="auto" w:fill="auto"/>
            <w:vAlign w:val="bottom"/>
          </w:tcPr>
          <w:p w14:paraId="11FBE471" w14:textId="77777777" w:rsidR="004B48A5" w:rsidRPr="004B48A5" w:rsidRDefault="004B48A5" w:rsidP="004B48A5">
            <w:pPr>
              <w:spacing w:line="239" w:lineRule="exact"/>
              <w:ind w:left="880"/>
              <w:rPr>
                <w:rFonts w:ascii="Times New Roman" w:hAnsi="Times New Roman" w:cs="Times New Roman"/>
                <w:b/>
              </w:rPr>
            </w:pPr>
            <w:r w:rsidRPr="004B48A5">
              <w:rPr>
                <w:rFonts w:ascii="Times New Roman" w:hAnsi="Times New Roman" w:cs="Times New Roman"/>
                <w:b/>
              </w:rPr>
              <w:t>NOME</w:t>
            </w:r>
          </w:p>
        </w:tc>
        <w:tc>
          <w:tcPr>
            <w:tcW w:w="2100" w:type="dxa"/>
            <w:shd w:val="clear" w:color="auto" w:fill="auto"/>
            <w:vAlign w:val="bottom"/>
          </w:tcPr>
          <w:p w14:paraId="07776EE3" w14:textId="77777777" w:rsidR="004B48A5" w:rsidRPr="004B48A5" w:rsidRDefault="004B48A5" w:rsidP="004B48A5">
            <w:pPr>
              <w:spacing w:line="239" w:lineRule="exact"/>
              <w:ind w:left="700"/>
              <w:rPr>
                <w:rFonts w:ascii="Times New Roman" w:hAnsi="Times New Roman" w:cs="Times New Roman"/>
                <w:b/>
              </w:rPr>
            </w:pPr>
            <w:r w:rsidRPr="004B48A5">
              <w:rPr>
                <w:rFonts w:ascii="Times New Roman" w:hAnsi="Times New Roman" w:cs="Times New Roman"/>
                <w:b/>
              </w:rPr>
              <w:t>FUNÇÃO</w:t>
            </w:r>
          </w:p>
        </w:tc>
        <w:tc>
          <w:tcPr>
            <w:tcW w:w="2940" w:type="dxa"/>
            <w:shd w:val="clear" w:color="auto" w:fill="auto"/>
            <w:vAlign w:val="bottom"/>
          </w:tcPr>
          <w:p w14:paraId="0BE5B7E9" w14:textId="77777777" w:rsidR="004B48A5" w:rsidRPr="004B48A5" w:rsidRDefault="004B48A5" w:rsidP="004B48A5">
            <w:pPr>
              <w:spacing w:line="239" w:lineRule="exact"/>
              <w:ind w:left="520"/>
              <w:rPr>
                <w:rFonts w:ascii="Times New Roman" w:hAnsi="Times New Roman" w:cs="Times New Roman"/>
                <w:b/>
              </w:rPr>
            </w:pPr>
            <w:r w:rsidRPr="004B48A5">
              <w:rPr>
                <w:rFonts w:ascii="Times New Roman" w:hAnsi="Times New Roman" w:cs="Times New Roman"/>
                <w:b/>
              </w:rPr>
              <w:t>ESPECIALIZAÇÃO</w:t>
            </w:r>
          </w:p>
        </w:tc>
        <w:tc>
          <w:tcPr>
            <w:tcW w:w="2240" w:type="dxa"/>
            <w:shd w:val="clear" w:color="auto" w:fill="auto"/>
            <w:vAlign w:val="bottom"/>
          </w:tcPr>
          <w:p w14:paraId="06CD1707" w14:textId="77777777" w:rsidR="004B48A5" w:rsidRPr="004B48A5" w:rsidRDefault="004B48A5" w:rsidP="004B48A5">
            <w:pPr>
              <w:spacing w:line="239" w:lineRule="exact"/>
              <w:ind w:left="420"/>
              <w:jc w:val="center"/>
              <w:rPr>
                <w:rFonts w:ascii="Times New Roman" w:hAnsi="Times New Roman" w:cs="Times New Roman"/>
                <w:b/>
              </w:rPr>
            </w:pPr>
          </w:p>
          <w:p w14:paraId="04F90F8F" w14:textId="77777777" w:rsidR="004B48A5" w:rsidRPr="004B48A5" w:rsidRDefault="004B48A5" w:rsidP="004B48A5">
            <w:pPr>
              <w:spacing w:line="239" w:lineRule="exact"/>
              <w:ind w:left="420"/>
              <w:jc w:val="center"/>
              <w:rPr>
                <w:rFonts w:ascii="Times New Roman" w:hAnsi="Times New Roman" w:cs="Times New Roman"/>
                <w:b/>
              </w:rPr>
            </w:pPr>
            <w:r w:rsidRPr="004B48A5">
              <w:rPr>
                <w:rFonts w:ascii="Times New Roman" w:hAnsi="Times New Roman" w:cs="Times New Roman"/>
                <w:b/>
              </w:rPr>
              <w:t>TEMPO DE EXPERIÊNCIA</w:t>
            </w:r>
          </w:p>
        </w:tc>
      </w:tr>
    </w:tbl>
    <w:p w14:paraId="00032B88" w14:textId="77777777" w:rsidR="004B48A5" w:rsidRPr="004B48A5" w:rsidRDefault="004B48A5" w:rsidP="004B48A5">
      <w:pPr>
        <w:spacing w:line="37" w:lineRule="exact"/>
        <w:rPr>
          <w:rFonts w:ascii="Times New Roman" w:hAnsi="Times New Roman" w:cs="Times New Roman"/>
        </w:rPr>
      </w:pPr>
      <w:r w:rsidRPr="004B48A5">
        <w:rPr>
          <w:rFonts w:ascii="Times New Roman" w:hAnsi="Times New Roman" w:cs="Times New Roman"/>
          <w:b/>
          <w:noProof/>
        </w:rPr>
        <mc:AlternateContent>
          <mc:Choice Requires="wps">
            <w:drawing>
              <wp:anchor distT="0" distB="0" distL="114300" distR="114300" simplePos="0" relativeHeight="251661312" behindDoc="1" locked="0" layoutInCell="0" allowOverlap="1" wp14:anchorId="341B317E" wp14:editId="1246773B">
                <wp:simplePos x="0" y="0"/>
                <wp:positionH relativeFrom="column">
                  <wp:posOffset>2540</wp:posOffset>
                </wp:positionH>
                <wp:positionV relativeFrom="paragraph">
                  <wp:posOffset>-164465</wp:posOffset>
                </wp:positionV>
                <wp:extent cx="0" cy="1212850"/>
                <wp:effectExtent l="12065" t="6985" r="6985" b="8890"/>
                <wp:wrapNone/>
                <wp:docPr id="65" name="Conector re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D3BF2C" id="Conector reto 6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95pt" to=".2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" o:allowincell="f" strokeweight=".16931mm"/>
            </w:pict>
          </mc:Fallback>
        </mc:AlternateContent>
      </w:r>
      <w:r w:rsidRPr="004B48A5">
        <w:rPr>
          <w:rFonts w:ascii="Times New Roman" w:hAnsi="Times New Roman" w:cs="Times New Roman"/>
          <w:b/>
          <w:noProof/>
        </w:rPr>
        <mc:AlternateContent>
          <mc:Choice Requires="wps">
            <w:drawing>
              <wp:anchor distT="0" distB="0" distL="114300" distR="114300" simplePos="0" relativeHeight="251662336" behindDoc="1" locked="0" layoutInCell="0" allowOverlap="1" wp14:anchorId="3458DEB6" wp14:editId="5064C282">
                <wp:simplePos x="0" y="0"/>
                <wp:positionH relativeFrom="column">
                  <wp:posOffset>0</wp:posOffset>
                </wp:positionH>
                <wp:positionV relativeFrom="paragraph">
                  <wp:posOffset>212725</wp:posOffset>
                </wp:positionV>
                <wp:extent cx="6189980" cy="0"/>
                <wp:effectExtent l="9525" t="12700" r="10795" b="6350"/>
                <wp:wrapNone/>
                <wp:docPr id="64" name="Conector reto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4E28C8" id="Conector reto 6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75pt" to="487.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" o:allowincell="f" strokeweight=".16931mm"/>
            </w:pict>
          </mc:Fallback>
        </mc:AlternateContent>
      </w:r>
      <w:r w:rsidRPr="004B48A5">
        <w:rPr>
          <w:rFonts w:ascii="Times New Roman" w:hAnsi="Times New Roman" w:cs="Times New Roman"/>
          <w:b/>
          <w:noProof/>
        </w:rPr>
        <mc:AlternateContent>
          <mc:Choice Requires="wps">
            <w:drawing>
              <wp:anchor distT="0" distB="0" distL="114300" distR="114300" simplePos="0" relativeHeight="251663360" behindDoc="1" locked="0" layoutInCell="0" allowOverlap="1" wp14:anchorId="4486DFA0" wp14:editId="053DD445">
                <wp:simplePos x="0" y="0"/>
                <wp:positionH relativeFrom="column">
                  <wp:posOffset>1545590</wp:posOffset>
                </wp:positionH>
                <wp:positionV relativeFrom="paragraph">
                  <wp:posOffset>-164465</wp:posOffset>
                </wp:positionV>
                <wp:extent cx="0" cy="1212850"/>
                <wp:effectExtent l="12065" t="6985" r="6985" b="8890"/>
                <wp:wrapNone/>
                <wp:docPr id="63" name="Conector re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CE8CCC" id="Conector reto 6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7pt,-12.95pt" to="121.7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" o:allowincell="f" strokeweight=".16931mm"/>
            </w:pict>
          </mc:Fallback>
        </mc:AlternateContent>
      </w:r>
      <w:r w:rsidRPr="004B48A5">
        <w:rPr>
          <w:rFonts w:ascii="Times New Roman" w:hAnsi="Times New Roman" w:cs="Times New Roman"/>
          <w:b/>
          <w:noProof/>
        </w:rPr>
        <mc:AlternateContent>
          <mc:Choice Requires="wps">
            <w:drawing>
              <wp:anchor distT="0" distB="0" distL="114300" distR="114300" simplePos="0" relativeHeight="251664384" behindDoc="1" locked="0" layoutInCell="0" allowOverlap="1" wp14:anchorId="3005180F" wp14:editId="4E78CBBE">
                <wp:simplePos x="0" y="0"/>
                <wp:positionH relativeFrom="column">
                  <wp:posOffset>3088005</wp:posOffset>
                </wp:positionH>
                <wp:positionV relativeFrom="paragraph">
                  <wp:posOffset>-164465</wp:posOffset>
                </wp:positionV>
                <wp:extent cx="0" cy="1212850"/>
                <wp:effectExtent l="11430" t="6985" r="7620" b="8890"/>
                <wp:wrapNone/>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54CF53" id="Conector reto 6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5pt,-12.95pt" to="243.1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" o:allowincell="f" strokeweight=".16931mm"/>
            </w:pict>
          </mc:Fallback>
        </mc:AlternateContent>
      </w:r>
      <w:r w:rsidRPr="004B48A5">
        <w:rPr>
          <w:rFonts w:ascii="Times New Roman" w:hAnsi="Times New Roman" w:cs="Times New Roman"/>
          <w:b/>
          <w:noProof/>
        </w:rPr>
        <mc:AlternateContent>
          <mc:Choice Requires="wps">
            <w:drawing>
              <wp:anchor distT="0" distB="0" distL="114300" distR="114300" simplePos="0" relativeHeight="251665408" behindDoc="1" locked="0" layoutInCell="0" allowOverlap="1" wp14:anchorId="0B2D1F21" wp14:editId="5D0FE611">
                <wp:simplePos x="0" y="0"/>
                <wp:positionH relativeFrom="column">
                  <wp:posOffset>4645660</wp:posOffset>
                </wp:positionH>
                <wp:positionV relativeFrom="paragraph">
                  <wp:posOffset>-164465</wp:posOffset>
                </wp:positionV>
                <wp:extent cx="0" cy="1212850"/>
                <wp:effectExtent l="6985" t="6985" r="12065" b="8890"/>
                <wp:wrapNone/>
                <wp:docPr id="61" name="Conector re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80DEF9" id="Conector reto 6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8pt,-12.95pt" to="365.8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" o:allowincell="f" strokeweight=".16931mm"/>
            </w:pict>
          </mc:Fallback>
        </mc:AlternateContent>
      </w:r>
      <w:r w:rsidRPr="004B48A5">
        <w:rPr>
          <w:rFonts w:ascii="Times New Roman" w:hAnsi="Times New Roman" w:cs="Times New Roman"/>
          <w:b/>
          <w:noProof/>
        </w:rPr>
        <mc:AlternateContent>
          <mc:Choice Requires="wps">
            <w:drawing>
              <wp:anchor distT="0" distB="0" distL="114300" distR="114300" simplePos="0" relativeHeight="251666432" behindDoc="1" locked="0" layoutInCell="0" allowOverlap="1" wp14:anchorId="45F9F30A" wp14:editId="20EDB0CF">
                <wp:simplePos x="0" y="0"/>
                <wp:positionH relativeFrom="column">
                  <wp:posOffset>6186805</wp:posOffset>
                </wp:positionH>
                <wp:positionV relativeFrom="paragraph">
                  <wp:posOffset>-164465</wp:posOffset>
                </wp:positionV>
                <wp:extent cx="0" cy="1206500"/>
                <wp:effectExtent l="5080" t="6985" r="13970" b="5715"/>
                <wp:wrapNone/>
                <wp:docPr id="60" name="Conector re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B0513D" id="Conector reto 6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15pt,-12.95pt" to="487.1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" o:allowincell="f" strokeweight=".16931mm"/>
            </w:pict>
          </mc:Fallback>
        </mc:AlternateContent>
      </w:r>
    </w:p>
    <w:p w14:paraId="14A9BBAD" w14:textId="77777777" w:rsidR="004B48A5" w:rsidRPr="004B48A5" w:rsidRDefault="004B48A5" w:rsidP="004B48A5">
      <w:pPr>
        <w:spacing w:line="200" w:lineRule="exact"/>
        <w:rPr>
          <w:rFonts w:ascii="Times New Roman" w:hAnsi="Times New Roman" w:cs="Times New Roman"/>
        </w:rPr>
      </w:pPr>
      <w:r w:rsidRPr="004B48A5">
        <w:rPr>
          <w:rFonts w:ascii="Times New Roman" w:hAnsi="Times New Roman" w:cs="Times New Roman"/>
          <w:b/>
          <w:noProof/>
        </w:rPr>
        <mc:AlternateContent>
          <mc:Choice Requires="wps">
            <w:drawing>
              <wp:anchor distT="0" distB="0" distL="114300" distR="114300" simplePos="0" relativeHeight="251667456" behindDoc="1" locked="0" layoutInCell="0" allowOverlap="1" wp14:anchorId="59A4B76F" wp14:editId="1F1E0D0B">
                <wp:simplePos x="0" y="0"/>
                <wp:positionH relativeFrom="column">
                  <wp:posOffset>0</wp:posOffset>
                </wp:positionH>
                <wp:positionV relativeFrom="paragraph">
                  <wp:posOffset>237490</wp:posOffset>
                </wp:positionV>
                <wp:extent cx="6189980" cy="0"/>
                <wp:effectExtent l="9525" t="8890" r="10795" b="1016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676BDC" id="Conector reto 5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87.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" o:allowincell="f" strokeweight=".48pt"/>
            </w:pict>
          </mc:Fallback>
        </mc:AlternateContent>
      </w:r>
      <w:r w:rsidRPr="004B48A5">
        <w:rPr>
          <w:rFonts w:ascii="Times New Roman" w:hAnsi="Times New Roman" w:cs="Times New Roman"/>
          <w:b/>
          <w:noProof/>
        </w:rPr>
        <mc:AlternateContent>
          <mc:Choice Requires="wps">
            <w:drawing>
              <wp:anchor distT="0" distB="0" distL="114300" distR="114300" simplePos="0" relativeHeight="251668480" behindDoc="1" locked="0" layoutInCell="0" allowOverlap="1" wp14:anchorId="5EE7322A" wp14:editId="667C66EC">
                <wp:simplePos x="0" y="0"/>
                <wp:positionH relativeFrom="column">
                  <wp:posOffset>0</wp:posOffset>
                </wp:positionH>
                <wp:positionV relativeFrom="paragraph">
                  <wp:posOffset>445135</wp:posOffset>
                </wp:positionV>
                <wp:extent cx="6189980" cy="0"/>
                <wp:effectExtent l="9525" t="6985" r="10795" b="12065"/>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86ED1F" id="Conector reto 5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05pt" to="487.4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" o:allowincell="f" strokeweight=".48pt"/>
            </w:pict>
          </mc:Fallback>
        </mc:AlternateContent>
      </w:r>
      <w:r w:rsidRPr="004B48A5">
        <w:rPr>
          <w:rFonts w:ascii="Times New Roman" w:hAnsi="Times New Roman" w:cs="Times New Roman"/>
          <w:b/>
          <w:noProof/>
        </w:rPr>
        <mc:AlternateContent>
          <mc:Choice Requires="wps">
            <w:drawing>
              <wp:anchor distT="0" distB="0" distL="114300" distR="114300" simplePos="0" relativeHeight="251669504" behindDoc="1" locked="0" layoutInCell="0" allowOverlap="1" wp14:anchorId="4D855AA1" wp14:editId="0FF2A5BD">
                <wp:simplePos x="0" y="0"/>
                <wp:positionH relativeFrom="column">
                  <wp:posOffset>0</wp:posOffset>
                </wp:positionH>
                <wp:positionV relativeFrom="paragraph">
                  <wp:posOffset>652145</wp:posOffset>
                </wp:positionV>
                <wp:extent cx="6189980" cy="0"/>
                <wp:effectExtent l="9525" t="13970" r="10795" b="5080"/>
                <wp:wrapNone/>
                <wp:docPr id="57" name="Conector re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DCD740" id="Conector reto 5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35pt" to="487.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" o:allowincell="f" strokeweight=".16931mm"/>
            </w:pict>
          </mc:Fallback>
        </mc:AlternateContent>
      </w:r>
      <w:r w:rsidRPr="004B48A5">
        <w:rPr>
          <w:rFonts w:ascii="Times New Roman" w:hAnsi="Times New Roman" w:cs="Times New Roman"/>
          <w:b/>
          <w:noProof/>
        </w:rPr>
        <mc:AlternateContent>
          <mc:Choice Requires="wps">
            <w:drawing>
              <wp:anchor distT="0" distB="0" distL="114300" distR="114300" simplePos="0" relativeHeight="251670528" behindDoc="1" locked="0" layoutInCell="0" allowOverlap="1" wp14:anchorId="6ACCEF91" wp14:editId="530F7873">
                <wp:simplePos x="0" y="0"/>
                <wp:positionH relativeFrom="column">
                  <wp:posOffset>0</wp:posOffset>
                </wp:positionH>
                <wp:positionV relativeFrom="paragraph">
                  <wp:posOffset>861060</wp:posOffset>
                </wp:positionV>
                <wp:extent cx="6183630" cy="0"/>
                <wp:effectExtent l="9525" t="13335" r="7620" b="5715"/>
                <wp:wrapNone/>
                <wp:docPr id="56" name="Conector re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83DC67" id="Conector reto 5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8pt" to="486.9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" o:allowincell="f" strokeweight=".16931mm"/>
            </w:pict>
          </mc:Fallback>
        </mc:AlternateContent>
      </w:r>
      <w:r w:rsidRPr="004B48A5">
        <w:rPr>
          <w:rFonts w:ascii="Times New Roman" w:hAnsi="Times New Roman" w:cs="Times New Roman"/>
          <w:b/>
          <w:noProof/>
        </w:rPr>
        <mc:AlternateContent>
          <mc:Choice Requires="wps">
            <w:drawing>
              <wp:anchor distT="0" distB="0" distL="114300" distR="114300" simplePos="0" relativeHeight="251671552" behindDoc="1" locked="0" layoutInCell="0" allowOverlap="1" wp14:anchorId="138CA77A" wp14:editId="1601A2AE">
                <wp:simplePos x="0" y="0"/>
                <wp:positionH relativeFrom="column">
                  <wp:posOffset>6180455</wp:posOffset>
                </wp:positionH>
                <wp:positionV relativeFrom="paragraph">
                  <wp:posOffset>854710</wp:posOffset>
                </wp:positionV>
                <wp:extent cx="12700" cy="12700"/>
                <wp:effectExtent l="0" t="0" r="0" b="0"/>
                <wp:wrapNone/>
                <wp:docPr id="55" name="Retâ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900FD2A" id="Retângulo 55" o:spid="_x0000_s1026" style="position:absolute;margin-left:486.65pt;margin-top:67.3pt;width:1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" o:allowincell="f" fillcolor="black" strokecolor="white"/>
            </w:pict>
          </mc:Fallback>
        </mc:AlternateContent>
      </w:r>
    </w:p>
    <w:p w14:paraId="4E91A953" w14:textId="77777777" w:rsidR="004B48A5" w:rsidRPr="004B48A5" w:rsidRDefault="004B48A5" w:rsidP="004B48A5">
      <w:pPr>
        <w:spacing w:line="200" w:lineRule="exact"/>
        <w:rPr>
          <w:rFonts w:ascii="Times New Roman" w:hAnsi="Times New Roman" w:cs="Times New Roman"/>
        </w:rPr>
      </w:pPr>
    </w:p>
    <w:p w14:paraId="4519B5C6" w14:textId="77777777" w:rsidR="004B48A5" w:rsidRPr="004B48A5" w:rsidRDefault="004B48A5" w:rsidP="004B48A5">
      <w:pPr>
        <w:spacing w:line="200" w:lineRule="exact"/>
        <w:rPr>
          <w:rFonts w:ascii="Times New Roman" w:hAnsi="Times New Roman" w:cs="Times New Roman"/>
        </w:rPr>
      </w:pPr>
    </w:p>
    <w:p w14:paraId="065F3C35" w14:textId="77777777" w:rsidR="004B48A5" w:rsidRPr="004B48A5" w:rsidRDefault="004B48A5" w:rsidP="004B48A5">
      <w:pPr>
        <w:spacing w:line="200" w:lineRule="exact"/>
        <w:rPr>
          <w:rFonts w:ascii="Times New Roman" w:hAnsi="Times New Roman" w:cs="Times New Roman"/>
        </w:rPr>
      </w:pPr>
    </w:p>
    <w:p w14:paraId="0E95777A" w14:textId="77777777" w:rsidR="004B48A5" w:rsidRPr="004B48A5" w:rsidRDefault="004B48A5" w:rsidP="004B48A5">
      <w:pPr>
        <w:spacing w:line="200" w:lineRule="exact"/>
        <w:rPr>
          <w:rFonts w:ascii="Times New Roman" w:hAnsi="Times New Roman" w:cs="Times New Roman"/>
        </w:rPr>
      </w:pPr>
    </w:p>
    <w:p w14:paraId="17153BF8" w14:textId="77777777" w:rsidR="004B48A5" w:rsidRPr="004B48A5" w:rsidRDefault="004B48A5" w:rsidP="004B48A5">
      <w:pPr>
        <w:spacing w:line="200" w:lineRule="exact"/>
        <w:rPr>
          <w:rFonts w:ascii="Times New Roman" w:hAnsi="Times New Roman" w:cs="Times New Roman"/>
        </w:rPr>
      </w:pPr>
    </w:p>
    <w:p w14:paraId="24AA58DC" w14:textId="77777777" w:rsidR="004B48A5" w:rsidRPr="004B48A5" w:rsidRDefault="004B48A5" w:rsidP="004B48A5">
      <w:pPr>
        <w:spacing w:line="200" w:lineRule="exact"/>
        <w:rPr>
          <w:rFonts w:ascii="Times New Roman" w:hAnsi="Times New Roman" w:cs="Times New Roman"/>
        </w:rPr>
      </w:pPr>
    </w:p>
    <w:p w14:paraId="361FB981" w14:textId="77777777" w:rsidR="004B48A5" w:rsidRPr="004B48A5" w:rsidRDefault="004B48A5" w:rsidP="004B48A5">
      <w:pPr>
        <w:spacing w:line="282" w:lineRule="exact"/>
        <w:rPr>
          <w:rFonts w:ascii="Times New Roman" w:hAnsi="Times New Roman" w:cs="Times New Roman"/>
        </w:rPr>
      </w:pPr>
    </w:p>
    <w:p w14:paraId="7A1C4B92" w14:textId="77777777" w:rsidR="004B48A5" w:rsidRPr="004B48A5" w:rsidRDefault="004B48A5" w:rsidP="004B48A5">
      <w:pPr>
        <w:spacing w:line="264" w:lineRule="auto"/>
        <w:rPr>
          <w:rFonts w:ascii="Times New Roman" w:hAnsi="Times New Roman" w:cs="Times New Roman"/>
        </w:rPr>
      </w:pPr>
      <w:r w:rsidRPr="004B48A5">
        <w:rPr>
          <w:rFonts w:ascii="Times New Roman" w:hAnsi="Times New Roman" w:cs="Times New Roman"/>
        </w:rPr>
        <w:t>Conforme consta no Edital em tela, comprometemo-nos a exercer atividades nos serviços objeto da licitação em referência.</w:t>
      </w:r>
    </w:p>
    <w:p w14:paraId="2A8C2BB5" w14:textId="77777777" w:rsidR="004B48A5" w:rsidRPr="004B48A5" w:rsidRDefault="004B48A5" w:rsidP="004B48A5">
      <w:pPr>
        <w:spacing w:line="17" w:lineRule="exact"/>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3780"/>
        <w:gridCol w:w="5140"/>
        <w:gridCol w:w="820"/>
      </w:tblGrid>
      <w:tr w:rsidR="004B48A5" w:rsidRPr="004B48A5" w14:paraId="2A944AC6" w14:textId="77777777" w:rsidTr="00F84349">
        <w:trPr>
          <w:trHeight w:val="276"/>
        </w:trPr>
        <w:tc>
          <w:tcPr>
            <w:tcW w:w="3780" w:type="dxa"/>
            <w:shd w:val="clear" w:color="auto" w:fill="auto"/>
            <w:vAlign w:val="bottom"/>
          </w:tcPr>
          <w:p w14:paraId="5E758868" w14:textId="77777777" w:rsidR="004B48A5" w:rsidRPr="004B48A5" w:rsidRDefault="004B48A5" w:rsidP="004B48A5">
            <w:pPr>
              <w:spacing w:line="0" w:lineRule="atLeast"/>
              <w:rPr>
                <w:rFonts w:ascii="Times New Roman" w:hAnsi="Times New Roman" w:cs="Times New Roman"/>
              </w:rPr>
            </w:pPr>
          </w:p>
        </w:tc>
        <w:tc>
          <w:tcPr>
            <w:tcW w:w="5140" w:type="dxa"/>
            <w:shd w:val="clear" w:color="auto" w:fill="auto"/>
            <w:vAlign w:val="bottom"/>
          </w:tcPr>
          <w:p w14:paraId="5DFEECD3" w14:textId="77777777" w:rsidR="004B48A5" w:rsidRPr="004B48A5" w:rsidRDefault="004B48A5" w:rsidP="004B48A5">
            <w:pPr>
              <w:spacing w:line="0" w:lineRule="atLeast"/>
              <w:ind w:left="420"/>
              <w:rPr>
                <w:rFonts w:ascii="Times New Roman" w:hAnsi="Times New Roman" w:cs="Times New Roman"/>
                <w:w w:val="99"/>
              </w:rPr>
            </w:pPr>
            <w:r w:rsidRPr="004B48A5">
              <w:rPr>
                <w:rFonts w:ascii="Times New Roman" w:hAnsi="Times New Roman" w:cs="Times New Roman"/>
                <w:w w:val="99"/>
              </w:rPr>
              <w:t>.........................................,........de.........................</w:t>
            </w:r>
          </w:p>
        </w:tc>
        <w:tc>
          <w:tcPr>
            <w:tcW w:w="820" w:type="dxa"/>
            <w:shd w:val="clear" w:color="auto" w:fill="auto"/>
            <w:vAlign w:val="bottom"/>
          </w:tcPr>
          <w:p w14:paraId="17D03BD6" w14:textId="77777777" w:rsidR="004B48A5" w:rsidRPr="004B48A5" w:rsidRDefault="004B48A5" w:rsidP="004B48A5">
            <w:pPr>
              <w:spacing w:line="0" w:lineRule="atLeast"/>
              <w:rPr>
                <w:rFonts w:ascii="Times New Roman" w:hAnsi="Times New Roman" w:cs="Times New Roman"/>
                <w:w w:val="96"/>
              </w:rPr>
            </w:pPr>
            <w:r w:rsidRPr="004B48A5">
              <w:rPr>
                <w:rFonts w:ascii="Times New Roman" w:hAnsi="Times New Roman" w:cs="Times New Roman"/>
                <w:w w:val="96"/>
              </w:rPr>
              <w:t>de 201_.</w:t>
            </w:r>
          </w:p>
        </w:tc>
      </w:tr>
      <w:tr w:rsidR="004B48A5" w:rsidRPr="004B48A5" w14:paraId="3272B27C" w14:textId="77777777" w:rsidTr="00F84349">
        <w:trPr>
          <w:trHeight w:val="322"/>
        </w:trPr>
        <w:tc>
          <w:tcPr>
            <w:tcW w:w="3780" w:type="dxa"/>
            <w:shd w:val="clear" w:color="auto" w:fill="auto"/>
            <w:vAlign w:val="bottom"/>
          </w:tcPr>
          <w:p w14:paraId="16055317"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Cientes:</w:t>
            </w:r>
          </w:p>
        </w:tc>
        <w:tc>
          <w:tcPr>
            <w:tcW w:w="5140" w:type="dxa"/>
            <w:shd w:val="clear" w:color="auto" w:fill="auto"/>
            <w:vAlign w:val="bottom"/>
          </w:tcPr>
          <w:p w14:paraId="655165EE" w14:textId="77777777" w:rsidR="004B48A5" w:rsidRPr="004B48A5" w:rsidRDefault="004B48A5" w:rsidP="004B48A5">
            <w:pPr>
              <w:spacing w:line="0" w:lineRule="atLeast"/>
              <w:rPr>
                <w:rFonts w:ascii="Times New Roman" w:hAnsi="Times New Roman" w:cs="Times New Roman"/>
              </w:rPr>
            </w:pPr>
          </w:p>
        </w:tc>
        <w:tc>
          <w:tcPr>
            <w:tcW w:w="820" w:type="dxa"/>
            <w:shd w:val="clear" w:color="auto" w:fill="auto"/>
            <w:vAlign w:val="bottom"/>
          </w:tcPr>
          <w:p w14:paraId="7EC04DB9" w14:textId="77777777" w:rsidR="004B48A5" w:rsidRPr="004B48A5" w:rsidRDefault="004B48A5" w:rsidP="004B48A5">
            <w:pPr>
              <w:spacing w:line="0" w:lineRule="atLeast"/>
              <w:rPr>
                <w:rFonts w:ascii="Times New Roman" w:hAnsi="Times New Roman" w:cs="Times New Roman"/>
              </w:rPr>
            </w:pPr>
          </w:p>
        </w:tc>
      </w:tr>
      <w:tr w:rsidR="004B48A5" w:rsidRPr="004B48A5" w14:paraId="5606CC88" w14:textId="77777777" w:rsidTr="00F84349">
        <w:trPr>
          <w:trHeight w:val="523"/>
        </w:trPr>
        <w:tc>
          <w:tcPr>
            <w:tcW w:w="3780" w:type="dxa"/>
            <w:shd w:val="clear" w:color="auto" w:fill="auto"/>
            <w:vAlign w:val="bottom"/>
          </w:tcPr>
          <w:p w14:paraId="753617AF"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__________________________</w:t>
            </w:r>
          </w:p>
        </w:tc>
        <w:tc>
          <w:tcPr>
            <w:tcW w:w="5140" w:type="dxa"/>
            <w:shd w:val="clear" w:color="auto" w:fill="auto"/>
            <w:vAlign w:val="bottom"/>
          </w:tcPr>
          <w:p w14:paraId="37379035" w14:textId="77777777" w:rsidR="004B48A5" w:rsidRPr="004B48A5" w:rsidRDefault="004B48A5" w:rsidP="004B48A5">
            <w:pPr>
              <w:spacing w:line="0" w:lineRule="atLeast"/>
              <w:ind w:left="1140"/>
              <w:rPr>
                <w:rFonts w:ascii="Times New Roman" w:hAnsi="Times New Roman" w:cs="Times New Roman"/>
              </w:rPr>
            </w:pPr>
            <w:r w:rsidRPr="004B48A5">
              <w:rPr>
                <w:rFonts w:ascii="Times New Roman" w:hAnsi="Times New Roman" w:cs="Times New Roman"/>
              </w:rPr>
              <w:t>__________________________</w:t>
            </w:r>
          </w:p>
        </w:tc>
        <w:tc>
          <w:tcPr>
            <w:tcW w:w="820" w:type="dxa"/>
            <w:shd w:val="clear" w:color="auto" w:fill="auto"/>
            <w:vAlign w:val="bottom"/>
          </w:tcPr>
          <w:p w14:paraId="69A41000" w14:textId="77777777" w:rsidR="004B48A5" w:rsidRPr="004B48A5" w:rsidRDefault="004B48A5" w:rsidP="004B48A5">
            <w:pPr>
              <w:spacing w:line="0" w:lineRule="atLeast"/>
              <w:rPr>
                <w:rFonts w:ascii="Times New Roman" w:hAnsi="Times New Roman" w:cs="Times New Roman"/>
              </w:rPr>
            </w:pPr>
          </w:p>
        </w:tc>
      </w:tr>
      <w:tr w:rsidR="004B48A5" w:rsidRPr="004B48A5" w14:paraId="555FFC12" w14:textId="77777777" w:rsidTr="00F84349">
        <w:trPr>
          <w:trHeight w:val="324"/>
        </w:trPr>
        <w:tc>
          <w:tcPr>
            <w:tcW w:w="3780" w:type="dxa"/>
            <w:shd w:val="clear" w:color="auto" w:fill="auto"/>
            <w:vAlign w:val="bottom"/>
          </w:tcPr>
          <w:p w14:paraId="5DE152E6"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Assinatura</w:t>
            </w:r>
          </w:p>
        </w:tc>
        <w:tc>
          <w:tcPr>
            <w:tcW w:w="5140" w:type="dxa"/>
            <w:shd w:val="clear" w:color="auto" w:fill="auto"/>
            <w:vAlign w:val="bottom"/>
          </w:tcPr>
          <w:p w14:paraId="28362510" w14:textId="77777777" w:rsidR="004B48A5" w:rsidRPr="004B48A5" w:rsidRDefault="004B48A5" w:rsidP="004B48A5">
            <w:pPr>
              <w:spacing w:line="0" w:lineRule="atLeast"/>
              <w:ind w:left="1180"/>
              <w:rPr>
                <w:rFonts w:ascii="Times New Roman" w:hAnsi="Times New Roman" w:cs="Times New Roman"/>
                <w:b/>
              </w:rPr>
            </w:pPr>
            <w:r w:rsidRPr="004B48A5">
              <w:rPr>
                <w:rFonts w:ascii="Times New Roman" w:hAnsi="Times New Roman" w:cs="Times New Roman"/>
                <w:b/>
              </w:rPr>
              <w:t>Assinatura</w:t>
            </w:r>
          </w:p>
        </w:tc>
        <w:tc>
          <w:tcPr>
            <w:tcW w:w="820" w:type="dxa"/>
            <w:shd w:val="clear" w:color="auto" w:fill="auto"/>
            <w:vAlign w:val="bottom"/>
          </w:tcPr>
          <w:p w14:paraId="403892AE" w14:textId="77777777" w:rsidR="004B48A5" w:rsidRPr="004B48A5" w:rsidRDefault="004B48A5" w:rsidP="004B48A5">
            <w:pPr>
              <w:spacing w:line="0" w:lineRule="atLeast"/>
              <w:rPr>
                <w:rFonts w:ascii="Times New Roman" w:hAnsi="Times New Roman" w:cs="Times New Roman"/>
              </w:rPr>
            </w:pPr>
          </w:p>
        </w:tc>
      </w:tr>
      <w:tr w:rsidR="004B48A5" w:rsidRPr="004B48A5" w14:paraId="4C4B9909" w14:textId="77777777" w:rsidTr="00F84349">
        <w:trPr>
          <w:trHeight w:val="317"/>
        </w:trPr>
        <w:tc>
          <w:tcPr>
            <w:tcW w:w="3780" w:type="dxa"/>
            <w:shd w:val="clear" w:color="auto" w:fill="auto"/>
            <w:vAlign w:val="bottom"/>
          </w:tcPr>
          <w:p w14:paraId="5E5616BA"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Nome:</w:t>
            </w:r>
          </w:p>
        </w:tc>
        <w:tc>
          <w:tcPr>
            <w:tcW w:w="5140" w:type="dxa"/>
            <w:shd w:val="clear" w:color="auto" w:fill="auto"/>
            <w:vAlign w:val="bottom"/>
          </w:tcPr>
          <w:p w14:paraId="27B2D5C2" w14:textId="77777777" w:rsidR="004B48A5" w:rsidRPr="004B48A5" w:rsidRDefault="004B48A5" w:rsidP="004B48A5">
            <w:pPr>
              <w:spacing w:line="0" w:lineRule="atLeast"/>
              <w:ind w:left="1180"/>
              <w:rPr>
                <w:rFonts w:ascii="Times New Roman" w:hAnsi="Times New Roman" w:cs="Times New Roman"/>
                <w:b/>
              </w:rPr>
            </w:pPr>
            <w:r w:rsidRPr="004B48A5">
              <w:rPr>
                <w:rFonts w:ascii="Times New Roman" w:hAnsi="Times New Roman" w:cs="Times New Roman"/>
                <w:b/>
              </w:rPr>
              <w:t>Nome:</w:t>
            </w:r>
          </w:p>
        </w:tc>
        <w:tc>
          <w:tcPr>
            <w:tcW w:w="820" w:type="dxa"/>
            <w:shd w:val="clear" w:color="auto" w:fill="auto"/>
            <w:vAlign w:val="bottom"/>
          </w:tcPr>
          <w:p w14:paraId="12BF3471" w14:textId="77777777" w:rsidR="004B48A5" w:rsidRPr="004B48A5" w:rsidRDefault="004B48A5" w:rsidP="004B48A5">
            <w:pPr>
              <w:spacing w:line="0" w:lineRule="atLeast"/>
              <w:rPr>
                <w:rFonts w:ascii="Times New Roman" w:hAnsi="Times New Roman" w:cs="Times New Roman"/>
              </w:rPr>
            </w:pPr>
          </w:p>
        </w:tc>
      </w:tr>
      <w:tr w:rsidR="004B48A5" w:rsidRPr="004B48A5" w14:paraId="6EAD400D" w14:textId="77777777" w:rsidTr="00F84349">
        <w:trPr>
          <w:trHeight w:val="317"/>
        </w:trPr>
        <w:tc>
          <w:tcPr>
            <w:tcW w:w="3780" w:type="dxa"/>
            <w:shd w:val="clear" w:color="auto" w:fill="auto"/>
            <w:vAlign w:val="bottom"/>
          </w:tcPr>
          <w:p w14:paraId="0B3ABAC6"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Cargo:</w:t>
            </w:r>
          </w:p>
        </w:tc>
        <w:tc>
          <w:tcPr>
            <w:tcW w:w="5140" w:type="dxa"/>
            <w:shd w:val="clear" w:color="auto" w:fill="auto"/>
            <w:vAlign w:val="bottom"/>
          </w:tcPr>
          <w:p w14:paraId="671C02DD" w14:textId="77777777" w:rsidR="004B48A5" w:rsidRPr="004B48A5" w:rsidRDefault="004B48A5" w:rsidP="004B48A5">
            <w:pPr>
              <w:spacing w:line="0" w:lineRule="atLeast"/>
              <w:ind w:left="1180"/>
              <w:rPr>
                <w:rFonts w:ascii="Times New Roman" w:hAnsi="Times New Roman" w:cs="Times New Roman"/>
                <w:b/>
              </w:rPr>
            </w:pPr>
            <w:r w:rsidRPr="004B48A5">
              <w:rPr>
                <w:rFonts w:ascii="Times New Roman" w:hAnsi="Times New Roman" w:cs="Times New Roman"/>
                <w:b/>
              </w:rPr>
              <w:t>Cargo:</w:t>
            </w:r>
          </w:p>
        </w:tc>
        <w:tc>
          <w:tcPr>
            <w:tcW w:w="820" w:type="dxa"/>
            <w:shd w:val="clear" w:color="auto" w:fill="auto"/>
            <w:vAlign w:val="bottom"/>
          </w:tcPr>
          <w:p w14:paraId="38A6B652" w14:textId="77777777" w:rsidR="004B48A5" w:rsidRPr="004B48A5" w:rsidRDefault="004B48A5" w:rsidP="004B48A5">
            <w:pPr>
              <w:spacing w:line="0" w:lineRule="atLeast"/>
              <w:rPr>
                <w:rFonts w:ascii="Times New Roman" w:hAnsi="Times New Roman" w:cs="Times New Roman"/>
              </w:rPr>
            </w:pPr>
          </w:p>
        </w:tc>
      </w:tr>
      <w:tr w:rsidR="004B48A5" w:rsidRPr="004B48A5" w14:paraId="30E36948" w14:textId="77777777" w:rsidTr="00F84349">
        <w:trPr>
          <w:trHeight w:val="497"/>
        </w:trPr>
        <w:tc>
          <w:tcPr>
            <w:tcW w:w="3780" w:type="dxa"/>
            <w:shd w:val="clear" w:color="auto" w:fill="auto"/>
            <w:vAlign w:val="bottom"/>
          </w:tcPr>
          <w:p w14:paraId="077F31E1" w14:textId="77777777" w:rsidR="004B48A5" w:rsidRPr="004B48A5" w:rsidRDefault="004B48A5" w:rsidP="004B48A5">
            <w:pPr>
              <w:spacing w:line="0" w:lineRule="atLeast"/>
              <w:rPr>
                <w:rFonts w:ascii="Times New Roman" w:hAnsi="Times New Roman" w:cs="Times New Roman"/>
              </w:rPr>
            </w:pPr>
            <w:r w:rsidRPr="004B48A5">
              <w:rPr>
                <w:rFonts w:ascii="Times New Roman" w:hAnsi="Times New Roman" w:cs="Times New Roman"/>
              </w:rPr>
              <w:t>____________________________</w:t>
            </w:r>
          </w:p>
        </w:tc>
        <w:tc>
          <w:tcPr>
            <w:tcW w:w="5140" w:type="dxa"/>
            <w:shd w:val="clear" w:color="auto" w:fill="auto"/>
            <w:vAlign w:val="bottom"/>
          </w:tcPr>
          <w:p w14:paraId="35A941A8" w14:textId="77777777" w:rsidR="004B48A5" w:rsidRPr="004B48A5" w:rsidRDefault="004B48A5" w:rsidP="004B48A5">
            <w:pPr>
              <w:spacing w:line="0" w:lineRule="atLeast"/>
              <w:ind w:left="1200"/>
              <w:rPr>
                <w:rFonts w:ascii="Times New Roman" w:hAnsi="Times New Roman" w:cs="Times New Roman"/>
              </w:rPr>
            </w:pPr>
            <w:r w:rsidRPr="004B48A5">
              <w:rPr>
                <w:rFonts w:ascii="Times New Roman" w:hAnsi="Times New Roman" w:cs="Times New Roman"/>
              </w:rPr>
              <w:t>___________________________</w:t>
            </w:r>
          </w:p>
        </w:tc>
        <w:tc>
          <w:tcPr>
            <w:tcW w:w="820" w:type="dxa"/>
            <w:shd w:val="clear" w:color="auto" w:fill="auto"/>
            <w:vAlign w:val="bottom"/>
          </w:tcPr>
          <w:p w14:paraId="3948975C" w14:textId="77777777" w:rsidR="004B48A5" w:rsidRPr="004B48A5" w:rsidRDefault="004B48A5" w:rsidP="004B48A5">
            <w:pPr>
              <w:spacing w:line="0" w:lineRule="atLeast"/>
              <w:rPr>
                <w:rFonts w:ascii="Times New Roman" w:hAnsi="Times New Roman" w:cs="Times New Roman"/>
              </w:rPr>
            </w:pPr>
          </w:p>
        </w:tc>
      </w:tr>
      <w:tr w:rsidR="004B48A5" w:rsidRPr="004B48A5" w14:paraId="03CFC915" w14:textId="77777777" w:rsidTr="00F84349">
        <w:trPr>
          <w:trHeight w:val="324"/>
        </w:trPr>
        <w:tc>
          <w:tcPr>
            <w:tcW w:w="3780" w:type="dxa"/>
            <w:shd w:val="clear" w:color="auto" w:fill="auto"/>
            <w:vAlign w:val="bottom"/>
          </w:tcPr>
          <w:p w14:paraId="1F4AC63A"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Assinatura</w:t>
            </w:r>
          </w:p>
        </w:tc>
        <w:tc>
          <w:tcPr>
            <w:tcW w:w="5140" w:type="dxa"/>
            <w:shd w:val="clear" w:color="auto" w:fill="auto"/>
            <w:vAlign w:val="bottom"/>
          </w:tcPr>
          <w:p w14:paraId="12A35519" w14:textId="77777777" w:rsidR="004B48A5" w:rsidRPr="004B48A5" w:rsidRDefault="004B48A5" w:rsidP="004B48A5">
            <w:pPr>
              <w:spacing w:line="0" w:lineRule="atLeast"/>
              <w:ind w:left="1180"/>
              <w:rPr>
                <w:rFonts w:ascii="Times New Roman" w:hAnsi="Times New Roman" w:cs="Times New Roman"/>
                <w:b/>
              </w:rPr>
            </w:pPr>
            <w:r w:rsidRPr="004B48A5">
              <w:rPr>
                <w:rFonts w:ascii="Times New Roman" w:hAnsi="Times New Roman" w:cs="Times New Roman"/>
                <w:b/>
              </w:rPr>
              <w:t>Assinatura</w:t>
            </w:r>
          </w:p>
        </w:tc>
        <w:tc>
          <w:tcPr>
            <w:tcW w:w="820" w:type="dxa"/>
            <w:shd w:val="clear" w:color="auto" w:fill="auto"/>
            <w:vAlign w:val="bottom"/>
          </w:tcPr>
          <w:p w14:paraId="1F045223" w14:textId="77777777" w:rsidR="004B48A5" w:rsidRPr="004B48A5" w:rsidRDefault="004B48A5" w:rsidP="004B48A5">
            <w:pPr>
              <w:spacing w:line="0" w:lineRule="atLeast"/>
              <w:rPr>
                <w:rFonts w:ascii="Times New Roman" w:hAnsi="Times New Roman" w:cs="Times New Roman"/>
              </w:rPr>
            </w:pPr>
          </w:p>
        </w:tc>
      </w:tr>
      <w:tr w:rsidR="004B48A5" w:rsidRPr="004B48A5" w14:paraId="7C555D2A" w14:textId="77777777" w:rsidTr="00F84349">
        <w:trPr>
          <w:trHeight w:val="317"/>
        </w:trPr>
        <w:tc>
          <w:tcPr>
            <w:tcW w:w="3780" w:type="dxa"/>
            <w:shd w:val="clear" w:color="auto" w:fill="auto"/>
            <w:vAlign w:val="bottom"/>
          </w:tcPr>
          <w:p w14:paraId="5561DF3A"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Nome:</w:t>
            </w:r>
          </w:p>
        </w:tc>
        <w:tc>
          <w:tcPr>
            <w:tcW w:w="5140" w:type="dxa"/>
            <w:shd w:val="clear" w:color="auto" w:fill="auto"/>
            <w:vAlign w:val="bottom"/>
          </w:tcPr>
          <w:p w14:paraId="26BDA18B" w14:textId="77777777" w:rsidR="004B48A5" w:rsidRPr="004B48A5" w:rsidRDefault="004B48A5" w:rsidP="004B48A5">
            <w:pPr>
              <w:spacing w:line="0" w:lineRule="atLeast"/>
              <w:ind w:left="1180"/>
              <w:rPr>
                <w:rFonts w:ascii="Times New Roman" w:hAnsi="Times New Roman" w:cs="Times New Roman"/>
                <w:b/>
              </w:rPr>
            </w:pPr>
            <w:r w:rsidRPr="004B48A5">
              <w:rPr>
                <w:rFonts w:ascii="Times New Roman" w:hAnsi="Times New Roman" w:cs="Times New Roman"/>
                <w:b/>
              </w:rPr>
              <w:t>Nome:</w:t>
            </w:r>
          </w:p>
        </w:tc>
        <w:tc>
          <w:tcPr>
            <w:tcW w:w="820" w:type="dxa"/>
            <w:shd w:val="clear" w:color="auto" w:fill="auto"/>
            <w:vAlign w:val="bottom"/>
          </w:tcPr>
          <w:p w14:paraId="53EB136F" w14:textId="77777777" w:rsidR="004B48A5" w:rsidRPr="004B48A5" w:rsidRDefault="004B48A5" w:rsidP="004B48A5">
            <w:pPr>
              <w:spacing w:line="0" w:lineRule="atLeast"/>
              <w:rPr>
                <w:rFonts w:ascii="Times New Roman" w:hAnsi="Times New Roman" w:cs="Times New Roman"/>
              </w:rPr>
            </w:pPr>
          </w:p>
        </w:tc>
      </w:tr>
      <w:tr w:rsidR="004B48A5" w:rsidRPr="004B48A5" w14:paraId="317C901F" w14:textId="77777777" w:rsidTr="00F84349">
        <w:trPr>
          <w:trHeight w:val="317"/>
        </w:trPr>
        <w:tc>
          <w:tcPr>
            <w:tcW w:w="3780" w:type="dxa"/>
            <w:shd w:val="clear" w:color="auto" w:fill="auto"/>
            <w:vAlign w:val="bottom"/>
          </w:tcPr>
          <w:p w14:paraId="71E41E46" w14:textId="77777777" w:rsidR="004B48A5" w:rsidRPr="004B48A5" w:rsidRDefault="004B48A5" w:rsidP="004B48A5">
            <w:pPr>
              <w:spacing w:line="0" w:lineRule="atLeast"/>
              <w:rPr>
                <w:rFonts w:ascii="Times New Roman" w:hAnsi="Times New Roman" w:cs="Times New Roman"/>
                <w:b/>
              </w:rPr>
            </w:pPr>
            <w:r w:rsidRPr="004B48A5">
              <w:rPr>
                <w:rFonts w:ascii="Times New Roman" w:hAnsi="Times New Roman" w:cs="Times New Roman"/>
                <w:b/>
              </w:rPr>
              <w:t>Cargo:</w:t>
            </w:r>
          </w:p>
        </w:tc>
        <w:tc>
          <w:tcPr>
            <w:tcW w:w="5140" w:type="dxa"/>
            <w:shd w:val="clear" w:color="auto" w:fill="auto"/>
            <w:vAlign w:val="bottom"/>
          </w:tcPr>
          <w:p w14:paraId="576A53BF" w14:textId="77777777" w:rsidR="004B48A5" w:rsidRPr="004B48A5" w:rsidRDefault="004B48A5" w:rsidP="004B48A5">
            <w:pPr>
              <w:spacing w:line="0" w:lineRule="atLeast"/>
              <w:ind w:left="1180"/>
              <w:rPr>
                <w:rFonts w:ascii="Times New Roman" w:hAnsi="Times New Roman" w:cs="Times New Roman"/>
                <w:b/>
              </w:rPr>
            </w:pPr>
            <w:r w:rsidRPr="004B48A5">
              <w:rPr>
                <w:rFonts w:ascii="Times New Roman" w:hAnsi="Times New Roman" w:cs="Times New Roman"/>
                <w:b/>
              </w:rPr>
              <w:t>Cargo:</w:t>
            </w:r>
          </w:p>
        </w:tc>
        <w:tc>
          <w:tcPr>
            <w:tcW w:w="820" w:type="dxa"/>
            <w:shd w:val="clear" w:color="auto" w:fill="auto"/>
            <w:vAlign w:val="bottom"/>
          </w:tcPr>
          <w:p w14:paraId="251BAB04" w14:textId="77777777" w:rsidR="004B48A5" w:rsidRPr="004B48A5" w:rsidRDefault="004B48A5" w:rsidP="004B48A5">
            <w:pPr>
              <w:spacing w:line="0" w:lineRule="atLeast"/>
              <w:rPr>
                <w:rFonts w:ascii="Times New Roman" w:hAnsi="Times New Roman" w:cs="Times New Roman"/>
              </w:rPr>
            </w:pPr>
          </w:p>
        </w:tc>
      </w:tr>
    </w:tbl>
    <w:p w14:paraId="12B1BCAC" w14:textId="77777777" w:rsidR="004B48A5" w:rsidRPr="004B48A5" w:rsidRDefault="004B48A5" w:rsidP="004B48A5">
      <w:pPr>
        <w:spacing w:line="247" w:lineRule="exact"/>
        <w:rPr>
          <w:rFonts w:ascii="Times New Roman" w:hAnsi="Times New Roman" w:cs="Times New Roman"/>
        </w:rPr>
      </w:pPr>
    </w:p>
    <w:p w14:paraId="479FC9EE" w14:textId="77777777" w:rsidR="004B48A5" w:rsidRPr="004B48A5" w:rsidRDefault="004B48A5" w:rsidP="004B48A5">
      <w:pPr>
        <w:spacing w:line="0" w:lineRule="atLeast"/>
        <w:ind w:left="2540"/>
        <w:rPr>
          <w:rFonts w:ascii="Times New Roman" w:hAnsi="Times New Roman" w:cs="Times New Roman"/>
        </w:rPr>
      </w:pPr>
      <w:r w:rsidRPr="004B48A5">
        <w:rPr>
          <w:rFonts w:ascii="Times New Roman" w:hAnsi="Times New Roman" w:cs="Times New Roman"/>
        </w:rPr>
        <w:t>_______________________________________</w:t>
      </w:r>
    </w:p>
    <w:p w14:paraId="5812992F" w14:textId="77777777" w:rsidR="004B48A5" w:rsidRPr="004B48A5" w:rsidRDefault="004B48A5" w:rsidP="004B48A5">
      <w:pPr>
        <w:spacing w:line="0" w:lineRule="atLeast"/>
        <w:ind w:left="3520"/>
        <w:rPr>
          <w:rFonts w:ascii="Times New Roman" w:hAnsi="Times New Roman" w:cs="Times New Roman"/>
        </w:rPr>
      </w:pPr>
      <w:r w:rsidRPr="004B48A5">
        <w:rPr>
          <w:rFonts w:ascii="Times New Roman" w:hAnsi="Times New Roman" w:cs="Times New Roman"/>
        </w:rPr>
        <w:t>FIRMA LICITANTE/CNPJ</w:t>
      </w:r>
    </w:p>
    <w:p w14:paraId="5C8B853A" w14:textId="77777777" w:rsidR="004B48A5" w:rsidRPr="004B48A5" w:rsidRDefault="004B48A5" w:rsidP="004B48A5">
      <w:pPr>
        <w:spacing w:line="182" w:lineRule="exact"/>
        <w:rPr>
          <w:rFonts w:ascii="Times New Roman" w:hAnsi="Times New Roman" w:cs="Times New Roman"/>
        </w:rPr>
      </w:pPr>
    </w:p>
    <w:p w14:paraId="6F82E426" w14:textId="77777777" w:rsidR="004B48A5" w:rsidRPr="004B48A5" w:rsidRDefault="004B48A5" w:rsidP="004B48A5">
      <w:pPr>
        <w:spacing w:line="0" w:lineRule="atLeast"/>
        <w:ind w:left="1160"/>
        <w:rPr>
          <w:rFonts w:ascii="Times New Roman" w:hAnsi="Times New Roman" w:cs="Times New Roman"/>
        </w:rPr>
      </w:pPr>
      <w:r w:rsidRPr="004B48A5">
        <w:rPr>
          <w:rFonts w:ascii="Times New Roman" w:hAnsi="Times New Roman" w:cs="Times New Roman"/>
        </w:rPr>
        <w:t>______________________________________________________________</w:t>
      </w:r>
    </w:p>
    <w:p w14:paraId="0B777D18" w14:textId="77777777" w:rsidR="004B48A5" w:rsidRPr="004B48A5" w:rsidRDefault="004B48A5" w:rsidP="004B48A5">
      <w:pPr>
        <w:spacing w:line="1" w:lineRule="exact"/>
        <w:rPr>
          <w:rFonts w:ascii="Times New Roman" w:hAnsi="Times New Roman" w:cs="Times New Roman"/>
        </w:rPr>
      </w:pPr>
    </w:p>
    <w:p w14:paraId="0206BBCB" w14:textId="77777777" w:rsidR="004B48A5" w:rsidRPr="004B48A5" w:rsidRDefault="004B48A5" w:rsidP="004B48A5">
      <w:pPr>
        <w:numPr>
          <w:ilvl w:val="0"/>
          <w:numId w:val="1"/>
        </w:numPr>
        <w:tabs>
          <w:tab w:val="clear" w:pos="432"/>
        </w:tabs>
        <w:spacing w:before="240" w:after="120"/>
        <w:ind w:left="0" w:firstLine="0"/>
        <w:outlineLvl w:val="0"/>
        <w:rPr>
          <w:rFonts w:ascii="Times New Roman" w:eastAsia="WenQuanYi Micro Hei" w:hAnsi="Times New Roman" w:cs="Times New Roman"/>
          <w:bCs/>
        </w:rPr>
      </w:pPr>
    </w:p>
    <w:p w14:paraId="6E344678" w14:textId="77777777" w:rsidR="004B43CF" w:rsidRDefault="004B43CF" w:rsidP="00186118">
      <w:pPr>
        <w:pStyle w:val="Ttulo1"/>
        <w:numPr>
          <w:ilvl w:val="0"/>
          <w:numId w:val="0"/>
        </w:numPr>
        <w:jc w:val="center"/>
        <w:rPr>
          <w:rFonts w:ascii="Times New Roman" w:hAnsi="Times New Roman" w:cs="Times New Roman"/>
          <w:sz w:val="28"/>
          <w:szCs w:val="28"/>
        </w:rPr>
      </w:pPr>
      <w:bookmarkStart w:id="138" w:name="_Toc12528722"/>
    </w:p>
    <w:p w14:paraId="6BC8AB07" w14:textId="46DC32E0" w:rsidR="00575E19" w:rsidRPr="00763906" w:rsidRDefault="009F5BA6" w:rsidP="00186118">
      <w:pPr>
        <w:pStyle w:val="Ttulo1"/>
        <w:numPr>
          <w:ilvl w:val="0"/>
          <w:numId w:val="0"/>
        </w:numPr>
        <w:jc w:val="center"/>
        <w:rPr>
          <w:rFonts w:ascii="Times New Roman" w:hAnsi="Times New Roman" w:cs="Times New Roman"/>
          <w:sz w:val="24"/>
          <w:szCs w:val="24"/>
        </w:rPr>
      </w:pPr>
      <w:r w:rsidRPr="00763906">
        <w:rPr>
          <w:rFonts w:ascii="Times New Roman" w:hAnsi="Times New Roman" w:cs="Times New Roman"/>
          <w:sz w:val="24"/>
          <w:szCs w:val="24"/>
        </w:rPr>
        <w:t>ANE</w:t>
      </w:r>
      <w:r w:rsidR="005C523F" w:rsidRPr="00763906">
        <w:rPr>
          <w:rFonts w:ascii="Times New Roman" w:hAnsi="Times New Roman" w:cs="Times New Roman"/>
          <w:sz w:val="24"/>
          <w:szCs w:val="24"/>
        </w:rPr>
        <w:t>X</w:t>
      </w:r>
      <w:r w:rsidRPr="00763906">
        <w:rPr>
          <w:rFonts w:ascii="Times New Roman" w:hAnsi="Times New Roman" w:cs="Times New Roman"/>
          <w:sz w:val="24"/>
          <w:szCs w:val="24"/>
        </w:rPr>
        <w:t xml:space="preserve">O </w:t>
      </w:r>
      <w:r w:rsidR="000A2CBD" w:rsidRPr="00763906">
        <w:rPr>
          <w:rFonts w:ascii="Times New Roman" w:hAnsi="Times New Roman" w:cs="Times New Roman"/>
          <w:sz w:val="24"/>
          <w:szCs w:val="24"/>
        </w:rPr>
        <w:t>X</w:t>
      </w:r>
      <w:r w:rsidR="004B43CF" w:rsidRPr="00763906">
        <w:rPr>
          <w:rFonts w:ascii="Times New Roman" w:hAnsi="Times New Roman" w:cs="Times New Roman"/>
          <w:sz w:val="24"/>
          <w:szCs w:val="24"/>
        </w:rPr>
        <w:t>X</w:t>
      </w:r>
      <w:r w:rsidR="000A2CBD" w:rsidRPr="00763906">
        <w:rPr>
          <w:rFonts w:ascii="Times New Roman" w:hAnsi="Times New Roman" w:cs="Times New Roman"/>
          <w:sz w:val="24"/>
          <w:szCs w:val="24"/>
        </w:rPr>
        <w:t xml:space="preserve"> - </w:t>
      </w:r>
      <w:r w:rsidR="00575E19" w:rsidRPr="00763906">
        <w:rPr>
          <w:rFonts w:ascii="Times New Roman" w:hAnsi="Times New Roman" w:cs="Times New Roman"/>
          <w:sz w:val="24"/>
          <w:szCs w:val="24"/>
        </w:rPr>
        <w:t>MINUTA CONTRATO</w:t>
      </w:r>
      <w:bookmarkEnd w:id="138"/>
    </w:p>
    <w:p w14:paraId="5C52A7D5" w14:textId="69FD87AB" w:rsidR="00005A50" w:rsidRDefault="00005A50" w:rsidP="00005A50">
      <w:pPr>
        <w:pStyle w:val="Corpodotexto"/>
      </w:pPr>
    </w:p>
    <w:p w14:paraId="07B11E21"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jc w:val="center"/>
        <w:rPr>
          <w:rFonts w:ascii="Times New Roman" w:eastAsia="Calibri" w:hAnsi="Times New Roman" w:cs="Times New Roman"/>
          <w:b/>
          <w:i/>
          <w:iCs/>
          <w:color w:val="000000"/>
          <w:lang w:eastAsia="en-US" w:bidi="hi-IN"/>
        </w:rPr>
      </w:pPr>
      <w:r w:rsidRPr="00005A50">
        <w:rPr>
          <w:rFonts w:ascii="Times New Roman" w:eastAsia="Calibri" w:hAnsi="Times New Roman" w:cs="Times New Roman"/>
          <w:b/>
          <w:i/>
          <w:iCs/>
          <w:color w:val="000000"/>
          <w:lang w:eastAsia="en-US" w:bidi="hi-IN"/>
        </w:rPr>
        <w:t>NOTA EXPLICATIVA</w:t>
      </w:r>
    </w:p>
    <w:p w14:paraId="30DD7D14"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005A50">
        <w:rPr>
          <w:rFonts w:ascii="Times New Roman" w:eastAsia="Calibri" w:hAnsi="Times New Roman" w:cs="Times New Roman"/>
          <w:i/>
          <w:iCs/>
          <w:color w:val="000000"/>
          <w:lang w:eastAsia="en-US" w:bidi="hi-IN"/>
        </w:rPr>
        <w:t>Os itens deste modelo de Termo de Contrato, destacados em vermelho itálico, devem ser preenchidos ou adotados pelo órgão ou entidade pública licitante, de acordo com as mesmas definições adotadas no Termo de Referência e no Edital.</w:t>
      </w:r>
    </w:p>
    <w:p w14:paraId="3C143EBC"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005A50">
        <w:rPr>
          <w:rFonts w:ascii="Times New Roman" w:eastAsia="Calibri" w:hAnsi="Times New Roman" w:cs="Times New Roman"/>
          <w:i/>
          <w:iCs/>
          <w:color w:val="000000"/>
          <w:lang w:eastAsia="en-US" w:bidi="hi-IN"/>
        </w:rPr>
        <w:t>Alguns itens receberão notas explicativas destacadas para compreensão do agente ou setor responsável pela elaboração das minutas referentes à licitação, que deverão ser devidamente suprimidas quando da finalização do documento.</w:t>
      </w:r>
    </w:p>
    <w:p w14:paraId="6FB77D4C"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005A50">
        <w:rPr>
          <w:rFonts w:ascii="Times New Roman" w:eastAsia="Calibri" w:hAnsi="Times New Roman" w:cs="Times New Roman"/>
          <w:i/>
          <w:iCs/>
          <w:color w:val="000000"/>
          <w:lang w:eastAsia="en-US" w:bidi="hi-IN"/>
        </w:rPr>
        <w:t>Trata-se de modelo de contrato e nos termos do art. 35 da Instrução Normativa SEGES/MPDG nº 5/2017. O referido modelo deverá ser utilizado no que couber. Para as alterações, deve ser apresentada justificativa, nos termos do art. 35, §1º da referida IN</w:t>
      </w:r>
    </w:p>
    <w:p w14:paraId="6D4EC5FE"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005A50">
        <w:rPr>
          <w:rFonts w:ascii="Times New Roman" w:eastAsia="Calibri" w:hAnsi="Times New Roman" w:cs="Times New Roman"/>
          <w:i/>
          <w:iCs/>
          <w:color w:val="000000"/>
          <w:lang w:eastAsia="en-US" w:bidi="hi-IN"/>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020E8502" w14:textId="77777777" w:rsidR="00005A50" w:rsidRPr="00005A50" w:rsidRDefault="00005A50" w:rsidP="00005A50">
      <w:pPr>
        <w:keepNext/>
        <w:shd w:val="clear" w:color="auto" w:fill="FFFFFF"/>
        <w:tabs>
          <w:tab w:val="left" w:pos="708"/>
        </w:tabs>
        <w:suppressAutoHyphens/>
        <w:overflowPunct w:val="0"/>
        <w:ind w:left="0"/>
        <w:jc w:val="left"/>
        <w:textAlignment w:val="baseline"/>
        <w:rPr>
          <w:rFonts w:ascii="Times New Roman" w:hAnsi="Times New Roman" w:cs="Times New Roman"/>
          <w:lang w:eastAsia="en-US"/>
        </w:rPr>
      </w:pPr>
    </w:p>
    <w:p w14:paraId="02114837" w14:textId="77777777" w:rsidR="00005A50" w:rsidRPr="00005A50" w:rsidRDefault="00005A50" w:rsidP="00005A50">
      <w:pPr>
        <w:keepNext/>
        <w:shd w:val="clear" w:color="auto" w:fill="FFFFFF"/>
        <w:tabs>
          <w:tab w:val="left" w:pos="708"/>
        </w:tabs>
        <w:suppressAutoHyphens/>
        <w:overflowPunct w:val="0"/>
        <w:spacing w:after="120"/>
        <w:ind w:left="0" w:right="-15"/>
        <w:jc w:val="left"/>
        <w:textAlignment w:val="baseline"/>
        <w:rPr>
          <w:rFonts w:ascii="Times New Roman" w:hAnsi="Times New Roman" w:cs="Times New Roman"/>
          <w:b/>
          <w:bCs/>
        </w:rPr>
      </w:pPr>
    </w:p>
    <w:p w14:paraId="6C0C1915"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ind w:left="0"/>
        <w:jc w:val="center"/>
        <w:rPr>
          <w:rFonts w:ascii="Times New Roman" w:eastAsia="Calibri" w:hAnsi="Times New Roman" w:cs="Times New Roman"/>
          <w:b/>
          <w:iCs/>
          <w:color w:val="000000"/>
          <w:lang w:eastAsia="en-US" w:bidi="hi-IN"/>
        </w:rPr>
      </w:pPr>
      <w:r w:rsidRPr="00005A50">
        <w:rPr>
          <w:rFonts w:ascii="Times New Roman" w:eastAsia="Calibri" w:hAnsi="Times New Roman" w:cs="Times New Roman"/>
          <w:b/>
          <w:iCs/>
          <w:color w:val="000000"/>
          <w:lang w:eastAsia="en-US" w:bidi="hi-IN"/>
        </w:rPr>
        <w:t>MODELO DE TERMO DE CONTRATO</w:t>
      </w:r>
    </w:p>
    <w:p w14:paraId="272B26D3" w14:textId="77777777" w:rsidR="00005A50" w:rsidRPr="00005A50" w:rsidRDefault="00005A50" w:rsidP="00005A50">
      <w:pPr>
        <w:spacing w:after="120"/>
        <w:rPr>
          <w:rFonts w:ascii="Times New Roman" w:hAnsi="Times New Roman" w:cs="Times New Roman"/>
        </w:rPr>
      </w:pPr>
    </w:p>
    <w:p w14:paraId="3E4A9D89" w14:textId="3D7D23BA" w:rsidR="00005A50" w:rsidRDefault="00005A50" w:rsidP="00005A50">
      <w:pPr>
        <w:pStyle w:val="Corpodotexto"/>
      </w:pPr>
    </w:p>
    <w:p w14:paraId="04D05D75" w14:textId="489DFE89" w:rsidR="00005A50" w:rsidRDefault="00005A50" w:rsidP="00005A50">
      <w:pPr>
        <w:pStyle w:val="Corpodotexto"/>
      </w:pPr>
    </w:p>
    <w:p w14:paraId="703AADFA" w14:textId="1631325B" w:rsidR="00005A50" w:rsidRDefault="00005A50" w:rsidP="00005A50">
      <w:pPr>
        <w:pStyle w:val="Corpodotexto"/>
      </w:pPr>
    </w:p>
    <w:p w14:paraId="78657B23" w14:textId="77777777" w:rsidR="00005A50" w:rsidRDefault="00005A50" w:rsidP="00005A50">
      <w:pPr>
        <w:pStyle w:val="Corpodotexto"/>
      </w:pPr>
    </w:p>
    <w:p w14:paraId="0E423C2A" w14:textId="1E0AC6EA" w:rsidR="00005A50" w:rsidRDefault="00005A50" w:rsidP="00005A50">
      <w:pPr>
        <w:pStyle w:val="Corpodotexto"/>
      </w:pPr>
    </w:p>
    <w:p w14:paraId="1E7DC691" w14:textId="375E1744" w:rsidR="00005A50" w:rsidRDefault="00005A50" w:rsidP="00005A50">
      <w:pPr>
        <w:pStyle w:val="Corpodotexto"/>
      </w:pPr>
    </w:p>
    <w:p w14:paraId="2FAF5595" w14:textId="747312B6" w:rsidR="000669B1" w:rsidRDefault="000669B1" w:rsidP="00005A50">
      <w:pPr>
        <w:pStyle w:val="Corpodotexto"/>
      </w:pPr>
    </w:p>
    <w:p w14:paraId="7DA1CB4C" w14:textId="43011420" w:rsidR="000669B1" w:rsidRDefault="000669B1" w:rsidP="00005A50">
      <w:pPr>
        <w:pStyle w:val="Corpodotexto"/>
      </w:pPr>
    </w:p>
    <w:p w14:paraId="1B6DF0A9" w14:textId="77777777" w:rsidR="000669B1" w:rsidRPr="00005A50" w:rsidRDefault="000669B1" w:rsidP="00005A50">
      <w:pPr>
        <w:pStyle w:val="Corpodotexto"/>
      </w:pPr>
    </w:p>
    <w:p w14:paraId="52D573E1" w14:textId="5F79E60B" w:rsidR="00E235A8" w:rsidRPr="00534C33" w:rsidRDefault="00E235A8" w:rsidP="005C523F">
      <w:pPr>
        <w:autoSpaceDE w:val="0"/>
        <w:autoSpaceDN w:val="0"/>
        <w:adjustRightInd w:val="0"/>
        <w:spacing w:before="120" w:after="120"/>
        <w:rPr>
          <w:rFonts w:ascii="Times New Roman" w:hAnsi="Times New Roman" w:cs="Times New Roman"/>
          <w:b/>
          <w:bCs/>
        </w:rPr>
      </w:pPr>
      <w:r w:rsidRPr="00534C33">
        <w:rPr>
          <w:rFonts w:ascii="Times New Roman" w:hAnsi="Times New Roman" w:cs="Times New Roman"/>
          <w:b/>
          <w:bCs/>
          <w:noProof/>
        </w:rPr>
        <w:drawing>
          <wp:anchor distT="0" distB="0" distL="114300" distR="114300" simplePos="0" relativeHeight="251659264" behindDoc="0" locked="0" layoutInCell="1" allowOverlap="1" wp14:anchorId="46BCC526" wp14:editId="660EC9F0">
            <wp:simplePos x="0" y="0"/>
            <wp:positionH relativeFrom="page">
              <wp:align>center</wp:align>
            </wp:positionH>
            <wp:positionV relativeFrom="paragraph">
              <wp:posOffset>276225</wp:posOffset>
            </wp:positionV>
            <wp:extent cx="817200" cy="817200"/>
            <wp:effectExtent l="0" t="0" r="2540" b="2540"/>
            <wp:wrapTopAndBottom/>
            <wp:docPr id="6" name="Imagem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817200" cy="817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6945C3A" w14:textId="6831E2C0" w:rsidR="005C523F" w:rsidRDefault="005C523F" w:rsidP="005C523F">
      <w:pPr>
        <w:tabs>
          <w:tab w:val="left" w:pos="284"/>
          <w:tab w:val="left" w:pos="709"/>
        </w:tabs>
        <w:jc w:val="center"/>
        <w:rPr>
          <w:rFonts w:ascii="Times New Roman" w:hAnsi="Times New Roman" w:cs="Times New Roman"/>
          <w:b/>
          <w:bCs/>
        </w:rPr>
      </w:pPr>
      <w:r w:rsidRPr="00534C33">
        <w:rPr>
          <w:rFonts w:ascii="Times New Roman" w:hAnsi="Times New Roman" w:cs="Times New Roman"/>
          <w:b/>
          <w:bCs/>
        </w:rPr>
        <w:t>REPÚBLICA FEDERATIVA DO BRASIL</w:t>
      </w:r>
    </w:p>
    <w:p w14:paraId="33DD6EC3" w14:textId="77777777" w:rsidR="00005A50" w:rsidRPr="00005A50" w:rsidRDefault="00005A50" w:rsidP="00005A50">
      <w:pPr>
        <w:tabs>
          <w:tab w:val="left" w:pos="284"/>
          <w:tab w:val="left" w:pos="709"/>
        </w:tabs>
        <w:jc w:val="center"/>
        <w:rPr>
          <w:rFonts w:ascii="Times New Roman" w:hAnsi="Times New Roman" w:cs="Times New Roman"/>
          <w:b/>
          <w:bCs/>
          <w:lang w:eastAsia="ar-SA"/>
        </w:rPr>
      </w:pPr>
      <w:r w:rsidRPr="00005A50">
        <w:rPr>
          <w:rFonts w:ascii="Times New Roman" w:hAnsi="Times New Roman" w:cs="Times New Roman"/>
          <w:b/>
          <w:bCs/>
          <w:highlight w:val="yellow"/>
        </w:rPr>
        <w:t>MINISTÉRIO DA INFRAESTRUTRA</w:t>
      </w:r>
    </w:p>
    <w:p w14:paraId="044FC63C" w14:textId="77777777" w:rsidR="005C523F" w:rsidRPr="00534C33" w:rsidRDefault="005C523F" w:rsidP="005C523F">
      <w:pPr>
        <w:tabs>
          <w:tab w:val="left" w:pos="284"/>
          <w:tab w:val="left" w:pos="709"/>
        </w:tabs>
        <w:jc w:val="center"/>
        <w:rPr>
          <w:rFonts w:ascii="Times New Roman" w:hAnsi="Times New Roman" w:cs="Times New Roman"/>
          <w:b/>
          <w:bCs/>
        </w:rPr>
      </w:pPr>
      <w:r w:rsidRPr="00534C33">
        <w:rPr>
          <w:rFonts w:ascii="Times New Roman" w:hAnsi="Times New Roman" w:cs="Times New Roman"/>
          <w:b/>
          <w:bCs/>
        </w:rPr>
        <w:t>DEPARTAMENTO NACIONAL DE INFRAESTRUTURA DE TRANSPORTES</w:t>
      </w:r>
    </w:p>
    <w:p w14:paraId="0374A100" w14:textId="77777777" w:rsidR="005C523F" w:rsidRPr="0011684B" w:rsidRDefault="005C523F" w:rsidP="005C523F">
      <w:pPr>
        <w:tabs>
          <w:tab w:val="left" w:pos="284"/>
          <w:tab w:val="left" w:pos="709"/>
        </w:tabs>
        <w:jc w:val="center"/>
        <w:rPr>
          <w:rFonts w:ascii="Times New Roman" w:hAnsi="Times New Roman" w:cs="Times New Roman"/>
          <w:b/>
          <w:bCs/>
          <w:i/>
          <w:color w:val="FF0000"/>
        </w:rPr>
      </w:pPr>
      <w:r w:rsidRPr="0011684B">
        <w:rPr>
          <w:rFonts w:ascii="Times New Roman" w:hAnsi="Times New Roman" w:cs="Times New Roman"/>
          <w:b/>
          <w:bCs/>
          <w:i/>
          <w:color w:val="FF0000"/>
        </w:rPr>
        <w:t>SUPERINTENDÊNCIA REGIONAL NO ESTADO ________</w:t>
      </w:r>
    </w:p>
    <w:p w14:paraId="2C512F21" w14:textId="3252BA0F" w:rsidR="005C523F" w:rsidRDefault="005C523F" w:rsidP="005C523F"/>
    <w:p w14:paraId="765394F1" w14:textId="77777777" w:rsidR="00005A50" w:rsidRPr="00005A50" w:rsidRDefault="00005A50" w:rsidP="00005A50">
      <w:pPr>
        <w:keepNext/>
        <w:shd w:val="clear" w:color="auto" w:fill="FFFFFF"/>
        <w:tabs>
          <w:tab w:val="left" w:pos="708"/>
        </w:tabs>
        <w:suppressAutoHyphens/>
        <w:overflowPunct w:val="0"/>
        <w:spacing w:line="306" w:lineRule="exact"/>
        <w:ind w:left="0"/>
        <w:jc w:val="left"/>
        <w:textAlignment w:val="baseline"/>
        <w:rPr>
          <w:rFonts w:ascii="Times New Roman" w:hAnsi="Times New Roman" w:cs="Times New Roman"/>
          <w:b/>
          <w:highlight w:val="yellow"/>
        </w:rPr>
      </w:pPr>
      <w:r w:rsidRPr="00005A50">
        <w:rPr>
          <w:rFonts w:ascii="Times New Roman" w:hAnsi="Times New Roman" w:cs="Times New Roman"/>
          <w:b/>
          <w:highlight w:val="yellow"/>
        </w:rPr>
        <w:t xml:space="preserve">PROCESSO Nº. </w:t>
      </w:r>
      <w:r w:rsidRPr="00005A50">
        <w:rPr>
          <w:rFonts w:ascii="Times New Roman" w:hAnsi="Times New Roman" w:cs="Times New Roman"/>
          <w:b/>
          <w:color w:val="FF0000"/>
          <w:highlight w:val="yellow"/>
        </w:rPr>
        <w:t>XXXX</w:t>
      </w:r>
    </w:p>
    <w:p w14:paraId="7F85D0D1" w14:textId="77777777" w:rsidR="00005A50" w:rsidRPr="00005A50" w:rsidRDefault="00005A50" w:rsidP="00005A50">
      <w:pPr>
        <w:keepNext/>
        <w:shd w:val="clear" w:color="auto" w:fill="FFFFFF"/>
        <w:tabs>
          <w:tab w:val="left" w:pos="708"/>
        </w:tabs>
        <w:suppressAutoHyphens/>
        <w:overflowPunct w:val="0"/>
        <w:spacing w:line="237" w:lineRule="auto"/>
        <w:ind w:left="0"/>
        <w:jc w:val="left"/>
        <w:textAlignment w:val="baseline"/>
        <w:rPr>
          <w:rFonts w:ascii="Times New Roman" w:eastAsia="Arial" w:hAnsi="Times New Roman" w:cs="Times New Roman"/>
          <w:b/>
          <w:bCs/>
          <w:highlight w:val="yellow"/>
        </w:rPr>
      </w:pPr>
      <w:r w:rsidRPr="00005A50">
        <w:rPr>
          <w:rFonts w:ascii="Times New Roman" w:eastAsia="Arial" w:hAnsi="Times New Roman" w:cs="Times New Roman"/>
          <w:b/>
          <w:bCs/>
          <w:highlight w:val="yellow"/>
        </w:rPr>
        <w:t xml:space="preserve">CONTRATO Nº </w:t>
      </w:r>
      <w:r w:rsidRPr="00005A50">
        <w:rPr>
          <w:rFonts w:ascii="Times New Roman" w:eastAsia="Arial" w:hAnsi="Times New Roman" w:cs="Times New Roman"/>
          <w:b/>
          <w:bCs/>
          <w:color w:val="FF0000"/>
          <w:highlight w:val="yellow"/>
        </w:rPr>
        <w:t>XXXX/20XX</w:t>
      </w:r>
    </w:p>
    <w:p w14:paraId="4BA8D816" w14:textId="77777777" w:rsidR="00005A50" w:rsidRPr="00005A50" w:rsidRDefault="00005A50" w:rsidP="00005A50">
      <w:pPr>
        <w:keepNext/>
        <w:shd w:val="clear" w:color="auto" w:fill="FFFFFF"/>
        <w:tabs>
          <w:tab w:val="left" w:pos="708"/>
        </w:tabs>
        <w:suppressAutoHyphens/>
        <w:overflowPunct w:val="0"/>
        <w:spacing w:after="120" w:line="360" w:lineRule="auto"/>
        <w:ind w:left="3969"/>
        <w:textAlignment w:val="baseline"/>
        <w:rPr>
          <w:rFonts w:ascii="Times New Roman" w:hAnsi="Times New Roman" w:cs="Times New Roman"/>
          <w:b/>
          <w:highlight w:val="yellow"/>
        </w:rPr>
      </w:pPr>
    </w:p>
    <w:p w14:paraId="2776AF11" w14:textId="77777777" w:rsidR="00005A50" w:rsidRPr="00005A50" w:rsidRDefault="00005A50" w:rsidP="00005A50">
      <w:pPr>
        <w:keepNext/>
        <w:shd w:val="clear" w:color="auto" w:fill="FFFFFF"/>
        <w:tabs>
          <w:tab w:val="left" w:pos="708"/>
        </w:tabs>
        <w:suppressAutoHyphens/>
        <w:overflowPunct w:val="0"/>
        <w:spacing w:after="120" w:line="360" w:lineRule="auto"/>
        <w:ind w:left="3969"/>
        <w:textAlignment w:val="baseline"/>
        <w:rPr>
          <w:rFonts w:ascii="Times New Roman" w:hAnsi="Times New Roman" w:cs="Times New Roman"/>
          <w:b/>
          <w:color w:val="FF0000"/>
        </w:rPr>
      </w:pPr>
      <w:r w:rsidRPr="00005A50">
        <w:rPr>
          <w:rFonts w:ascii="Times New Roman" w:hAnsi="Times New Roman" w:cs="Times New Roman"/>
          <w:b/>
          <w:highlight w:val="yellow"/>
        </w:rPr>
        <w:t xml:space="preserve">TERMO DE CONTRATO DE PRESTAÇÃO DE SERVIÇO DE </w:t>
      </w:r>
      <w:proofErr w:type="gramStart"/>
      <w:r w:rsidRPr="00005A50">
        <w:rPr>
          <w:rFonts w:ascii="Times New Roman" w:hAnsi="Times New Roman" w:cs="Times New Roman"/>
          <w:b/>
          <w:highlight w:val="yellow"/>
        </w:rPr>
        <w:t>ENGENHARIA  Nº</w:t>
      </w:r>
      <w:proofErr w:type="gramEnd"/>
      <w:r w:rsidRPr="00005A50">
        <w:rPr>
          <w:rFonts w:ascii="Times New Roman" w:hAnsi="Times New Roman" w:cs="Times New Roman"/>
          <w:b/>
          <w:highlight w:val="yellow"/>
        </w:rPr>
        <w:t xml:space="preserve"> </w:t>
      </w:r>
      <w:r w:rsidRPr="00005A50">
        <w:rPr>
          <w:rFonts w:ascii="Times New Roman" w:hAnsi="Times New Roman" w:cs="Times New Roman"/>
          <w:b/>
          <w:color w:val="FF0000"/>
          <w:highlight w:val="yellow"/>
        </w:rPr>
        <w:t>......../....</w:t>
      </w:r>
      <w:r w:rsidRPr="00005A50">
        <w:rPr>
          <w:rFonts w:ascii="Times New Roman" w:hAnsi="Times New Roman" w:cs="Times New Roman"/>
          <w:b/>
          <w:highlight w:val="yellow"/>
        </w:rPr>
        <w:t>, QUE FAZEM ENTRE SI O</w:t>
      </w:r>
      <w:r w:rsidRPr="00005A50">
        <w:rPr>
          <w:rFonts w:ascii="Times New Roman" w:eastAsia="Arial" w:hAnsi="Times New Roman" w:cs="Times New Roman"/>
          <w:b/>
          <w:bCs/>
          <w:highlight w:val="yellow"/>
        </w:rPr>
        <w:t xml:space="preserve"> </w:t>
      </w:r>
      <w:r w:rsidRPr="00005A50">
        <w:rPr>
          <w:rFonts w:ascii="Times New Roman" w:hAnsi="Times New Roman" w:cs="Times New Roman"/>
          <w:b/>
          <w:highlight w:val="yellow"/>
        </w:rPr>
        <w:t xml:space="preserve">DEPARTAMENTO NACIONAL DE INFRAESTRUTURA DE TRANSPORTES E A EMPRESA </w:t>
      </w:r>
      <w:r w:rsidRPr="00005A50">
        <w:rPr>
          <w:rFonts w:ascii="Times New Roman" w:hAnsi="Times New Roman" w:cs="Times New Roman"/>
          <w:b/>
          <w:color w:val="FF0000"/>
          <w:highlight w:val="yellow"/>
        </w:rPr>
        <w:t>.............................................................</w:t>
      </w:r>
      <w:r w:rsidRPr="00005A50">
        <w:rPr>
          <w:rFonts w:ascii="Times New Roman" w:hAnsi="Times New Roman" w:cs="Times New Roman"/>
          <w:b/>
          <w:color w:val="FF0000"/>
        </w:rPr>
        <w:t xml:space="preserve">  </w:t>
      </w:r>
    </w:p>
    <w:p w14:paraId="3E0ED3A8" w14:textId="77777777" w:rsidR="005C523F" w:rsidRPr="00E235A8" w:rsidRDefault="005C523F" w:rsidP="005C523F">
      <w:pPr>
        <w:rPr>
          <w:rFonts w:ascii="Times New Roman" w:hAnsi="Times New Roman" w:cs="Times New Roman"/>
        </w:rPr>
      </w:pPr>
    </w:p>
    <w:p w14:paraId="59DAB9A2" w14:textId="77777777" w:rsidR="005C523F" w:rsidRPr="00E235A8" w:rsidRDefault="005C523F" w:rsidP="005C523F">
      <w:pPr>
        <w:rPr>
          <w:rFonts w:ascii="Times New Roman" w:hAnsi="Times New Roman" w:cs="Times New Roman"/>
        </w:rPr>
      </w:pPr>
    </w:p>
    <w:p w14:paraId="37106161" w14:textId="068F07B4" w:rsidR="005C523F" w:rsidRPr="00E235A8" w:rsidRDefault="005C523F" w:rsidP="005C523F">
      <w:pPr>
        <w:rPr>
          <w:rFonts w:ascii="Times New Roman" w:hAnsi="Times New Roman" w:cs="Times New Roman"/>
        </w:rPr>
      </w:pPr>
      <w:r w:rsidRPr="00FA125F">
        <w:rPr>
          <w:rFonts w:ascii="Times New Roman" w:hAnsi="Times New Roman" w:cs="Times New Roman"/>
        </w:rPr>
        <w:t xml:space="preserve">O </w:t>
      </w:r>
      <w:r w:rsidRPr="00DA4509">
        <w:rPr>
          <w:rFonts w:ascii="Times New Roman" w:hAnsi="Times New Roman" w:cs="Times New Roman"/>
          <w:b/>
        </w:rPr>
        <w:t>DEPARTAMENTO NACIONAL DE INFRAESTRUTURA DE TRANSPORTES - DNIT</w:t>
      </w:r>
      <w:r w:rsidRPr="00FA125F">
        <w:rPr>
          <w:rFonts w:ascii="Times New Roman" w:hAnsi="Times New Roman" w:cs="Times New Roman"/>
        </w:rPr>
        <w:t xml:space="preserve">, ente autárquico federal vinculado ao Ministério dos Transportes, com sede na capital do Distrito Federal – Setor de Autarquias Norte, Núcleo dos Transportes Q-3, B-A, inscrito no CNPJ/MF sob o nº. </w:t>
      </w:r>
      <w:r w:rsidRPr="00FA125F">
        <w:rPr>
          <w:rFonts w:ascii="Times New Roman" w:hAnsi="Times New Roman" w:cs="Times New Roman"/>
          <w:color w:val="FF0000"/>
        </w:rPr>
        <w:t xml:space="preserve">........................, </w:t>
      </w:r>
      <w:r w:rsidRPr="00FA125F">
        <w:rPr>
          <w:rFonts w:ascii="Times New Roman" w:hAnsi="Times New Roman" w:cs="Times New Roman"/>
        </w:rPr>
        <w:t xml:space="preserve">neste ato representado pelo Diretor Geral </w:t>
      </w:r>
      <w:r w:rsidRPr="00FA125F">
        <w:rPr>
          <w:rFonts w:ascii="Times New Roman" w:hAnsi="Times New Roman" w:cs="Times New Roman"/>
          <w:b/>
        </w:rPr>
        <w:t>(NOME DA AUTORIDADE E CARGO),</w:t>
      </w:r>
      <w:r w:rsidRPr="00FA125F">
        <w:rPr>
          <w:rFonts w:ascii="Times New Roman" w:hAnsi="Times New Roman" w:cs="Times New Roman"/>
        </w:rPr>
        <w:t xml:space="preserve"> nomeado pela Portaria nº. </w:t>
      </w:r>
      <w:r w:rsidRPr="00FA125F">
        <w:rPr>
          <w:rFonts w:ascii="Times New Roman" w:hAnsi="Times New Roman" w:cs="Times New Roman"/>
          <w:color w:val="FF0000"/>
        </w:rPr>
        <w:t>.....................,</w:t>
      </w:r>
      <w:r w:rsidRPr="00FA125F">
        <w:rPr>
          <w:rFonts w:ascii="Times New Roman" w:hAnsi="Times New Roman" w:cs="Times New Roman"/>
        </w:rPr>
        <w:t xml:space="preserve"> de </w:t>
      </w:r>
      <w:r w:rsidRPr="00FA125F">
        <w:rPr>
          <w:rFonts w:ascii="Times New Roman" w:hAnsi="Times New Roman" w:cs="Times New Roman"/>
          <w:color w:val="FF0000"/>
        </w:rPr>
        <w:t>......./....../...........</w:t>
      </w:r>
      <w:r w:rsidRPr="00FA125F">
        <w:rPr>
          <w:rFonts w:ascii="Times New Roman" w:hAnsi="Times New Roman" w:cs="Times New Roman"/>
        </w:rPr>
        <w:t xml:space="preserve">, e em conformidade com as atribuições que lhe foram delegadas pela Portaria nº </w:t>
      </w:r>
      <w:r w:rsidRPr="00FA125F">
        <w:rPr>
          <w:rFonts w:ascii="Times New Roman" w:hAnsi="Times New Roman" w:cs="Times New Roman"/>
          <w:color w:val="FF0000"/>
        </w:rPr>
        <w:t>..................,</w:t>
      </w:r>
      <w:r w:rsidRPr="00FA125F">
        <w:rPr>
          <w:rFonts w:ascii="Times New Roman" w:hAnsi="Times New Roman" w:cs="Times New Roman"/>
        </w:rPr>
        <w:t xml:space="preserve"> de </w:t>
      </w:r>
      <w:r w:rsidRPr="00FA125F">
        <w:rPr>
          <w:rFonts w:ascii="Times New Roman" w:hAnsi="Times New Roman" w:cs="Times New Roman"/>
          <w:color w:val="FF0000"/>
        </w:rPr>
        <w:t>......./....../...........,</w:t>
      </w:r>
      <w:r w:rsidRPr="00FA125F">
        <w:rPr>
          <w:rFonts w:ascii="Times New Roman" w:hAnsi="Times New Roman" w:cs="Times New Roman"/>
        </w:rPr>
        <w:t xml:space="preserve"> publicada em </w:t>
      </w:r>
      <w:r w:rsidRPr="00FA125F">
        <w:rPr>
          <w:rFonts w:ascii="Times New Roman" w:hAnsi="Times New Roman" w:cs="Times New Roman"/>
          <w:color w:val="FF0000"/>
        </w:rPr>
        <w:t>......./....../...........</w:t>
      </w:r>
      <w:r w:rsidRPr="00FA125F">
        <w:rPr>
          <w:rFonts w:ascii="Times New Roman" w:hAnsi="Times New Roman" w:cs="Times New Roman"/>
        </w:rPr>
        <w:t xml:space="preserve">, doravante denominado simplesmente CONTRATANTE, e a empresa </w:t>
      </w:r>
      <w:r w:rsidRPr="00FA125F">
        <w:rPr>
          <w:rFonts w:ascii="Times New Roman" w:hAnsi="Times New Roman" w:cs="Times New Roman"/>
          <w:color w:val="FF0000"/>
        </w:rPr>
        <w:t>..........................................,</w:t>
      </w:r>
      <w:r w:rsidRPr="00FA125F">
        <w:rPr>
          <w:rFonts w:ascii="Times New Roman" w:hAnsi="Times New Roman" w:cs="Times New Roman"/>
        </w:rPr>
        <w:t xml:space="preserve"> inscrita sob o CNPJ </w:t>
      </w:r>
      <w:r w:rsidRPr="00FA125F">
        <w:rPr>
          <w:rFonts w:ascii="Times New Roman" w:hAnsi="Times New Roman" w:cs="Times New Roman"/>
          <w:color w:val="FF0000"/>
        </w:rPr>
        <w:t>..............................</w:t>
      </w:r>
      <w:r w:rsidRPr="00FA125F">
        <w:rPr>
          <w:rFonts w:ascii="Times New Roman" w:hAnsi="Times New Roman" w:cs="Times New Roman"/>
        </w:rPr>
        <w:t xml:space="preserve">, com sede na </w:t>
      </w:r>
      <w:r w:rsidRPr="00FA125F">
        <w:rPr>
          <w:rFonts w:ascii="Times New Roman" w:hAnsi="Times New Roman" w:cs="Times New Roman"/>
          <w:color w:val="FF0000"/>
        </w:rPr>
        <w:t>..............................,</w:t>
      </w:r>
      <w:r w:rsidRPr="00FA125F">
        <w:rPr>
          <w:rFonts w:ascii="Times New Roman" w:hAnsi="Times New Roman" w:cs="Times New Roman"/>
        </w:rPr>
        <w:t xml:space="preserve"> CEP </w:t>
      </w:r>
      <w:r w:rsidRPr="00FA125F">
        <w:rPr>
          <w:rFonts w:ascii="Times New Roman" w:hAnsi="Times New Roman" w:cs="Times New Roman"/>
          <w:color w:val="FF0000"/>
        </w:rPr>
        <w:t>...................,</w:t>
      </w:r>
      <w:r w:rsidRPr="00FA125F">
        <w:rPr>
          <w:rFonts w:ascii="Times New Roman" w:hAnsi="Times New Roman" w:cs="Times New Roman"/>
        </w:rPr>
        <w:t xml:space="preserve"> no município de </w:t>
      </w:r>
      <w:r w:rsidRPr="00FA125F">
        <w:rPr>
          <w:rFonts w:ascii="Times New Roman" w:hAnsi="Times New Roman" w:cs="Times New Roman"/>
          <w:color w:val="FF0000"/>
        </w:rPr>
        <w:lastRenderedPageBreak/>
        <w:t xml:space="preserve">....................., </w:t>
      </w:r>
      <w:r w:rsidRPr="00FA125F">
        <w:rPr>
          <w:rFonts w:ascii="Times New Roman" w:hAnsi="Times New Roman" w:cs="Times New Roman"/>
        </w:rPr>
        <w:t xml:space="preserve">denominada CONTRATADA, neste ato representada pelo Senhor </w:t>
      </w:r>
      <w:r w:rsidRPr="00FA125F">
        <w:rPr>
          <w:rFonts w:ascii="Times New Roman" w:hAnsi="Times New Roman" w:cs="Times New Roman"/>
          <w:color w:val="FF0000"/>
        </w:rPr>
        <w:t>................................</w:t>
      </w:r>
      <w:r w:rsidRPr="00FA125F">
        <w:rPr>
          <w:rFonts w:ascii="Times New Roman" w:hAnsi="Times New Roman" w:cs="Times New Roman"/>
        </w:rPr>
        <w:t xml:space="preserve">, portador da Carteira de Identidade nº </w:t>
      </w:r>
      <w:r w:rsidRPr="00FA125F">
        <w:rPr>
          <w:rFonts w:ascii="Times New Roman" w:hAnsi="Times New Roman" w:cs="Times New Roman"/>
          <w:color w:val="FF0000"/>
        </w:rPr>
        <w:t>...............................,</w:t>
      </w:r>
      <w:r w:rsidRPr="00FA125F">
        <w:rPr>
          <w:rFonts w:ascii="Times New Roman" w:hAnsi="Times New Roman" w:cs="Times New Roman"/>
        </w:rPr>
        <w:t xml:space="preserve"> e CPF nº </w:t>
      </w:r>
      <w:r w:rsidRPr="00FA125F">
        <w:rPr>
          <w:rFonts w:ascii="Times New Roman" w:hAnsi="Times New Roman" w:cs="Times New Roman"/>
          <w:color w:val="FF0000"/>
        </w:rPr>
        <w:t>................................,</w:t>
      </w:r>
      <w:r w:rsidRPr="00FA125F">
        <w:rPr>
          <w:rFonts w:ascii="Times New Roman" w:hAnsi="Times New Roman" w:cs="Times New Roman"/>
        </w:rPr>
        <w:t xml:space="preserve"> tendo em vista o que consta no Processo nº </w:t>
      </w:r>
      <w:r w:rsidRPr="00FA125F">
        <w:rPr>
          <w:rFonts w:ascii="Times New Roman" w:hAnsi="Times New Roman" w:cs="Times New Roman"/>
          <w:color w:val="FF0000"/>
        </w:rPr>
        <w:t>.....................................,</w:t>
      </w:r>
      <w:r w:rsidRPr="00FA125F">
        <w:rPr>
          <w:rFonts w:ascii="Times New Roman" w:hAnsi="Times New Roman" w:cs="Times New Roman"/>
        </w:rPr>
        <w:t xml:space="preserve"> e o resultad</w:t>
      </w:r>
      <w:r>
        <w:rPr>
          <w:rFonts w:ascii="Times New Roman" w:hAnsi="Times New Roman" w:cs="Times New Roman"/>
        </w:rPr>
        <w:t>o final do RDC</w:t>
      </w:r>
      <w:r w:rsidR="0077089D">
        <w:rPr>
          <w:rFonts w:ascii="Times New Roman" w:hAnsi="Times New Roman" w:cs="Times New Roman"/>
        </w:rPr>
        <w:t xml:space="preserve">I </w:t>
      </w:r>
      <w:r w:rsidRPr="00FA125F">
        <w:rPr>
          <w:rFonts w:ascii="Times New Roman" w:hAnsi="Times New Roman" w:cs="Times New Roman"/>
        </w:rPr>
        <w:t xml:space="preserve">nº </w:t>
      </w:r>
      <w:r w:rsidRPr="00FA125F">
        <w:rPr>
          <w:rFonts w:ascii="Times New Roman" w:hAnsi="Times New Roman" w:cs="Times New Roman"/>
          <w:color w:val="FF0000"/>
        </w:rPr>
        <w:t>............/...............</w:t>
      </w:r>
      <w:r w:rsidRPr="00FA125F">
        <w:rPr>
          <w:rFonts w:ascii="Times New Roman" w:hAnsi="Times New Roman" w:cs="Times New Roman"/>
        </w:rPr>
        <w:t xml:space="preserve">, com fundamento </w:t>
      </w:r>
      <w:r w:rsidRPr="00E235A8">
        <w:rPr>
          <w:rFonts w:ascii="Times New Roman" w:hAnsi="Times New Roman" w:cs="Times New Roman"/>
        </w:rPr>
        <w:t>na Lei n° 12.462/2011, no Decreto nº 7.581/2011 e na Lei n° 8.666/1993,</w:t>
      </w:r>
      <w:r w:rsidR="00005A50">
        <w:rPr>
          <w:rFonts w:ascii="Times New Roman" w:hAnsi="Times New Roman" w:cs="Times New Roman"/>
        </w:rPr>
        <w:t xml:space="preserve"> </w:t>
      </w:r>
      <w:r w:rsidR="00005A50" w:rsidRPr="00005A50">
        <w:rPr>
          <w:rFonts w:ascii="Times New Roman" w:hAnsi="Times New Roman" w:cs="Times New Roman"/>
          <w:highlight w:val="yellow"/>
        </w:rPr>
        <w:t>bem como da Instrução Normativa SEGES/MP nº 5, de 25 de maio de 2017 e suas alterações, e Instrução Normativa vigente no DNIT sobre Processo Administrativo de Apuração de Responsabilidade – PAAR</w:t>
      </w:r>
      <w:r w:rsidRPr="00E235A8">
        <w:rPr>
          <w:rFonts w:ascii="Times New Roman" w:hAnsi="Times New Roman" w:cs="Times New Roman"/>
        </w:rPr>
        <w:t xml:space="preserve"> e vincula- se ao Edital n.º</w:t>
      </w:r>
      <w:r>
        <w:rPr>
          <w:rFonts w:ascii="Times New Roman" w:hAnsi="Times New Roman" w:cs="Times New Roman"/>
          <w:color w:val="FF0000"/>
        </w:rPr>
        <w:t>...........</w:t>
      </w:r>
      <w:r>
        <w:rPr>
          <w:rFonts w:ascii="Times New Roman" w:hAnsi="Times New Roman" w:cs="Times New Roman"/>
        </w:rPr>
        <w:t>,</w:t>
      </w:r>
      <w:r w:rsidRPr="00E235A8">
        <w:rPr>
          <w:rFonts w:ascii="Times New Roman" w:hAnsi="Times New Roman" w:cs="Times New Roman"/>
        </w:rPr>
        <w:t>e seus anexos, bem como à proposta da CONTRATADA, constante do Processo Administrativo nº</w:t>
      </w:r>
      <w:r w:rsidRPr="00E235A8">
        <w:rPr>
          <w:rFonts w:ascii="Times New Roman" w:hAnsi="Times New Roman" w:cs="Times New Roman"/>
          <w:b/>
          <w:color w:val="FF0000"/>
        </w:rPr>
        <w:t xml:space="preserve"> </w:t>
      </w:r>
      <w:r>
        <w:rPr>
          <w:rFonts w:ascii="Times New Roman" w:hAnsi="Times New Roman" w:cs="Times New Roman"/>
          <w:color w:val="FF0000"/>
        </w:rPr>
        <w:t>.........................................................</w:t>
      </w:r>
      <w:r w:rsidRPr="00E235A8">
        <w:rPr>
          <w:rFonts w:ascii="Times New Roman" w:hAnsi="Times New Roman" w:cs="Times New Roman"/>
        </w:rPr>
        <w:t>- DNIT.</w:t>
      </w:r>
    </w:p>
    <w:p w14:paraId="0A74A4CD" w14:textId="77777777" w:rsidR="005C523F" w:rsidRPr="00E235A8" w:rsidRDefault="005C523F" w:rsidP="005C523F">
      <w:pPr>
        <w:rPr>
          <w:rFonts w:ascii="Times New Roman" w:hAnsi="Times New Roman" w:cs="Times New Roman"/>
        </w:rPr>
      </w:pPr>
      <w:r w:rsidRPr="00E235A8">
        <w:rPr>
          <w:rFonts w:ascii="Times New Roman" w:hAnsi="Times New Roman" w:cs="Times New Roman"/>
        </w:rPr>
        <w:t>As partes têm entre si justo e avençado, e celebram o presente Contrato, instruído no Processo Administrativo</w:t>
      </w:r>
      <w:r w:rsidRPr="00A77A53">
        <w:rPr>
          <w:rFonts w:ascii="Times New Roman" w:hAnsi="Times New Roman" w:cs="Times New Roman"/>
          <w:color w:val="auto"/>
        </w:rPr>
        <w:t xml:space="preserve"> nº</w:t>
      </w:r>
      <w:r w:rsidRPr="00A77A53">
        <w:rPr>
          <w:rFonts w:ascii="Times New Roman" w:hAnsi="Times New Roman" w:cs="Times New Roman"/>
          <w:b/>
          <w:color w:val="auto"/>
        </w:rPr>
        <w:t xml:space="preserve"> </w:t>
      </w:r>
      <w:r>
        <w:rPr>
          <w:rFonts w:ascii="Times New Roman" w:hAnsi="Times New Roman" w:cs="Times New Roman"/>
          <w:color w:val="FF0000"/>
        </w:rPr>
        <w:t>...........................</w:t>
      </w:r>
      <w:r w:rsidRPr="004D5277">
        <w:rPr>
          <w:rFonts w:ascii="Times New Roman" w:hAnsi="Times New Roman" w:cs="Times New Roman"/>
          <w:color w:val="auto"/>
        </w:rPr>
        <w:t>-</w:t>
      </w:r>
      <w:r w:rsidRPr="00E235A8">
        <w:rPr>
          <w:rFonts w:ascii="Times New Roman" w:hAnsi="Times New Roman" w:cs="Times New Roman"/>
        </w:rPr>
        <w:t xml:space="preserve">DNIT, cujo resultado foi homologado em </w:t>
      </w:r>
      <w:r w:rsidRPr="004D5277">
        <w:rPr>
          <w:rFonts w:ascii="Times New Roman" w:hAnsi="Times New Roman" w:cs="Times New Roman"/>
          <w:color w:val="FF0000"/>
        </w:rPr>
        <w:t>____/____/____</w:t>
      </w:r>
      <w:r w:rsidRPr="00E235A8">
        <w:rPr>
          <w:rFonts w:ascii="Times New Roman" w:hAnsi="Times New Roman" w:cs="Times New Roman"/>
        </w:rPr>
        <w:t xml:space="preserve"> pela autoridade competente</w:t>
      </w:r>
      <w:r w:rsidRPr="00E235A8">
        <w:rPr>
          <w:rFonts w:ascii="Times New Roman" w:hAnsi="Times New Roman" w:cs="Times New Roman"/>
          <w:b/>
          <w:color w:val="FF0000"/>
        </w:rPr>
        <w:t xml:space="preserve"> </w:t>
      </w:r>
      <w:r w:rsidRPr="00E235A8">
        <w:rPr>
          <w:rFonts w:ascii="Times New Roman" w:hAnsi="Times New Roman" w:cs="Times New Roman"/>
        </w:rPr>
        <w:t xml:space="preserve">do DNIT, ratificada por meio de deliberação da Diretoria Colegiada na data </w:t>
      </w:r>
      <w:r w:rsidRPr="004D5277">
        <w:rPr>
          <w:rFonts w:ascii="Times New Roman" w:hAnsi="Times New Roman" w:cs="Times New Roman"/>
          <w:color w:val="FF0000"/>
        </w:rPr>
        <w:t>____/____/____</w:t>
      </w:r>
      <w:r>
        <w:rPr>
          <w:rFonts w:ascii="Times New Roman" w:hAnsi="Times New Roman" w:cs="Times New Roman"/>
        </w:rPr>
        <w:t xml:space="preserve">, constante do Relato nº </w:t>
      </w:r>
      <w:r w:rsidRPr="00A77A53">
        <w:rPr>
          <w:rFonts w:ascii="Times New Roman" w:hAnsi="Times New Roman" w:cs="Times New Roman"/>
          <w:color w:val="FF0000"/>
        </w:rPr>
        <w:t>..................</w:t>
      </w:r>
      <w:r w:rsidRPr="00E235A8">
        <w:rPr>
          <w:rFonts w:ascii="Times New Roman" w:hAnsi="Times New Roman" w:cs="Times New Roman"/>
        </w:rPr>
        <w:t xml:space="preserve">, incluído na Ata nº </w:t>
      </w:r>
      <w:r>
        <w:rPr>
          <w:rFonts w:ascii="Times New Roman" w:hAnsi="Times New Roman" w:cs="Times New Roman"/>
          <w:color w:val="FF0000"/>
        </w:rPr>
        <w:t>.............................</w:t>
      </w:r>
      <w:r w:rsidRPr="00E235A8">
        <w:rPr>
          <w:rFonts w:ascii="Times New Roman" w:hAnsi="Times New Roman" w:cs="Times New Roman"/>
        </w:rPr>
        <w:t>, que aprovou o Relato D</w:t>
      </w:r>
      <w:r>
        <w:rPr>
          <w:rFonts w:ascii="Times New Roman" w:hAnsi="Times New Roman" w:cs="Times New Roman"/>
        </w:rPr>
        <w:t>IREX</w:t>
      </w:r>
      <w:r w:rsidRPr="00E235A8">
        <w:rPr>
          <w:rFonts w:ascii="Times New Roman" w:hAnsi="Times New Roman" w:cs="Times New Roman"/>
        </w:rPr>
        <w:t xml:space="preserve"> nº </w:t>
      </w:r>
      <w:r>
        <w:rPr>
          <w:rFonts w:ascii="Times New Roman" w:hAnsi="Times New Roman" w:cs="Times New Roman"/>
          <w:color w:val="FF0000"/>
        </w:rPr>
        <w:t xml:space="preserve">........................ </w:t>
      </w:r>
      <w:r w:rsidRPr="00E235A8">
        <w:rPr>
          <w:rFonts w:ascii="Times New Roman" w:hAnsi="Times New Roman" w:cs="Times New Roman"/>
        </w:rPr>
        <w:t>mediante as cláusulas e condições que se seguem:</w:t>
      </w:r>
    </w:p>
    <w:p w14:paraId="37E308CA" w14:textId="77777777" w:rsidR="005C523F" w:rsidRPr="00E235A8" w:rsidRDefault="005C523F" w:rsidP="005C523F">
      <w:pPr>
        <w:rPr>
          <w:rFonts w:ascii="Times New Roman" w:hAnsi="Times New Roman" w:cs="Times New Roman"/>
        </w:rPr>
      </w:pPr>
    </w:p>
    <w:p w14:paraId="1BD50FB1" w14:textId="77777777" w:rsidR="005C523F" w:rsidRPr="00E235A8" w:rsidRDefault="005C523F" w:rsidP="005C523F">
      <w:pPr>
        <w:pStyle w:val="PargrafodaLista"/>
        <w:numPr>
          <w:ilvl w:val="0"/>
          <w:numId w:val="10"/>
        </w:numPr>
        <w:tabs>
          <w:tab w:val="clear" w:pos="-12"/>
        </w:tabs>
        <w:suppressAutoHyphens/>
        <w:spacing w:before="120" w:after="120" w:line="100" w:lineRule="atLeast"/>
        <w:ind w:left="426" w:firstLine="0"/>
        <w:rPr>
          <w:rFonts w:ascii="Times New Roman" w:hAnsi="Times New Roman" w:cs="Times New Roman"/>
          <w:b/>
        </w:rPr>
      </w:pPr>
      <w:r w:rsidRPr="00E235A8">
        <w:rPr>
          <w:rFonts w:ascii="Times New Roman" w:hAnsi="Times New Roman" w:cs="Times New Roman"/>
          <w:b/>
        </w:rPr>
        <w:t xml:space="preserve">CLÁUSULA PRIMEIRA – DO OBJETO  </w:t>
      </w:r>
    </w:p>
    <w:p w14:paraId="57C7B8C4" w14:textId="77777777" w:rsidR="005C523F" w:rsidRPr="00FA125F" w:rsidRDefault="005C523F" w:rsidP="005C523F">
      <w:pPr>
        <w:numPr>
          <w:ilvl w:val="1"/>
          <w:numId w:val="10"/>
        </w:numPr>
        <w:spacing w:before="120" w:after="120" w:line="276" w:lineRule="auto"/>
        <w:ind w:left="709" w:firstLine="0"/>
        <w:rPr>
          <w:rFonts w:ascii="Times New Roman" w:hAnsi="Times New Roman" w:cs="Times New Roman"/>
          <w:color w:val="000000"/>
        </w:rPr>
      </w:pPr>
      <w:r w:rsidRPr="00FA125F">
        <w:rPr>
          <w:rFonts w:ascii="Times New Roman" w:hAnsi="Times New Roman" w:cs="Times New Roman"/>
          <w:color w:val="000000"/>
        </w:rPr>
        <w:t>O objeto da presente licitação é a contratação</w:t>
      </w:r>
      <w:r>
        <w:rPr>
          <w:rFonts w:ascii="Times New Roman" w:hAnsi="Times New Roman" w:cs="Times New Roman"/>
          <w:color w:val="000000"/>
        </w:rPr>
        <w:t xml:space="preserve"> integrada</w:t>
      </w:r>
      <w:r w:rsidRPr="00FA125F">
        <w:rPr>
          <w:rFonts w:ascii="Times New Roman" w:hAnsi="Times New Roman" w:cs="Times New Roman"/>
          <w:color w:val="000000"/>
        </w:rPr>
        <w:t xml:space="preserve"> de </w:t>
      </w:r>
      <w:r w:rsidRPr="006248B3">
        <w:rPr>
          <w:rFonts w:ascii="Times New Roman" w:hAnsi="Times New Roman" w:cs="Times New Roman"/>
          <w:color w:val="FF0000"/>
        </w:rPr>
        <w:t>...........................................................</w:t>
      </w:r>
      <w:r w:rsidRPr="00FA125F">
        <w:rPr>
          <w:rFonts w:ascii="Times New Roman" w:hAnsi="Times New Roman" w:cs="Times New Roman"/>
          <w:b/>
          <w:color w:val="000000"/>
        </w:rPr>
        <w:t>,</w:t>
      </w:r>
      <w:r w:rsidRPr="00FA125F">
        <w:rPr>
          <w:rFonts w:ascii="Times New Roman" w:hAnsi="Times New Roman" w:cs="Times New Roman"/>
          <w:color w:val="000000"/>
        </w:rPr>
        <w:t xml:space="preserve"> conforme condições, quantidades, exigências e especificações discriminadas nos projetos e estabelecidas neste Edital, seus anexos e na proposta da Contratada.</w:t>
      </w:r>
    </w:p>
    <w:p w14:paraId="24080B46" w14:textId="77777777" w:rsidR="005C523F" w:rsidRDefault="005C523F" w:rsidP="005C523F">
      <w:pPr>
        <w:numPr>
          <w:ilvl w:val="1"/>
          <w:numId w:val="10"/>
        </w:numPr>
        <w:spacing w:before="120" w:after="120" w:line="276" w:lineRule="auto"/>
        <w:ind w:left="709" w:firstLine="0"/>
        <w:rPr>
          <w:rFonts w:ascii="Times New Roman" w:hAnsi="Times New Roman" w:cs="Times New Roman"/>
          <w:color w:val="000000"/>
        </w:rPr>
      </w:pPr>
      <w:r w:rsidRPr="00FA125F">
        <w:rPr>
          <w:rFonts w:ascii="Times New Roman" w:hAnsi="Times New Roman" w:cs="Times New Roman"/>
          <w:color w:val="000000"/>
        </w:rPr>
        <w:t>Este Termo de Contrat</w:t>
      </w:r>
      <w:r>
        <w:rPr>
          <w:rFonts w:ascii="Times New Roman" w:hAnsi="Times New Roman" w:cs="Times New Roman"/>
          <w:color w:val="000000"/>
        </w:rPr>
        <w:t>o vincula-se ao Edital de RDC</w:t>
      </w:r>
      <w:r w:rsidRPr="00FA125F">
        <w:rPr>
          <w:rFonts w:ascii="Times New Roman" w:hAnsi="Times New Roman" w:cs="Times New Roman"/>
          <w:color w:val="000000"/>
        </w:rPr>
        <w:t xml:space="preserve"> e seus anexos, identificado no preâmbulo acima, e à proposta vencedora, independentemente de transcrição.</w:t>
      </w:r>
    </w:p>
    <w:p w14:paraId="63A54EA0" w14:textId="4589C25E" w:rsidR="005C523F" w:rsidRDefault="005C523F" w:rsidP="005C523F">
      <w:pPr>
        <w:pStyle w:val="GradeMdia2-nfase21"/>
        <w:pBdr>
          <w:bottom w:val="single" w:sz="4" w:space="0" w:color="1F497D"/>
        </w:pBdr>
        <w:ind w:left="360"/>
        <w:rPr>
          <w:rFonts w:ascii="Times New Roman" w:hAnsi="Times New Roman" w:cs="Times New Roman"/>
          <w:sz w:val="24"/>
        </w:rPr>
      </w:pPr>
      <w:r w:rsidRPr="00FA125F">
        <w:rPr>
          <w:rFonts w:ascii="Times New Roman" w:hAnsi="Times New Roman" w:cs="Times New Roman"/>
          <w:b/>
          <w:sz w:val="24"/>
        </w:rPr>
        <w:t>Nota explicativa</w:t>
      </w:r>
      <w:r w:rsidRPr="00FA125F">
        <w:rPr>
          <w:rFonts w:ascii="Times New Roman" w:hAnsi="Times New Roman" w:cs="Times New Roman"/>
          <w:sz w:val="24"/>
        </w:rPr>
        <w:t>: O regime de execução será aquele indicado no Termo de Referência. Orienta-se que, antes da assinatura do contrato, o órgão verifique a adequação das planilhas apresentadas pela licitante vencedora àquelas utilizadas como parâmetro no Termo de Referência, que deverão estar devidamente adequadas ao lance vencedor. As planilhas utilizadas deverão conter a descrição completa de cada um dos insumos utilizad</w:t>
      </w:r>
      <w:r>
        <w:rPr>
          <w:rFonts w:ascii="Times New Roman" w:hAnsi="Times New Roman" w:cs="Times New Roman"/>
          <w:sz w:val="24"/>
        </w:rPr>
        <w:t>os, a indicação do código SICRO</w:t>
      </w:r>
      <w:r w:rsidRPr="00FA125F">
        <w:rPr>
          <w:rFonts w:ascii="Times New Roman" w:hAnsi="Times New Roman" w:cs="Times New Roman"/>
          <w:sz w:val="24"/>
        </w:rPr>
        <w:t xml:space="preserve"> (ressalvados apenas aqueles não contemplados no sistema), as respectivas unidades de medida, em compatibilidade com as especificações dos serviços estabelecidas no Termo de Referência e demais projetos anexos ao edital, de modo a reproduzir os preços </w:t>
      </w:r>
      <w:r w:rsidRPr="00E44A53">
        <w:rPr>
          <w:rFonts w:ascii="Times New Roman" w:hAnsi="Times New Roman" w:cs="Times New Roman"/>
          <w:color w:val="auto"/>
          <w:sz w:val="24"/>
        </w:rPr>
        <w:t>unitários e global,</w:t>
      </w:r>
      <w:r w:rsidRPr="00FA125F">
        <w:rPr>
          <w:rFonts w:ascii="Times New Roman" w:hAnsi="Times New Roman" w:cs="Times New Roman"/>
          <w:sz w:val="24"/>
        </w:rPr>
        <w:t xml:space="preserve"> assim como as demais condições ofertadas na proposta vencedora (Decreto n. 7.983/13, art. 2º). Também deverá constar a composição detalhada do BDI, nos termos do Decreto n. 7.983/13. art. 9º). O órgão deverá atentar que a proposta da licitante vencedora deverá conter a composição dos custos unitários dos serviços e demais insumos necessários ao perfeito dimensionamento do valor do objeto contratado.</w:t>
      </w:r>
    </w:p>
    <w:p w14:paraId="50F26F3B" w14:textId="77777777" w:rsidR="00F84349" w:rsidRPr="00F84349" w:rsidRDefault="00F84349" w:rsidP="00F84349">
      <w:pPr>
        <w:rPr>
          <w:lang w:eastAsia="en-US"/>
        </w:rPr>
      </w:pPr>
    </w:p>
    <w:p w14:paraId="57C633EE" w14:textId="77777777" w:rsidR="005C523F" w:rsidRPr="00E235A8" w:rsidRDefault="005C523F" w:rsidP="005C523F">
      <w:pPr>
        <w:spacing w:before="120" w:after="120"/>
        <w:rPr>
          <w:rFonts w:ascii="Times New Roman" w:hAnsi="Times New Roman" w:cs="Times New Roman"/>
        </w:rPr>
      </w:pPr>
    </w:p>
    <w:p w14:paraId="69C30933" w14:textId="108D788B" w:rsidR="005C523F" w:rsidRPr="00005A50" w:rsidRDefault="005C523F" w:rsidP="005C523F">
      <w:pPr>
        <w:numPr>
          <w:ilvl w:val="0"/>
          <w:numId w:val="10"/>
        </w:numPr>
        <w:spacing w:before="120" w:after="120" w:line="276" w:lineRule="auto"/>
        <w:rPr>
          <w:rFonts w:ascii="Times New Roman" w:hAnsi="Times New Roman" w:cs="Times New Roman"/>
          <w:bCs/>
          <w:iCs/>
        </w:rPr>
      </w:pPr>
      <w:r w:rsidRPr="00FA125F">
        <w:rPr>
          <w:rFonts w:ascii="Times New Roman" w:hAnsi="Times New Roman" w:cs="Times New Roman"/>
          <w:b/>
        </w:rPr>
        <w:t>CLÁUSULA SEGUNDA – VIGÊNCIA</w:t>
      </w:r>
    </w:p>
    <w:p w14:paraId="12954A81" w14:textId="77777777" w:rsidR="00005A50" w:rsidRPr="00005A50" w:rsidRDefault="00005A50" w:rsidP="00005A50">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ight="-15"/>
        <w:rPr>
          <w:rFonts w:ascii="Times New Roman" w:eastAsia="Calibri" w:hAnsi="Times New Roman" w:cs="Times New Roman"/>
          <w:i/>
          <w:iCs/>
          <w:color w:val="000000"/>
          <w:highlight w:val="yellow"/>
          <w:lang w:eastAsia="en-US" w:bidi="hi-IN"/>
        </w:rPr>
      </w:pPr>
      <w:r w:rsidRPr="00005A50">
        <w:rPr>
          <w:rFonts w:ascii="Times New Roman" w:eastAsia="Calibri" w:hAnsi="Times New Roman" w:cs="Times New Roman"/>
          <w:b/>
          <w:i/>
          <w:iCs/>
          <w:color w:val="auto"/>
          <w:highlight w:val="yellow"/>
          <w:lang w:eastAsia="en-US" w:bidi="hi-IN"/>
        </w:rPr>
        <w:t xml:space="preserve">Nota </w:t>
      </w:r>
      <w:r w:rsidRPr="00005A50">
        <w:rPr>
          <w:rFonts w:ascii="Times New Roman" w:eastAsia="Calibri" w:hAnsi="Times New Roman" w:cs="Times New Roman"/>
          <w:b/>
          <w:i/>
          <w:iCs/>
          <w:color w:val="000000"/>
          <w:highlight w:val="yellow"/>
          <w:lang w:eastAsia="en-US" w:bidi="hi-IN"/>
        </w:rPr>
        <w:t>Explicativa</w:t>
      </w:r>
      <w:r w:rsidRPr="00005A50">
        <w:rPr>
          <w:rFonts w:ascii="Times New Roman" w:eastAsia="Calibri" w:hAnsi="Times New Roman" w:cs="Times New Roman"/>
          <w:i/>
          <w:iCs/>
          <w:color w:val="000000"/>
          <w:highlight w:val="yellow"/>
          <w:lang w:eastAsia="en-US" w:bidi="hi-IN"/>
        </w:rPr>
        <w:t>: O presente tópico traz duas sistemáticas distintas de vigência: A primeira para serviços de engenharia por escopo, com prazo fixo de duração do contrato, que só será prorrogado excepcionalmente, nas hipóteses do art. 57, §1º, da Lei de Licitações, e a segunda para serviços contínuos de engenharia, com contratos prorrogáveis até 60 meses, com base no artigo 57, II, da Lei 8.666/93, da mesma Lei.</w:t>
      </w:r>
    </w:p>
    <w:p w14:paraId="045802D8" w14:textId="77777777" w:rsidR="00005A50" w:rsidRPr="00005A50" w:rsidRDefault="00005A50" w:rsidP="00005A50">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ight="-15"/>
        <w:rPr>
          <w:rFonts w:ascii="Times New Roman" w:eastAsia="Calibri" w:hAnsi="Times New Roman" w:cs="Times New Roman"/>
          <w:i/>
          <w:iCs/>
          <w:color w:val="000000"/>
          <w:highlight w:val="yellow"/>
          <w:lang w:eastAsia="en-US" w:bidi="hi-IN"/>
        </w:rPr>
      </w:pPr>
      <w:r w:rsidRPr="00005A50">
        <w:rPr>
          <w:rFonts w:ascii="Times New Roman" w:hAnsi="Times New Roman" w:cs="Times New Roman"/>
          <w:color w:val="auto"/>
          <w:highlight w:val="yellow"/>
          <w:lang w:eastAsia="en-US" w:bidi="hi-IN"/>
        </w:rPr>
        <w:t xml:space="preserve">O órgão deve escolher e aplicar uma das duas sistemáticas apenas. </w:t>
      </w:r>
      <w:r w:rsidRPr="00005A50">
        <w:rPr>
          <w:rFonts w:ascii="Times New Roman" w:eastAsia="Calibri" w:hAnsi="Times New Roman" w:cs="Times New Roman"/>
          <w:i/>
          <w:iCs/>
          <w:color w:val="000000"/>
          <w:highlight w:val="yellow"/>
          <w:lang w:eastAsia="en-US" w:bidi="hi-IN"/>
        </w:rPr>
        <w:t>Lembramos que o Edital traz o prazo de vigência da contratação no tópico sobre o instrumento de contrato, devendo a Administração atentar para que haja compatibilidade entre as diversas previsões.</w:t>
      </w:r>
    </w:p>
    <w:p w14:paraId="319D1738" w14:textId="77777777" w:rsidR="005211A7" w:rsidRPr="005211A7" w:rsidRDefault="005211A7" w:rsidP="005211A7">
      <w:pPr>
        <w:pStyle w:val="PargrafodaLista"/>
        <w:keepNext/>
        <w:keepLines/>
        <w:numPr>
          <w:ilvl w:val="0"/>
          <w:numId w:val="32"/>
        </w:numPr>
        <w:tabs>
          <w:tab w:val="clear" w:pos="-12"/>
        </w:tabs>
        <w:spacing w:before="480" w:after="120" w:line="276" w:lineRule="auto"/>
        <w:outlineLvl w:val="0"/>
        <w:rPr>
          <w:rFonts w:ascii="Arial" w:eastAsiaTheme="majorEastAsia" w:hAnsi="Arial" w:cstheme="majorBidi"/>
          <w:b/>
          <w:vanish/>
          <w:color w:val="365F91" w:themeColor="accent1" w:themeShade="BF"/>
          <w:sz w:val="32"/>
          <w:szCs w:val="32"/>
          <w:highlight w:val="yellow"/>
        </w:rPr>
      </w:pPr>
    </w:p>
    <w:p w14:paraId="2FA4F982" w14:textId="77777777" w:rsidR="005211A7" w:rsidRPr="005211A7" w:rsidRDefault="005211A7" w:rsidP="005211A7">
      <w:pPr>
        <w:pStyle w:val="PargrafodaLista"/>
        <w:keepNext/>
        <w:keepLines/>
        <w:numPr>
          <w:ilvl w:val="0"/>
          <w:numId w:val="32"/>
        </w:numPr>
        <w:tabs>
          <w:tab w:val="clear" w:pos="-12"/>
        </w:tabs>
        <w:spacing w:before="480" w:after="120" w:line="276" w:lineRule="auto"/>
        <w:outlineLvl w:val="0"/>
        <w:rPr>
          <w:rFonts w:ascii="Arial" w:eastAsiaTheme="majorEastAsia" w:hAnsi="Arial" w:cstheme="majorBidi"/>
          <w:b/>
          <w:vanish/>
          <w:color w:val="365F91" w:themeColor="accent1" w:themeShade="BF"/>
          <w:sz w:val="32"/>
          <w:szCs w:val="32"/>
          <w:highlight w:val="yellow"/>
        </w:rPr>
      </w:pPr>
    </w:p>
    <w:p w14:paraId="3F0D4103" w14:textId="729094AF" w:rsidR="00005A50" w:rsidRPr="005211A7" w:rsidRDefault="00005A50" w:rsidP="005211A7">
      <w:pPr>
        <w:pStyle w:val="PargrafodaLista"/>
        <w:numPr>
          <w:ilvl w:val="1"/>
          <w:numId w:val="32"/>
        </w:numPr>
        <w:rPr>
          <w:rFonts w:ascii="Times New Roman" w:hAnsi="Times New Roman" w:cs="Times New Roman"/>
          <w:color w:val="FF0000"/>
          <w:highlight w:val="yellow"/>
        </w:rPr>
      </w:pPr>
      <w:r w:rsidRPr="005211A7">
        <w:rPr>
          <w:rFonts w:ascii="Times New Roman" w:hAnsi="Times New Roman" w:cs="Times New Roman"/>
          <w:color w:val="FF0000"/>
          <w:highlight w:val="yellow"/>
        </w:rPr>
        <w:t xml:space="preserve">O prazo de vigência deste Termo de Contrato é aquele fixado no Edital, com início na data de .........../......../........ </w:t>
      </w:r>
      <w:proofErr w:type="gramStart"/>
      <w:r w:rsidRPr="005211A7">
        <w:rPr>
          <w:rFonts w:ascii="Times New Roman" w:hAnsi="Times New Roman" w:cs="Times New Roman"/>
          <w:color w:val="FF0000"/>
          <w:highlight w:val="yellow"/>
        </w:rPr>
        <w:t>e</w:t>
      </w:r>
      <w:proofErr w:type="gramEnd"/>
      <w:r w:rsidRPr="005211A7">
        <w:rPr>
          <w:rFonts w:ascii="Times New Roman" w:hAnsi="Times New Roman" w:cs="Times New Roman"/>
          <w:color w:val="FF0000"/>
          <w:highlight w:val="yellow"/>
        </w:rPr>
        <w:t xml:space="preserve"> encerramento </w:t>
      </w:r>
      <w:proofErr w:type="spellStart"/>
      <w:r w:rsidRPr="005211A7">
        <w:rPr>
          <w:rFonts w:ascii="Times New Roman" w:hAnsi="Times New Roman" w:cs="Times New Roman"/>
          <w:color w:val="FF0000"/>
          <w:highlight w:val="yellow"/>
        </w:rPr>
        <w:t>em</w:t>
      </w:r>
      <w:proofErr w:type="spellEnd"/>
      <w:r w:rsidRPr="005211A7">
        <w:rPr>
          <w:rFonts w:ascii="Times New Roman" w:hAnsi="Times New Roman" w:cs="Times New Roman"/>
          <w:color w:val="FF0000"/>
          <w:highlight w:val="yellow"/>
        </w:rPr>
        <w:t xml:space="preserve"> .........../........./...........</w:t>
      </w:r>
    </w:p>
    <w:p w14:paraId="7A83DB64" w14:textId="77777777" w:rsidR="00005A50" w:rsidRPr="00005A50" w:rsidRDefault="00005A50" w:rsidP="00005A50">
      <w:pPr>
        <w:keepNext/>
        <w:numPr>
          <w:ilvl w:val="2"/>
          <w:numId w:val="32"/>
        </w:numPr>
        <w:shd w:val="clear" w:color="auto" w:fill="FFFFFF"/>
        <w:tabs>
          <w:tab w:val="left" w:pos="708"/>
        </w:tabs>
        <w:suppressAutoHyphens/>
        <w:overflowPunct w:val="0"/>
        <w:spacing w:before="120" w:after="120" w:line="276" w:lineRule="auto"/>
        <w:ind w:left="567"/>
        <w:jc w:val="left"/>
        <w:textAlignment w:val="baseline"/>
        <w:rPr>
          <w:rFonts w:ascii="Times New Roman" w:hAnsi="Times New Roman" w:cs="Times New Roman"/>
          <w:color w:val="000000"/>
          <w:highlight w:val="yellow"/>
        </w:rPr>
      </w:pPr>
      <w:r w:rsidRPr="00005A50">
        <w:rPr>
          <w:rFonts w:ascii="Times New Roman" w:hAnsi="Times New Roman" w:cs="Times New Roman"/>
          <w:color w:val="FF0000"/>
          <w:highlight w:val="yellow"/>
        </w:rPr>
        <w:t>A vigência poderá ultrapassar o exercício financeiro, desde que as despesas referentes à contratação sejam integralmente empenhadas até 31 de dezembro, para fins de inscrição em restos a pagar, conforme Orientação Normativa AGU n° 39, de 13/12/2011</w:t>
      </w:r>
      <w:r w:rsidRPr="00005A50">
        <w:rPr>
          <w:rFonts w:ascii="Times New Roman" w:hAnsi="Times New Roman" w:cs="Times New Roman"/>
          <w:color w:val="FF0000"/>
          <w:highlight w:val="yellow"/>
          <w:shd w:val="clear" w:color="auto" w:fill="FFFFFF"/>
        </w:rPr>
        <w:t xml:space="preserve">. </w:t>
      </w:r>
    </w:p>
    <w:p w14:paraId="2F847A39" w14:textId="77777777" w:rsidR="00005A50" w:rsidRPr="00005A50" w:rsidRDefault="00005A50" w:rsidP="00005A50">
      <w:pPr>
        <w:keepNext/>
        <w:shd w:val="clear" w:color="auto" w:fill="FFFFFF"/>
        <w:tabs>
          <w:tab w:val="left" w:pos="708"/>
        </w:tabs>
        <w:suppressAutoHyphens/>
        <w:overflowPunct w:val="0"/>
        <w:spacing w:before="120" w:after="120" w:line="276" w:lineRule="auto"/>
        <w:ind w:left="567"/>
        <w:textAlignment w:val="baseline"/>
        <w:rPr>
          <w:rFonts w:ascii="Times New Roman" w:hAnsi="Times New Roman" w:cs="Times New Roman"/>
          <w:b/>
          <w:i/>
          <w:color w:val="000000"/>
          <w:highlight w:val="yellow"/>
        </w:rPr>
      </w:pPr>
      <w:r w:rsidRPr="00005A50">
        <w:rPr>
          <w:rFonts w:ascii="Times New Roman" w:hAnsi="Times New Roman" w:cs="Times New Roman"/>
          <w:b/>
          <w:i/>
          <w:color w:val="FF0000"/>
          <w:highlight w:val="yellow"/>
        </w:rPr>
        <w:t>OU</w:t>
      </w:r>
    </w:p>
    <w:p w14:paraId="0851AFF5" w14:textId="77777777" w:rsidR="00005A50" w:rsidRPr="00005A50" w:rsidRDefault="00005A50" w:rsidP="00005A50">
      <w:pPr>
        <w:keepNext/>
        <w:numPr>
          <w:ilvl w:val="2"/>
          <w:numId w:val="33"/>
        </w:numPr>
        <w:shd w:val="clear" w:color="auto" w:fill="FFFFFF"/>
        <w:tabs>
          <w:tab w:val="left" w:pos="708"/>
        </w:tabs>
        <w:suppressAutoHyphens/>
        <w:overflowPunct w:val="0"/>
        <w:spacing w:before="120" w:after="120" w:line="276" w:lineRule="auto"/>
        <w:jc w:val="left"/>
        <w:textAlignment w:val="baseline"/>
        <w:rPr>
          <w:rFonts w:ascii="Times New Roman" w:hAnsi="Times New Roman" w:cs="Times New Roman"/>
          <w:color w:val="000000"/>
          <w:highlight w:val="yellow"/>
        </w:rPr>
      </w:pPr>
      <w:r w:rsidRPr="00005A50">
        <w:rPr>
          <w:rFonts w:ascii="Times New Roman" w:hAnsi="Times New Roman" w:cs="Times New Roman"/>
          <w:color w:val="FF0000"/>
          <w:highlight w:val="yellow"/>
        </w:rPr>
        <w:t xml:space="preserve">A vigência poderá ultrapassar o exercício financeiro, em razão de o objeto estar contemplado na </w:t>
      </w:r>
      <w:r w:rsidRPr="00005A50">
        <w:rPr>
          <w:rFonts w:ascii="Times New Roman" w:hAnsi="Times New Roman" w:cs="Times New Roman"/>
          <w:color w:val="FF0000"/>
          <w:highlight w:val="yellow"/>
          <w:shd w:val="clear" w:color="auto" w:fill="FFFFFF"/>
        </w:rPr>
        <w:t>meta XXXX, do Programa XXXXX, do Plano Plurianual YYYY, conforme art. 57, I da Lei de Licitações</w:t>
      </w:r>
      <w:r w:rsidRPr="00005A50">
        <w:rPr>
          <w:rFonts w:ascii="Times New Roman" w:hAnsi="Times New Roman" w:cs="Times New Roman"/>
          <w:color w:val="FF0000"/>
          <w:highlight w:val="yellow"/>
        </w:rPr>
        <w:t>.</w:t>
      </w:r>
    </w:p>
    <w:p w14:paraId="40D7F5EA" w14:textId="77777777" w:rsidR="00005A50" w:rsidRPr="00005A50" w:rsidRDefault="00005A50" w:rsidP="00005A50">
      <w:pPr>
        <w:pBdr>
          <w:top w:val="single" w:sz="4" w:space="1" w:color="1F497D"/>
          <w:left w:val="single" w:sz="4" w:space="4" w:color="1F497D"/>
          <w:bottom w:val="single" w:sz="4" w:space="0" w:color="1F497D"/>
          <w:right w:val="single" w:sz="4" w:space="4" w:color="1F497D"/>
        </w:pBdr>
        <w:shd w:val="clear" w:color="auto" w:fill="FFFFCC"/>
        <w:spacing w:before="120"/>
        <w:ind w:left="426"/>
        <w:rPr>
          <w:rFonts w:ascii="Times New Roman" w:eastAsia="Calibri" w:hAnsi="Times New Roman" w:cs="Times New Roman"/>
          <w:i/>
          <w:iCs/>
          <w:color w:val="000000"/>
          <w:highlight w:val="yellow"/>
          <w:lang w:eastAsia="en-US" w:bidi="hi-IN"/>
        </w:rPr>
      </w:pPr>
      <w:r w:rsidRPr="00005A50">
        <w:rPr>
          <w:rFonts w:ascii="Times New Roman" w:eastAsia="Calibri" w:hAnsi="Times New Roman" w:cs="Times New Roman"/>
          <w:b/>
          <w:i/>
          <w:iCs/>
          <w:color w:val="000000"/>
          <w:highlight w:val="yellow"/>
          <w:lang w:eastAsia="en-US" w:bidi="hi-IN"/>
        </w:rPr>
        <w:t>Nota Explicativa</w:t>
      </w:r>
      <w:r w:rsidRPr="00005A50">
        <w:rPr>
          <w:rFonts w:ascii="Times New Roman" w:eastAsia="Calibri" w:hAnsi="Times New Roman" w:cs="Times New Roman"/>
          <w:i/>
          <w:iCs/>
          <w:color w:val="000000"/>
          <w:highlight w:val="yellow"/>
          <w:lang w:eastAsia="en-US" w:bidi="hi-IN"/>
        </w:rPr>
        <w:t xml:space="preserve">: A Orientação Normativa nº 39, da Advocacia-Geral da União, preceitua que: “A VIGÊNCIA DOS CONTRATOS REGIDOS PELO ART. 57, CAPUT, DA LEI 8.666, DE 1993, PODE ULTRAPASSAR O EXERCÍCIO FINANCEIRO EM QUE CELEBRADOS, DESDE QUE AS DESPESAS A ELES REFERENTES SEJAM INTEGRALMENTE EMPENHADAS ATÉ 31 DE DEZEMBRO, PERMITINDO-SE, ASSIM, SUA INSCRIÇÃO EM RESTOS A PAGAR”. </w:t>
      </w:r>
    </w:p>
    <w:p w14:paraId="3801D66B" w14:textId="77777777" w:rsidR="00005A50" w:rsidRPr="00005A50" w:rsidRDefault="00005A50" w:rsidP="00005A50">
      <w:pPr>
        <w:pBdr>
          <w:top w:val="single" w:sz="4" w:space="1" w:color="1F497D"/>
          <w:left w:val="single" w:sz="4" w:space="4" w:color="1F497D"/>
          <w:bottom w:val="single" w:sz="4" w:space="0" w:color="1F497D"/>
          <w:right w:val="single" w:sz="4" w:space="4" w:color="1F497D"/>
        </w:pBdr>
        <w:shd w:val="clear" w:color="auto" w:fill="FFFFCC"/>
        <w:spacing w:before="120"/>
        <w:ind w:left="426"/>
        <w:rPr>
          <w:rFonts w:ascii="Times New Roman" w:eastAsia="Calibri" w:hAnsi="Times New Roman" w:cs="Times New Roman"/>
          <w:i/>
          <w:iCs/>
          <w:color w:val="000000"/>
          <w:highlight w:val="yellow"/>
          <w:lang w:eastAsia="en-US" w:bidi="hi-IN"/>
        </w:rPr>
      </w:pPr>
      <w:r w:rsidRPr="00005A50">
        <w:rPr>
          <w:rFonts w:ascii="Times New Roman" w:eastAsia="Calibri" w:hAnsi="Times New Roman" w:cs="Times New Roman"/>
          <w:i/>
          <w:iCs/>
          <w:color w:val="000000"/>
          <w:highlight w:val="yellow"/>
          <w:lang w:eastAsia="en-US" w:bidi="hi-IN"/>
        </w:rPr>
        <w:t xml:space="preserve">O art. 57, I, da Lei nº 8.666, de 1993, também diz que os projetos cujos produtos estejam contemplados nas metas estabelecidas no Plano Plurianual poderão ser prorrogados se houver interesse da Administração </w:t>
      </w:r>
      <w:r w:rsidRPr="00005A50">
        <w:rPr>
          <w:rFonts w:ascii="Times New Roman" w:eastAsia="Calibri" w:hAnsi="Times New Roman" w:cs="Times New Roman"/>
          <w:i/>
          <w:iCs/>
          <w:color w:val="000000"/>
          <w:highlight w:val="yellow"/>
          <w:u w:val="single"/>
          <w:lang w:eastAsia="en-US" w:bidi="hi-IN"/>
        </w:rPr>
        <w:t xml:space="preserve">e desde que isso tenha sido previsto no ato </w:t>
      </w:r>
      <w:proofErr w:type="gramStart"/>
      <w:r w:rsidRPr="00005A50">
        <w:rPr>
          <w:rFonts w:ascii="Times New Roman" w:eastAsia="Calibri" w:hAnsi="Times New Roman" w:cs="Times New Roman"/>
          <w:i/>
          <w:iCs/>
          <w:color w:val="000000"/>
          <w:highlight w:val="yellow"/>
          <w:u w:val="single"/>
          <w:lang w:eastAsia="en-US" w:bidi="hi-IN"/>
        </w:rPr>
        <w:t>convocatório</w:t>
      </w:r>
      <w:r w:rsidRPr="00005A50">
        <w:rPr>
          <w:rFonts w:ascii="Times New Roman" w:eastAsia="Calibri" w:hAnsi="Times New Roman" w:cs="Times New Roman"/>
          <w:i/>
          <w:iCs/>
          <w:color w:val="000000"/>
          <w:highlight w:val="yellow"/>
          <w:lang w:eastAsia="en-US" w:bidi="hi-IN"/>
        </w:rPr>
        <w:t>;”</w:t>
      </w:r>
      <w:proofErr w:type="gramEnd"/>
    </w:p>
    <w:p w14:paraId="398B9A7E" w14:textId="77777777" w:rsidR="00005A50" w:rsidRPr="00005A50" w:rsidRDefault="00005A50" w:rsidP="00005A50">
      <w:pPr>
        <w:keepNext/>
        <w:numPr>
          <w:ilvl w:val="1"/>
          <w:numId w:val="34"/>
        </w:numPr>
        <w:shd w:val="clear" w:color="auto" w:fill="FFFFFF"/>
        <w:tabs>
          <w:tab w:val="left" w:pos="708"/>
        </w:tabs>
        <w:suppressAutoHyphens/>
        <w:overflowPunct w:val="0"/>
        <w:spacing w:before="120" w:after="120" w:line="276" w:lineRule="auto"/>
        <w:jc w:val="left"/>
        <w:textAlignment w:val="baseline"/>
        <w:rPr>
          <w:rFonts w:ascii="Times New Roman" w:hAnsi="Times New Roman" w:cs="Times New Roman"/>
          <w:color w:val="FF0000"/>
          <w:highlight w:val="yellow"/>
        </w:rPr>
      </w:pPr>
      <w:r w:rsidRPr="00005A50">
        <w:rPr>
          <w:rFonts w:ascii="Times New Roman" w:hAnsi="Times New Roman" w:cs="Times New Roman"/>
          <w:color w:val="FF0000"/>
          <w:highlight w:val="yellow"/>
        </w:rPr>
        <w:lastRenderedPageBreak/>
        <w:t xml:space="preserve">A execução dos serviços será iniciada _________________ </w:t>
      </w:r>
      <w:r w:rsidRPr="00005A50">
        <w:rPr>
          <w:rFonts w:ascii="Times New Roman" w:hAnsi="Times New Roman" w:cs="Times New Roman"/>
          <w:i/>
          <w:color w:val="FF0000"/>
          <w:highlight w:val="yellow"/>
        </w:rPr>
        <w:t>(indicar a data ou evento para o início dos serviços)</w:t>
      </w:r>
      <w:r w:rsidRPr="00005A50">
        <w:rPr>
          <w:rFonts w:ascii="Times New Roman" w:hAnsi="Times New Roman" w:cs="Times New Roman"/>
          <w:color w:val="FF0000"/>
          <w:highlight w:val="yellow"/>
        </w:rPr>
        <w:t>, cujas etapas observarão o cronograma fixado no Termo de Referência.</w:t>
      </w:r>
    </w:p>
    <w:p w14:paraId="3BB2A286" w14:textId="77777777" w:rsidR="00005A50" w:rsidRPr="00005A50" w:rsidRDefault="00005A50" w:rsidP="00005A50">
      <w:pPr>
        <w:keepNext/>
        <w:numPr>
          <w:ilvl w:val="2"/>
          <w:numId w:val="34"/>
        </w:numPr>
        <w:shd w:val="clear" w:color="auto" w:fill="FFFFFF"/>
        <w:tabs>
          <w:tab w:val="left" w:pos="708"/>
        </w:tabs>
        <w:suppressAutoHyphens/>
        <w:overflowPunct w:val="0"/>
        <w:spacing w:before="120" w:after="120" w:line="276" w:lineRule="auto"/>
        <w:jc w:val="left"/>
        <w:textAlignment w:val="baseline"/>
        <w:rPr>
          <w:rFonts w:ascii="Times New Roman" w:hAnsi="Times New Roman" w:cs="Times New Roman"/>
          <w:color w:val="FF0000"/>
          <w:highlight w:val="yellow"/>
        </w:rPr>
      </w:pPr>
      <w:r w:rsidRPr="00005A50">
        <w:rPr>
          <w:rFonts w:ascii="Times New Roman" w:hAnsi="Times New Roman" w:cs="Times New Roman"/>
          <w:color w:val="FF0000"/>
          <w:highlight w:val="yellow"/>
        </w:rPr>
        <w:t>O prazo de execução deste contrato é de ........., contados a partir do marco supra referido.</w:t>
      </w:r>
    </w:p>
    <w:p w14:paraId="4F11C4D9" w14:textId="77777777" w:rsidR="00005A50" w:rsidRPr="00005A50" w:rsidRDefault="00005A50" w:rsidP="00005A50">
      <w:pPr>
        <w:keepNext/>
        <w:numPr>
          <w:ilvl w:val="1"/>
          <w:numId w:val="34"/>
        </w:numPr>
        <w:shd w:val="clear" w:color="auto" w:fill="FFFFFF"/>
        <w:tabs>
          <w:tab w:val="left" w:pos="708"/>
        </w:tabs>
        <w:suppressAutoHyphens/>
        <w:overflowPunct w:val="0"/>
        <w:spacing w:before="120" w:after="120" w:line="276" w:lineRule="auto"/>
        <w:jc w:val="left"/>
        <w:textAlignment w:val="baseline"/>
        <w:rPr>
          <w:rFonts w:ascii="Times New Roman" w:hAnsi="Times New Roman" w:cs="Times New Roman"/>
          <w:color w:val="FF0000"/>
          <w:highlight w:val="yellow"/>
        </w:rPr>
      </w:pPr>
      <w:r w:rsidRPr="00005A50">
        <w:rPr>
          <w:rFonts w:ascii="Times New Roman" w:hAnsi="Times New Roman" w:cs="Times New Roman"/>
          <w:color w:val="FF0000"/>
          <w:highlight w:val="yellow"/>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77B98E52" w14:textId="77777777" w:rsidR="00005A50" w:rsidRPr="00005A50" w:rsidRDefault="00005A50" w:rsidP="00005A50">
      <w:pPr>
        <w:pBdr>
          <w:top w:val="single" w:sz="4" w:space="1" w:color="1F497D"/>
          <w:left w:val="single" w:sz="4" w:space="4" w:color="1F497D"/>
          <w:bottom w:val="single" w:sz="4" w:space="0"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bidi="hi-IN"/>
        </w:rPr>
      </w:pPr>
      <w:r w:rsidRPr="00005A50">
        <w:rPr>
          <w:rFonts w:ascii="Times New Roman" w:eastAsia="Calibri" w:hAnsi="Times New Roman" w:cs="Times New Roman"/>
          <w:b/>
          <w:i/>
          <w:iCs/>
          <w:color w:val="000000"/>
          <w:highlight w:val="yellow"/>
          <w:lang w:eastAsia="en-US" w:bidi="hi-IN"/>
        </w:rPr>
        <w:t>Nota Explicativa</w:t>
      </w:r>
      <w:r w:rsidRPr="00005A50">
        <w:rPr>
          <w:rFonts w:ascii="Times New Roman" w:eastAsia="Calibri" w:hAnsi="Times New Roman" w:cs="Times New Roman"/>
          <w:i/>
          <w:iCs/>
          <w:color w:val="000000"/>
          <w:highlight w:val="yellow"/>
          <w:lang w:eastAsia="en-US" w:bidi="hi-IN"/>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14:paraId="2495E9A9" w14:textId="77777777" w:rsidR="00005A50" w:rsidRPr="00005A50" w:rsidRDefault="00005A50" w:rsidP="00005A50">
      <w:pPr>
        <w:pBdr>
          <w:top w:val="single" w:sz="4" w:space="1" w:color="1F497D"/>
          <w:left w:val="single" w:sz="4" w:space="4" w:color="1F497D"/>
          <w:bottom w:val="single" w:sz="4" w:space="0"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bidi="hi-IN"/>
        </w:rPr>
      </w:pPr>
      <w:r w:rsidRPr="00005A50">
        <w:rPr>
          <w:rFonts w:ascii="Times New Roman" w:eastAsia="Calibri" w:hAnsi="Times New Roman" w:cs="Times New Roman"/>
          <w:i/>
          <w:iCs/>
          <w:color w:val="000000"/>
          <w:highlight w:val="yellow"/>
          <w:lang w:eastAsia="en-US" w:bidi="hi-IN"/>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 Deve a autoridade atentar para que haja compatibilidade entre as diversas previsões.</w:t>
      </w:r>
    </w:p>
    <w:p w14:paraId="2631B444" w14:textId="77777777" w:rsidR="00005A50" w:rsidRPr="00005A50" w:rsidRDefault="00005A50" w:rsidP="00005A50">
      <w:pPr>
        <w:pBdr>
          <w:top w:val="single" w:sz="4" w:space="1" w:color="1F497D"/>
          <w:left w:val="single" w:sz="4" w:space="4" w:color="1F497D"/>
          <w:bottom w:val="single" w:sz="4" w:space="0"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bidi="hi-IN"/>
        </w:rPr>
      </w:pPr>
      <w:r w:rsidRPr="00005A50">
        <w:rPr>
          <w:rFonts w:ascii="Times New Roman" w:eastAsia="Calibri" w:hAnsi="Times New Roman" w:cs="Times New Roman"/>
          <w:i/>
          <w:iCs/>
          <w:color w:val="000000"/>
          <w:highlight w:val="yellow"/>
          <w:lang w:eastAsia="en-US" w:bidi="hi-IN"/>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nº 133/2011/DECOR/CGU/AGU.</w:t>
      </w:r>
    </w:p>
    <w:p w14:paraId="5BDD4D33" w14:textId="77777777" w:rsidR="00005A50" w:rsidRPr="00005A50" w:rsidRDefault="00005A50" w:rsidP="00005A50">
      <w:pPr>
        <w:keepNext/>
        <w:shd w:val="clear" w:color="auto" w:fill="FFFFFF"/>
        <w:tabs>
          <w:tab w:val="left" w:pos="708"/>
        </w:tabs>
        <w:suppressAutoHyphens/>
        <w:overflowPunct w:val="0"/>
        <w:ind w:left="0"/>
        <w:jc w:val="left"/>
        <w:textAlignment w:val="baseline"/>
        <w:rPr>
          <w:rFonts w:ascii="Times New Roman" w:hAnsi="Times New Roman" w:cs="Times New Roman"/>
          <w:highlight w:val="yellow"/>
          <w:lang w:eastAsia="en-US"/>
        </w:rPr>
      </w:pPr>
    </w:p>
    <w:p w14:paraId="53E775B8" w14:textId="77777777" w:rsidR="00005A50" w:rsidRPr="00005A50" w:rsidRDefault="00005A50" w:rsidP="00005A50">
      <w:pPr>
        <w:keepNext/>
        <w:shd w:val="clear" w:color="auto" w:fill="FFFFFF"/>
        <w:tabs>
          <w:tab w:val="left" w:pos="708"/>
        </w:tabs>
        <w:suppressAutoHyphens/>
        <w:overflowPunct w:val="0"/>
        <w:ind w:left="0"/>
        <w:jc w:val="left"/>
        <w:textAlignment w:val="baseline"/>
        <w:rPr>
          <w:rFonts w:ascii="Times New Roman" w:hAnsi="Times New Roman" w:cs="Times New Roman"/>
          <w:b/>
          <w:color w:val="FF0000"/>
          <w:highlight w:val="yellow"/>
          <w:lang w:eastAsia="en-US"/>
        </w:rPr>
      </w:pPr>
      <w:r w:rsidRPr="00005A50">
        <w:rPr>
          <w:rFonts w:ascii="Times New Roman" w:hAnsi="Times New Roman" w:cs="Times New Roman"/>
          <w:b/>
          <w:color w:val="FF0000"/>
          <w:highlight w:val="yellow"/>
          <w:lang w:eastAsia="en-US"/>
        </w:rPr>
        <w:t>OU</w:t>
      </w:r>
    </w:p>
    <w:p w14:paraId="719BE5AA" w14:textId="77777777" w:rsidR="00005A50" w:rsidRPr="00005A50" w:rsidRDefault="00005A50" w:rsidP="00005A50">
      <w:pPr>
        <w:keepNext/>
        <w:numPr>
          <w:ilvl w:val="1"/>
          <w:numId w:val="35"/>
        </w:numPr>
        <w:shd w:val="clear" w:color="auto" w:fill="FFFFFF"/>
        <w:tabs>
          <w:tab w:val="left" w:pos="-12"/>
          <w:tab w:val="left" w:pos="708"/>
        </w:tabs>
        <w:suppressAutoHyphens/>
        <w:overflowPunct w:val="0"/>
        <w:spacing w:before="120" w:after="120" w:line="276" w:lineRule="auto"/>
        <w:jc w:val="left"/>
        <w:textAlignment w:val="baseline"/>
        <w:rPr>
          <w:rFonts w:ascii="Times New Roman" w:hAnsi="Times New Roman" w:cs="Times New Roman"/>
          <w:i/>
          <w:color w:val="FF0000"/>
          <w:highlight w:val="yellow"/>
        </w:rPr>
      </w:pPr>
      <w:r w:rsidRPr="00005A50">
        <w:rPr>
          <w:rFonts w:ascii="Times New Roman" w:hAnsi="Times New Roman" w:cs="Times New Roman"/>
          <w:bCs/>
          <w:iCs/>
          <w:color w:val="FF0000"/>
          <w:highlight w:val="yellow"/>
        </w:rPr>
        <w:t xml:space="preserve">O prazo de vigência deste Termo de Contrato é aquele fixado no Edital, com início na data de .........../......../........ </w:t>
      </w:r>
      <w:proofErr w:type="gramStart"/>
      <w:r w:rsidRPr="00005A50">
        <w:rPr>
          <w:rFonts w:ascii="Times New Roman" w:hAnsi="Times New Roman" w:cs="Times New Roman"/>
          <w:bCs/>
          <w:iCs/>
          <w:color w:val="FF0000"/>
          <w:highlight w:val="yellow"/>
        </w:rPr>
        <w:t>e</w:t>
      </w:r>
      <w:proofErr w:type="gramEnd"/>
      <w:r w:rsidRPr="00005A50">
        <w:rPr>
          <w:rFonts w:ascii="Times New Roman" w:hAnsi="Times New Roman" w:cs="Times New Roman"/>
          <w:bCs/>
          <w:iCs/>
          <w:color w:val="FF0000"/>
          <w:highlight w:val="yellow"/>
        </w:rPr>
        <w:t xml:space="preserve"> encerramento </w:t>
      </w:r>
      <w:proofErr w:type="spellStart"/>
      <w:r w:rsidRPr="00005A50">
        <w:rPr>
          <w:rFonts w:ascii="Times New Roman" w:hAnsi="Times New Roman" w:cs="Times New Roman"/>
          <w:bCs/>
          <w:iCs/>
          <w:color w:val="FF0000"/>
          <w:highlight w:val="yellow"/>
        </w:rPr>
        <w:t>em</w:t>
      </w:r>
      <w:proofErr w:type="spellEnd"/>
      <w:r w:rsidRPr="00005A50">
        <w:rPr>
          <w:rFonts w:ascii="Times New Roman" w:hAnsi="Times New Roman" w:cs="Times New Roman"/>
          <w:bCs/>
          <w:iCs/>
          <w:color w:val="FF0000"/>
          <w:highlight w:val="yellow"/>
        </w:rPr>
        <w:t xml:space="preserve"> .........../........./.........., </w:t>
      </w:r>
      <w:r w:rsidRPr="00005A50">
        <w:rPr>
          <w:rFonts w:ascii="Times New Roman" w:hAnsi="Times New Roman" w:cs="Times New Roman"/>
          <w:i/>
          <w:color w:val="FF0000"/>
          <w:highlight w:val="yellow"/>
        </w:rPr>
        <w:t xml:space="preserve">podendo ser prorrogado por interesse das partes até o  limite de 60 (sessenta) meses, desde que </w:t>
      </w:r>
      <w:r w:rsidRPr="00005A50">
        <w:rPr>
          <w:rFonts w:ascii="Times New Roman" w:hAnsi="Times New Roman" w:cs="Times New Roman"/>
          <w:i/>
          <w:color w:val="FF0000"/>
          <w:highlight w:val="yellow"/>
        </w:rPr>
        <w:lastRenderedPageBreak/>
        <w:t>haja autorização formal da autoridade competente e observados os seguintes requisitos:</w:t>
      </w:r>
    </w:p>
    <w:p w14:paraId="04C69216" w14:textId="77777777" w:rsidR="00005A50" w:rsidRPr="00005A50" w:rsidRDefault="00005A50" w:rsidP="00005A50">
      <w:pPr>
        <w:keepNext/>
        <w:numPr>
          <w:ilvl w:val="2"/>
          <w:numId w:val="35"/>
        </w:numPr>
        <w:shd w:val="clear" w:color="auto" w:fill="FFFFFF"/>
        <w:tabs>
          <w:tab w:val="left" w:pos="-12"/>
          <w:tab w:val="left" w:pos="708"/>
        </w:tabs>
        <w:suppressAutoHyphens/>
        <w:overflowPunct w:val="0"/>
        <w:spacing w:before="120" w:after="120" w:line="276" w:lineRule="auto"/>
        <w:jc w:val="left"/>
        <w:textAlignment w:val="baseline"/>
        <w:rPr>
          <w:rFonts w:ascii="Times New Roman" w:hAnsi="Times New Roman" w:cs="Times New Roman"/>
          <w:bCs/>
          <w:i/>
          <w:iCs/>
          <w:color w:val="FF0000"/>
          <w:highlight w:val="yellow"/>
        </w:rPr>
      </w:pPr>
      <w:r w:rsidRPr="00005A50">
        <w:rPr>
          <w:rFonts w:ascii="Times New Roman" w:hAnsi="Times New Roman" w:cs="Times New Roman"/>
          <w:bCs/>
          <w:i/>
          <w:iCs/>
          <w:color w:val="FF0000"/>
          <w:highlight w:val="yellow"/>
        </w:rPr>
        <w:t>Os serviços tenham sido prestados regularmente;</w:t>
      </w:r>
    </w:p>
    <w:p w14:paraId="50DF1C0D" w14:textId="77777777" w:rsidR="00005A50" w:rsidRPr="00005A50" w:rsidRDefault="00005A50" w:rsidP="00005A50">
      <w:pPr>
        <w:keepNext/>
        <w:numPr>
          <w:ilvl w:val="2"/>
          <w:numId w:val="35"/>
        </w:numPr>
        <w:shd w:val="clear" w:color="auto" w:fill="FFFFFF"/>
        <w:tabs>
          <w:tab w:val="left" w:pos="708"/>
        </w:tabs>
        <w:suppressAutoHyphens/>
        <w:overflowPunct w:val="0"/>
        <w:spacing w:before="120" w:after="120" w:line="276" w:lineRule="auto"/>
        <w:ind w:left="1135"/>
        <w:jc w:val="left"/>
        <w:textAlignment w:val="baseline"/>
        <w:rPr>
          <w:rFonts w:ascii="Times New Roman" w:hAnsi="Times New Roman" w:cs="Times New Roman"/>
          <w:bCs/>
          <w:i/>
          <w:iCs/>
          <w:color w:val="FF0000"/>
          <w:highlight w:val="yellow"/>
        </w:rPr>
      </w:pPr>
      <w:r w:rsidRPr="00005A50">
        <w:rPr>
          <w:rFonts w:ascii="Times New Roman" w:hAnsi="Times New Roman" w:cs="Times New Roman"/>
          <w:bCs/>
          <w:i/>
          <w:iCs/>
          <w:color w:val="FF0000"/>
          <w:highlight w:val="yellow"/>
        </w:rPr>
        <w:t>Esteja formalmente demonstrado que a forma de prestação dos serviços tem natureza continuada;  </w:t>
      </w:r>
    </w:p>
    <w:p w14:paraId="1A43F232" w14:textId="77777777" w:rsidR="00005A50" w:rsidRPr="00005A50" w:rsidRDefault="00005A50" w:rsidP="00005A50">
      <w:pPr>
        <w:keepNext/>
        <w:numPr>
          <w:ilvl w:val="2"/>
          <w:numId w:val="35"/>
        </w:numPr>
        <w:shd w:val="clear" w:color="auto" w:fill="FFFFFF"/>
        <w:tabs>
          <w:tab w:val="left" w:pos="708"/>
        </w:tabs>
        <w:suppressAutoHyphens/>
        <w:overflowPunct w:val="0"/>
        <w:spacing w:before="120" w:after="120" w:line="276" w:lineRule="auto"/>
        <w:ind w:left="1135"/>
        <w:jc w:val="left"/>
        <w:textAlignment w:val="baseline"/>
        <w:rPr>
          <w:rFonts w:ascii="Times New Roman" w:hAnsi="Times New Roman" w:cs="Times New Roman"/>
          <w:bCs/>
          <w:i/>
          <w:iCs/>
          <w:color w:val="FF0000"/>
          <w:highlight w:val="yellow"/>
        </w:rPr>
      </w:pPr>
      <w:r w:rsidRPr="00005A50">
        <w:rPr>
          <w:rFonts w:ascii="Times New Roman" w:hAnsi="Times New Roman" w:cs="Times New Roman"/>
          <w:bCs/>
          <w:i/>
          <w:iCs/>
          <w:color w:val="FF0000"/>
          <w:highlight w:val="yellow"/>
        </w:rPr>
        <w:t>Seja juntado relatório que discorra sobre a execução do contrato, com informações de que os serviços tenham sido prestados regularmente;  </w:t>
      </w:r>
    </w:p>
    <w:p w14:paraId="3BAF28FA" w14:textId="77777777" w:rsidR="00005A50" w:rsidRPr="00005A50" w:rsidRDefault="00005A50" w:rsidP="00005A50">
      <w:pPr>
        <w:keepNext/>
        <w:numPr>
          <w:ilvl w:val="2"/>
          <w:numId w:val="35"/>
        </w:numPr>
        <w:shd w:val="clear" w:color="auto" w:fill="FFFFFF"/>
        <w:tabs>
          <w:tab w:val="left" w:pos="708"/>
        </w:tabs>
        <w:suppressAutoHyphens/>
        <w:overflowPunct w:val="0"/>
        <w:spacing w:before="120" w:after="120" w:line="276" w:lineRule="auto"/>
        <w:ind w:left="1135"/>
        <w:jc w:val="left"/>
        <w:textAlignment w:val="baseline"/>
        <w:rPr>
          <w:rFonts w:ascii="Times New Roman" w:hAnsi="Times New Roman" w:cs="Times New Roman"/>
          <w:bCs/>
          <w:i/>
          <w:iCs/>
          <w:color w:val="FF0000"/>
          <w:highlight w:val="yellow"/>
        </w:rPr>
      </w:pPr>
      <w:r w:rsidRPr="00005A50">
        <w:rPr>
          <w:rFonts w:ascii="Times New Roman" w:hAnsi="Times New Roman" w:cs="Times New Roman"/>
          <w:bCs/>
          <w:i/>
          <w:iCs/>
          <w:color w:val="FF0000"/>
          <w:highlight w:val="yellow"/>
        </w:rPr>
        <w:t>Seja juntada justificativa e motivo, por escrito, de que a Administração mantém interesse na realização do serviço;  </w:t>
      </w:r>
    </w:p>
    <w:p w14:paraId="49C3DD3B" w14:textId="77777777" w:rsidR="00005A50" w:rsidRPr="00005A50" w:rsidRDefault="00005A50" w:rsidP="00005A50">
      <w:pPr>
        <w:keepNext/>
        <w:numPr>
          <w:ilvl w:val="2"/>
          <w:numId w:val="35"/>
        </w:numPr>
        <w:shd w:val="clear" w:color="auto" w:fill="FFFFFF"/>
        <w:tabs>
          <w:tab w:val="left" w:pos="708"/>
        </w:tabs>
        <w:suppressAutoHyphens/>
        <w:overflowPunct w:val="0"/>
        <w:spacing w:before="120" w:after="120" w:line="276" w:lineRule="auto"/>
        <w:ind w:left="1135"/>
        <w:jc w:val="left"/>
        <w:textAlignment w:val="baseline"/>
        <w:rPr>
          <w:rFonts w:ascii="Times New Roman" w:hAnsi="Times New Roman" w:cs="Times New Roman"/>
          <w:bCs/>
          <w:i/>
          <w:iCs/>
          <w:color w:val="FF0000"/>
          <w:highlight w:val="yellow"/>
        </w:rPr>
      </w:pPr>
      <w:r w:rsidRPr="00005A50">
        <w:rPr>
          <w:rFonts w:ascii="Times New Roman" w:hAnsi="Times New Roman" w:cs="Times New Roman"/>
          <w:bCs/>
          <w:i/>
          <w:iCs/>
          <w:color w:val="FF0000"/>
          <w:highlight w:val="yellow"/>
        </w:rPr>
        <w:t>Seja comprovado que o valor do contrato permanece economicamente vantajoso para a Administração;  </w:t>
      </w:r>
    </w:p>
    <w:p w14:paraId="7A0AF52D" w14:textId="77777777" w:rsidR="00005A50" w:rsidRPr="00005A50" w:rsidRDefault="00005A50" w:rsidP="00005A50">
      <w:pPr>
        <w:keepNext/>
        <w:numPr>
          <w:ilvl w:val="2"/>
          <w:numId w:val="35"/>
        </w:numPr>
        <w:shd w:val="clear" w:color="auto" w:fill="FFFFFF"/>
        <w:tabs>
          <w:tab w:val="left" w:pos="708"/>
        </w:tabs>
        <w:suppressAutoHyphens/>
        <w:overflowPunct w:val="0"/>
        <w:spacing w:before="120" w:after="120" w:line="276" w:lineRule="auto"/>
        <w:ind w:left="1135"/>
        <w:jc w:val="left"/>
        <w:textAlignment w:val="baseline"/>
        <w:rPr>
          <w:rFonts w:ascii="Times New Roman" w:hAnsi="Times New Roman" w:cs="Times New Roman"/>
          <w:bCs/>
          <w:i/>
          <w:iCs/>
          <w:color w:val="FF0000"/>
          <w:highlight w:val="yellow"/>
        </w:rPr>
      </w:pPr>
      <w:r w:rsidRPr="00005A50">
        <w:rPr>
          <w:rFonts w:ascii="Times New Roman" w:hAnsi="Times New Roman" w:cs="Times New Roman"/>
          <w:bCs/>
          <w:i/>
          <w:iCs/>
          <w:color w:val="FF0000"/>
          <w:highlight w:val="yellow"/>
        </w:rPr>
        <w:t xml:space="preserve">Haja manifestação expressa da contratada informando o interesse na prorrogação; </w:t>
      </w:r>
    </w:p>
    <w:p w14:paraId="116CA9E6" w14:textId="77777777" w:rsidR="00005A50" w:rsidRPr="00005A50" w:rsidRDefault="00005A50" w:rsidP="00005A50">
      <w:pPr>
        <w:keepNext/>
        <w:numPr>
          <w:ilvl w:val="2"/>
          <w:numId w:val="35"/>
        </w:numPr>
        <w:shd w:val="clear" w:color="auto" w:fill="FFFFFF"/>
        <w:tabs>
          <w:tab w:val="left" w:pos="708"/>
        </w:tabs>
        <w:suppressAutoHyphens/>
        <w:overflowPunct w:val="0"/>
        <w:spacing w:before="120" w:after="120" w:line="276" w:lineRule="auto"/>
        <w:ind w:left="1135"/>
        <w:jc w:val="left"/>
        <w:textAlignment w:val="baseline"/>
        <w:rPr>
          <w:rFonts w:ascii="Times New Roman" w:hAnsi="Times New Roman" w:cs="Times New Roman"/>
          <w:bCs/>
          <w:i/>
          <w:iCs/>
          <w:color w:val="FF0000"/>
          <w:highlight w:val="yellow"/>
        </w:rPr>
      </w:pPr>
      <w:r w:rsidRPr="00005A50">
        <w:rPr>
          <w:rFonts w:ascii="Times New Roman" w:hAnsi="Times New Roman" w:cs="Times New Roman"/>
          <w:bCs/>
          <w:i/>
          <w:iCs/>
          <w:color w:val="FF0000"/>
          <w:highlight w:val="yellow"/>
        </w:rPr>
        <w:t>Seja comprovado que o contratado mantém as condições iniciais de habilitação.  </w:t>
      </w:r>
    </w:p>
    <w:p w14:paraId="10BE9B6C"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auto"/>
          <w:highlight w:val="yellow"/>
          <w:lang w:eastAsia="en-US"/>
        </w:rPr>
      </w:pPr>
      <w:r w:rsidRPr="00005A50">
        <w:rPr>
          <w:rFonts w:ascii="Times New Roman" w:eastAsia="Calibri" w:hAnsi="Times New Roman" w:cs="Times New Roman"/>
          <w:b/>
          <w:i/>
          <w:iCs/>
          <w:color w:val="000000"/>
          <w:highlight w:val="yellow"/>
          <w:lang w:eastAsia="en-US"/>
        </w:rPr>
        <w:t>Nota Explicativa</w:t>
      </w:r>
      <w:r w:rsidRPr="00005A50">
        <w:rPr>
          <w:rFonts w:ascii="Times New Roman" w:eastAsia="Calibri" w:hAnsi="Times New Roman" w:cs="Times New Roman"/>
          <w:i/>
          <w:iCs/>
          <w:color w:val="000000"/>
          <w:highlight w:val="yellow"/>
          <w:lang w:eastAsia="en-US"/>
        </w:rPr>
        <w:t xml:space="preserve">: No modelo de Edital há campo específico para que o órgão ou entidade licitante indique o prazo inicial de vigência contratual (como por exemplo o prazo inicial de 12 meses), devendo estar de acordo com o acima. </w:t>
      </w:r>
    </w:p>
    <w:p w14:paraId="7B5D40EB"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rPr>
      </w:pPr>
      <w:r w:rsidRPr="00005A50">
        <w:rPr>
          <w:rFonts w:ascii="Times New Roman" w:eastAsia="Calibri" w:hAnsi="Times New Roman" w:cs="Times New Roman"/>
          <w:i/>
          <w:iCs/>
          <w:color w:val="000000"/>
          <w:highlight w:val="yellow"/>
          <w:lang w:eastAsia="en-US"/>
        </w:rPr>
        <w:t>A</w:t>
      </w:r>
      <w:r w:rsidRPr="00005A50">
        <w:rPr>
          <w:rFonts w:ascii="Times New Roman" w:eastAsia="Calibri" w:hAnsi="Times New Roman" w:cs="Times New Roman"/>
          <w:i/>
          <w:color w:val="000000"/>
          <w:highlight w:val="yellow"/>
          <w:lang w:eastAsia="en-US"/>
        </w:rPr>
        <w:t xml:space="preserve"> vigência do Termo de Contrato de prestação de serviços contínuos pode ultrapassar o exercício financeiro, como no exemplo a seguir, totalizando 60 (sessenta) meses,</w:t>
      </w:r>
      <w:r w:rsidRPr="00005A50">
        <w:rPr>
          <w:rFonts w:ascii="Times New Roman" w:eastAsia="Calibri" w:hAnsi="Times New Roman" w:cs="Times New Roman"/>
          <w:i/>
          <w:iCs/>
          <w:color w:val="000000"/>
          <w:highlight w:val="yellow"/>
          <w:lang w:eastAsia="en-US"/>
        </w:rPr>
        <w:t xml:space="preserve"> no entanto, conforme entendimento esposado no Parecer </w:t>
      </w:r>
      <w:r w:rsidRPr="00005A50">
        <w:rPr>
          <w:rFonts w:ascii="Times New Roman" w:eastAsia="Calibri" w:hAnsi="Times New Roman" w:cs="Times New Roman"/>
          <w:i/>
          <w:iCs/>
          <w:color w:val="000000"/>
          <w:highlight w:val="yellow"/>
          <w:shd w:val="clear" w:color="auto" w:fill="FFFFCC"/>
          <w:lang w:eastAsia="en-US"/>
        </w:rPr>
        <w:t>nº 035/2013/DECOR/CGU/AGU, aprovado pelo então Consultor-Geral da União – Substituto, nos autos do processo nº 00400.007093/2013-13</w:t>
      </w:r>
      <w:r w:rsidRPr="00005A50">
        <w:rPr>
          <w:rFonts w:ascii="Times New Roman" w:hAnsi="Times New Roman" w:cs="Times New Roman"/>
          <w:i/>
          <w:iCs/>
          <w:color w:val="000000"/>
          <w:highlight w:val="yellow"/>
          <w:shd w:val="clear" w:color="auto" w:fill="FFFFCC"/>
        </w:rPr>
        <w:t>,</w:t>
      </w:r>
      <w:r w:rsidRPr="00005A50">
        <w:rPr>
          <w:rFonts w:ascii="Times New Roman" w:eastAsia="Calibri" w:hAnsi="Times New Roman" w:cs="Times New Roman"/>
          <w:i/>
          <w:iCs/>
          <w:color w:val="000000"/>
          <w:highlight w:val="yellow"/>
          <w:shd w:val="clear" w:color="auto" w:fill="FFFFCC"/>
          <w:lang w:eastAsia="en-US"/>
        </w:rPr>
        <w:t xml:space="preserve"> a contagem dos prazos contratuais fixados em meses ou anos deve ser de data a data, conforme art. 132, §3°do CC c/</w:t>
      </w:r>
      <w:proofErr w:type="gramStart"/>
      <w:r w:rsidRPr="00005A50">
        <w:rPr>
          <w:rFonts w:ascii="Times New Roman" w:eastAsia="Calibri" w:hAnsi="Times New Roman" w:cs="Times New Roman"/>
          <w:i/>
          <w:iCs/>
          <w:color w:val="000000"/>
          <w:highlight w:val="yellow"/>
          <w:shd w:val="clear" w:color="auto" w:fill="FFFFCC"/>
          <w:lang w:eastAsia="en-US"/>
        </w:rPr>
        <w:t>c</w:t>
      </w:r>
      <w:proofErr w:type="gramEnd"/>
      <w:r w:rsidRPr="00005A50">
        <w:rPr>
          <w:rFonts w:ascii="Times New Roman" w:eastAsia="Calibri" w:hAnsi="Times New Roman" w:cs="Times New Roman"/>
          <w:i/>
          <w:iCs/>
          <w:color w:val="000000"/>
          <w:highlight w:val="yellow"/>
          <w:shd w:val="clear" w:color="auto" w:fill="FFFFCC"/>
          <w:lang w:eastAsia="en-US"/>
        </w:rPr>
        <w:t xml:space="preserve"> art. 54 da Lei n. 8.666/93. </w:t>
      </w:r>
      <w:r w:rsidRPr="00005A50">
        <w:rPr>
          <w:rFonts w:ascii="Times New Roman" w:eastAsia="Calibri" w:hAnsi="Times New Roman" w:cs="Times New Roman"/>
          <w:i/>
          <w:iCs/>
          <w:color w:val="000000"/>
          <w:highlight w:val="yellow"/>
          <w:lang w:eastAsia="en-US"/>
        </w:rPr>
        <w:t>A prorrogação de contrato deverá ser promovida mediante a celebração de termo aditivo. Ademais, no caso de prorrogação da vigência devem ser observadas as regras previstas no Anexo IV da IN SEGES/MPDG nº 5/2017.</w:t>
      </w:r>
    </w:p>
    <w:p w14:paraId="43906A89"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rPr>
      </w:pPr>
      <w:r w:rsidRPr="00005A50">
        <w:rPr>
          <w:rFonts w:ascii="Times New Roman" w:eastAsia="Calibri" w:hAnsi="Times New Roman" w:cs="Times New Roman"/>
          <w:i/>
          <w:iCs/>
          <w:color w:val="000000"/>
          <w:highlight w:val="yellow"/>
          <w:lang w:eastAsia="en-US"/>
        </w:rPr>
        <w:t xml:space="preserve">Cabe mencionar, ainda, que o TCU flexibilizou o entendimento de que os contratos de serviços continuados devem ter seu prazo inicial fixado em 12 meses, podendo a autoridade justificar a </w:t>
      </w:r>
      <w:proofErr w:type="spellStart"/>
      <w:r w:rsidRPr="00005A50">
        <w:rPr>
          <w:rFonts w:ascii="Times New Roman" w:eastAsia="Calibri" w:hAnsi="Times New Roman" w:cs="Times New Roman"/>
          <w:i/>
          <w:iCs/>
          <w:color w:val="000000"/>
          <w:highlight w:val="yellow"/>
          <w:lang w:eastAsia="en-US"/>
        </w:rPr>
        <w:t>vantajosidade</w:t>
      </w:r>
      <w:proofErr w:type="spellEnd"/>
      <w:r w:rsidRPr="00005A50">
        <w:rPr>
          <w:rFonts w:ascii="Times New Roman" w:eastAsia="Calibri" w:hAnsi="Times New Roman" w:cs="Times New Roman"/>
          <w:i/>
          <w:iCs/>
          <w:color w:val="000000"/>
          <w:highlight w:val="yellow"/>
          <w:lang w:eastAsia="en-US"/>
        </w:rPr>
        <w:t xml:space="preserve"> de um prazo inicial maior. Veja-se o seguinte trecho do Acórdão nº 1214/2013-Plenário: "Considerando que a legislação não determina expressamente que esse tipo de contrato deve ter prazo inicial de vigência de 12 meses, levando em conta os aspectos mencionados nos parágrafos anteriores, entendo que não se deva fixar uma orientação geral de que a administração deve ou não fazer contratos para prestação de serviços continuados com prazo de 12, 24 ou 60 meses. É uma avaliação que deve ser feita a cada caso concreto, tendo em conta as características específicas daquela contratação. </w:t>
      </w:r>
      <w:r w:rsidRPr="00005A50">
        <w:rPr>
          <w:rFonts w:ascii="Times New Roman" w:eastAsia="Calibri" w:hAnsi="Times New Roman" w:cs="Times New Roman"/>
          <w:i/>
          <w:iCs/>
          <w:color w:val="000000"/>
          <w:highlight w:val="yellow"/>
          <w:lang w:eastAsia="en-US"/>
        </w:rPr>
        <w:lastRenderedPageBreak/>
        <w:t>Cabe à administração justificar no procedimento administrativo o porquê da escolha de um ou outro prazo, levando-se em conta os aspectos aqui discutidos e outros porventura pertinentes para aquele tipo de serviço"</w:t>
      </w:r>
    </w:p>
    <w:p w14:paraId="1653EAA8" w14:textId="77777777" w:rsidR="00005A50" w:rsidRPr="00005A50" w:rsidRDefault="00005A50" w:rsidP="00005A50">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rPr>
      </w:pPr>
      <w:r w:rsidRPr="00005A50">
        <w:rPr>
          <w:rFonts w:ascii="Times New Roman" w:eastAsia="Calibri" w:hAnsi="Times New Roman" w:cs="Times New Roman"/>
          <w:i/>
          <w:iCs/>
          <w:color w:val="000000"/>
          <w:highlight w:val="yellow"/>
          <w:lang w:eastAsia="en-US"/>
        </w:rPr>
        <w:t>No caso de Serviços Continuados, necessário também atentar para a Orientação Normativa AGU nº 38/2011, segundo a qual: “NOS CONTRATOS DE PRESTAÇÃO DE SERVIÇOS DE NATUREZA CONTINUADA DEVE-SE OBSERVAR QUE: A) O PRAZO DE VIGÊNCIA ORIGINÁRIO, DE REGRA, É DE ATÉ 12 MESES; B) EXCEPCIONALMENTE, ESTE PRAZO PODERÁ SER FIXADO POR PERÍODO SUPERIOR A 12 MESES NOS CASOS EM QUE, DIANTE DA PECULIARIDADE E/OU COMPLEXIDADE DO OBJETO, FIQUE TECNICAMENTE DEMONSTRADO O BENEFÍCIO ADVINDO PARA A ADMINISTRAÇÃO; E C) É JURIDICAMENTE POSSÍVEL A PRORROGAÇÃO DO CONTRATO POR PRAZO DIVERSO DO CONTRATADO ORIGINARIAMENTE.”</w:t>
      </w:r>
    </w:p>
    <w:p w14:paraId="1C22E432" w14:textId="77777777" w:rsidR="005C523F" w:rsidRDefault="005C523F" w:rsidP="005C523F">
      <w:pPr>
        <w:pStyle w:val="PargrafodaLista"/>
        <w:tabs>
          <w:tab w:val="clear" w:pos="-12"/>
        </w:tabs>
        <w:suppressAutoHyphens/>
        <w:spacing w:before="120" w:after="120" w:line="100" w:lineRule="atLeast"/>
        <w:ind w:left="426"/>
        <w:rPr>
          <w:rFonts w:ascii="Times New Roman" w:hAnsi="Times New Roman" w:cs="Times New Roman"/>
          <w:b/>
        </w:rPr>
      </w:pPr>
    </w:p>
    <w:p w14:paraId="019914DB" w14:textId="77777777" w:rsidR="005C523F" w:rsidRPr="00D86A2E" w:rsidRDefault="005C523F" w:rsidP="005C523F">
      <w:pPr>
        <w:pStyle w:val="PargrafodaLista"/>
        <w:numPr>
          <w:ilvl w:val="0"/>
          <w:numId w:val="10"/>
        </w:numPr>
        <w:spacing w:before="120" w:after="120" w:line="276" w:lineRule="auto"/>
        <w:rPr>
          <w:rFonts w:ascii="Times New Roman" w:hAnsi="Times New Roman" w:cs="Times New Roman"/>
          <w:b/>
          <w:bCs/>
          <w:color w:val="000000"/>
        </w:rPr>
      </w:pPr>
      <w:r w:rsidRPr="00D86A2E">
        <w:rPr>
          <w:rFonts w:ascii="Times New Roman" w:hAnsi="Times New Roman" w:cs="Times New Roman"/>
          <w:b/>
          <w:color w:val="000000"/>
        </w:rPr>
        <w:t>CLÁUSULA TERCEIRA – DO VALOR DO CONTRATO</w:t>
      </w:r>
    </w:p>
    <w:p w14:paraId="68C1BBFF" w14:textId="77777777" w:rsidR="005C523F" w:rsidRPr="00FA125F" w:rsidRDefault="005C523F" w:rsidP="005C523F">
      <w:pPr>
        <w:numPr>
          <w:ilvl w:val="1"/>
          <w:numId w:val="10"/>
        </w:numPr>
        <w:spacing w:before="120" w:after="120" w:line="276" w:lineRule="auto"/>
        <w:ind w:left="709" w:firstLine="0"/>
        <w:rPr>
          <w:rFonts w:ascii="Times New Roman" w:hAnsi="Times New Roman" w:cs="Times New Roman"/>
        </w:rPr>
      </w:pPr>
      <w:r w:rsidRPr="00FA125F">
        <w:rPr>
          <w:rFonts w:ascii="Times New Roman" w:hAnsi="Times New Roman" w:cs="Times New Roman"/>
          <w:color w:val="000000"/>
        </w:rPr>
        <w:t>O valor total da contratação é de R$</w:t>
      </w:r>
      <w:r>
        <w:rPr>
          <w:rFonts w:ascii="Times New Roman" w:hAnsi="Times New Roman" w:cs="Times New Roman"/>
          <w:color w:val="000000"/>
        </w:rPr>
        <w:t xml:space="preserve"> </w:t>
      </w:r>
      <w:r w:rsidRPr="00D86A2E">
        <w:rPr>
          <w:rFonts w:ascii="Times New Roman" w:hAnsi="Times New Roman" w:cs="Times New Roman"/>
          <w:color w:val="FF0000"/>
        </w:rPr>
        <w:t>..........</w:t>
      </w:r>
      <w:r>
        <w:rPr>
          <w:rFonts w:ascii="Times New Roman" w:hAnsi="Times New Roman" w:cs="Times New Roman"/>
          <w:color w:val="FF0000"/>
        </w:rPr>
        <w:t>.........</w:t>
      </w:r>
      <w:r w:rsidRPr="00D86A2E">
        <w:rPr>
          <w:rFonts w:ascii="Times New Roman" w:hAnsi="Times New Roman" w:cs="Times New Roman"/>
          <w:color w:val="FF0000"/>
        </w:rPr>
        <w:t xml:space="preserve"> (....</w:t>
      </w:r>
      <w:r>
        <w:rPr>
          <w:rFonts w:ascii="Times New Roman" w:hAnsi="Times New Roman" w:cs="Times New Roman"/>
          <w:color w:val="FF0000"/>
        </w:rPr>
        <w:t>.................................</w:t>
      </w:r>
      <w:r w:rsidRPr="00D86A2E">
        <w:rPr>
          <w:rFonts w:ascii="Times New Roman" w:hAnsi="Times New Roman" w:cs="Times New Roman"/>
          <w:color w:val="FF0000"/>
        </w:rPr>
        <w:t>)</w:t>
      </w:r>
    </w:p>
    <w:p w14:paraId="6B560671" w14:textId="77777777" w:rsidR="005C523F" w:rsidRPr="00FA125F" w:rsidRDefault="005C523F" w:rsidP="005C523F">
      <w:pPr>
        <w:pStyle w:val="GradeMdia2-nfase21"/>
        <w:rPr>
          <w:rFonts w:ascii="Times New Roman" w:hAnsi="Times New Roman" w:cs="Times New Roman"/>
          <w:sz w:val="24"/>
        </w:rPr>
      </w:pPr>
      <w:r w:rsidRPr="00FA125F">
        <w:rPr>
          <w:rFonts w:ascii="Times New Roman" w:hAnsi="Times New Roman" w:cs="Times New Roman"/>
          <w:b/>
          <w:sz w:val="24"/>
        </w:rPr>
        <w:t>Nota Explicativa</w:t>
      </w:r>
      <w:r w:rsidRPr="00FA125F">
        <w:rPr>
          <w:rFonts w:ascii="Times New Roman" w:hAnsi="Times New Roman" w:cs="Times New Roman"/>
          <w:sz w:val="24"/>
        </w:rPr>
        <w:t>. O cômputo do valor total do Termo de Contrato levará em conta o período inicial de vigência estabelecido no Edital. De acordo com definição apresentada no art. 2º, VII, do Decreto nº 7.983, de 2013, o valor global do contrato constitui-se no valor total da remuneração a ser paga pela administração pública ao contratado e previsto no ato de celebração do contrato para realização d</w:t>
      </w:r>
      <w:r>
        <w:rPr>
          <w:rFonts w:ascii="Times New Roman" w:hAnsi="Times New Roman" w:cs="Times New Roman"/>
          <w:sz w:val="24"/>
        </w:rPr>
        <w:t>e obra ou serviço de engenharia.</w:t>
      </w:r>
    </w:p>
    <w:p w14:paraId="5E421C6D" w14:textId="77777777" w:rsidR="005C523F" w:rsidRPr="00FA125F" w:rsidRDefault="005C523F" w:rsidP="005C523F">
      <w:pPr>
        <w:numPr>
          <w:ilvl w:val="1"/>
          <w:numId w:val="10"/>
        </w:numPr>
        <w:spacing w:before="120" w:afterLines="120" w:after="288" w:line="276" w:lineRule="auto"/>
        <w:ind w:left="709" w:firstLine="0"/>
        <w:rPr>
          <w:rFonts w:ascii="Times New Roman" w:hAnsi="Times New Roman" w:cs="Times New Roman"/>
        </w:rPr>
      </w:pPr>
      <w:r w:rsidRPr="00FA125F">
        <w:rPr>
          <w:rFonts w:ascii="Times New Roman" w:hAnsi="Times New Roman" w:cs="Times New Roman"/>
        </w:rPr>
        <w:t xml:space="preserve">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294979B6" w14:textId="3B016CA8" w:rsidR="005C523F" w:rsidRPr="00CB18CF" w:rsidRDefault="005C523F" w:rsidP="005C523F">
      <w:pPr>
        <w:numPr>
          <w:ilvl w:val="1"/>
          <w:numId w:val="10"/>
        </w:numPr>
        <w:spacing w:before="120" w:afterLines="120" w:after="288" w:line="276" w:lineRule="auto"/>
        <w:ind w:left="709" w:firstLine="0"/>
        <w:rPr>
          <w:rFonts w:ascii="Times New Roman" w:hAnsi="Times New Roman" w:cs="Times New Roman"/>
          <w:bCs/>
          <w:iCs/>
        </w:rPr>
      </w:pPr>
      <w:r w:rsidRPr="006B3FE3">
        <w:rPr>
          <w:rFonts w:ascii="Times New Roman" w:hAnsi="Times New Roman" w:cs="Times New Roman"/>
          <w:bCs/>
          <w:iCs/>
        </w:rPr>
        <w:t xml:space="preserve">O valor consignado neste Termo de </w:t>
      </w:r>
      <w:r w:rsidR="009241BD" w:rsidRPr="009241BD">
        <w:rPr>
          <w:rFonts w:ascii="Times New Roman" w:hAnsi="Times New Roman" w:cs="Times New Roman"/>
          <w:bCs/>
          <w:iCs/>
        </w:rPr>
        <w:t>é fixo e irreajustável, porém poderá ser corrigido anualmente, mediante requerimento da contratada, observado o interregno mínimo de um ano, contado a partir mês-base / data-base do orçamento constante do Edital e seus anexos, pela variação do índice ..................... ou outro que vier a substituí-lo</w:t>
      </w:r>
    </w:p>
    <w:p w14:paraId="02CEF51E" w14:textId="77777777" w:rsidR="005C523F" w:rsidRPr="00E235A8" w:rsidRDefault="005C523F" w:rsidP="005C523F">
      <w:pPr>
        <w:pStyle w:val="PargrafodaLista"/>
        <w:numPr>
          <w:ilvl w:val="0"/>
          <w:numId w:val="10"/>
        </w:numPr>
        <w:tabs>
          <w:tab w:val="clear" w:pos="-12"/>
          <w:tab w:val="left" w:pos="426"/>
        </w:tabs>
        <w:suppressAutoHyphens/>
        <w:spacing w:before="120" w:after="120" w:line="100" w:lineRule="atLeast"/>
        <w:ind w:left="0" w:firstLine="0"/>
        <w:rPr>
          <w:rFonts w:ascii="Times New Roman" w:hAnsi="Times New Roman" w:cs="Times New Roman"/>
          <w:b/>
        </w:rPr>
      </w:pPr>
      <w:r w:rsidRPr="00E235A8">
        <w:rPr>
          <w:rFonts w:ascii="Times New Roman" w:hAnsi="Times New Roman" w:cs="Times New Roman"/>
          <w:b/>
        </w:rPr>
        <w:t>CLÁUSULA SEGUNDA - DA DOTAÇÃO ORÇAMENTÁRIA</w:t>
      </w:r>
    </w:p>
    <w:p w14:paraId="589E23A3" w14:textId="77777777" w:rsidR="005C523F" w:rsidRPr="00FA125F" w:rsidRDefault="005C523F" w:rsidP="005C523F">
      <w:pPr>
        <w:numPr>
          <w:ilvl w:val="1"/>
          <w:numId w:val="10"/>
        </w:numPr>
        <w:spacing w:before="120" w:after="120" w:line="276" w:lineRule="auto"/>
        <w:ind w:left="709" w:firstLine="0"/>
        <w:rPr>
          <w:rFonts w:ascii="Times New Roman" w:hAnsi="Times New Roman" w:cs="Times New Roman"/>
        </w:rPr>
      </w:pPr>
      <w:r w:rsidRPr="00FA125F">
        <w:rPr>
          <w:rFonts w:ascii="Times New Roman" w:hAnsi="Times New Roman" w:cs="Times New Roman"/>
        </w:rPr>
        <w:t>As despesas decorrentes desta contratação estão programadas em dotação orçamentária própria, prevista no orçamento da Un</w:t>
      </w:r>
      <w:r>
        <w:rPr>
          <w:rFonts w:ascii="Times New Roman" w:hAnsi="Times New Roman" w:cs="Times New Roman"/>
        </w:rPr>
        <w:t xml:space="preserve">ião, para o exercício de </w:t>
      </w:r>
      <w:proofErr w:type="gramStart"/>
      <w:r>
        <w:rPr>
          <w:rFonts w:ascii="Times New Roman" w:hAnsi="Times New Roman" w:cs="Times New Roman"/>
        </w:rPr>
        <w:t>20</w:t>
      </w:r>
      <w:r w:rsidRPr="00D86A2E">
        <w:rPr>
          <w:rFonts w:ascii="Times New Roman" w:hAnsi="Times New Roman" w:cs="Times New Roman"/>
          <w:color w:val="FF0000"/>
        </w:rPr>
        <w:t>....</w:t>
      </w:r>
      <w:proofErr w:type="gramEnd"/>
      <w:r w:rsidRPr="00D86A2E">
        <w:rPr>
          <w:rFonts w:ascii="Times New Roman" w:hAnsi="Times New Roman" w:cs="Times New Roman"/>
          <w:color w:val="FF0000"/>
        </w:rPr>
        <w:t>,</w:t>
      </w:r>
      <w:r>
        <w:rPr>
          <w:rFonts w:ascii="Times New Roman" w:hAnsi="Times New Roman" w:cs="Times New Roman"/>
        </w:rPr>
        <w:t xml:space="preserve"> </w:t>
      </w:r>
      <w:r w:rsidRPr="00FA125F">
        <w:rPr>
          <w:rFonts w:ascii="Times New Roman" w:hAnsi="Times New Roman" w:cs="Times New Roman"/>
        </w:rPr>
        <w:t xml:space="preserve"> na classificação abaixo:</w:t>
      </w:r>
    </w:p>
    <w:p w14:paraId="45CA16B5" w14:textId="77777777" w:rsidR="005C523F" w:rsidRPr="00FA125F" w:rsidRDefault="005C523F" w:rsidP="005C523F">
      <w:pPr>
        <w:spacing w:before="120" w:after="120" w:line="276" w:lineRule="auto"/>
        <w:ind w:left="1134"/>
        <w:rPr>
          <w:rFonts w:ascii="Times New Roman" w:hAnsi="Times New Roman" w:cs="Times New Roman"/>
        </w:rPr>
      </w:pPr>
      <w:r w:rsidRPr="00FA125F">
        <w:rPr>
          <w:rFonts w:ascii="Times New Roman" w:hAnsi="Times New Roman" w:cs="Times New Roman"/>
        </w:rPr>
        <w:t>Ge</w:t>
      </w:r>
      <w:r>
        <w:rPr>
          <w:rFonts w:ascii="Times New Roman" w:hAnsi="Times New Roman" w:cs="Times New Roman"/>
        </w:rPr>
        <w:t>stão/Unidade: </w:t>
      </w:r>
    </w:p>
    <w:p w14:paraId="74D5FD36" w14:textId="77777777" w:rsidR="005C523F" w:rsidRPr="00FA125F" w:rsidRDefault="005C523F" w:rsidP="005C523F">
      <w:pPr>
        <w:spacing w:before="120" w:after="120" w:line="276" w:lineRule="auto"/>
        <w:ind w:left="1134"/>
        <w:rPr>
          <w:rFonts w:ascii="Times New Roman" w:hAnsi="Times New Roman" w:cs="Times New Roman"/>
        </w:rPr>
      </w:pPr>
      <w:r w:rsidRPr="00FA125F">
        <w:rPr>
          <w:rFonts w:ascii="Times New Roman" w:hAnsi="Times New Roman" w:cs="Times New Roman"/>
        </w:rPr>
        <w:lastRenderedPageBreak/>
        <w:t xml:space="preserve">Fonte: </w:t>
      </w:r>
    </w:p>
    <w:p w14:paraId="505FEA31" w14:textId="77777777" w:rsidR="005C523F" w:rsidRPr="00FA125F" w:rsidRDefault="005C523F" w:rsidP="005C523F">
      <w:pPr>
        <w:spacing w:before="120" w:after="120" w:line="276" w:lineRule="auto"/>
        <w:ind w:left="1134"/>
        <w:rPr>
          <w:rFonts w:ascii="Times New Roman" w:hAnsi="Times New Roman" w:cs="Times New Roman"/>
        </w:rPr>
      </w:pPr>
      <w:r w:rsidRPr="00FA125F">
        <w:rPr>
          <w:rFonts w:ascii="Times New Roman" w:hAnsi="Times New Roman" w:cs="Times New Roman"/>
        </w:rPr>
        <w:t xml:space="preserve">Programa de Trabalho:  </w:t>
      </w:r>
    </w:p>
    <w:p w14:paraId="0AA83119" w14:textId="77777777" w:rsidR="005C523F" w:rsidRPr="00FA125F" w:rsidRDefault="005C523F" w:rsidP="005C523F">
      <w:pPr>
        <w:spacing w:before="120" w:after="120" w:line="276" w:lineRule="auto"/>
        <w:ind w:left="1134"/>
        <w:rPr>
          <w:rFonts w:ascii="Times New Roman" w:hAnsi="Times New Roman" w:cs="Times New Roman"/>
        </w:rPr>
      </w:pPr>
      <w:r w:rsidRPr="00FA125F">
        <w:rPr>
          <w:rFonts w:ascii="Times New Roman" w:hAnsi="Times New Roman" w:cs="Times New Roman"/>
        </w:rPr>
        <w:t xml:space="preserve">Elemento de Despesa:  </w:t>
      </w:r>
    </w:p>
    <w:p w14:paraId="717030A5" w14:textId="77777777" w:rsidR="005C523F" w:rsidRPr="00FA125F" w:rsidRDefault="005C523F" w:rsidP="005C523F">
      <w:pPr>
        <w:spacing w:before="120" w:after="120" w:line="276" w:lineRule="auto"/>
        <w:ind w:left="1134"/>
        <w:rPr>
          <w:rFonts w:ascii="Times New Roman" w:hAnsi="Times New Roman" w:cs="Times New Roman"/>
        </w:rPr>
      </w:pPr>
      <w:r w:rsidRPr="00FA125F">
        <w:rPr>
          <w:rFonts w:ascii="Times New Roman" w:hAnsi="Times New Roman" w:cs="Times New Roman"/>
        </w:rPr>
        <w:t>PI:</w:t>
      </w:r>
    </w:p>
    <w:p w14:paraId="78071C5B" w14:textId="77777777" w:rsidR="005C523F" w:rsidRPr="00E235A8" w:rsidRDefault="005C523F" w:rsidP="005C523F">
      <w:pPr>
        <w:pStyle w:val="PargrafodaLista"/>
        <w:spacing w:before="120" w:after="120"/>
        <w:ind w:left="0"/>
        <w:rPr>
          <w:rFonts w:ascii="Times New Roman" w:hAnsi="Times New Roman" w:cs="Times New Roman"/>
        </w:rPr>
      </w:pPr>
    </w:p>
    <w:p w14:paraId="43D7B6FC" w14:textId="77777777" w:rsidR="005C523F" w:rsidRPr="00FA125F" w:rsidRDefault="005C523F" w:rsidP="005C523F">
      <w:pPr>
        <w:numPr>
          <w:ilvl w:val="0"/>
          <w:numId w:val="10"/>
        </w:numPr>
        <w:spacing w:before="120" w:after="120" w:line="276" w:lineRule="auto"/>
        <w:rPr>
          <w:rFonts w:ascii="Times New Roman" w:hAnsi="Times New Roman" w:cs="Times New Roman"/>
        </w:rPr>
      </w:pPr>
      <w:r w:rsidRPr="00FA125F">
        <w:rPr>
          <w:rFonts w:ascii="Times New Roman" w:hAnsi="Times New Roman" w:cs="Times New Roman"/>
          <w:b/>
        </w:rPr>
        <w:t>CLÁUSULA QUINTA – PAGAMENTO</w:t>
      </w:r>
    </w:p>
    <w:p w14:paraId="4593B8FD" w14:textId="17931B4C" w:rsidR="005C523F" w:rsidRDefault="005C523F" w:rsidP="005C523F">
      <w:pPr>
        <w:numPr>
          <w:ilvl w:val="1"/>
          <w:numId w:val="10"/>
        </w:numPr>
        <w:spacing w:before="120" w:after="120" w:line="276" w:lineRule="auto"/>
        <w:rPr>
          <w:rFonts w:ascii="Times New Roman" w:hAnsi="Times New Roman" w:cs="Times New Roman"/>
        </w:rPr>
      </w:pPr>
      <w:r w:rsidRPr="00FA125F">
        <w:rPr>
          <w:rFonts w:ascii="Times New Roman" w:hAnsi="Times New Roman" w:cs="Times New Roman"/>
        </w:rPr>
        <w:t>O prazo para pagamento à CONTRATADA e demais condições a ele referentes encontram-se definidos no Edital e Termo de Referência.</w:t>
      </w:r>
    </w:p>
    <w:p w14:paraId="7BB229CC" w14:textId="77777777" w:rsidR="00F15495" w:rsidRPr="00E57E90" w:rsidRDefault="00F15495" w:rsidP="00F15495">
      <w:pPr>
        <w:pStyle w:val="PargrafodaLista"/>
        <w:numPr>
          <w:ilvl w:val="2"/>
          <w:numId w:val="36"/>
        </w:numPr>
        <w:spacing w:before="120" w:after="120" w:line="276" w:lineRule="auto"/>
        <w:ind w:left="992" w:firstLine="0"/>
        <w:rPr>
          <w:rFonts w:ascii="Times New Roman" w:hAnsi="Times New Roman" w:cs="Times New Roman"/>
          <w:color w:val="000000" w:themeColor="text1"/>
          <w:highlight w:val="yellow"/>
        </w:rPr>
      </w:pPr>
      <w:r w:rsidRPr="00E57E90">
        <w:rPr>
          <w:rFonts w:ascii="Times New Roman" w:hAnsi="Times New Roman" w:cs="Times New Roman"/>
          <w:color w:val="000000" w:themeColor="text1"/>
          <w:highlight w:val="yellow"/>
        </w:rPr>
        <w:t>A Nota Fiscal/Fatura deverá estar devidamente acompanhada das respectivas comprovações de regularidade para com os encargos previdenciários, trabalhistas e fiscais;</w:t>
      </w:r>
    </w:p>
    <w:p w14:paraId="7CFA6926" w14:textId="77777777" w:rsidR="00F15495" w:rsidRPr="00E57E90" w:rsidRDefault="00F15495" w:rsidP="00F15495">
      <w:pPr>
        <w:pStyle w:val="PargrafodaLista"/>
        <w:numPr>
          <w:ilvl w:val="2"/>
          <w:numId w:val="36"/>
        </w:numPr>
        <w:spacing w:before="120" w:after="120" w:line="276" w:lineRule="auto"/>
        <w:ind w:left="992" w:firstLine="0"/>
        <w:rPr>
          <w:rFonts w:ascii="Times New Roman" w:hAnsi="Times New Roman" w:cs="Times New Roman"/>
          <w:color w:val="000000" w:themeColor="text1"/>
          <w:highlight w:val="yellow"/>
        </w:rPr>
      </w:pPr>
      <w:r w:rsidRPr="00E57E90">
        <w:rPr>
          <w:rFonts w:ascii="Times New Roman" w:hAnsi="Times New Roman" w:cs="Times New Roman"/>
          <w:color w:val="000000" w:themeColor="text1"/>
          <w:highlight w:val="yellow"/>
        </w:rPr>
        <w:t>O pagamento mensal fica condicionado a comprovação do pagamento das obrigações trabalhistas, previdenciárias e para com o Fundo de Garantia do Tempo de Serviço – FGTS pela contratada relativas aos empregados que tenham participado da execução dos serviços contratados;</w:t>
      </w:r>
    </w:p>
    <w:p w14:paraId="2DA0C254" w14:textId="77777777" w:rsidR="00F15495" w:rsidRPr="00E57E90" w:rsidRDefault="00F15495" w:rsidP="00F15495">
      <w:pPr>
        <w:pStyle w:val="SombreamentoMdio1-nfase31"/>
        <w:ind w:left="435"/>
        <w:rPr>
          <w:rFonts w:ascii="Times New Roman" w:hAnsi="Times New Roman" w:cs="Times New Roman"/>
          <w:sz w:val="24"/>
        </w:rPr>
      </w:pPr>
      <w:r w:rsidRPr="00E57E90">
        <w:rPr>
          <w:rFonts w:ascii="Times New Roman" w:hAnsi="Times New Roman" w:cs="Times New Roman"/>
          <w:b/>
          <w:sz w:val="24"/>
          <w:highlight w:val="yellow"/>
        </w:rPr>
        <w:t>Nota Explicativa</w:t>
      </w:r>
      <w:r w:rsidRPr="00E57E90">
        <w:rPr>
          <w:rFonts w:ascii="Times New Roman" w:hAnsi="Times New Roman" w:cs="Times New Roman"/>
          <w:sz w:val="24"/>
          <w:highlight w:val="yellow"/>
        </w:rPr>
        <w:t xml:space="preserve">. </w:t>
      </w:r>
      <w:r w:rsidRPr="00E57E90">
        <w:rPr>
          <w:rStyle w:val="nfase"/>
          <w:rFonts w:ascii="Times New Roman" w:hAnsi="Times New Roman" w:cs="Times New Roman"/>
          <w:sz w:val="24"/>
          <w:highlight w:val="yellow"/>
        </w:rPr>
        <w:t xml:space="preserve">As condições de Pagamento </w:t>
      </w:r>
      <w:proofErr w:type="gramStart"/>
      <w:r w:rsidRPr="00E57E90">
        <w:rPr>
          <w:rStyle w:val="nfase"/>
          <w:rFonts w:ascii="Times New Roman" w:hAnsi="Times New Roman" w:cs="Times New Roman"/>
          <w:sz w:val="24"/>
          <w:highlight w:val="yellow"/>
        </w:rPr>
        <w:t>estão  estabelecidas</w:t>
      </w:r>
      <w:proofErr w:type="gramEnd"/>
      <w:r w:rsidRPr="00E57E90">
        <w:rPr>
          <w:rStyle w:val="nfase"/>
          <w:rFonts w:ascii="Times New Roman" w:hAnsi="Times New Roman" w:cs="Times New Roman"/>
          <w:sz w:val="24"/>
          <w:highlight w:val="yellow"/>
        </w:rPr>
        <w:t xml:space="preserve"> no Termo de Referência, contudo, em atendimento a Instrução Normativa nº 6, de 6 de julho de 2018 e </w:t>
      </w:r>
      <w:r w:rsidRPr="00E57E90">
        <w:rPr>
          <w:rFonts w:ascii="Times New Roman" w:hAnsi="Times New Roman" w:cs="Times New Roman"/>
          <w:sz w:val="24"/>
          <w:highlight w:val="yellow"/>
        </w:rPr>
        <w:t>Decreto nº 9.507, de 21 de setembro de 2018</w:t>
      </w:r>
      <w:r w:rsidRPr="00E57E90">
        <w:rPr>
          <w:rStyle w:val="nfase"/>
          <w:rFonts w:ascii="Times New Roman" w:hAnsi="Times New Roman" w:cs="Times New Roman"/>
          <w:sz w:val="24"/>
          <w:highlight w:val="yellow"/>
        </w:rPr>
        <w:t>, as cláusulas acima deverão estar expressamente previstas no campo DO PAGAMENTO.</w:t>
      </w:r>
    </w:p>
    <w:p w14:paraId="018AF4A0" w14:textId="77777777" w:rsidR="00F15495" w:rsidRPr="00FA125F" w:rsidRDefault="00F15495" w:rsidP="00F15495">
      <w:pPr>
        <w:spacing w:before="120" w:after="120" w:line="276" w:lineRule="auto"/>
        <w:ind w:left="792"/>
        <w:rPr>
          <w:rFonts w:ascii="Times New Roman" w:hAnsi="Times New Roman" w:cs="Times New Roman"/>
        </w:rPr>
      </w:pPr>
    </w:p>
    <w:p w14:paraId="4F2C9AC6" w14:textId="5EE7AC60" w:rsidR="005C523F" w:rsidRPr="000669B1" w:rsidRDefault="005C523F" w:rsidP="005C523F">
      <w:pPr>
        <w:pStyle w:val="PargrafodaLista"/>
        <w:numPr>
          <w:ilvl w:val="0"/>
          <w:numId w:val="10"/>
        </w:numPr>
        <w:spacing w:before="240" w:after="120" w:line="360" w:lineRule="auto"/>
        <w:ind w:right="-15"/>
        <w:rPr>
          <w:rFonts w:ascii="Times New Roman" w:hAnsi="Times New Roman" w:cs="Times New Roman"/>
          <w:color w:val="FF0000"/>
          <w:highlight w:val="yellow"/>
        </w:rPr>
      </w:pPr>
      <w:r w:rsidRPr="000669B1">
        <w:rPr>
          <w:rFonts w:ascii="Times New Roman" w:hAnsi="Times New Roman" w:cs="Times New Roman"/>
          <w:b/>
          <w:bCs/>
          <w:i/>
          <w:iCs/>
          <w:color w:val="FF0000"/>
          <w:highlight w:val="yellow"/>
        </w:rPr>
        <w:t>CLÁUSULA SEXTA – GARANTIA</w:t>
      </w:r>
      <w:r w:rsidRPr="000669B1">
        <w:rPr>
          <w:rFonts w:ascii="Times New Roman" w:hAnsi="Times New Roman" w:cs="Times New Roman"/>
          <w:i/>
          <w:color w:val="FF0000"/>
          <w:highlight w:val="yellow"/>
        </w:rPr>
        <w:t xml:space="preserve"> </w:t>
      </w:r>
      <w:r w:rsidRPr="000669B1">
        <w:rPr>
          <w:rFonts w:ascii="Times New Roman" w:hAnsi="Times New Roman" w:cs="Times New Roman"/>
          <w:b/>
          <w:i/>
          <w:color w:val="FF0000"/>
          <w:highlight w:val="yellow"/>
        </w:rPr>
        <w:t>DE EXECUÇÃO</w:t>
      </w:r>
    </w:p>
    <w:p w14:paraId="262F0A0D" w14:textId="77777777" w:rsidR="00F15495" w:rsidRPr="005211A7" w:rsidRDefault="00F15495" w:rsidP="005211A7">
      <w:pPr>
        <w:numPr>
          <w:ilvl w:val="1"/>
          <w:numId w:val="10"/>
        </w:numPr>
        <w:spacing w:before="120" w:after="120" w:line="276" w:lineRule="auto"/>
        <w:rPr>
          <w:rFonts w:ascii="Times New Roman" w:hAnsi="Times New Roman" w:cs="Times New Roman"/>
          <w:highlight w:val="yellow"/>
        </w:rPr>
      </w:pPr>
      <w:r w:rsidRPr="005211A7">
        <w:rPr>
          <w:rFonts w:ascii="Times New Roman" w:hAnsi="Times New Roman" w:cs="Times New Roman"/>
          <w:highlight w:val="yellow"/>
        </w:rPr>
        <w:t>Será exigida a prestação de garantia na presente contratação, conforme regras constantes do Termo de Referência, e ainda:</w:t>
      </w:r>
    </w:p>
    <w:p w14:paraId="75A16006" w14:textId="77777777" w:rsidR="00F15495" w:rsidRPr="000A498F" w:rsidRDefault="00F15495" w:rsidP="000A498F">
      <w:pPr>
        <w:numPr>
          <w:ilvl w:val="2"/>
          <w:numId w:val="10"/>
        </w:numPr>
        <w:spacing w:before="120" w:after="120" w:line="276" w:lineRule="auto"/>
        <w:ind w:left="1276"/>
        <w:rPr>
          <w:rFonts w:ascii="Times New Roman" w:hAnsi="Times New Roman" w:cs="Times New Roman"/>
          <w:highlight w:val="yellow"/>
        </w:rPr>
      </w:pPr>
      <w:r w:rsidRPr="005211A7">
        <w:rPr>
          <w:rFonts w:ascii="Times New Roman" w:hAnsi="Times New Roman" w:cs="Times New Roman"/>
          <w:highlight w:val="yellow"/>
        </w:rPr>
        <w:t>A garantia, em valor correspondente a cinco por cento do valor do contrato, limitada ao equivalente a dois meses do custo da folha de pagamento dos empregados da contratada, que venham a participar da execução dos serviços contratados, somente será liberada ante a comprovação de que a contratada pagou todas as verbas rescisórias decorrentes da contratação no prazo de até noventa dias, contados da data de encerramento do contrato, conforme</w:t>
      </w:r>
      <w:r w:rsidRPr="000A498F">
        <w:rPr>
          <w:rFonts w:ascii="Times New Roman" w:hAnsi="Times New Roman" w:cs="Times New Roman"/>
          <w:highlight w:val="yellow"/>
        </w:rPr>
        <w:t xml:space="preserve"> estabelecido no art. 8º, VI do Decreto nº 9.507, de 2018, observada a legislação que rege a matéria.</w:t>
      </w:r>
    </w:p>
    <w:p w14:paraId="4AEDB513" w14:textId="7C373589" w:rsidR="00F15495" w:rsidRPr="000A498F" w:rsidRDefault="00F15495" w:rsidP="000A498F">
      <w:pPr>
        <w:numPr>
          <w:ilvl w:val="2"/>
          <w:numId w:val="10"/>
        </w:numPr>
        <w:spacing w:before="120" w:after="120" w:line="276" w:lineRule="auto"/>
        <w:ind w:left="1276"/>
        <w:rPr>
          <w:rFonts w:ascii="Times New Roman" w:hAnsi="Times New Roman" w:cs="Times New Roman"/>
          <w:highlight w:val="yellow"/>
        </w:rPr>
      </w:pPr>
      <w:r w:rsidRPr="000A498F">
        <w:rPr>
          <w:rFonts w:ascii="Times New Roman" w:hAnsi="Times New Roman" w:cs="Times New Roman"/>
          <w:highlight w:val="yellow"/>
        </w:rPr>
        <w:lastRenderedPageBreak/>
        <w:t>Também poderá haver liberação da garantia se a empresa comprovar que os empregados serão realocados em outra atividade de prestação de serviços, sem que ocorra a interrupção do contrato de trabalho</w:t>
      </w:r>
    </w:p>
    <w:p w14:paraId="1C486D26" w14:textId="7609BE5F" w:rsidR="00F15495" w:rsidRPr="0014360B" w:rsidRDefault="00F15495" w:rsidP="0014360B">
      <w:pPr>
        <w:numPr>
          <w:ilvl w:val="1"/>
          <w:numId w:val="10"/>
        </w:numPr>
        <w:spacing w:before="120" w:after="120" w:line="276" w:lineRule="auto"/>
        <w:rPr>
          <w:rFonts w:ascii="Times New Roman" w:hAnsi="Times New Roman" w:cs="Times New Roman"/>
          <w:highlight w:val="yellow"/>
        </w:rPr>
      </w:pPr>
      <w:r w:rsidRPr="0014360B">
        <w:rPr>
          <w:rFonts w:ascii="Times New Roman" w:hAnsi="Times New Roman" w:cs="Times New Roman"/>
          <w:highlight w:val="yellow"/>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14:paraId="30B84CAD" w14:textId="77777777" w:rsidR="00F15495" w:rsidRPr="00E57E90" w:rsidRDefault="00F15495" w:rsidP="00F15495">
      <w:pPr>
        <w:keepNext/>
        <w:pBdr>
          <w:top w:val="single" w:sz="4" w:space="1" w:color="1F497D"/>
          <w:left w:val="single" w:sz="4" w:space="4" w:color="1F497D"/>
          <w:bottom w:val="single" w:sz="4" w:space="0" w:color="1F497D"/>
          <w:right w:val="single" w:sz="4" w:space="4" w:color="1F497D"/>
        </w:pBdr>
        <w:shd w:val="clear" w:color="auto" w:fill="FFFFCC"/>
        <w:tabs>
          <w:tab w:val="left" w:pos="-12"/>
          <w:tab w:val="left" w:pos="708"/>
        </w:tabs>
        <w:suppressAutoHyphens/>
        <w:overflowPunct w:val="0"/>
        <w:spacing w:before="120"/>
        <w:ind w:left="360"/>
        <w:textAlignment w:val="baseline"/>
        <w:rPr>
          <w:rFonts w:ascii="Times New Roman" w:eastAsia="Calibri" w:hAnsi="Times New Roman" w:cs="Times New Roman"/>
          <w:i/>
          <w:iCs/>
          <w:color w:val="000000"/>
        </w:rPr>
      </w:pPr>
      <w:r w:rsidRPr="00E57E90">
        <w:rPr>
          <w:rFonts w:ascii="Times New Roman" w:eastAsia="Calibri" w:hAnsi="Times New Roman" w:cs="Times New Roman"/>
          <w:b/>
          <w:i/>
          <w:iCs/>
          <w:color w:val="000000"/>
          <w:highlight w:val="yellow"/>
        </w:rPr>
        <w:t>Nota explicativa</w:t>
      </w:r>
      <w:r w:rsidRPr="00E57E90">
        <w:rPr>
          <w:rFonts w:ascii="Times New Roman" w:eastAsia="Calibri" w:hAnsi="Times New Roman" w:cs="Times New Roman"/>
          <w:i/>
          <w:iCs/>
          <w:color w:val="000000"/>
          <w:highlight w:val="yellow"/>
        </w:rPr>
        <w:t xml:space="preserve">: </w:t>
      </w:r>
      <w:r w:rsidRPr="00E57E90">
        <w:rPr>
          <w:rFonts w:ascii="Times New Roman" w:hAnsi="Times New Roman" w:cs="Times New Roman"/>
          <w:i/>
          <w:iCs/>
          <w:color w:val="000000"/>
          <w:shd w:val="clear" w:color="auto" w:fill="FFFF00"/>
        </w:rPr>
        <w:t xml:space="preserve">As Condições de Garantia de Execução são as estabelecidas no Termo de Referência, contudo em atendimento a Instrução Normativa nº 6, de 6 de julho de 2018 e </w:t>
      </w:r>
      <w:r w:rsidRPr="00E57E90">
        <w:rPr>
          <w:rFonts w:ascii="Times New Roman" w:hAnsi="Times New Roman" w:cs="Times New Roman"/>
          <w:color w:val="000000"/>
          <w:shd w:val="clear" w:color="auto" w:fill="FFFF00"/>
        </w:rPr>
        <w:t xml:space="preserve">Decreto nº 9.507, de 21 de </w:t>
      </w:r>
      <w:r w:rsidRPr="00E57E90">
        <w:rPr>
          <w:rFonts w:ascii="Times New Roman" w:hAnsi="Times New Roman" w:cs="Times New Roman"/>
          <w:color w:val="000000"/>
          <w:highlight w:val="yellow"/>
          <w:shd w:val="clear" w:color="auto" w:fill="FFFF00"/>
        </w:rPr>
        <w:t xml:space="preserve">setembro de 2018 </w:t>
      </w:r>
      <w:r w:rsidRPr="00E57E90">
        <w:rPr>
          <w:rFonts w:ascii="Times New Roman" w:hAnsi="Times New Roman" w:cs="Times New Roman"/>
          <w:highlight w:val="yellow"/>
        </w:rPr>
        <w:t xml:space="preserve">e </w:t>
      </w:r>
      <w:r w:rsidRPr="00E57E90">
        <w:rPr>
          <w:rFonts w:ascii="Times New Roman" w:hAnsi="Times New Roman" w:cs="Times New Roman"/>
          <w:i/>
          <w:iCs/>
          <w:color w:val="000000"/>
          <w:highlight w:val="yellow"/>
          <w:shd w:val="clear" w:color="auto" w:fill="FFFF00"/>
        </w:rPr>
        <w:t>a IN</w:t>
      </w:r>
      <w:r w:rsidRPr="00E57E90">
        <w:rPr>
          <w:rFonts w:ascii="Times New Roman" w:hAnsi="Times New Roman" w:cs="Times New Roman"/>
          <w:i/>
          <w:iCs/>
          <w:color w:val="000000"/>
          <w:shd w:val="clear" w:color="auto" w:fill="FFFF00"/>
        </w:rPr>
        <w:t xml:space="preserve"> SEGES/MP </w:t>
      </w:r>
      <w:proofErr w:type="gramStart"/>
      <w:r w:rsidRPr="00E57E90">
        <w:rPr>
          <w:rFonts w:ascii="Times New Roman" w:hAnsi="Times New Roman" w:cs="Times New Roman"/>
          <w:i/>
          <w:iCs/>
          <w:color w:val="000000"/>
          <w:shd w:val="clear" w:color="auto" w:fill="FFFF00"/>
        </w:rPr>
        <w:t>n.º</w:t>
      </w:r>
      <w:proofErr w:type="gramEnd"/>
      <w:r w:rsidRPr="00E57E90">
        <w:rPr>
          <w:rFonts w:ascii="Times New Roman" w:hAnsi="Times New Roman" w:cs="Times New Roman"/>
          <w:i/>
          <w:iCs/>
          <w:color w:val="000000"/>
          <w:shd w:val="clear" w:color="auto" w:fill="FFFF00"/>
        </w:rPr>
        <w:t xml:space="preserve"> 05/2017, as cláusulas acima deverão estar expressamente previstas no campo Da Garantia de Execução.</w:t>
      </w:r>
      <w:r w:rsidRPr="00E57E90">
        <w:rPr>
          <w:rFonts w:ascii="Times New Roman" w:eastAsia="WenQuanYi Micro Hei" w:hAnsi="Times New Roman" w:cs="Times New Roman"/>
          <w:highlight w:val="yellow"/>
          <w:lang w:bidi="hi-IN"/>
        </w:rPr>
        <w:t>.</w:t>
      </w:r>
    </w:p>
    <w:p w14:paraId="7D3A881A" w14:textId="77777777" w:rsidR="005C523F" w:rsidRPr="00FA125F" w:rsidRDefault="005C523F" w:rsidP="005C523F">
      <w:pPr>
        <w:numPr>
          <w:ilvl w:val="1"/>
          <w:numId w:val="10"/>
        </w:numPr>
        <w:spacing w:before="120" w:after="120" w:line="276" w:lineRule="auto"/>
        <w:ind w:left="709" w:firstLine="0"/>
        <w:rPr>
          <w:rFonts w:ascii="Times New Roman" w:hAnsi="Times New Roman" w:cs="Times New Roman"/>
          <w:i/>
          <w:color w:val="FF0000"/>
        </w:rPr>
      </w:pPr>
      <w:r w:rsidRPr="00FA125F">
        <w:rPr>
          <w:rFonts w:ascii="Times New Roman" w:hAnsi="Times New Roman" w:cs="Times New Roman"/>
          <w:i/>
          <w:color w:val="FF0000"/>
        </w:rPr>
        <w:t xml:space="preserve">  A CONTRATADA prestará garantia no valor de R$ ............... (.......................), na modalidade de .............................., correspondente a ..........% (............ por cento) de seu valor total, no prazo de 10 (dez) dias úteis, observadas as condições previstas no Edital.</w:t>
      </w:r>
    </w:p>
    <w:p w14:paraId="4984360C" w14:textId="77777777" w:rsidR="005C523F" w:rsidRPr="00FA125F" w:rsidRDefault="005C523F" w:rsidP="005C523F">
      <w:pPr>
        <w:spacing w:after="120" w:line="360" w:lineRule="auto"/>
        <w:ind w:right="-15" w:firstLine="567"/>
        <w:rPr>
          <w:rFonts w:ascii="Times New Roman" w:hAnsi="Times New Roman" w:cs="Times New Roman"/>
          <w:bCs/>
          <w:i/>
          <w:iCs/>
          <w:color w:val="FF0000"/>
        </w:rPr>
      </w:pPr>
      <w:r w:rsidRPr="00FA125F">
        <w:rPr>
          <w:rFonts w:ascii="Times New Roman" w:hAnsi="Times New Roman" w:cs="Times New Roman"/>
          <w:bCs/>
          <w:i/>
          <w:iCs/>
          <w:color w:val="FF0000"/>
        </w:rPr>
        <w:t>Ou</w:t>
      </w:r>
    </w:p>
    <w:p w14:paraId="3A97FE81" w14:textId="77777777" w:rsidR="0014360B" w:rsidRPr="0014360B" w:rsidRDefault="0014360B" w:rsidP="0014360B">
      <w:pPr>
        <w:pStyle w:val="PargrafodaLista"/>
        <w:numPr>
          <w:ilvl w:val="0"/>
          <w:numId w:val="15"/>
        </w:numPr>
        <w:tabs>
          <w:tab w:val="clear" w:pos="-12"/>
        </w:tabs>
        <w:spacing w:before="120" w:after="120" w:line="276" w:lineRule="auto"/>
        <w:rPr>
          <w:rFonts w:ascii="Times New Roman" w:hAnsi="Times New Roman" w:cs="Times New Roman"/>
          <w:bCs/>
          <w:i/>
          <w:iCs/>
          <w:vanish/>
          <w:color w:val="FF0000"/>
        </w:rPr>
      </w:pPr>
    </w:p>
    <w:p w14:paraId="75EDB60B" w14:textId="77777777" w:rsidR="0014360B" w:rsidRPr="0014360B" w:rsidRDefault="0014360B" w:rsidP="0014360B">
      <w:pPr>
        <w:pStyle w:val="PargrafodaLista"/>
        <w:numPr>
          <w:ilvl w:val="1"/>
          <w:numId w:val="15"/>
        </w:numPr>
        <w:tabs>
          <w:tab w:val="clear" w:pos="-12"/>
        </w:tabs>
        <w:spacing w:before="120" w:after="120" w:line="276" w:lineRule="auto"/>
        <w:rPr>
          <w:rFonts w:ascii="Times New Roman" w:hAnsi="Times New Roman" w:cs="Times New Roman"/>
          <w:bCs/>
          <w:i/>
          <w:iCs/>
          <w:vanish/>
          <w:color w:val="FF0000"/>
        </w:rPr>
      </w:pPr>
    </w:p>
    <w:p w14:paraId="7BD6383D" w14:textId="77777777" w:rsidR="0014360B" w:rsidRPr="0014360B" w:rsidRDefault="0014360B" w:rsidP="0014360B">
      <w:pPr>
        <w:pStyle w:val="PargrafodaLista"/>
        <w:numPr>
          <w:ilvl w:val="1"/>
          <w:numId w:val="15"/>
        </w:numPr>
        <w:tabs>
          <w:tab w:val="clear" w:pos="-12"/>
        </w:tabs>
        <w:spacing w:before="120" w:after="120" w:line="276" w:lineRule="auto"/>
        <w:rPr>
          <w:rFonts w:ascii="Times New Roman" w:hAnsi="Times New Roman" w:cs="Times New Roman"/>
          <w:bCs/>
          <w:i/>
          <w:iCs/>
          <w:vanish/>
          <w:color w:val="FF0000"/>
        </w:rPr>
      </w:pPr>
    </w:p>
    <w:p w14:paraId="701A33B6" w14:textId="3B6DBC1B" w:rsidR="005C523F" w:rsidRPr="00FA125F" w:rsidRDefault="005C523F" w:rsidP="0014360B">
      <w:pPr>
        <w:numPr>
          <w:ilvl w:val="1"/>
          <w:numId w:val="15"/>
        </w:numPr>
        <w:spacing w:before="120" w:after="120" w:line="276" w:lineRule="auto"/>
        <w:ind w:left="709"/>
        <w:rPr>
          <w:rFonts w:ascii="Times New Roman" w:hAnsi="Times New Roman" w:cs="Times New Roman"/>
          <w:bCs/>
          <w:i/>
          <w:iCs/>
          <w:color w:val="FF0000"/>
        </w:rPr>
      </w:pPr>
      <w:r w:rsidRPr="00FA125F">
        <w:rPr>
          <w:rFonts w:ascii="Times New Roman" w:hAnsi="Times New Roman" w:cs="Times New Roman"/>
          <w:bCs/>
          <w:i/>
          <w:iCs/>
          <w:color w:val="FF0000"/>
        </w:rPr>
        <w:t xml:space="preserve"> A CONTRATADA, na assinatura deste Termo de Contrato, prestou garantia no valor de R$ ............ (...............................), na modalidade de ............................, correspondente a ..........% (............ por cento) de seu valor total, observadas as condições previstas no Edital.</w:t>
      </w:r>
    </w:p>
    <w:p w14:paraId="383EC6A7" w14:textId="77777777" w:rsidR="005C523F" w:rsidRPr="00FA125F" w:rsidRDefault="005C523F" w:rsidP="005C523F">
      <w:pPr>
        <w:numPr>
          <w:ilvl w:val="1"/>
          <w:numId w:val="15"/>
        </w:numPr>
        <w:spacing w:before="120" w:after="120" w:line="276" w:lineRule="auto"/>
        <w:ind w:left="709"/>
        <w:rPr>
          <w:rFonts w:ascii="Times New Roman" w:hAnsi="Times New Roman" w:cs="Times New Roman"/>
          <w:bCs/>
          <w:i/>
          <w:iCs/>
          <w:color w:val="FF0000"/>
        </w:rPr>
      </w:pPr>
      <w:r w:rsidRPr="00FA125F">
        <w:rPr>
          <w:rFonts w:ascii="Times New Roman" w:hAnsi="Times New Roman" w:cs="Times New Roman"/>
          <w:bCs/>
          <w:i/>
          <w:iCs/>
          <w:color w:val="FF0000"/>
        </w:rPr>
        <w:t>O regime jurídico da garantia é aquele previsto em edital.</w:t>
      </w:r>
    </w:p>
    <w:p w14:paraId="5B57C01F" w14:textId="77777777" w:rsidR="005C523F" w:rsidRPr="00FA125F" w:rsidRDefault="005C523F" w:rsidP="005C523F">
      <w:pPr>
        <w:pStyle w:val="GradeMdia2-nfase21"/>
        <w:rPr>
          <w:rFonts w:ascii="Times New Roman" w:hAnsi="Times New Roman" w:cs="Times New Roman"/>
          <w:sz w:val="24"/>
        </w:rPr>
      </w:pPr>
      <w:r w:rsidRPr="00FA125F">
        <w:rPr>
          <w:rFonts w:ascii="Times New Roman" w:hAnsi="Times New Roman" w:cs="Times New Roman"/>
          <w:b/>
          <w:sz w:val="24"/>
        </w:rPr>
        <w:t>Nota Explicativa</w:t>
      </w:r>
      <w:r w:rsidRPr="00FA125F">
        <w:rPr>
          <w:rFonts w:ascii="Times New Roman" w:hAnsi="Times New Roman" w:cs="Times New Roman"/>
          <w:sz w:val="24"/>
        </w:rPr>
        <w:t xml:space="preserve">: A exigência da garantia no Termo de Contrato é possível desde que exigida no Edital e na forma nele estipulada. Pode ser exigida a comprovação da prestação da garantia após a assinatura do Termo de Contrato ou como condição à sua assinatura. Excluir esta cláusula caso não tenha sido prevista a exigência no Edital. </w:t>
      </w:r>
    </w:p>
    <w:p w14:paraId="50723BBA" w14:textId="77777777" w:rsidR="005C523F" w:rsidRDefault="005C523F" w:rsidP="005C523F">
      <w:pPr>
        <w:numPr>
          <w:ilvl w:val="0"/>
          <w:numId w:val="10"/>
        </w:numPr>
        <w:spacing w:before="120" w:after="120" w:line="276" w:lineRule="auto"/>
        <w:rPr>
          <w:rFonts w:ascii="Times New Roman" w:hAnsi="Times New Roman" w:cs="Times New Roman"/>
          <w:b/>
          <w:i/>
          <w:color w:val="FF0000"/>
        </w:rPr>
      </w:pPr>
      <w:r w:rsidRPr="00E270CF">
        <w:rPr>
          <w:rFonts w:ascii="Times New Roman" w:hAnsi="Times New Roman" w:cs="Times New Roman"/>
          <w:b/>
          <w:i/>
          <w:color w:val="FF0000"/>
        </w:rPr>
        <w:t>CLÁUSULA SÉTIMA – SEGURO DE RISCO DE ENGENHARIA E RESPONSABILIDADE CIVIL PROFISSIONAL</w:t>
      </w:r>
    </w:p>
    <w:p w14:paraId="496A3FF0" w14:textId="77777777" w:rsidR="005C523F" w:rsidRPr="002E55E9" w:rsidRDefault="005C523F" w:rsidP="005C523F">
      <w:pPr>
        <w:numPr>
          <w:ilvl w:val="1"/>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A CONTRATADA deverá apresentar, em até 10 (dez) dias úteis após a assinatura deste Contrato e antes da emissão da ordem de serviço, as apólices de Seguro Risco de Engenharia e Responsabilidade Civil Profissional, conforme estabelecido no item 9 do Edital.</w:t>
      </w:r>
    </w:p>
    <w:p w14:paraId="0C23AD36"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lastRenderedPageBreak/>
        <w:t>Os seguros de Riscos de Engenharia (RE) e de Responsabilidade Civil Profissional (RCP)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da obra.</w:t>
      </w:r>
    </w:p>
    <w:p w14:paraId="4FB8ADFC"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O Seguro de Responsabilidade Civil Profissional deverá ter vigência estendida por prazo complementar de 36 (trinta e seis) meses.</w:t>
      </w:r>
    </w:p>
    <w:p w14:paraId="7AF76D51"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A CONTRATADA deverá manter válidas as apólices de seguros RE e RCP e apresentar junto com a medição o comprovante de adimplemento, sob pena de inexecução parcial do contrato.</w:t>
      </w:r>
    </w:p>
    <w:p w14:paraId="0129B54A" w14:textId="77777777" w:rsidR="005C523F" w:rsidRPr="002E55E9" w:rsidRDefault="005C523F" w:rsidP="005C523F">
      <w:pPr>
        <w:numPr>
          <w:ilvl w:val="1"/>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Coberturas do Seguro de Riscos de Engenharia:</w:t>
      </w:r>
    </w:p>
    <w:p w14:paraId="381C8AE9"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Cobertura Básica de Obras Civis em construção e Instalações e Montagens (OCC/IM) - Garante os danos físicos decorrentes de acidentes ocorridos no local do risco ou canteiro de obras, por danos da natureza (vendaval, queda de granizo, queda de raio, alagamento, entre outros) e demais eventos (incêndio, explosão, desabamento, entre outros). </w:t>
      </w:r>
    </w:p>
    <w:p w14:paraId="3A09DADF"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100% (cem por cento) do valor do contrato. </w:t>
      </w:r>
    </w:p>
    <w:p w14:paraId="271E743B"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Coberturas Adicionais </w:t>
      </w:r>
    </w:p>
    <w:p w14:paraId="565DBF64"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Erro na elaboração do Projeto e na execução da obra/serviço: cobre danos causados à obra decorrentes de erro de projeto e na sua execução, mais prejuízos ocorridos durante reposição, reparo ou retificação. Excluem-se os custos que seriam suportados pelo Segurado para retificar o defeito original, incluindo o transporte, os tributos e despesas afins, se este defeito tiver sido descoberto antes do sinistro. </w:t>
      </w:r>
    </w:p>
    <w:p w14:paraId="658455DD" w14:textId="77777777" w:rsidR="005C523F" w:rsidRPr="002E55E9" w:rsidRDefault="005C523F" w:rsidP="005C523F">
      <w:pPr>
        <w:numPr>
          <w:ilvl w:val="4"/>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100% (cem por cento) do valor do contrato. </w:t>
      </w:r>
    </w:p>
    <w:p w14:paraId="20DEE6C3"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Responsabilidade Civil Geral e Cruzada: cobre os danos materiais e/ou corporais, involuntariamente causados a terceiros que não tenham </w:t>
      </w:r>
      <w:r w:rsidRPr="002E55E9">
        <w:rPr>
          <w:rFonts w:ascii="Times New Roman" w:hAnsi="Times New Roman" w:cs="Times New Roman"/>
          <w:i/>
          <w:color w:val="FF0000"/>
        </w:rPr>
        <w:lastRenderedPageBreak/>
        <w:t xml:space="preserve">relação com a obra, em decorrência dos trabalhos pertinentes a ela e/ou instalação. Nesta cobertura, a responsabilidade se estende aos participantes da apólice do segurado principal e demais cossegurados, como se cada um tivesse feito uma apólice em separado, em que todos são considerados terceiros entre si. Além de garantir indenização para danos a terceiros, cobre gastos com honorários de advogados. Essa garantia deverá se estender para Erro de Projeto. </w:t>
      </w:r>
    </w:p>
    <w:p w14:paraId="22479AC3"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Para contratos com valores até R$ 20.000.000,00 (vinte milhões de reais), o limite mínimo segurado será de 10% (dez por cento) do valor do contrato, com mínimo de R$ 1.000.000,00 (um milhão de reais); Processo nº 50600.054321/2013-66 Página 16 de 143 </w:t>
      </w:r>
    </w:p>
    <w:p w14:paraId="3008EF1A"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Para contratos com valores superiores à R$ 20.000.000,00 (vinte milhões de reais) e até R$ 50.000.000,00 (cinquenta milhões de reais), o limite mínimo segurado será de 8% (oito por cento) do valor do contrato, com mínimo de R$ 2.000.000,00 (dois milhões de reais); </w:t>
      </w:r>
    </w:p>
    <w:p w14:paraId="61C97E20"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Para contratos com valores superiores à R$ 50.000.000,00 (cinquenta milhões de reais) e até R$ 100.000.000,00 (cem milhões de reais), o limite mínimo segurado será de 5% (cinco por cento) do valor do contrato, com mínimo de R$ 4.000.000,00 (quatro milhões de reais); </w:t>
      </w:r>
    </w:p>
    <w:p w14:paraId="09F88EFC"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Para contratos com valores acima de R$ 100.000.000,00 (cem milhões de reais), o limite mínimo segurado será de R$ 5.000.000,00 (cinco milhões de reais). </w:t>
      </w:r>
    </w:p>
    <w:p w14:paraId="1F92089B"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Responsabilidade Civil do Empregador: garante a Responsabilidade Civil do Segurado em caso de acidentes dentro do canteiro de obras e/ou durante o translado dos empregados da obra para residência ou da residência para a obra em caso do transporte por conta do segurado, que resulte em morte e / ou invalidez (total ou parcial) permanente de funcionários registrados ou com contrato de trabalho. </w:t>
      </w:r>
    </w:p>
    <w:p w14:paraId="4060D87B"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A cobertura prevista no subitem anterior contemplará 20% (vinte por cento) da cobertura de Responsabilidade Civil Geral Cruzada.</w:t>
      </w:r>
    </w:p>
    <w:p w14:paraId="5E5DCD09"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Propriedades Circunvizinhas e Canteiro de Obras: cobre danos materiais a bens de propriedade do segurado ou bens de terceiros sob a sua guarda, custódia ou controle, localizados em </w:t>
      </w:r>
      <w:r w:rsidRPr="002E55E9">
        <w:rPr>
          <w:rFonts w:ascii="Times New Roman" w:hAnsi="Times New Roman" w:cs="Times New Roman"/>
          <w:i/>
          <w:color w:val="FF0000"/>
        </w:rPr>
        <w:lastRenderedPageBreak/>
        <w:t xml:space="preserve">propriedade circunvizinha ou no canteiro de obras, e necessários à execução dos serviços. </w:t>
      </w:r>
    </w:p>
    <w:p w14:paraId="4F8FB0C1"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20% (vinte por cento) do valor do contrato, com limite de R$ 2.000.000,00 (dois milhões de reais). </w:t>
      </w:r>
    </w:p>
    <w:p w14:paraId="567CB7D3"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Lucros Cessantes: cobre as indenizações decorrentes de perdas financeiras, lucros cessantes, lucros esperados e quaisquer outras despesas emergentes, desde que resultantes de danos físicos e/ou corporais resultantes da execução dos serviços/obras contratados. </w:t>
      </w:r>
    </w:p>
    <w:p w14:paraId="09A50015"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20% (vinte por cento) da cobertura de Responsabilidade Civil Geral Cruzada. </w:t>
      </w:r>
    </w:p>
    <w:p w14:paraId="1A00E4B9"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Manutenção Ampla: Cobre os danos físicos acidentais às coisas seguradas, causados pelos empreiteiros segurados, no curso das operações por eles realizadas para fins de cumprimento das obrigações assumidas na cláusula de manutenção do contrato ou verificadas durante o período de manutenção, porém consequentes de ocorrência havida no local do risco (canteiro de obras) durante o período segurado da obra. Essa garantia inicia-se após o final da cobertura básica, desde que a obra tenha sido concluída, e tem duração de 06 (seis) meses. </w:t>
      </w:r>
    </w:p>
    <w:p w14:paraId="2F533E70"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100% (cem por cento) do valor do contrato. </w:t>
      </w:r>
    </w:p>
    <w:p w14:paraId="278F0F21"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Despesas extraordinárias: Cobre as despesas com trabalho adicional de mão de obra em dias de feriados, finais de semana, período noturno e/ou envio por um meio de transporte Processo nº 50600.054321/2013-66 Página 17 de 143 rápido (exceto aeronave), para evitar atraso no cronograma da obra, em função de sinistro ocorrido. </w:t>
      </w:r>
    </w:p>
    <w:p w14:paraId="3644208F"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5% (cinco por cento) da cobertura Básica 9.2.8. Tumultos: cobre despesas com danos causados por tumulto e greve. </w:t>
      </w:r>
    </w:p>
    <w:p w14:paraId="6EA1D0EF" w14:textId="77777777" w:rsidR="005C523F" w:rsidRPr="002E55E9" w:rsidRDefault="005C523F" w:rsidP="005C523F">
      <w:pPr>
        <w:numPr>
          <w:ilvl w:val="4"/>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A cobertura prevista no subitem anterior contemplará 5% (cinco por cento) da cobertura Básica.</w:t>
      </w:r>
    </w:p>
    <w:p w14:paraId="50D94980"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lastRenderedPageBreak/>
        <w:t xml:space="preserve">Desentulho do local: cobre despesas com a retirada de entulho do local, em função de riscos cobertos pelo seguro. </w:t>
      </w:r>
    </w:p>
    <w:p w14:paraId="3AE583E6"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A cobertura prevista no subitem anterior contemplará 5% (cinco por cento) da cobertura Básica.</w:t>
      </w:r>
    </w:p>
    <w:p w14:paraId="1201E493"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Despesas de Salvamento e Contenção de Sinistros: cobre despesas com providências de emergência para conter as consequências de prejuízo decorrente de riscos cobertos pelo seguro. </w:t>
      </w:r>
    </w:p>
    <w:p w14:paraId="6DAAA2F5"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o valor mínimo de R$ 100.000,00 (cem mil reais) </w:t>
      </w:r>
    </w:p>
    <w:p w14:paraId="463A7CC0"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Danos Morais: cobre danos morais diretamente decorrentes de danos materiais e / ou de danos corporais causados a terceiros durante os trabalhos pertinentes à obra. </w:t>
      </w:r>
    </w:p>
    <w:p w14:paraId="4CD0B362" w14:textId="77777777" w:rsidR="005C523F" w:rsidRPr="002E55E9" w:rsidRDefault="005C523F" w:rsidP="005C523F">
      <w:pPr>
        <w:numPr>
          <w:ilvl w:val="3"/>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A cobertura prevista no subitem anterior contemplará 20% (vinte por cento) da cobertura de Responsabilidade Civil Geral Cruzada. </w:t>
      </w:r>
    </w:p>
    <w:p w14:paraId="7D7E8413" w14:textId="77777777" w:rsidR="005C523F" w:rsidRPr="002E55E9" w:rsidRDefault="005C523F" w:rsidP="005C523F">
      <w:pPr>
        <w:numPr>
          <w:ilvl w:val="1"/>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Coberturas do Seguro de Responsabilidade Civil Profissional </w:t>
      </w:r>
    </w:p>
    <w:p w14:paraId="799DC60F"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Erros e Omissões: danos materiais e / ou corporais consequentes de atos de negligência, imperícia e/ou imprudência, cometidas pelo Segurado contra terceiros; </w:t>
      </w:r>
    </w:p>
    <w:p w14:paraId="34C422B7"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Perdas Financeiras, inclusive lucros cessantes, desde que resultante de um risco coberto pelo presente seguro; </w:t>
      </w:r>
    </w:p>
    <w:p w14:paraId="6374844B"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Danos Morais decorrentes de Ações ou Omissões cometidas pelo Segurado, contra terceiros, no exercício de suas atividades profissionais; </w:t>
      </w:r>
    </w:p>
    <w:p w14:paraId="08042BD5"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Perda, Roubo e Extravio de Documentos de clientes sob responsabilidade do Segurado; </w:t>
      </w:r>
    </w:p>
    <w:p w14:paraId="23124427"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Custas de Defesa, Honorários de advogados e demais despesas relacionadas com o processo e a defesa do Segurado. O Advogado é de livre escolha do segurado e há a antecipação de honorários. </w:t>
      </w:r>
    </w:p>
    <w:p w14:paraId="0ECD415F" w14:textId="77777777" w:rsidR="005C523F" w:rsidRPr="002E55E9" w:rsidRDefault="005C523F" w:rsidP="005C523F">
      <w:pPr>
        <w:numPr>
          <w:ilvl w:val="2"/>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Gerenciamento de Crise de Imagem, custos de contratação de empresa especializada em serviços de comunicação e assessoria de imagem para amenizar os prejuízos à imagem, honra ou reputação do segurado, decorrentes de vazamento de informações </w:t>
      </w:r>
      <w:r w:rsidRPr="002E55E9">
        <w:rPr>
          <w:rFonts w:ascii="Times New Roman" w:hAnsi="Times New Roman" w:cs="Times New Roman"/>
          <w:i/>
          <w:color w:val="FF0000"/>
        </w:rPr>
        <w:lastRenderedPageBreak/>
        <w:t xml:space="preserve">sigilosas. Processo nº 50600.054321/2013-66 Página 18 de 143 9.3.7. Tempo da Reclamação e Prazo Complementar: A apólice deverá, obrigatoriamente, possibilitar a apresentação de reclamações durante a execução do contrato e ainda durante o prazo complementar de 36 (trinta e seis) meses. </w:t>
      </w:r>
    </w:p>
    <w:p w14:paraId="73518BA3" w14:textId="77777777" w:rsidR="005C523F" w:rsidRPr="002E55E9" w:rsidRDefault="005C523F" w:rsidP="005C523F">
      <w:pPr>
        <w:numPr>
          <w:ilvl w:val="1"/>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 xml:space="preserve">Subcontratados: as garantias do seguro passam a ser estendidas para os subcontratados na responsabilidade que couber ao segurado. </w:t>
      </w:r>
    </w:p>
    <w:p w14:paraId="1A66D9EA" w14:textId="77777777" w:rsidR="005C523F" w:rsidRPr="002E55E9" w:rsidRDefault="005C523F" w:rsidP="005C523F">
      <w:pPr>
        <w:numPr>
          <w:ilvl w:val="1"/>
          <w:numId w:val="10"/>
        </w:numPr>
        <w:spacing w:before="120" w:after="120" w:line="276" w:lineRule="auto"/>
        <w:rPr>
          <w:rFonts w:ascii="Times New Roman" w:hAnsi="Times New Roman" w:cs="Times New Roman"/>
          <w:i/>
          <w:color w:val="FF0000"/>
        </w:rPr>
      </w:pPr>
      <w:r w:rsidRPr="002E55E9">
        <w:rPr>
          <w:rFonts w:ascii="Times New Roman" w:hAnsi="Times New Roman" w:cs="Times New Roman"/>
          <w:i/>
          <w:color w:val="FF0000"/>
        </w:rP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14:paraId="76C2967C" w14:textId="77777777" w:rsidR="005C523F" w:rsidRDefault="005C523F" w:rsidP="005C523F">
      <w:pPr>
        <w:spacing w:before="120" w:after="120" w:line="276" w:lineRule="auto"/>
        <w:ind w:left="851" w:firstLine="567"/>
        <w:rPr>
          <w:rFonts w:ascii="Times New Roman" w:hAnsi="Times New Roman" w:cs="Times New Roman"/>
          <w:i/>
          <w:color w:val="FF0000"/>
          <w:highlight w:val="yellow"/>
        </w:rPr>
      </w:pPr>
    </w:p>
    <w:p w14:paraId="221400E5" w14:textId="77777777" w:rsidR="005C523F" w:rsidRDefault="005C523F" w:rsidP="005C523F">
      <w:pPr>
        <w:numPr>
          <w:ilvl w:val="0"/>
          <w:numId w:val="10"/>
        </w:numPr>
        <w:spacing w:before="120" w:after="120" w:line="276" w:lineRule="auto"/>
        <w:rPr>
          <w:rFonts w:ascii="Times New Roman" w:hAnsi="Times New Roman" w:cs="Times New Roman"/>
        </w:rPr>
      </w:pPr>
      <w:r>
        <w:rPr>
          <w:rFonts w:ascii="Times New Roman" w:hAnsi="Times New Roman" w:cs="Times New Roman"/>
          <w:b/>
        </w:rPr>
        <w:t>CLÁUSULA OITAVA</w:t>
      </w:r>
      <w:r w:rsidRPr="00FA125F">
        <w:rPr>
          <w:rFonts w:ascii="Times New Roman" w:hAnsi="Times New Roman" w:cs="Times New Roman"/>
          <w:b/>
        </w:rPr>
        <w:t xml:space="preserve"> – REGIME DE EXECUÇÃO DOS SERVIÇOS E FISCALIZAÇÃO</w:t>
      </w:r>
    </w:p>
    <w:p w14:paraId="74730FC1" w14:textId="77777777" w:rsidR="005C523F" w:rsidRPr="008220C2" w:rsidRDefault="005C523F" w:rsidP="005C523F">
      <w:pPr>
        <w:numPr>
          <w:ilvl w:val="1"/>
          <w:numId w:val="10"/>
        </w:numPr>
        <w:spacing w:before="120" w:after="120" w:line="276" w:lineRule="auto"/>
        <w:rPr>
          <w:rFonts w:ascii="Times New Roman" w:hAnsi="Times New Roman" w:cs="Times New Roman"/>
        </w:rPr>
      </w:pPr>
      <w:r w:rsidRPr="008220C2">
        <w:rPr>
          <w:rFonts w:ascii="Times New Roman" w:hAnsi="Times New Roman" w:cs="Times New Roman"/>
        </w:rPr>
        <w:t xml:space="preserve">Os serviços objeto deste Contrato serão executados de forma indireta pelo regime de </w:t>
      </w:r>
      <w:r>
        <w:rPr>
          <w:rFonts w:ascii="Times New Roman" w:hAnsi="Times New Roman" w:cs="Times New Roman"/>
        </w:rPr>
        <w:t>Contratação Integrada.</w:t>
      </w:r>
    </w:p>
    <w:p w14:paraId="7D3052A6" w14:textId="77777777" w:rsidR="005C523F" w:rsidRPr="00FA125F" w:rsidRDefault="005C523F" w:rsidP="005C523F">
      <w:pPr>
        <w:numPr>
          <w:ilvl w:val="1"/>
          <w:numId w:val="10"/>
        </w:numPr>
        <w:spacing w:before="120" w:after="120" w:line="276" w:lineRule="auto"/>
        <w:rPr>
          <w:rFonts w:ascii="Times New Roman" w:hAnsi="Times New Roman" w:cs="Times New Roman"/>
        </w:rPr>
      </w:pPr>
      <w:r w:rsidRPr="00FA125F">
        <w:rPr>
          <w:rFonts w:ascii="Times New Roman" w:hAnsi="Times New Roman" w:cs="Times New Roman"/>
        </w:rPr>
        <w:t>A fiscalização a ser realizada pela CONTRATANTE está prevista no Termo de Referência, anexo do Edital.</w:t>
      </w:r>
    </w:p>
    <w:p w14:paraId="41DFAE1B" w14:textId="77777777" w:rsidR="005C523F" w:rsidRPr="00E235A8" w:rsidRDefault="005C523F" w:rsidP="005C523F">
      <w:pPr>
        <w:pStyle w:val="PargrafodaLista"/>
        <w:spacing w:before="120" w:after="120"/>
        <w:ind w:left="0"/>
        <w:rPr>
          <w:rFonts w:ascii="Times New Roman" w:hAnsi="Times New Roman" w:cs="Times New Roman"/>
        </w:rPr>
      </w:pPr>
    </w:p>
    <w:p w14:paraId="3D2708C4" w14:textId="3140D3E5" w:rsidR="005C523F" w:rsidRPr="00F15495" w:rsidRDefault="005C523F" w:rsidP="005C523F">
      <w:pPr>
        <w:pStyle w:val="PargrafodaLista"/>
        <w:numPr>
          <w:ilvl w:val="0"/>
          <w:numId w:val="10"/>
        </w:numPr>
        <w:spacing w:before="120" w:after="120" w:line="276" w:lineRule="auto"/>
        <w:rPr>
          <w:rFonts w:ascii="Times New Roman" w:hAnsi="Times New Roman" w:cs="Times New Roman"/>
        </w:rPr>
      </w:pPr>
      <w:r>
        <w:rPr>
          <w:rFonts w:ascii="Times New Roman" w:hAnsi="Times New Roman" w:cs="Times New Roman"/>
          <w:b/>
        </w:rPr>
        <w:t>CLÁUSULA NONA</w:t>
      </w:r>
      <w:r w:rsidRPr="00065E58">
        <w:rPr>
          <w:rFonts w:ascii="Times New Roman" w:hAnsi="Times New Roman" w:cs="Times New Roman"/>
          <w:b/>
        </w:rPr>
        <w:t xml:space="preserve"> – OBRIGAÇÕES DA CONTRATANTE </w:t>
      </w:r>
    </w:p>
    <w:p w14:paraId="3D816E3D" w14:textId="77777777" w:rsidR="00F15495" w:rsidRPr="00E57E90" w:rsidRDefault="00F15495" w:rsidP="00F15495">
      <w:pPr>
        <w:numPr>
          <w:ilvl w:val="1"/>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As obrigações da CONTRATANTE são aquelas previstas no Termo de Referência, anexo do Edital, e ainda:</w:t>
      </w:r>
    </w:p>
    <w:p w14:paraId="296F01CA" w14:textId="77777777" w:rsidR="00F15495" w:rsidRPr="00E57E90" w:rsidRDefault="00F15495" w:rsidP="00F15495">
      <w:pPr>
        <w:numPr>
          <w:ilvl w:val="1"/>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As obrigações da Contratante são as estabelecidas no Termo de Referência, e ainda: </w:t>
      </w:r>
    </w:p>
    <w:p w14:paraId="22A45DE1" w14:textId="77777777" w:rsidR="00F15495" w:rsidRPr="00E57E90" w:rsidRDefault="00F15495" w:rsidP="00F15495">
      <w:pPr>
        <w:numPr>
          <w:ilvl w:val="2"/>
          <w:numId w:val="10"/>
        </w:numPr>
        <w:spacing w:before="120" w:after="120" w:line="276" w:lineRule="auto"/>
        <w:ind w:left="1276"/>
        <w:rPr>
          <w:rFonts w:ascii="Times New Roman" w:hAnsi="Times New Roman" w:cs="Times New Roman"/>
          <w:highlight w:val="yellow"/>
        </w:rPr>
      </w:pPr>
      <w:r w:rsidRPr="00E57E90">
        <w:rPr>
          <w:rFonts w:ascii="Times New Roman" w:hAnsi="Times New Roman" w:cs="Times New Roman"/>
          <w:highlight w:val="yellow"/>
        </w:rPr>
        <w:t xml:space="preserve">Fiscalizar mensalmente, por amostragem, o cumprimento das obrigações trabalhistas, previdenciárias e para com o FGTS, em relação aos empregados que efetivamente participarem da execução do contrato, especialmente: </w:t>
      </w:r>
    </w:p>
    <w:p w14:paraId="16B23CC2" w14:textId="77777777" w:rsidR="00F15495" w:rsidRPr="00E57E90" w:rsidRDefault="00F15495" w:rsidP="00F15495">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Ao pagamento de salários, adicionais, horas extras, repouso semanal remunerado e décimo terceiro salário;</w:t>
      </w:r>
    </w:p>
    <w:p w14:paraId="4ED1A4E9" w14:textId="77777777" w:rsidR="00F15495" w:rsidRPr="00E57E90" w:rsidRDefault="00F15495" w:rsidP="00F15495">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lastRenderedPageBreak/>
        <w:t>A concessão de férias remuneradas e o pagamento do respectivo adicional, bem como de auxílio-transporte, auxílio-alimentação e auxílio-saúde, quando for devido;</w:t>
      </w:r>
    </w:p>
    <w:p w14:paraId="5BB04E97" w14:textId="77777777" w:rsidR="00F15495" w:rsidRPr="00E57E90" w:rsidRDefault="00F15495" w:rsidP="00F15495">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Aos depósitos do FGTS; e </w:t>
      </w:r>
    </w:p>
    <w:p w14:paraId="15C3EFCB" w14:textId="77777777" w:rsidR="00F15495" w:rsidRPr="00E57E90" w:rsidRDefault="00F15495" w:rsidP="00F15495">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O pagamento de obrigações trabalhistas e previdenciárias dos empregados dispensados até a data da extinção do contrato. </w:t>
      </w:r>
    </w:p>
    <w:p w14:paraId="18D2F8AB" w14:textId="77777777" w:rsidR="00F15495" w:rsidRPr="00E57E90" w:rsidRDefault="00F15495" w:rsidP="00F15495">
      <w:pPr>
        <w:numPr>
          <w:ilvl w:val="1"/>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709A7B41" w14:textId="77777777" w:rsidR="00F15495" w:rsidRPr="00E57E90" w:rsidRDefault="00F15495" w:rsidP="00F15495">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Calibri" w:hAnsi="Times New Roman" w:cs="Times New Roman"/>
          <w:i/>
          <w:iCs/>
          <w:color w:val="000000"/>
          <w:lang w:eastAsia="en-US"/>
        </w:rPr>
      </w:pPr>
      <w:r w:rsidRPr="00E57E90">
        <w:rPr>
          <w:rFonts w:ascii="Times New Roman" w:eastAsia="Calibri" w:hAnsi="Times New Roman" w:cs="Times New Roman"/>
          <w:b/>
          <w:i/>
          <w:iCs/>
          <w:color w:val="000000"/>
          <w:highlight w:val="yellow"/>
          <w:lang w:eastAsia="en-US"/>
        </w:rPr>
        <w:t>Nota explicativa</w:t>
      </w:r>
      <w:r w:rsidRPr="00E57E90">
        <w:rPr>
          <w:rFonts w:ascii="Times New Roman" w:eastAsia="Calibri" w:hAnsi="Times New Roman" w:cs="Times New Roman"/>
          <w:i/>
          <w:iCs/>
          <w:color w:val="000000"/>
          <w:highlight w:val="yellow"/>
          <w:lang w:eastAsia="en-US"/>
        </w:rPr>
        <w:t xml:space="preserve">: </w:t>
      </w:r>
      <w:proofErr w:type="gramStart"/>
      <w:r w:rsidRPr="00E57E90">
        <w:rPr>
          <w:rFonts w:ascii="Times New Roman" w:eastAsia="Calibri" w:hAnsi="Times New Roman" w:cs="Times New Roman"/>
          <w:i/>
          <w:iCs/>
          <w:color w:val="000000"/>
          <w:highlight w:val="yellow"/>
          <w:lang w:eastAsia="en-US"/>
        </w:rPr>
        <w:t xml:space="preserve"> </w:t>
      </w:r>
      <w:r w:rsidRPr="00E57E90">
        <w:rPr>
          <w:rStyle w:val="nfase"/>
          <w:rFonts w:ascii="Times New Roman" w:hAnsi="Times New Roman" w:cs="Times New Roman"/>
          <w:highlight w:val="yellow"/>
        </w:rPr>
        <w:t>As</w:t>
      </w:r>
      <w:proofErr w:type="gramEnd"/>
      <w:r w:rsidRPr="00E57E90">
        <w:rPr>
          <w:rStyle w:val="nfase"/>
          <w:rFonts w:ascii="Times New Roman" w:hAnsi="Times New Roman" w:cs="Times New Roman"/>
          <w:highlight w:val="yellow"/>
        </w:rPr>
        <w:t xml:space="preserve"> obrigações da Contratante são as estabelecidas no Termo de Referência, contudo, em atendimento a Instrução Normativa nº 6, de 6 de julho de 2018 e </w:t>
      </w:r>
      <w:r w:rsidRPr="00E57E90">
        <w:rPr>
          <w:rFonts w:ascii="Times New Roman" w:hAnsi="Times New Roman" w:cs="Times New Roman"/>
          <w:highlight w:val="yellow"/>
        </w:rPr>
        <w:t>Decreto nº 9.507, de 21 de setembro de 2018</w:t>
      </w:r>
      <w:r w:rsidRPr="00E57E90">
        <w:rPr>
          <w:rStyle w:val="nfase"/>
          <w:rFonts w:ascii="Times New Roman" w:hAnsi="Times New Roman" w:cs="Times New Roman"/>
          <w:highlight w:val="yellow"/>
        </w:rPr>
        <w:t>, as cláusulas acima deverão estar expressamente previstas no campo OBRIGAÇÕES DA CONTRATANTE</w:t>
      </w:r>
      <w:r w:rsidRPr="00E57E90">
        <w:rPr>
          <w:rFonts w:ascii="Times New Roman" w:eastAsia="WenQuanYi Micro Hei" w:hAnsi="Times New Roman" w:cs="Times New Roman"/>
          <w:color w:val="auto"/>
          <w:highlight w:val="yellow"/>
          <w:lang w:eastAsia="en-US" w:bidi="hi-IN"/>
        </w:rPr>
        <w:t>.</w:t>
      </w:r>
    </w:p>
    <w:p w14:paraId="71776339" w14:textId="0FF4E0F8" w:rsidR="00F15495" w:rsidRPr="00E57E90" w:rsidRDefault="00F15495" w:rsidP="00F15495">
      <w:pPr>
        <w:pStyle w:val="Ttulo1"/>
        <w:numPr>
          <w:ilvl w:val="0"/>
          <w:numId w:val="10"/>
        </w:numPr>
        <w:rPr>
          <w:rFonts w:ascii="Times New Roman" w:hAnsi="Times New Roman" w:cs="Times New Roman"/>
          <w:bCs w:val="0"/>
          <w:sz w:val="24"/>
          <w:szCs w:val="24"/>
        </w:rPr>
      </w:pPr>
      <w:bookmarkStart w:id="139" w:name="_Toc12266166"/>
      <w:bookmarkStart w:id="140" w:name="_Toc12528723"/>
      <w:r w:rsidRPr="00E57E90">
        <w:rPr>
          <w:rFonts w:ascii="Times New Roman" w:hAnsi="Times New Roman" w:cs="Times New Roman"/>
          <w:bCs w:val="0"/>
          <w:sz w:val="24"/>
          <w:szCs w:val="24"/>
        </w:rPr>
        <w:t xml:space="preserve">CLÁUSULA </w:t>
      </w:r>
      <w:r w:rsidR="0014360B">
        <w:rPr>
          <w:rFonts w:ascii="Times New Roman" w:hAnsi="Times New Roman" w:cs="Times New Roman"/>
          <w:bCs w:val="0"/>
          <w:sz w:val="24"/>
          <w:szCs w:val="24"/>
        </w:rPr>
        <w:t>DÉCIMA</w:t>
      </w:r>
      <w:r w:rsidRPr="00E57E90">
        <w:rPr>
          <w:rFonts w:ascii="Times New Roman" w:hAnsi="Times New Roman" w:cs="Times New Roman"/>
          <w:bCs w:val="0"/>
          <w:sz w:val="24"/>
          <w:szCs w:val="24"/>
        </w:rPr>
        <w:t>- OBRIGAÇÕES DA CONTRATADA</w:t>
      </w:r>
      <w:bookmarkEnd w:id="139"/>
      <w:bookmarkEnd w:id="140"/>
    </w:p>
    <w:p w14:paraId="0C26703B" w14:textId="77777777" w:rsidR="00F15495" w:rsidRPr="00E57E90" w:rsidRDefault="00F15495" w:rsidP="00F15495">
      <w:pPr>
        <w:numPr>
          <w:ilvl w:val="1"/>
          <w:numId w:val="10"/>
        </w:numPr>
        <w:spacing w:before="120" w:after="120" w:line="276" w:lineRule="auto"/>
        <w:ind w:left="426" w:firstLine="0"/>
        <w:rPr>
          <w:rFonts w:ascii="Times New Roman" w:hAnsi="Times New Roman" w:cs="Times New Roman"/>
        </w:rPr>
      </w:pPr>
      <w:r w:rsidRPr="00E57E90">
        <w:rPr>
          <w:rFonts w:ascii="Times New Roman" w:hAnsi="Times New Roman" w:cs="Times New Roman"/>
        </w:rPr>
        <w:t>As obrigações da Contratada são estabelecidas no Termo de Referência, e ainda:</w:t>
      </w:r>
    </w:p>
    <w:p w14:paraId="39AC37EA" w14:textId="77777777" w:rsidR="00F15495" w:rsidRPr="00E57E90" w:rsidRDefault="00F15495" w:rsidP="00F15495">
      <w:pPr>
        <w:numPr>
          <w:ilvl w:val="1"/>
          <w:numId w:val="10"/>
        </w:numPr>
        <w:spacing w:before="120" w:after="120" w:line="276" w:lineRule="auto"/>
        <w:ind w:left="426" w:firstLine="0"/>
        <w:rPr>
          <w:rFonts w:ascii="Times New Roman" w:hAnsi="Times New Roman" w:cs="Times New Roman"/>
        </w:rPr>
      </w:pPr>
      <w:r w:rsidRPr="00E57E90">
        <w:rPr>
          <w:rFonts w:ascii="Times New Roman" w:hAnsi="Times New Roman" w:cs="Times New Roman"/>
        </w:rPr>
        <w:t>A CONTRATADA deverá manter durante toda a execução deste contrato, em compatibilidade com as obrigações por ela assumidas, todas as condições de habilitação e qualificação exigidas na licitação.</w:t>
      </w:r>
    </w:p>
    <w:p w14:paraId="1EE9D37E" w14:textId="77777777" w:rsidR="00F15495" w:rsidRPr="00E57E90" w:rsidRDefault="00F15495" w:rsidP="00F15495">
      <w:pPr>
        <w:pStyle w:val="PargrafodaLista"/>
        <w:numPr>
          <w:ilvl w:val="2"/>
          <w:numId w:val="10"/>
        </w:numPr>
        <w:spacing w:before="120" w:after="120" w:line="276" w:lineRule="auto"/>
        <w:ind w:left="851" w:firstLine="0"/>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B634731" w14:textId="77777777" w:rsidR="00F15495" w:rsidRPr="00E57E90" w:rsidRDefault="00F15495" w:rsidP="00F15495">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7AAEE209" w14:textId="77777777" w:rsidR="00F15495" w:rsidRPr="00E57E90" w:rsidRDefault="00F15495" w:rsidP="00F15495">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lastRenderedPageBreak/>
        <w:t xml:space="preserve">Responsabilizar-se pelos encargos trabalhistas, previdenciários, fiscais e comerciais, resultantes da execução do Contrato, conforme dispõe o art. 71, Parágrafos 1° e 2°, da Lei </w:t>
      </w:r>
      <w:proofErr w:type="gramStart"/>
      <w:r w:rsidRPr="00E57E90">
        <w:rPr>
          <w:rFonts w:ascii="Times New Roman" w:hAnsi="Times New Roman" w:cs="Times New Roman"/>
          <w:color w:val="auto"/>
          <w:highlight w:val="yellow"/>
          <w:lang w:eastAsia="en-US"/>
        </w:rPr>
        <w:t>n.º</w:t>
      </w:r>
      <w:proofErr w:type="gramEnd"/>
      <w:r w:rsidRPr="00E57E90">
        <w:rPr>
          <w:rFonts w:ascii="Times New Roman" w:hAnsi="Times New Roman" w:cs="Times New Roman"/>
          <w:color w:val="auto"/>
          <w:highlight w:val="yellow"/>
          <w:lang w:eastAsia="en-US"/>
        </w:rPr>
        <w:t xml:space="preserve"> 8.666/93.</w:t>
      </w:r>
    </w:p>
    <w:p w14:paraId="22227F2A" w14:textId="77777777" w:rsidR="00F15495" w:rsidRPr="00E57E90" w:rsidRDefault="00F15495" w:rsidP="00F15495">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 xml:space="preserve"> Apresentar declaração de que garante aos seus trabalhadores ambiente de trabalho, inclusive equipamentos e instalações, em condições adequadas ao cumprimento das normas de saúde, segurança e bem-estar no trabalho; </w:t>
      </w:r>
    </w:p>
    <w:p w14:paraId="20752688" w14:textId="77777777" w:rsidR="00F15495" w:rsidRPr="00E57E90" w:rsidRDefault="00F15495" w:rsidP="00F15495">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Apresentar declaração de que cumpre a observância dos preceitos da legislação sobre a jornada de trabalho, conforme a categoria profissional.</w:t>
      </w:r>
    </w:p>
    <w:p w14:paraId="4953F2B1" w14:textId="77777777" w:rsidR="00F15495" w:rsidRPr="00E57E90" w:rsidRDefault="00F15495" w:rsidP="00F15495">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Apresentar declaração de responsabilidade exclusiva da contratada sobre a quitação dos encargos trabalhistas e sociais decorrentes do contrato;</w:t>
      </w:r>
    </w:p>
    <w:p w14:paraId="34924E7D" w14:textId="77777777" w:rsidR="00F15495" w:rsidRPr="00E57E90" w:rsidRDefault="00F15495" w:rsidP="00F15495">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Manter preposto nos locais de prestação de serviço, aceito pela Administração, para representá-la na execução do contrato;</w:t>
      </w:r>
    </w:p>
    <w:p w14:paraId="6BD9D13F" w14:textId="77777777" w:rsidR="00F15495" w:rsidRPr="00E57E90" w:rsidRDefault="00F15495" w:rsidP="00F15495">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1E3D54CD" w14:textId="77777777" w:rsidR="00F15495" w:rsidRPr="00E57E90" w:rsidRDefault="00F15495" w:rsidP="00F15495">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31EAFA24" w14:textId="77777777" w:rsidR="00F15495" w:rsidRPr="00E57E90" w:rsidRDefault="00F15495" w:rsidP="00F15495">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1E8AFD5D" w14:textId="77777777" w:rsidR="00F15495" w:rsidRPr="00E57E90" w:rsidRDefault="00F15495" w:rsidP="00F15495">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O sindicato representante da categoria do trabalhador deverá ser notificado pela contratante para acompanhar o pagamento das respectivas verbas.</w:t>
      </w:r>
    </w:p>
    <w:p w14:paraId="55269ACC" w14:textId="77777777" w:rsidR="00F15495" w:rsidRPr="00E57E90" w:rsidRDefault="00F15495" w:rsidP="00F15495">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lastRenderedPageBreak/>
        <w:t xml:space="preserve">Tais pagamentos não configuram vínculo empregatício ou implicam a assunção de responsabilidade por quaisquer obrigações dele decorrentes entre a contratante e os empregados da contratada. </w:t>
      </w:r>
    </w:p>
    <w:p w14:paraId="450D5EEC" w14:textId="77777777" w:rsidR="00F15495" w:rsidRPr="00E57E90" w:rsidRDefault="00F15495" w:rsidP="00F15495">
      <w:pPr>
        <w:pStyle w:val="Citao"/>
        <w:ind w:left="360"/>
        <w:rPr>
          <w:rFonts w:ascii="Times New Roman" w:hAnsi="Times New Roman" w:cs="Times New Roman"/>
          <w:color w:val="auto"/>
          <w:sz w:val="24"/>
        </w:rPr>
      </w:pPr>
      <w:r w:rsidRPr="00F638D6">
        <w:rPr>
          <w:rFonts w:ascii="Times New Roman" w:hAnsi="Times New Roman" w:cs="Times New Roman"/>
          <w:b/>
          <w:color w:val="auto"/>
          <w:sz w:val="24"/>
          <w:highlight w:val="yellow"/>
        </w:rPr>
        <w:t>Nota explicativa</w:t>
      </w:r>
      <w:r w:rsidRPr="00F638D6">
        <w:rPr>
          <w:rFonts w:ascii="Times New Roman" w:hAnsi="Times New Roman" w:cs="Times New Roman"/>
          <w:color w:val="auto"/>
          <w:sz w:val="24"/>
          <w:highlight w:val="yellow"/>
        </w:rPr>
        <w:t>: Como a fiscalização é por amostragem, a documentação deve ser encaminhada quando solicitada pela Administração.</w:t>
      </w:r>
      <w:r w:rsidRPr="00E57E90">
        <w:rPr>
          <w:rFonts w:ascii="Times New Roman" w:hAnsi="Times New Roman" w:cs="Times New Roman"/>
          <w:color w:val="auto"/>
          <w:sz w:val="24"/>
        </w:rPr>
        <w:t xml:space="preserve"> </w:t>
      </w:r>
    </w:p>
    <w:p w14:paraId="2CFF6345" w14:textId="77777777" w:rsidR="00F15495" w:rsidRPr="00E57E90" w:rsidRDefault="00F15495" w:rsidP="00F15495">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Deverá observar as cláusulas assecuratórias de direitos trabalhistas disposto na Instrução Normativa nº 6, de 6 de julho de 2018, do Ministério do Planejamento Orçamento e Gestão.</w:t>
      </w:r>
    </w:p>
    <w:p w14:paraId="5C90183E" w14:textId="77777777" w:rsidR="00F15495" w:rsidRPr="00E57E90" w:rsidRDefault="00F15495" w:rsidP="00F15495">
      <w:pPr>
        <w:pStyle w:val="PargrafodaLista"/>
        <w:spacing w:before="120" w:after="120" w:line="276" w:lineRule="auto"/>
        <w:ind w:left="851"/>
        <w:rPr>
          <w:rFonts w:ascii="Times New Roman" w:hAnsi="Times New Roman" w:cs="Times New Roman"/>
          <w:color w:val="FF0000"/>
          <w:highlight w:val="yellow"/>
          <w:lang w:eastAsia="en-US"/>
        </w:rPr>
      </w:pPr>
    </w:p>
    <w:p w14:paraId="1EFEFBFC" w14:textId="77777777" w:rsidR="00F15495" w:rsidRPr="00E57E90" w:rsidRDefault="00F15495" w:rsidP="00F15495">
      <w:pPr>
        <w:pBdr>
          <w:top w:val="single" w:sz="4" w:space="1" w:color="1F497D"/>
          <w:left w:val="single" w:sz="4" w:space="4" w:color="1F497D"/>
          <w:bottom w:val="single" w:sz="4" w:space="0" w:color="1F497D"/>
          <w:right w:val="single" w:sz="4" w:space="4" w:color="1F497D"/>
        </w:pBdr>
        <w:shd w:val="clear" w:color="auto" w:fill="FFFFCC"/>
        <w:spacing w:before="120"/>
        <w:rPr>
          <w:rFonts w:ascii="Times New Roman" w:eastAsia="WenQuanYi Micro Hei" w:hAnsi="Times New Roman" w:cs="Times New Roman"/>
          <w:bCs/>
          <w:i/>
          <w:highlight w:val="yellow"/>
          <w:lang w:eastAsia="zh-CN" w:bidi="hi-IN"/>
        </w:rPr>
      </w:pPr>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obrigações da Contratante e Contratada são as estabelecidas no Termo de Referência, contudo, em atendimento a Instrução Normativa nº 6, de 6 de julho de 2018, as cláusulas abaixo deverão estar expressamente previstas no campo OBRIGAÇÕES DA CONTRATADA.</w:t>
      </w:r>
    </w:p>
    <w:p w14:paraId="3715B6E2" w14:textId="77777777" w:rsidR="00F15495" w:rsidRPr="00E57E90" w:rsidRDefault="00F15495" w:rsidP="00F15495">
      <w:pPr>
        <w:spacing w:before="120" w:after="120" w:line="276" w:lineRule="auto"/>
        <w:ind w:left="426"/>
        <w:rPr>
          <w:rFonts w:ascii="Times New Roman" w:hAnsi="Times New Roman" w:cs="Times New Roman"/>
        </w:rPr>
      </w:pPr>
    </w:p>
    <w:p w14:paraId="683D82BE" w14:textId="06B9F26C" w:rsidR="005C523F" w:rsidRPr="00AA1051" w:rsidRDefault="0014360B" w:rsidP="005C523F">
      <w:pPr>
        <w:pStyle w:val="Ttulo1"/>
        <w:numPr>
          <w:ilvl w:val="0"/>
          <w:numId w:val="10"/>
        </w:numPr>
        <w:rPr>
          <w:rFonts w:ascii="Times New Roman" w:hAnsi="Times New Roman" w:cs="Times New Roman"/>
          <w:bCs w:val="0"/>
          <w:sz w:val="24"/>
          <w:szCs w:val="24"/>
        </w:rPr>
      </w:pPr>
      <w:bookmarkStart w:id="141" w:name="_Toc12528724"/>
      <w:r>
        <w:rPr>
          <w:rFonts w:ascii="Times New Roman" w:hAnsi="Times New Roman" w:cs="Times New Roman"/>
          <w:bCs w:val="0"/>
          <w:sz w:val="24"/>
          <w:szCs w:val="24"/>
        </w:rPr>
        <w:t xml:space="preserve">CLÁUSULA DÉCIMA PRIMEIRA - </w:t>
      </w:r>
      <w:r w:rsidR="005C523F" w:rsidRPr="00AA1051">
        <w:rPr>
          <w:rFonts w:ascii="Times New Roman" w:hAnsi="Times New Roman" w:cs="Times New Roman"/>
          <w:bCs w:val="0"/>
          <w:sz w:val="24"/>
          <w:szCs w:val="24"/>
        </w:rPr>
        <w:t>DOS ADITIVOS, DA MATRIZ DE RISCO E DA RECOMPOSIÇÃO DO EQUILÍBRIO ECONÔMICO-FINANCEIRO</w:t>
      </w:r>
      <w:bookmarkEnd w:id="141"/>
    </w:p>
    <w:p w14:paraId="1ACDAA3D" w14:textId="77777777" w:rsidR="005C523F" w:rsidRPr="00AA1051" w:rsidRDefault="005C523F" w:rsidP="005C523F">
      <w:pPr>
        <w:pStyle w:val="Normalnumerado"/>
        <w:numPr>
          <w:ilvl w:val="1"/>
          <w:numId w:val="10"/>
        </w:numPr>
        <w:tabs>
          <w:tab w:val="left" w:pos="567"/>
          <w:tab w:val="left" w:pos="1134"/>
        </w:tabs>
        <w:autoSpaceDN/>
        <w:snapToGrid w:val="0"/>
        <w:spacing w:before="120"/>
        <w:rPr>
          <w:rFonts w:eastAsia="Arial Unicode MS"/>
          <w:sz w:val="24"/>
          <w:szCs w:val="24"/>
          <w:lang w:eastAsia="ar-SA"/>
        </w:rPr>
      </w:pPr>
      <w:r w:rsidRPr="00AA1051">
        <w:rPr>
          <w:rFonts w:eastAsia="Arial Unicode MS"/>
          <w:sz w:val="24"/>
          <w:szCs w:val="24"/>
          <w:lang w:eastAsia="ar-SA"/>
        </w:rPr>
        <w:t xml:space="preserve">Fica vedada a celebração de termos aditivos ao contrato, exceto se verificada uma das seguintes hipóteses: </w:t>
      </w:r>
    </w:p>
    <w:p w14:paraId="5F089942" w14:textId="77777777" w:rsidR="005C523F" w:rsidRPr="00AA1051"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AA1051">
        <w:rPr>
          <w:rFonts w:eastAsia="Arial Unicode MS"/>
          <w:sz w:val="24"/>
          <w:szCs w:val="24"/>
          <w:lang w:eastAsia="ar-SA"/>
        </w:rPr>
        <w:t xml:space="preserve">Recomposição do equilíbrio econômico-financeiro, devido a caso fortuito ou força maior; </w:t>
      </w:r>
    </w:p>
    <w:p w14:paraId="67EC7488" w14:textId="77777777" w:rsidR="005C523F" w:rsidRPr="00AA1051"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AA1051">
        <w:rPr>
          <w:rFonts w:eastAsia="Arial Unicode MS"/>
          <w:sz w:val="24"/>
          <w:szCs w:val="24"/>
          <w:lang w:eastAsia="ar-SA"/>
        </w:rPr>
        <w:t xml:space="preserve">Caso fortuito ou força maior que possam ser objeto de cobertura de seguros oferecidos no Brasil à época de sua ocorrência ou que estejam previstos na Matriz de Risco são de responsabilidade da contratada. </w:t>
      </w:r>
    </w:p>
    <w:p w14:paraId="753F7366" w14:textId="77777777" w:rsidR="005C523F" w:rsidRPr="00AA1051"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AA1051">
        <w:rPr>
          <w:rFonts w:eastAsia="Arial Unicode MS"/>
          <w:sz w:val="24"/>
          <w:szCs w:val="24"/>
          <w:lang w:eastAsia="ar-SA"/>
        </w:rPr>
        <w:t xml:space="preserve">Necessidade de alteração do projeto ou das especificações para melhor adequação técnica aos objetivos da contratação, a pedido da administração pública, desde que não decorrentes de erros ou omissões por parte do contratado, observados os limites previstos no § 1º do art. 65 da Lei nº 8.666/93. </w:t>
      </w:r>
    </w:p>
    <w:p w14:paraId="1E3B02C6" w14:textId="77777777" w:rsidR="005C523F" w:rsidRPr="00522950" w:rsidRDefault="005C523F" w:rsidP="005C523F">
      <w:pPr>
        <w:pStyle w:val="PargrafodaLista"/>
        <w:numPr>
          <w:ilvl w:val="2"/>
          <w:numId w:val="26"/>
        </w:numPr>
        <w:tabs>
          <w:tab w:val="clear" w:pos="-12"/>
          <w:tab w:val="left" w:pos="0"/>
          <w:tab w:val="left" w:pos="284"/>
        </w:tabs>
        <w:spacing w:before="120" w:after="120"/>
        <w:rPr>
          <w:rFonts w:ascii="Times New Roman" w:hAnsi="Times New Roman" w:cs="Times New Roman"/>
        </w:rPr>
      </w:pPr>
      <w:r w:rsidRPr="00522950">
        <w:rPr>
          <w:rFonts w:ascii="Times New Roman" w:hAnsi="Times New Roman" w:cs="Times New Roman"/>
        </w:rPr>
        <w:t xml:space="preserve">Nos termos do artigo 19 § 2º da lei 12.462/2011, o julgamento do maior desconto terá como referência o preço global fixado no instrumento convocatório, sendo o desconto estendido aos eventuais termos aditivos. </w:t>
      </w:r>
    </w:p>
    <w:p w14:paraId="58E61D00" w14:textId="77777777" w:rsidR="005C523F" w:rsidRPr="00522950" w:rsidRDefault="005C523F" w:rsidP="005C523F">
      <w:pPr>
        <w:pStyle w:val="Normalnumerado"/>
        <w:numPr>
          <w:ilvl w:val="1"/>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Da Alocação de Risco </w:t>
      </w:r>
    </w:p>
    <w:p w14:paraId="0EF37640" w14:textId="77777777" w:rsidR="005C523F" w:rsidRPr="00522950"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Matriz de Risco é o instrumento que define as responsabilidades do Contratante e do Contratado na execução do </w:t>
      </w:r>
      <w:r w:rsidRPr="00522950">
        <w:rPr>
          <w:rFonts w:eastAsia="Arial Unicode MS"/>
          <w:sz w:val="24"/>
          <w:szCs w:val="24"/>
          <w:lang w:eastAsia="ar-SA"/>
        </w:rPr>
        <w:lastRenderedPageBreak/>
        <w:t xml:space="preserve">contrato. Com base na Matriz de Risco é que são definidas as diretrizes das cláusulas contratuais. </w:t>
      </w:r>
    </w:p>
    <w:p w14:paraId="2D0C2249" w14:textId="77777777" w:rsidR="005C523F" w:rsidRPr="00522950"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A Contratada é integral e exclusivamente responsável por todos os riscos relacionados ao objeto do ajuste, inclusive, mas sem limitação, conforme estabelecido na MATRIZ DE RISCO 1A e 1B. </w:t>
      </w:r>
    </w:p>
    <w:p w14:paraId="458C045D" w14:textId="77777777" w:rsidR="005C523F" w:rsidRPr="00522950"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A Contratada não é responsável pelos riscos relacionados ao objeto do ajuste cuja responsabilidade é do Contratante, conforme estabelecido na MATRIZ DE RISCO 1A e 1B. </w:t>
      </w:r>
    </w:p>
    <w:p w14:paraId="27904651" w14:textId="77777777" w:rsidR="005C523F" w:rsidRPr="00522950"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Constitui peça integrante do contrato, independentemente de transcrição no instrumento respectivo, o Anexo VI – Matriz 1A e 1B. </w:t>
      </w:r>
    </w:p>
    <w:p w14:paraId="64E665CB" w14:textId="77777777" w:rsidR="005C523F" w:rsidRPr="00522950"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O termo risco no contrato é designado como um evento ou uma condição incerta que, se ocorrer, tem um efeito em pelo menos um objetivo do empreendimento. O risco é o resultado da combinação entre probabilidade de ocorrência de determinado evento futuro e o impacto resultante caso ele ocorra. Esse conceito pode ser ainda mais específico ao se classificar o risco como a probabilidade de ocorrência de um determinado evento que gere provável prejuízo econômico. </w:t>
      </w:r>
    </w:p>
    <w:p w14:paraId="75DC0AD0" w14:textId="77777777" w:rsidR="005C523F" w:rsidRPr="00522950"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A análise dos riscos associados ao empreendimento é realizada com base nas informações da Matriz de Risco 1A e 1B. </w:t>
      </w:r>
    </w:p>
    <w:p w14:paraId="1597C740" w14:textId="77777777" w:rsidR="005C523F" w:rsidRPr="00522950" w:rsidRDefault="005C523F" w:rsidP="005C523F">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A contratada declara: </w:t>
      </w:r>
    </w:p>
    <w:p w14:paraId="7AC39520" w14:textId="77777777" w:rsidR="005C523F" w:rsidRPr="00522950" w:rsidRDefault="005C523F" w:rsidP="005C523F">
      <w:pPr>
        <w:pStyle w:val="Normalnumerado"/>
        <w:numPr>
          <w:ilvl w:val="3"/>
          <w:numId w:val="27"/>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 Ter pleno conhecimento na natureza e extensão dos riscos por ela assumidos no contrato; e </w:t>
      </w:r>
    </w:p>
    <w:p w14:paraId="3C3CD347" w14:textId="77777777" w:rsidR="005C523F" w:rsidRPr="00522950" w:rsidRDefault="005C523F" w:rsidP="005C523F">
      <w:pPr>
        <w:pStyle w:val="Normalnumerado"/>
        <w:numPr>
          <w:ilvl w:val="3"/>
          <w:numId w:val="27"/>
        </w:numPr>
        <w:tabs>
          <w:tab w:val="left" w:pos="567"/>
          <w:tab w:val="left" w:pos="1134"/>
        </w:tabs>
        <w:autoSpaceDN/>
        <w:snapToGrid w:val="0"/>
        <w:spacing w:before="120"/>
        <w:rPr>
          <w:rFonts w:eastAsia="Arial Unicode MS"/>
          <w:sz w:val="24"/>
          <w:szCs w:val="24"/>
          <w:lang w:eastAsia="ar-SA"/>
        </w:rPr>
      </w:pPr>
      <w:r w:rsidRPr="00522950">
        <w:rPr>
          <w:rFonts w:eastAsia="Arial Unicode MS"/>
          <w:sz w:val="24"/>
          <w:szCs w:val="24"/>
          <w:lang w:eastAsia="ar-SA"/>
        </w:rPr>
        <w:t xml:space="preserve"> Ter levado tais riscos em consideração na formulação de sua proposta. </w:t>
      </w:r>
    </w:p>
    <w:p w14:paraId="04821EF1" w14:textId="77777777" w:rsidR="005C523F" w:rsidRPr="00E6079B" w:rsidRDefault="005C523F" w:rsidP="005C523F">
      <w:pPr>
        <w:spacing w:before="120" w:after="120" w:line="276" w:lineRule="auto"/>
        <w:ind w:left="360"/>
        <w:rPr>
          <w:rFonts w:ascii="Times New Roman" w:hAnsi="Times New Roman" w:cs="Times New Roman"/>
        </w:rPr>
      </w:pPr>
    </w:p>
    <w:p w14:paraId="0EE9B65B" w14:textId="435E8683" w:rsidR="005C523F" w:rsidRPr="00FA125F" w:rsidRDefault="005C523F" w:rsidP="005C523F">
      <w:pPr>
        <w:numPr>
          <w:ilvl w:val="0"/>
          <w:numId w:val="10"/>
        </w:numPr>
        <w:spacing w:before="120" w:after="120" w:line="276" w:lineRule="auto"/>
        <w:rPr>
          <w:rFonts w:ascii="Times New Roman" w:hAnsi="Times New Roman" w:cs="Times New Roman"/>
        </w:rPr>
      </w:pPr>
      <w:r w:rsidRPr="00FA125F">
        <w:rPr>
          <w:rFonts w:ascii="Times New Roman" w:hAnsi="Times New Roman" w:cs="Times New Roman"/>
          <w:b/>
        </w:rPr>
        <w:t>CLÁUSULA</w:t>
      </w:r>
      <w:r>
        <w:rPr>
          <w:rFonts w:ascii="Times New Roman" w:hAnsi="Times New Roman" w:cs="Times New Roman"/>
          <w:b/>
        </w:rPr>
        <w:t xml:space="preserve"> DÉCIMA</w:t>
      </w:r>
      <w:r w:rsidR="0014360B">
        <w:rPr>
          <w:rFonts w:ascii="Times New Roman" w:hAnsi="Times New Roman" w:cs="Times New Roman"/>
          <w:b/>
        </w:rPr>
        <w:t xml:space="preserve"> SEGUNDA</w:t>
      </w:r>
      <w:r>
        <w:rPr>
          <w:rFonts w:ascii="Times New Roman" w:hAnsi="Times New Roman" w:cs="Times New Roman"/>
          <w:b/>
        </w:rPr>
        <w:t xml:space="preserve"> – SANÇÕES ADMINISTRATIVAS</w:t>
      </w:r>
    </w:p>
    <w:p w14:paraId="37057A61" w14:textId="77777777" w:rsidR="005C523F" w:rsidRPr="00FA125F" w:rsidRDefault="005C523F" w:rsidP="005C523F">
      <w:pPr>
        <w:numPr>
          <w:ilvl w:val="1"/>
          <w:numId w:val="10"/>
        </w:numPr>
        <w:spacing w:before="120" w:after="120" w:line="276" w:lineRule="auto"/>
        <w:rPr>
          <w:rFonts w:ascii="Times New Roman" w:hAnsi="Times New Roman" w:cs="Times New Roman"/>
        </w:rPr>
      </w:pPr>
      <w:r w:rsidRPr="00FA125F">
        <w:rPr>
          <w:rFonts w:ascii="Times New Roman" w:hAnsi="Times New Roman" w:cs="Times New Roman"/>
        </w:rPr>
        <w:t>As sanções relacionadas à execução do contrato são aquelas previstas no Termo de Referência, anexo do Edital.</w:t>
      </w:r>
    </w:p>
    <w:p w14:paraId="6834B35A" w14:textId="77777777" w:rsidR="005C523F" w:rsidRPr="00E235A8" w:rsidRDefault="005C523F" w:rsidP="005C523F">
      <w:pPr>
        <w:spacing w:after="160" w:line="254" w:lineRule="auto"/>
        <w:rPr>
          <w:rFonts w:ascii="Times New Roman" w:hAnsi="Times New Roman" w:cs="Times New Roman"/>
        </w:rPr>
      </w:pPr>
    </w:p>
    <w:p w14:paraId="48D174E9" w14:textId="6EDA8067" w:rsidR="005C523F" w:rsidRPr="00444C87" w:rsidRDefault="005C523F" w:rsidP="005C523F">
      <w:pPr>
        <w:pStyle w:val="PargrafodaLista"/>
        <w:numPr>
          <w:ilvl w:val="0"/>
          <w:numId w:val="10"/>
        </w:numPr>
        <w:spacing w:before="120" w:after="120" w:line="276" w:lineRule="auto"/>
        <w:rPr>
          <w:rFonts w:ascii="Times New Roman" w:hAnsi="Times New Roman" w:cs="Times New Roman"/>
        </w:rPr>
      </w:pPr>
      <w:r w:rsidRPr="00444C87">
        <w:rPr>
          <w:rFonts w:ascii="Times New Roman" w:hAnsi="Times New Roman" w:cs="Times New Roman"/>
          <w:b/>
        </w:rPr>
        <w:t>CLÁUSULA DÉCIMA</w:t>
      </w:r>
      <w:r>
        <w:rPr>
          <w:rFonts w:ascii="Times New Roman" w:hAnsi="Times New Roman" w:cs="Times New Roman"/>
          <w:b/>
        </w:rPr>
        <w:t xml:space="preserve"> </w:t>
      </w:r>
      <w:r w:rsidR="0014360B">
        <w:rPr>
          <w:rFonts w:ascii="Times New Roman" w:hAnsi="Times New Roman" w:cs="Times New Roman"/>
          <w:b/>
        </w:rPr>
        <w:t>TERCEIRA</w:t>
      </w:r>
      <w:r w:rsidRPr="00444C87">
        <w:rPr>
          <w:rFonts w:ascii="Times New Roman" w:hAnsi="Times New Roman" w:cs="Times New Roman"/>
          <w:b/>
        </w:rPr>
        <w:t>– RESCISÃO</w:t>
      </w:r>
    </w:p>
    <w:p w14:paraId="4CAF8D46" w14:textId="77777777" w:rsidR="000669B1" w:rsidRPr="000669B1" w:rsidRDefault="000669B1" w:rsidP="000669B1">
      <w:pPr>
        <w:pStyle w:val="PargrafodaLista"/>
        <w:numPr>
          <w:ilvl w:val="0"/>
          <w:numId w:val="16"/>
        </w:numPr>
        <w:spacing w:before="120" w:after="120" w:line="276" w:lineRule="auto"/>
        <w:rPr>
          <w:rFonts w:ascii="Times New Roman" w:hAnsi="Times New Roman" w:cs="Times New Roman"/>
          <w:vanish/>
        </w:rPr>
      </w:pPr>
    </w:p>
    <w:p w14:paraId="6DDD7390" w14:textId="77777777" w:rsidR="000669B1" w:rsidRPr="000669B1" w:rsidRDefault="000669B1" w:rsidP="000669B1">
      <w:pPr>
        <w:pStyle w:val="PargrafodaLista"/>
        <w:numPr>
          <w:ilvl w:val="0"/>
          <w:numId w:val="16"/>
        </w:numPr>
        <w:spacing w:before="120" w:after="120" w:line="276" w:lineRule="auto"/>
        <w:rPr>
          <w:rFonts w:ascii="Times New Roman" w:hAnsi="Times New Roman" w:cs="Times New Roman"/>
          <w:vanish/>
        </w:rPr>
      </w:pPr>
    </w:p>
    <w:p w14:paraId="24A87D23" w14:textId="77777777" w:rsidR="000669B1" w:rsidRPr="000669B1" w:rsidRDefault="000669B1" w:rsidP="000669B1">
      <w:pPr>
        <w:pStyle w:val="PargrafodaLista"/>
        <w:numPr>
          <w:ilvl w:val="0"/>
          <w:numId w:val="16"/>
        </w:numPr>
        <w:spacing w:before="120" w:after="120" w:line="276" w:lineRule="auto"/>
        <w:rPr>
          <w:rFonts w:ascii="Times New Roman" w:hAnsi="Times New Roman" w:cs="Times New Roman"/>
          <w:vanish/>
        </w:rPr>
      </w:pPr>
    </w:p>
    <w:p w14:paraId="0AEA0F09" w14:textId="77777777" w:rsidR="000669B1" w:rsidRPr="000669B1" w:rsidRDefault="000669B1" w:rsidP="000669B1">
      <w:pPr>
        <w:pStyle w:val="PargrafodaLista"/>
        <w:numPr>
          <w:ilvl w:val="0"/>
          <w:numId w:val="16"/>
        </w:numPr>
        <w:spacing w:before="120" w:after="120" w:line="276" w:lineRule="auto"/>
        <w:rPr>
          <w:rFonts w:ascii="Times New Roman" w:hAnsi="Times New Roman" w:cs="Times New Roman"/>
          <w:vanish/>
        </w:rPr>
      </w:pPr>
    </w:p>
    <w:p w14:paraId="267EFA18" w14:textId="6ED560A8" w:rsidR="005C523F" w:rsidRPr="009B30FB" w:rsidRDefault="005C523F" w:rsidP="000669B1">
      <w:pPr>
        <w:pStyle w:val="PargrafodaLista"/>
        <w:numPr>
          <w:ilvl w:val="1"/>
          <w:numId w:val="16"/>
        </w:numPr>
        <w:spacing w:before="120" w:after="120" w:line="276" w:lineRule="auto"/>
        <w:ind w:left="846"/>
        <w:rPr>
          <w:rFonts w:ascii="Times New Roman" w:hAnsi="Times New Roman" w:cs="Times New Roman"/>
        </w:rPr>
      </w:pPr>
      <w:r w:rsidRPr="009B30FB">
        <w:rPr>
          <w:rFonts w:ascii="Times New Roman" w:hAnsi="Times New Roman" w:cs="Times New Roman"/>
        </w:rPr>
        <w:t xml:space="preserve">O presente Termo de Contrato poderá ser rescindido nas hipóteses previstas no art. 78 da Lei nº 8.666, de 1993, com as consequências indicadas no art. 80 da mesma </w:t>
      </w:r>
      <w:r w:rsidRPr="009B30FB">
        <w:rPr>
          <w:rFonts w:ascii="Times New Roman" w:hAnsi="Times New Roman" w:cs="Times New Roman"/>
        </w:rPr>
        <w:lastRenderedPageBreak/>
        <w:t>Lei, sem prejuízo da aplicação das sanções previstas no Termo de Referência, anexo do Edital.</w:t>
      </w:r>
    </w:p>
    <w:p w14:paraId="3C9CC1BE" w14:textId="77777777" w:rsidR="000669B1" w:rsidRPr="000669B1" w:rsidRDefault="000669B1" w:rsidP="000669B1">
      <w:pPr>
        <w:pStyle w:val="PargrafodaLista"/>
        <w:numPr>
          <w:ilvl w:val="0"/>
          <w:numId w:val="17"/>
        </w:numPr>
        <w:spacing w:before="120" w:after="120" w:line="276" w:lineRule="auto"/>
        <w:rPr>
          <w:rFonts w:ascii="Times New Roman" w:hAnsi="Times New Roman" w:cs="Times New Roman"/>
          <w:vanish/>
        </w:rPr>
      </w:pPr>
    </w:p>
    <w:p w14:paraId="69F359B7" w14:textId="77777777" w:rsidR="000669B1" w:rsidRPr="000669B1" w:rsidRDefault="000669B1" w:rsidP="000669B1">
      <w:pPr>
        <w:pStyle w:val="PargrafodaLista"/>
        <w:numPr>
          <w:ilvl w:val="0"/>
          <w:numId w:val="17"/>
        </w:numPr>
        <w:spacing w:before="120" w:after="120" w:line="276" w:lineRule="auto"/>
        <w:rPr>
          <w:rFonts w:ascii="Times New Roman" w:hAnsi="Times New Roman" w:cs="Times New Roman"/>
          <w:vanish/>
        </w:rPr>
      </w:pPr>
    </w:p>
    <w:p w14:paraId="3808EF3B" w14:textId="77777777" w:rsidR="000669B1" w:rsidRPr="000669B1" w:rsidRDefault="000669B1" w:rsidP="000669B1">
      <w:pPr>
        <w:pStyle w:val="PargrafodaLista"/>
        <w:numPr>
          <w:ilvl w:val="0"/>
          <w:numId w:val="17"/>
        </w:numPr>
        <w:spacing w:before="120" w:after="120" w:line="276" w:lineRule="auto"/>
        <w:rPr>
          <w:rFonts w:ascii="Times New Roman" w:hAnsi="Times New Roman" w:cs="Times New Roman"/>
          <w:vanish/>
        </w:rPr>
      </w:pPr>
    </w:p>
    <w:p w14:paraId="117ED112" w14:textId="77777777" w:rsidR="000669B1" w:rsidRPr="000669B1" w:rsidRDefault="000669B1" w:rsidP="000669B1">
      <w:pPr>
        <w:pStyle w:val="PargrafodaLista"/>
        <w:numPr>
          <w:ilvl w:val="0"/>
          <w:numId w:val="17"/>
        </w:numPr>
        <w:spacing w:before="120" w:after="120" w:line="276" w:lineRule="auto"/>
        <w:rPr>
          <w:rFonts w:ascii="Times New Roman" w:hAnsi="Times New Roman" w:cs="Times New Roman"/>
          <w:vanish/>
        </w:rPr>
      </w:pPr>
    </w:p>
    <w:p w14:paraId="704D3053" w14:textId="49CE7C2E" w:rsidR="005C523F" w:rsidRPr="009B30FB" w:rsidRDefault="005C523F" w:rsidP="000669B1">
      <w:pPr>
        <w:pStyle w:val="PargrafodaLista"/>
        <w:numPr>
          <w:ilvl w:val="1"/>
          <w:numId w:val="17"/>
        </w:numPr>
        <w:spacing w:before="120" w:after="120" w:line="276" w:lineRule="auto"/>
        <w:ind w:left="906"/>
        <w:rPr>
          <w:rFonts w:ascii="Times New Roman" w:hAnsi="Times New Roman" w:cs="Times New Roman"/>
        </w:rPr>
      </w:pPr>
      <w:r w:rsidRPr="009B30FB">
        <w:rPr>
          <w:rFonts w:ascii="Times New Roman" w:hAnsi="Times New Roman" w:cs="Times New Roman"/>
        </w:rPr>
        <w:t>Os casos de rescisão contratual serão formalmente motivados, assegurando-se à CONTRATADA o direito à prévia e ampla defesa.</w:t>
      </w:r>
    </w:p>
    <w:p w14:paraId="5C43D68A" w14:textId="77777777" w:rsidR="005C523F" w:rsidRPr="00FA125F" w:rsidRDefault="005C523F" w:rsidP="005C523F">
      <w:pPr>
        <w:numPr>
          <w:ilvl w:val="1"/>
          <w:numId w:val="17"/>
        </w:numPr>
        <w:spacing w:before="120" w:after="120" w:line="276" w:lineRule="auto"/>
        <w:ind w:left="425" w:firstLine="1"/>
        <w:rPr>
          <w:rFonts w:ascii="Times New Roman" w:hAnsi="Times New Roman" w:cs="Times New Roman"/>
        </w:rPr>
      </w:pPr>
      <w:r w:rsidRPr="00FA125F">
        <w:rPr>
          <w:rFonts w:ascii="Times New Roman" w:hAnsi="Times New Roman" w:cs="Times New Roman"/>
        </w:rPr>
        <w:t>A CONTRATADA reconhece os direitos da CONTRATANTE em caso de rescisão administrativa prevista no art. 77 da Lei nº 8.666, de 1993.</w:t>
      </w:r>
    </w:p>
    <w:p w14:paraId="318A45AC" w14:textId="77777777" w:rsidR="005C523F" w:rsidRPr="00FA125F" w:rsidRDefault="005C523F" w:rsidP="005C523F">
      <w:pPr>
        <w:numPr>
          <w:ilvl w:val="1"/>
          <w:numId w:val="17"/>
        </w:numPr>
        <w:spacing w:before="120" w:after="120" w:line="276" w:lineRule="auto"/>
        <w:ind w:left="425" w:firstLine="1"/>
        <w:rPr>
          <w:rFonts w:ascii="Times New Roman" w:hAnsi="Times New Roman" w:cs="Times New Roman"/>
        </w:rPr>
      </w:pPr>
      <w:r w:rsidRPr="00FA125F">
        <w:rPr>
          <w:rFonts w:ascii="Times New Roman" w:hAnsi="Times New Roman" w:cs="Times New Roman"/>
        </w:rPr>
        <w:t>O termo de rescisão, sempre que possível, deverá indicar:</w:t>
      </w:r>
    </w:p>
    <w:p w14:paraId="209FB3A6" w14:textId="77777777" w:rsidR="005C523F" w:rsidRPr="00FA125F" w:rsidRDefault="005C523F" w:rsidP="005C523F">
      <w:pPr>
        <w:numPr>
          <w:ilvl w:val="2"/>
          <w:numId w:val="17"/>
        </w:numPr>
        <w:spacing w:before="120" w:after="120" w:line="276" w:lineRule="auto"/>
        <w:ind w:left="709" w:firstLine="0"/>
        <w:rPr>
          <w:rFonts w:ascii="Times New Roman" w:hAnsi="Times New Roman" w:cs="Times New Roman"/>
        </w:rPr>
      </w:pPr>
      <w:r w:rsidRPr="00FA125F">
        <w:rPr>
          <w:rFonts w:ascii="Times New Roman" w:hAnsi="Times New Roman" w:cs="Times New Roman"/>
        </w:rPr>
        <w:t>Balanço dos eventos contratuais já cumpridos ou parcialmente cumpridos em relação ao cronograma físico-financeiro, atualizado;</w:t>
      </w:r>
    </w:p>
    <w:p w14:paraId="29BBAAD1" w14:textId="77777777" w:rsidR="005C523F" w:rsidRPr="00FA125F" w:rsidRDefault="005C523F" w:rsidP="005C523F">
      <w:pPr>
        <w:numPr>
          <w:ilvl w:val="2"/>
          <w:numId w:val="17"/>
        </w:numPr>
        <w:spacing w:before="120" w:after="120" w:line="276" w:lineRule="auto"/>
        <w:ind w:left="709" w:firstLine="0"/>
        <w:rPr>
          <w:rFonts w:ascii="Times New Roman" w:hAnsi="Times New Roman" w:cs="Times New Roman"/>
        </w:rPr>
      </w:pPr>
      <w:r w:rsidRPr="00FA125F">
        <w:rPr>
          <w:rFonts w:ascii="Times New Roman" w:hAnsi="Times New Roman" w:cs="Times New Roman"/>
        </w:rPr>
        <w:t>Relação dos pagamentos já efetuados e ainda devidos;</w:t>
      </w:r>
    </w:p>
    <w:p w14:paraId="1F94E0A8" w14:textId="379AEF7C" w:rsidR="005C523F" w:rsidRDefault="005C523F" w:rsidP="005C523F">
      <w:pPr>
        <w:numPr>
          <w:ilvl w:val="2"/>
          <w:numId w:val="17"/>
        </w:numPr>
        <w:spacing w:before="120" w:after="120" w:line="276" w:lineRule="auto"/>
        <w:ind w:left="709" w:firstLine="0"/>
        <w:rPr>
          <w:rFonts w:ascii="Times New Roman" w:hAnsi="Times New Roman" w:cs="Times New Roman"/>
        </w:rPr>
      </w:pPr>
      <w:r w:rsidRPr="00FA125F">
        <w:rPr>
          <w:rFonts w:ascii="Times New Roman" w:hAnsi="Times New Roman" w:cs="Times New Roman"/>
        </w:rPr>
        <w:t>Indenizações e multas.</w:t>
      </w:r>
    </w:p>
    <w:p w14:paraId="6A8DC3D5" w14:textId="77777777" w:rsidR="00F15495" w:rsidRPr="00E57E90" w:rsidRDefault="00F15495" w:rsidP="00F15495">
      <w:pPr>
        <w:numPr>
          <w:ilvl w:val="1"/>
          <w:numId w:val="17"/>
        </w:numPr>
        <w:spacing w:before="120" w:after="120" w:line="276" w:lineRule="auto"/>
        <w:ind w:left="425" w:firstLine="1"/>
        <w:rPr>
          <w:rFonts w:ascii="Times New Roman" w:hAnsi="Times New Roman" w:cs="Times New Roman"/>
          <w:highlight w:val="yellow"/>
        </w:rPr>
      </w:pPr>
      <w:bookmarkStart w:id="142" w:name="_Hlk11850459"/>
      <w:r w:rsidRPr="00E57E90">
        <w:rPr>
          <w:rFonts w:ascii="Times New Roman" w:hAnsi="Times New Roman" w:cs="Times New Roman"/>
          <w:highlight w:val="yellow"/>
        </w:rPr>
        <w:t>O descumprimento das obrigações trabalhistas ou a não manutenção das condições de habilitação pela CONTRATADA poderá dar ensejo à rescisão contratual, sem prejuízo das demais sanções.</w:t>
      </w:r>
    </w:p>
    <w:p w14:paraId="5B9EB9D0" w14:textId="77777777" w:rsidR="00F15495" w:rsidRPr="00E57E90" w:rsidRDefault="00F15495" w:rsidP="00F15495">
      <w:pPr>
        <w:numPr>
          <w:ilvl w:val="1"/>
          <w:numId w:val="17"/>
        </w:numPr>
        <w:spacing w:before="120" w:after="120" w:line="276" w:lineRule="auto"/>
        <w:ind w:left="425" w:firstLine="1"/>
        <w:rPr>
          <w:rFonts w:ascii="Times New Roman" w:hAnsi="Times New Roman" w:cs="Times New Roman"/>
          <w:highlight w:val="yellow"/>
        </w:rPr>
      </w:pPr>
      <w:r w:rsidRPr="00E57E90">
        <w:rPr>
          <w:rFonts w:ascii="Times New Roman" w:hAnsi="Times New Roman" w:cs="Times New Roman"/>
          <w:highlight w:val="yellow"/>
        </w:rPr>
        <w:t xml:space="preserve"> O não pagamento dos salários e das verbas trabalhistas, e o não recolhimento das contribuições sociais, previdenciárias e para com o FGTS em relação ao empregados da contrata que efetivamente participaram da execução do contrato poderá dar ensejo à rescisão do contrato, por ato unilateral e escrito, por parte da </w:t>
      </w:r>
      <w:proofErr w:type="gramStart"/>
      <w:r w:rsidRPr="00E57E90">
        <w:rPr>
          <w:rFonts w:ascii="Times New Roman" w:hAnsi="Times New Roman" w:cs="Times New Roman"/>
          <w:highlight w:val="yellow"/>
        </w:rPr>
        <w:t>CONTRATANTE  e</w:t>
      </w:r>
      <w:proofErr w:type="gramEnd"/>
      <w:r w:rsidRPr="00E57E90">
        <w:rPr>
          <w:rFonts w:ascii="Times New Roman" w:hAnsi="Times New Roman" w:cs="Times New Roman"/>
          <w:highlight w:val="yellow"/>
        </w:rPr>
        <w:t xml:space="preserve"> à aplicação das penalidades cabíveis (art. 8º, inciso IV, do Decreto n.º 9.507, de 2018).</w:t>
      </w:r>
    </w:p>
    <w:bookmarkEnd w:id="142"/>
    <w:p w14:paraId="2B1FEFA8" w14:textId="77777777" w:rsidR="00F15495" w:rsidRPr="00E57E90" w:rsidRDefault="00F15495" w:rsidP="00F15495">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75"/>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b/>
          <w:i/>
          <w:iCs/>
          <w:color w:val="000000"/>
          <w:highlight w:val="yellow"/>
          <w:lang w:eastAsia="en-US"/>
        </w:rPr>
        <w:t>Nota explicativa</w:t>
      </w:r>
      <w:r w:rsidRPr="00E57E90">
        <w:rPr>
          <w:rFonts w:ascii="Times New Roman" w:eastAsia="Calibri" w:hAnsi="Times New Roman" w:cs="Times New Roman"/>
          <w:i/>
          <w:iCs/>
          <w:color w:val="000000"/>
          <w:highlight w:val="yellow"/>
          <w:lang w:eastAsia="en-US"/>
        </w:rPr>
        <w:t xml:space="preserve">: os itens acima foram inseridos </w:t>
      </w:r>
      <w:r w:rsidRPr="00E57E90">
        <w:rPr>
          <w:rFonts w:ascii="Times New Roman" w:eastAsia="WenQuanYi Micro Hei" w:hAnsi="Times New Roman" w:cs="Times New Roman"/>
          <w:color w:val="auto"/>
          <w:highlight w:val="yellow"/>
          <w:lang w:eastAsia="en-US" w:bidi="hi-IN"/>
        </w:rPr>
        <w:t>para dar fiel cumprimento ao Decreto nº 9.507, de 21 de setembro de 2018, publicado na Seção 1 do D.O.U. em 24/09/2018 e a Instrução Normativa nº 6 de 06/07/2018 do MPOG.</w:t>
      </w:r>
    </w:p>
    <w:p w14:paraId="2D7B4082" w14:textId="77777777" w:rsidR="005C523F" w:rsidRPr="00E235A8" w:rsidRDefault="005C523F" w:rsidP="005C523F">
      <w:pPr>
        <w:rPr>
          <w:rFonts w:ascii="Times New Roman" w:hAnsi="Times New Roman" w:cs="Times New Roman"/>
        </w:rPr>
      </w:pPr>
    </w:p>
    <w:p w14:paraId="6C668CE5" w14:textId="6338AC1E" w:rsidR="005C523F" w:rsidRPr="00FA125F" w:rsidRDefault="005C523F" w:rsidP="005C523F">
      <w:pPr>
        <w:numPr>
          <w:ilvl w:val="0"/>
          <w:numId w:val="10"/>
        </w:numPr>
        <w:spacing w:before="120" w:after="120" w:line="276" w:lineRule="auto"/>
        <w:rPr>
          <w:rFonts w:ascii="Times New Roman" w:hAnsi="Times New Roman" w:cs="Times New Roman"/>
        </w:rPr>
      </w:pPr>
      <w:r>
        <w:rPr>
          <w:rFonts w:ascii="Times New Roman" w:hAnsi="Times New Roman" w:cs="Times New Roman"/>
          <w:b/>
        </w:rPr>
        <w:t xml:space="preserve">CLÁUSULA DÉCIMA </w:t>
      </w:r>
      <w:r w:rsidR="000669B1">
        <w:rPr>
          <w:rFonts w:ascii="Times New Roman" w:hAnsi="Times New Roman" w:cs="Times New Roman"/>
          <w:b/>
        </w:rPr>
        <w:t>QUARTA</w:t>
      </w:r>
      <w:r w:rsidRPr="00FA125F">
        <w:rPr>
          <w:rFonts w:ascii="Times New Roman" w:hAnsi="Times New Roman" w:cs="Times New Roman"/>
          <w:b/>
        </w:rPr>
        <w:t xml:space="preserve"> – VEDAÇÕES</w:t>
      </w:r>
    </w:p>
    <w:p w14:paraId="35382CF2" w14:textId="77777777" w:rsidR="005C523F" w:rsidRPr="00FA125F" w:rsidRDefault="005C523F" w:rsidP="005C523F">
      <w:pPr>
        <w:numPr>
          <w:ilvl w:val="1"/>
          <w:numId w:val="10"/>
        </w:numPr>
        <w:spacing w:before="120" w:after="120" w:line="276" w:lineRule="auto"/>
        <w:ind w:left="425" w:firstLine="1"/>
        <w:rPr>
          <w:rFonts w:ascii="Times New Roman" w:hAnsi="Times New Roman" w:cs="Times New Roman"/>
        </w:rPr>
      </w:pPr>
      <w:r w:rsidRPr="00FA125F">
        <w:rPr>
          <w:rFonts w:ascii="Times New Roman" w:hAnsi="Times New Roman" w:cs="Times New Roman"/>
        </w:rPr>
        <w:t>É vedado à CONTRATADA:</w:t>
      </w:r>
    </w:p>
    <w:p w14:paraId="47210E37" w14:textId="77777777" w:rsidR="005C523F" w:rsidRPr="00FA125F" w:rsidRDefault="005C523F" w:rsidP="005C523F">
      <w:pPr>
        <w:numPr>
          <w:ilvl w:val="2"/>
          <w:numId w:val="10"/>
        </w:numPr>
        <w:tabs>
          <w:tab w:val="left" w:pos="709"/>
        </w:tabs>
        <w:spacing w:before="120" w:after="120" w:line="276" w:lineRule="auto"/>
        <w:ind w:left="709" w:firstLine="0"/>
        <w:rPr>
          <w:rFonts w:ascii="Times New Roman" w:hAnsi="Times New Roman" w:cs="Times New Roman"/>
        </w:rPr>
      </w:pPr>
      <w:r w:rsidRPr="00FA125F">
        <w:rPr>
          <w:rFonts w:ascii="Times New Roman" w:hAnsi="Times New Roman" w:cs="Times New Roman"/>
        </w:rPr>
        <w:t>Caucionar ou utilizar este Termo de Contrato para qualquer operação financeira;</w:t>
      </w:r>
    </w:p>
    <w:p w14:paraId="5A2B26B3" w14:textId="77777777" w:rsidR="005C523F" w:rsidRPr="00FA125F" w:rsidRDefault="005C523F" w:rsidP="005C523F">
      <w:pPr>
        <w:numPr>
          <w:ilvl w:val="2"/>
          <w:numId w:val="10"/>
        </w:numPr>
        <w:tabs>
          <w:tab w:val="left" w:pos="709"/>
        </w:tabs>
        <w:spacing w:before="120" w:after="120" w:line="276" w:lineRule="auto"/>
        <w:ind w:left="709" w:firstLine="0"/>
        <w:rPr>
          <w:rFonts w:ascii="Times New Roman" w:hAnsi="Times New Roman" w:cs="Times New Roman"/>
        </w:rPr>
      </w:pPr>
      <w:r w:rsidRPr="00FA125F">
        <w:rPr>
          <w:rFonts w:ascii="Times New Roman" w:hAnsi="Times New Roman" w:cs="Times New Roman"/>
        </w:rPr>
        <w:t>Interromper a execução dos serviços sob alegação de inadimplemento por parte da CONTRATANTE, salvo nos casos previstos em lei.</w:t>
      </w:r>
    </w:p>
    <w:p w14:paraId="44788F3F" w14:textId="77777777" w:rsidR="005C523F" w:rsidRPr="00E235A8" w:rsidRDefault="005C523F" w:rsidP="005C523F">
      <w:pPr>
        <w:rPr>
          <w:rFonts w:ascii="Times New Roman" w:hAnsi="Times New Roman" w:cs="Times New Roman"/>
        </w:rPr>
      </w:pPr>
    </w:p>
    <w:p w14:paraId="601C4524" w14:textId="12EB8B81" w:rsidR="005C523F" w:rsidRPr="00A85E10" w:rsidRDefault="005C523F" w:rsidP="005C523F">
      <w:pPr>
        <w:pStyle w:val="PargrafodaLista"/>
        <w:numPr>
          <w:ilvl w:val="0"/>
          <w:numId w:val="10"/>
        </w:numPr>
        <w:spacing w:before="120" w:after="120" w:line="276" w:lineRule="auto"/>
        <w:rPr>
          <w:rFonts w:ascii="Times New Roman" w:hAnsi="Times New Roman" w:cs="Times New Roman"/>
        </w:rPr>
      </w:pPr>
      <w:r w:rsidRPr="00A85E10">
        <w:rPr>
          <w:rFonts w:ascii="Times New Roman" w:hAnsi="Times New Roman" w:cs="Times New Roman"/>
          <w:b/>
        </w:rPr>
        <w:t xml:space="preserve">CLÁUSULA DÉCIMA </w:t>
      </w:r>
      <w:r w:rsidR="000669B1">
        <w:rPr>
          <w:rFonts w:ascii="Times New Roman" w:hAnsi="Times New Roman" w:cs="Times New Roman"/>
          <w:b/>
        </w:rPr>
        <w:t>QUINTA</w:t>
      </w:r>
      <w:r w:rsidRPr="00A85E10">
        <w:rPr>
          <w:rFonts w:ascii="Times New Roman" w:hAnsi="Times New Roman" w:cs="Times New Roman"/>
          <w:b/>
        </w:rPr>
        <w:t xml:space="preserve"> –DAS ALTERAÇÕES CONTRATUAIS</w:t>
      </w:r>
    </w:p>
    <w:p w14:paraId="37956D71" w14:textId="77777777" w:rsidR="005C523F" w:rsidRPr="00AA1051" w:rsidRDefault="005C523F" w:rsidP="005C523F">
      <w:pPr>
        <w:numPr>
          <w:ilvl w:val="1"/>
          <w:numId w:val="10"/>
        </w:numPr>
        <w:spacing w:before="120" w:after="120" w:line="276" w:lineRule="auto"/>
        <w:ind w:left="425" w:firstLine="1"/>
        <w:rPr>
          <w:rFonts w:ascii="Times New Roman" w:hAnsi="Times New Roman" w:cs="Times New Roman"/>
        </w:rPr>
      </w:pPr>
      <w:r w:rsidRPr="00AA1051">
        <w:rPr>
          <w:rFonts w:ascii="Times New Roman" w:hAnsi="Times New Roman" w:cs="Times New Roman"/>
        </w:rPr>
        <w:lastRenderedPageBreak/>
        <w:t>Fica vedada a celebração de alterações contratuais a este contrato, sendo resguardado as exceções previstas no art. 9°, §4°, da Lei 12.462/11.</w:t>
      </w:r>
    </w:p>
    <w:p w14:paraId="7A944916" w14:textId="77777777" w:rsidR="005C523F" w:rsidRPr="00FA125F" w:rsidRDefault="005C523F" w:rsidP="005C523F">
      <w:pPr>
        <w:pStyle w:val="PargrafodaLista"/>
        <w:rPr>
          <w:rFonts w:ascii="Times New Roman" w:hAnsi="Times New Roman" w:cs="Times New Roman"/>
          <w:i/>
          <w:color w:val="FF0000"/>
        </w:rPr>
      </w:pPr>
    </w:p>
    <w:p w14:paraId="25C4C44F" w14:textId="7D9B7550" w:rsidR="005C523F" w:rsidRPr="00315C78" w:rsidRDefault="005C523F" w:rsidP="005C523F">
      <w:pPr>
        <w:pStyle w:val="PargrafodaLista"/>
        <w:numPr>
          <w:ilvl w:val="0"/>
          <w:numId w:val="10"/>
        </w:numPr>
        <w:spacing w:before="120" w:after="120" w:line="276" w:lineRule="auto"/>
        <w:rPr>
          <w:rFonts w:ascii="Times New Roman" w:hAnsi="Times New Roman" w:cs="Times New Roman"/>
        </w:rPr>
      </w:pPr>
      <w:r>
        <w:rPr>
          <w:rFonts w:ascii="Times New Roman" w:hAnsi="Times New Roman" w:cs="Times New Roman"/>
          <w:b/>
        </w:rPr>
        <w:t xml:space="preserve">CLÁUSULA DÉCIMA </w:t>
      </w:r>
      <w:r w:rsidR="000669B1">
        <w:rPr>
          <w:rFonts w:ascii="Times New Roman" w:hAnsi="Times New Roman" w:cs="Times New Roman"/>
          <w:b/>
        </w:rPr>
        <w:t>SEXTA</w:t>
      </w:r>
      <w:r w:rsidRPr="00315C78">
        <w:rPr>
          <w:rFonts w:ascii="Times New Roman" w:hAnsi="Times New Roman" w:cs="Times New Roman"/>
          <w:b/>
        </w:rPr>
        <w:t xml:space="preserve"> – PUBLI</w:t>
      </w:r>
      <w:r>
        <w:rPr>
          <w:rFonts w:ascii="Times New Roman" w:hAnsi="Times New Roman" w:cs="Times New Roman"/>
          <w:b/>
        </w:rPr>
        <w:t>C</w:t>
      </w:r>
      <w:r w:rsidRPr="00315C78">
        <w:rPr>
          <w:rFonts w:ascii="Times New Roman" w:hAnsi="Times New Roman" w:cs="Times New Roman"/>
          <w:b/>
        </w:rPr>
        <w:t>AÇÃO</w:t>
      </w:r>
    </w:p>
    <w:p w14:paraId="08ABD329" w14:textId="77777777" w:rsidR="005C523F" w:rsidRPr="00FA125F" w:rsidRDefault="005C523F" w:rsidP="005C523F">
      <w:pPr>
        <w:numPr>
          <w:ilvl w:val="1"/>
          <w:numId w:val="10"/>
        </w:numPr>
        <w:tabs>
          <w:tab w:val="left" w:pos="993"/>
        </w:tabs>
        <w:spacing w:before="120" w:after="120" w:line="276" w:lineRule="auto"/>
        <w:rPr>
          <w:rFonts w:ascii="Times New Roman" w:hAnsi="Times New Roman" w:cs="Times New Roman"/>
        </w:rPr>
      </w:pPr>
      <w:r w:rsidRPr="00FA125F">
        <w:rPr>
          <w:rFonts w:ascii="Times New Roman" w:hAnsi="Times New Roman" w:cs="Times New Roman"/>
        </w:rPr>
        <w:t>Incumbirá à CONTRATANTE providenciar a publicação deste instrumento, por extrato, no Diário Oficial da União, no prazo previsto na Lei nº 8.666, de 1993.</w:t>
      </w:r>
    </w:p>
    <w:p w14:paraId="42D071CF" w14:textId="77777777" w:rsidR="005C523F" w:rsidRPr="00E235A8" w:rsidRDefault="005C523F" w:rsidP="005C523F">
      <w:pPr>
        <w:rPr>
          <w:rFonts w:ascii="Times New Roman" w:hAnsi="Times New Roman" w:cs="Times New Roman"/>
        </w:rPr>
      </w:pPr>
    </w:p>
    <w:p w14:paraId="51AAE897" w14:textId="4F36A8FD" w:rsidR="005C523F" w:rsidRPr="00E235A8" w:rsidRDefault="005C523F" w:rsidP="005C523F">
      <w:pPr>
        <w:pStyle w:val="PargrafodaLista"/>
        <w:numPr>
          <w:ilvl w:val="0"/>
          <w:numId w:val="10"/>
        </w:numPr>
        <w:tabs>
          <w:tab w:val="clear" w:pos="-12"/>
          <w:tab w:val="left" w:pos="426"/>
        </w:tabs>
        <w:suppressAutoHyphens/>
        <w:spacing w:before="120" w:after="120" w:line="100" w:lineRule="atLeast"/>
        <w:ind w:left="0" w:firstLine="0"/>
        <w:rPr>
          <w:rFonts w:ascii="Times New Roman" w:hAnsi="Times New Roman" w:cs="Times New Roman"/>
        </w:rPr>
      </w:pPr>
      <w:r w:rsidRPr="00E235A8">
        <w:rPr>
          <w:rFonts w:ascii="Times New Roman" w:hAnsi="Times New Roman" w:cs="Times New Roman"/>
          <w:b/>
        </w:rPr>
        <w:t>CLÁUSU</w:t>
      </w:r>
      <w:r>
        <w:rPr>
          <w:rFonts w:ascii="Times New Roman" w:hAnsi="Times New Roman" w:cs="Times New Roman"/>
          <w:b/>
        </w:rPr>
        <w:t xml:space="preserve">LA DÉCIMA </w:t>
      </w:r>
      <w:r w:rsidR="000669B1">
        <w:rPr>
          <w:rFonts w:ascii="Times New Roman" w:hAnsi="Times New Roman" w:cs="Times New Roman"/>
          <w:b/>
        </w:rPr>
        <w:t>SÉTIMA</w:t>
      </w:r>
      <w:r w:rsidRPr="00E235A8">
        <w:rPr>
          <w:rFonts w:ascii="Times New Roman" w:hAnsi="Times New Roman" w:cs="Times New Roman"/>
          <w:b/>
        </w:rPr>
        <w:t xml:space="preserve"> – DO FORO</w:t>
      </w:r>
    </w:p>
    <w:p w14:paraId="24A9D341" w14:textId="77777777" w:rsidR="005C523F" w:rsidRPr="00FA125F" w:rsidRDefault="005C523F" w:rsidP="005C523F">
      <w:pPr>
        <w:numPr>
          <w:ilvl w:val="1"/>
          <w:numId w:val="10"/>
        </w:numPr>
        <w:tabs>
          <w:tab w:val="left" w:pos="993"/>
        </w:tabs>
        <w:spacing w:before="120" w:after="120" w:line="276" w:lineRule="auto"/>
        <w:rPr>
          <w:rFonts w:ascii="Times New Roman" w:hAnsi="Times New Roman" w:cs="Times New Roman"/>
        </w:rPr>
      </w:pPr>
      <w:r w:rsidRPr="00FA125F">
        <w:rPr>
          <w:rFonts w:ascii="Times New Roman" w:hAnsi="Times New Roman" w:cs="Times New Roman"/>
        </w:rPr>
        <w:t xml:space="preserve">O Foro para solucionar os litígios que decorrerem da execução deste Termo de Contrato será o da </w:t>
      </w:r>
      <w:r w:rsidRPr="00FA125F">
        <w:rPr>
          <w:rFonts w:ascii="Times New Roman" w:hAnsi="Times New Roman" w:cs="Times New Roman"/>
          <w:color w:val="000000"/>
        </w:rPr>
        <w:t>Seção Judiciária</w:t>
      </w:r>
      <w:r w:rsidRPr="00FA125F">
        <w:rPr>
          <w:rFonts w:ascii="Times New Roman" w:hAnsi="Times New Roman" w:cs="Times New Roman"/>
          <w:color w:val="FF0000"/>
        </w:rPr>
        <w:t xml:space="preserve"> </w:t>
      </w:r>
      <w:r w:rsidRPr="00FA125F">
        <w:rPr>
          <w:rFonts w:ascii="Times New Roman" w:hAnsi="Times New Roman" w:cs="Times New Roman"/>
          <w:color w:val="000000"/>
        </w:rPr>
        <w:t>de</w:t>
      </w:r>
      <w:r w:rsidRPr="00FA125F">
        <w:rPr>
          <w:rFonts w:ascii="Times New Roman" w:hAnsi="Times New Roman" w:cs="Times New Roman"/>
          <w:color w:val="FF0000"/>
        </w:rPr>
        <w:t xml:space="preserve"> ..................</w:t>
      </w:r>
      <w:r w:rsidRPr="00FA125F">
        <w:rPr>
          <w:rFonts w:ascii="Times New Roman" w:hAnsi="Times New Roman" w:cs="Times New Roman"/>
        </w:rPr>
        <w:t xml:space="preserve"> - Justiça Federal.</w:t>
      </w:r>
    </w:p>
    <w:p w14:paraId="221A3BC2" w14:textId="77777777" w:rsidR="005C523F" w:rsidRPr="00FA125F" w:rsidRDefault="005C523F" w:rsidP="005C523F">
      <w:pPr>
        <w:spacing w:before="120" w:after="120" w:line="276" w:lineRule="auto"/>
        <w:rPr>
          <w:rFonts w:ascii="Times New Roman" w:hAnsi="Times New Roman" w:cs="Times New Roman"/>
        </w:rPr>
      </w:pPr>
    </w:p>
    <w:p w14:paraId="63733E77" w14:textId="77777777" w:rsidR="005C523F" w:rsidRPr="00FA125F" w:rsidRDefault="005C523F" w:rsidP="005C523F">
      <w:pPr>
        <w:spacing w:before="120" w:after="120" w:line="276" w:lineRule="auto"/>
        <w:ind w:firstLine="425"/>
        <w:rPr>
          <w:rFonts w:ascii="Times New Roman" w:hAnsi="Times New Roman" w:cs="Times New Roman"/>
        </w:rPr>
      </w:pPr>
      <w:r w:rsidRPr="00FA125F">
        <w:rPr>
          <w:rFonts w:ascii="Times New Roman" w:hAnsi="Times New Roman" w:cs="Times New Roman"/>
        </w:rPr>
        <w:t xml:space="preserve">Para firmeza e validade do pactuado, o presente Termo de Contrato foi lavrado em duas (duas) vias de igual teor, que, depois de lido e achado em ordem, vai assinado pelos contraentes. </w:t>
      </w:r>
    </w:p>
    <w:p w14:paraId="573055E3" w14:textId="77777777" w:rsidR="005C523F" w:rsidRPr="00FA125F" w:rsidRDefault="005C523F" w:rsidP="005C523F">
      <w:pPr>
        <w:spacing w:after="120" w:line="360" w:lineRule="auto"/>
        <w:ind w:right="-15"/>
        <w:rPr>
          <w:rFonts w:ascii="Times New Roman" w:hAnsi="Times New Roman" w:cs="Times New Roman"/>
        </w:rPr>
      </w:pPr>
      <w:r w:rsidRPr="00784C60">
        <w:rPr>
          <w:rFonts w:ascii="Times New Roman" w:hAnsi="Times New Roman" w:cs="Times New Roman"/>
          <w:color w:val="FF0000"/>
        </w:rPr>
        <w:t xml:space="preserve">...........................................,  .......... </w:t>
      </w:r>
      <w:proofErr w:type="gramStart"/>
      <w:r w:rsidRPr="00FA125F">
        <w:rPr>
          <w:rFonts w:ascii="Times New Roman" w:hAnsi="Times New Roman" w:cs="Times New Roman"/>
        </w:rPr>
        <w:t>de</w:t>
      </w:r>
      <w:proofErr w:type="gramEnd"/>
      <w:r w:rsidRPr="00784C60">
        <w:rPr>
          <w:rFonts w:ascii="Times New Roman" w:hAnsi="Times New Roman" w:cs="Times New Roman"/>
          <w:color w:val="FF0000"/>
        </w:rPr>
        <w:t xml:space="preserve">.......................................... </w:t>
      </w:r>
      <w:r w:rsidRPr="00FA125F">
        <w:rPr>
          <w:rFonts w:ascii="Times New Roman" w:hAnsi="Times New Roman" w:cs="Times New Roman"/>
        </w:rPr>
        <w:t>de 20</w:t>
      </w:r>
      <w:r w:rsidRPr="00784C60">
        <w:rPr>
          <w:rFonts w:ascii="Times New Roman" w:hAnsi="Times New Roman" w:cs="Times New Roman"/>
          <w:color w:val="FF0000"/>
        </w:rPr>
        <w:t>.....</w:t>
      </w:r>
    </w:p>
    <w:p w14:paraId="745BCC90" w14:textId="77777777" w:rsidR="005C523F" w:rsidRPr="00E235A8" w:rsidRDefault="005C523F" w:rsidP="005C523F">
      <w:pPr>
        <w:rPr>
          <w:rFonts w:ascii="Times New Roman" w:hAnsi="Times New Roman" w:cs="Times New Roman"/>
        </w:rPr>
      </w:pPr>
    </w:p>
    <w:p w14:paraId="00C3AE1F" w14:textId="77777777" w:rsidR="005C523F" w:rsidRPr="00E235A8" w:rsidRDefault="005C523F" w:rsidP="005C523F">
      <w:pPr>
        <w:rPr>
          <w:rFonts w:ascii="Times New Roman" w:hAnsi="Times New Roman" w:cs="Times New Roman"/>
        </w:rPr>
      </w:pPr>
    </w:p>
    <w:p w14:paraId="6DFB8DD6" w14:textId="77777777" w:rsidR="005C523F" w:rsidRPr="00E235A8" w:rsidRDefault="005C523F" w:rsidP="005C523F">
      <w:pPr>
        <w:rPr>
          <w:rFonts w:ascii="Times New Roman" w:hAnsi="Times New Roman" w:cs="Times New Roman"/>
        </w:rPr>
      </w:pPr>
    </w:p>
    <w:p w14:paraId="667D3BE2" w14:textId="77777777" w:rsidR="005C523F" w:rsidRPr="00E235A8" w:rsidRDefault="005C523F" w:rsidP="005C523F">
      <w:pPr>
        <w:jc w:val="center"/>
        <w:rPr>
          <w:rFonts w:ascii="Times New Roman" w:hAnsi="Times New Roman" w:cs="Times New Roman"/>
        </w:rPr>
      </w:pPr>
      <w:r w:rsidRPr="00E235A8">
        <w:rPr>
          <w:rFonts w:ascii="Times New Roman" w:hAnsi="Times New Roman" w:cs="Times New Roman"/>
        </w:rPr>
        <w:t>______________________________________</w:t>
      </w:r>
    </w:p>
    <w:p w14:paraId="6D6F3D1E" w14:textId="77777777" w:rsidR="005C523F" w:rsidRPr="00E235A8" w:rsidRDefault="005C523F" w:rsidP="005C523F">
      <w:pPr>
        <w:jc w:val="center"/>
        <w:rPr>
          <w:rFonts w:ascii="Times New Roman" w:hAnsi="Times New Roman" w:cs="Times New Roman"/>
        </w:rPr>
      </w:pPr>
      <w:proofErr w:type="gramStart"/>
      <w:r w:rsidRPr="00E235A8">
        <w:rPr>
          <w:rFonts w:ascii="Times New Roman" w:hAnsi="Times New Roman" w:cs="Times New Roman"/>
        </w:rPr>
        <w:t>Responsável(</w:t>
      </w:r>
      <w:proofErr w:type="spellStart"/>
      <w:proofErr w:type="gramEnd"/>
      <w:r w:rsidRPr="00E235A8">
        <w:rPr>
          <w:rFonts w:ascii="Times New Roman" w:hAnsi="Times New Roman" w:cs="Times New Roman"/>
        </w:rPr>
        <w:t>is</w:t>
      </w:r>
      <w:proofErr w:type="spellEnd"/>
      <w:r w:rsidRPr="00E235A8">
        <w:rPr>
          <w:rFonts w:ascii="Times New Roman" w:hAnsi="Times New Roman" w:cs="Times New Roman"/>
        </w:rPr>
        <w:t>) legal(</w:t>
      </w:r>
      <w:proofErr w:type="spellStart"/>
      <w:r w:rsidRPr="00E235A8">
        <w:rPr>
          <w:rFonts w:ascii="Times New Roman" w:hAnsi="Times New Roman" w:cs="Times New Roman"/>
        </w:rPr>
        <w:t>is</w:t>
      </w:r>
      <w:proofErr w:type="spellEnd"/>
      <w:r w:rsidRPr="00E235A8">
        <w:rPr>
          <w:rFonts w:ascii="Times New Roman" w:hAnsi="Times New Roman" w:cs="Times New Roman"/>
        </w:rPr>
        <w:t>) da CONTRATANTE</w:t>
      </w:r>
    </w:p>
    <w:p w14:paraId="5F8896F1" w14:textId="77777777" w:rsidR="005C523F" w:rsidRPr="00E235A8" w:rsidRDefault="005C523F" w:rsidP="005C523F">
      <w:pPr>
        <w:jc w:val="center"/>
        <w:rPr>
          <w:rFonts w:ascii="Times New Roman" w:hAnsi="Times New Roman" w:cs="Times New Roman"/>
        </w:rPr>
      </w:pPr>
    </w:p>
    <w:p w14:paraId="16137CE3" w14:textId="77777777" w:rsidR="005C523F" w:rsidRPr="00E235A8" w:rsidRDefault="005C523F" w:rsidP="005C523F">
      <w:pPr>
        <w:jc w:val="center"/>
        <w:rPr>
          <w:rFonts w:ascii="Times New Roman" w:hAnsi="Times New Roman" w:cs="Times New Roman"/>
        </w:rPr>
      </w:pPr>
      <w:r w:rsidRPr="00E235A8">
        <w:rPr>
          <w:rFonts w:ascii="Times New Roman" w:hAnsi="Times New Roman" w:cs="Times New Roman"/>
        </w:rPr>
        <w:t>______________________________________</w:t>
      </w:r>
    </w:p>
    <w:p w14:paraId="04AAC212" w14:textId="77777777" w:rsidR="005C523F" w:rsidRPr="00E235A8" w:rsidRDefault="005C523F" w:rsidP="005C523F">
      <w:pPr>
        <w:jc w:val="center"/>
        <w:rPr>
          <w:rFonts w:ascii="Times New Roman" w:hAnsi="Times New Roman" w:cs="Times New Roman"/>
        </w:rPr>
      </w:pPr>
      <w:proofErr w:type="gramStart"/>
      <w:r w:rsidRPr="00E235A8">
        <w:rPr>
          <w:rFonts w:ascii="Times New Roman" w:hAnsi="Times New Roman" w:cs="Times New Roman"/>
        </w:rPr>
        <w:t>Responsável(</w:t>
      </w:r>
      <w:proofErr w:type="spellStart"/>
      <w:proofErr w:type="gramEnd"/>
      <w:r w:rsidRPr="00E235A8">
        <w:rPr>
          <w:rFonts w:ascii="Times New Roman" w:hAnsi="Times New Roman" w:cs="Times New Roman"/>
        </w:rPr>
        <w:t>is</w:t>
      </w:r>
      <w:proofErr w:type="spellEnd"/>
      <w:r w:rsidRPr="00E235A8">
        <w:rPr>
          <w:rFonts w:ascii="Times New Roman" w:hAnsi="Times New Roman" w:cs="Times New Roman"/>
        </w:rPr>
        <w:t>) legal(</w:t>
      </w:r>
      <w:proofErr w:type="spellStart"/>
      <w:r w:rsidRPr="00E235A8">
        <w:rPr>
          <w:rFonts w:ascii="Times New Roman" w:hAnsi="Times New Roman" w:cs="Times New Roman"/>
        </w:rPr>
        <w:t>is</w:t>
      </w:r>
      <w:proofErr w:type="spellEnd"/>
      <w:r w:rsidRPr="00E235A8">
        <w:rPr>
          <w:rFonts w:ascii="Times New Roman" w:hAnsi="Times New Roman" w:cs="Times New Roman"/>
        </w:rPr>
        <w:t>) da CONTRATADA</w:t>
      </w:r>
    </w:p>
    <w:p w14:paraId="25E3E975" w14:textId="77777777" w:rsidR="005C523F" w:rsidRPr="00E235A8" w:rsidRDefault="005C523F" w:rsidP="005C523F">
      <w:pPr>
        <w:jc w:val="center"/>
        <w:rPr>
          <w:rFonts w:ascii="Times New Roman" w:hAnsi="Times New Roman" w:cs="Times New Roman"/>
        </w:rPr>
      </w:pPr>
    </w:p>
    <w:p w14:paraId="337FFAD5" w14:textId="77777777" w:rsidR="005C523F" w:rsidRPr="00E235A8" w:rsidRDefault="005C523F" w:rsidP="005C523F">
      <w:pPr>
        <w:jc w:val="center"/>
        <w:rPr>
          <w:rFonts w:ascii="Times New Roman" w:hAnsi="Times New Roman" w:cs="Times New Roman"/>
        </w:rPr>
      </w:pPr>
    </w:p>
    <w:p w14:paraId="4FC6823D" w14:textId="77777777" w:rsidR="005C523F" w:rsidRPr="00E235A8" w:rsidRDefault="005C523F" w:rsidP="005C523F">
      <w:pPr>
        <w:spacing w:line="276" w:lineRule="auto"/>
        <w:ind w:right="-1"/>
        <w:rPr>
          <w:rFonts w:ascii="Times New Roman" w:hAnsi="Times New Roman" w:cs="Times New Roman"/>
        </w:rPr>
      </w:pPr>
      <w:r w:rsidRPr="00E235A8">
        <w:rPr>
          <w:rFonts w:ascii="Times New Roman" w:hAnsi="Times New Roman" w:cs="Times New Roman"/>
        </w:rPr>
        <w:t>Testemunhas:</w:t>
      </w:r>
    </w:p>
    <w:p w14:paraId="0D7F353B" w14:textId="77777777" w:rsidR="005C523F" w:rsidRPr="00E235A8" w:rsidRDefault="005C523F" w:rsidP="005C523F">
      <w:pPr>
        <w:spacing w:line="276" w:lineRule="auto"/>
        <w:ind w:right="-1"/>
        <w:rPr>
          <w:rFonts w:ascii="Times New Roman" w:hAnsi="Times New Roman" w:cs="Times New Roman"/>
        </w:rPr>
      </w:pPr>
      <w:proofErr w:type="gramStart"/>
      <w:r w:rsidRPr="00E235A8">
        <w:rPr>
          <w:rFonts w:ascii="Times New Roman" w:hAnsi="Times New Roman" w:cs="Times New Roman"/>
        </w:rPr>
        <w:t>Nome:_</w:t>
      </w:r>
      <w:proofErr w:type="gramEnd"/>
      <w:r w:rsidRPr="00E235A8">
        <w:rPr>
          <w:rFonts w:ascii="Times New Roman" w:hAnsi="Times New Roman" w:cs="Times New Roman"/>
        </w:rPr>
        <w:t>________________________________________CPF___________________</w:t>
      </w:r>
    </w:p>
    <w:p w14:paraId="6429CE74" w14:textId="77777777" w:rsidR="005C523F" w:rsidRPr="000C57DF" w:rsidRDefault="005C523F" w:rsidP="005C523F">
      <w:pPr>
        <w:pStyle w:val="PADRO"/>
        <w:keepNext w:val="0"/>
        <w:ind w:left="0" w:firstLine="0"/>
        <w:rPr>
          <w:rFonts w:ascii="Times New Roman" w:hAnsi="Times New Roman" w:cs="Times New Roman"/>
          <w:sz w:val="24"/>
        </w:rPr>
      </w:pPr>
      <w:r>
        <w:rPr>
          <w:rFonts w:ascii="Times New Roman" w:hAnsi="Times New Roman" w:cs="Times New Roman"/>
          <w:sz w:val="24"/>
        </w:rPr>
        <w:t xml:space="preserve">       </w:t>
      </w:r>
      <w:proofErr w:type="gramStart"/>
      <w:r w:rsidRPr="00E235A8">
        <w:rPr>
          <w:rFonts w:ascii="Times New Roman" w:hAnsi="Times New Roman" w:cs="Times New Roman"/>
          <w:sz w:val="24"/>
        </w:rPr>
        <w:t>Nome:_</w:t>
      </w:r>
      <w:proofErr w:type="gramEnd"/>
      <w:r w:rsidRPr="00E235A8">
        <w:rPr>
          <w:rFonts w:ascii="Times New Roman" w:hAnsi="Times New Roman" w:cs="Times New Roman"/>
          <w:sz w:val="24"/>
        </w:rPr>
        <w:t>____________________</w:t>
      </w:r>
      <w:r>
        <w:rPr>
          <w:rFonts w:ascii="Times New Roman" w:hAnsi="Times New Roman" w:cs="Times New Roman"/>
          <w:sz w:val="24"/>
        </w:rPr>
        <w:t>___________________</w:t>
      </w:r>
      <w:r w:rsidRPr="00E235A8">
        <w:rPr>
          <w:rFonts w:ascii="Times New Roman" w:hAnsi="Times New Roman" w:cs="Times New Roman"/>
          <w:sz w:val="24"/>
        </w:rPr>
        <w:t xml:space="preserve"> </w:t>
      </w:r>
      <w:r>
        <w:rPr>
          <w:rFonts w:ascii="Times New Roman" w:hAnsi="Times New Roman" w:cs="Times New Roman"/>
          <w:sz w:val="24"/>
        </w:rPr>
        <w:t xml:space="preserve">  </w:t>
      </w:r>
      <w:r w:rsidRPr="00E235A8">
        <w:rPr>
          <w:rFonts w:ascii="Times New Roman" w:hAnsi="Times New Roman" w:cs="Times New Roman"/>
          <w:sz w:val="24"/>
        </w:rPr>
        <w:t>CPF___________________</w:t>
      </w:r>
    </w:p>
    <w:p w14:paraId="66616297" w14:textId="3DF26187" w:rsidR="007C4C8A" w:rsidRPr="000C57DF" w:rsidRDefault="007C4C8A" w:rsidP="005C523F">
      <w:pPr>
        <w:tabs>
          <w:tab w:val="left" w:pos="284"/>
          <w:tab w:val="left" w:pos="709"/>
        </w:tabs>
        <w:jc w:val="center"/>
        <w:rPr>
          <w:rFonts w:ascii="Times New Roman" w:hAnsi="Times New Roman" w:cs="Times New Roman"/>
        </w:rPr>
      </w:pPr>
    </w:p>
    <w:sectPr w:rsidR="007C4C8A" w:rsidRPr="000C57DF" w:rsidSect="0028780C">
      <w:headerReference w:type="default" r:id="rId34"/>
      <w:footerReference w:type="default" r:id="rId35"/>
      <w:pgSz w:w="12240" w:h="15840"/>
      <w:pgMar w:top="1276" w:right="1701" w:bottom="1843" w:left="1701" w:header="709" w:footer="709" w:gutter="0"/>
      <w:cols w:space="720"/>
      <w:formProt w:val="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74179" w16cid:durableId="20C076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CFD83" w14:textId="77777777" w:rsidR="005B6F51" w:rsidRDefault="005B6F51">
      <w:r>
        <w:separator/>
      </w:r>
    </w:p>
  </w:endnote>
  <w:endnote w:type="continuationSeparator" w:id="0">
    <w:p w14:paraId="51B90637" w14:textId="77777777" w:rsidR="005B6F51" w:rsidRDefault="005B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ans Serif PS">
    <w:panose1 w:val="00000000000000000000"/>
    <w:charset w:val="00"/>
    <w:family w:val="swiss"/>
    <w:notTrueType/>
    <w:pitch w:val="variable"/>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Ecofont_Spranq_eco_Sans,Lohit 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28687" w14:textId="77777777" w:rsidR="00E46E02" w:rsidRDefault="00E46E0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45549" w14:textId="77777777" w:rsidR="00E46E02" w:rsidRDefault="00E46E0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F56E" w14:textId="77777777" w:rsidR="00E46E02" w:rsidRDefault="00E46E02">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BE16" w14:textId="59CBA1A4" w:rsidR="00E46E02" w:rsidRPr="000C57DF" w:rsidRDefault="00E46E02" w:rsidP="00840951">
    <w:pPr>
      <w:pStyle w:val="Rodap"/>
      <w:jc w:val="right"/>
      <w:rPr>
        <w:rFonts w:ascii="Times New Roman" w:hAnsi="Times New Roman" w:cs="Times New Roman"/>
      </w:rPr>
    </w:pPr>
  </w:p>
  <w:p w14:paraId="2EDC417D" w14:textId="77777777" w:rsidR="00E46E02" w:rsidRDefault="00E46E02" w:rsidP="00840951">
    <w:pPr>
      <w:pStyle w:val="Rodap"/>
      <w:rPr>
        <w:sz w:val="12"/>
        <w:szCs w:val="12"/>
      </w:rPr>
    </w:pPr>
    <w:r>
      <w:rPr>
        <w:sz w:val="12"/>
        <w:szCs w:val="12"/>
      </w:rPr>
      <w:t>___________________________________________________________________________________________________________</w:t>
    </w:r>
  </w:p>
  <w:p w14:paraId="52C916AD" w14:textId="77777777" w:rsidR="00E46E02" w:rsidRPr="00025B38" w:rsidRDefault="00E46E02" w:rsidP="00840951">
    <w:pPr>
      <w:pStyle w:val="Rodap"/>
      <w:rPr>
        <w:sz w:val="12"/>
        <w:szCs w:val="12"/>
      </w:rPr>
    </w:pPr>
    <w:r>
      <w:rPr>
        <w:sz w:val="12"/>
        <w:szCs w:val="12"/>
      </w:rPr>
      <w:t>Coordenação-Geral de Cadastro e Licitações do DNIT - CGCL</w:t>
    </w:r>
  </w:p>
  <w:p w14:paraId="0777C284" w14:textId="52520B87" w:rsidR="00E46E02" w:rsidRDefault="00E46E02" w:rsidP="00840951">
    <w:pPr>
      <w:pStyle w:val="Rodap"/>
      <w:rPr>
        <w:sz w:val="12"/>
        <w:szCs w:val="12"/>
      </w:rPr>
    </w:pPr>
    <w:r w:rsidRPr="00025B38">
      <w:rPr>
        <w:sz w:val="12"/>
        <w:szCs w:val="12"/>
      </w:rPr>
      <w:t xml:space="preserve">Edital modelo para </w:t>
    </w:r>
    <w:r>
      <w:rPr>
        <w:sz w:val="12"/>
        <w:szCs w:val="12"/>
      </w:rPr>
      <w:t xml:space="preserve">RDC Eletrônico: Contratação Integrada – Critério de julgamento: menor preço ou maior desconto </w:t>
    </w:r>
  </w:p>
  <w:p w14:paraId="186E095D" w14:textId="3615C3EA" w:rsidR="00E46E02" w:rsidRDefault="00E46E02" w:rsidP="00840951">
    <w:pPr>
      <w:pStyle w:val="Rodap"/>
    </w:pPr>
    <w:r>
      <w:rPr>
        <w:sz w:val="12"/>
        <w:szCs w:val="12"/>
      </w:rPr>
      <w:t>Atualização: 03/2017</w:t>
    </w:r>
  </w:p>
  <w:p w14:paraId="5069EC3B" w14:textId="77777777" w:rsidR="00E46E02" w:rsidRDefault="00E46E02"/>
  <w:p w14:paraId="6AF40F01" w14:textId="77777777" w:rsidR="00E46E02" w:rsidRDefault="00E46E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25844" w14:textId="77777777" w:rsidR="005B6F51" w:rsidRDefault="005B6F51">
      <w:r>
        <w:separator/>
      </w:r>
    </w:p>
  </w:footnote>
  <w:footnote w:type="continuationSeparator" w:id="0">
    <w:p w14:paraId="04F94D8D" w14:textId="77777777" w:rsidR="005B6F51" w:rsidRDefault="005B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7B7B" w14:textId="77777777" w:rsidR="00E46E02" w:rsidRDefault="00E46E0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B8FD" w14:textId="16CC201F" w:rsidR="00E46E02" w:rsidRPr="00F60234" w:rsidRDefault="00E46E02" w:rsidP="00F60234">
    <w:pPr>
      <w:pStyle w:val="Cabealho"/>
      <w:ind w:left="6099"/>
      <w:rPr>
        <w:b/>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B7F8" w14:textId="77777777" w:rsidR="00E46E02" w:rsidRDefault="00E46E02">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C414" w14:textId="77777777" w:rsidR="00E46E02" w:rsidRDefault="00E46E02" w:rsidP="007540C6">
    <w:pPr>
      <w:pStyle w:val="Cabealho"/>
      <w:ind w:left="6099" w:firstLine="311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3A26E" w14:textId="2DBF51C5" w:rsidR="00E46E02" w:rsidRDefault="00E46E02">
    <w:pPr>
      <w:pStyle w:val="Cabealho"/>
    </w:pPr>
    <w:r>
      <w:tab/>
    </w:r>
    <w:r>
      <w:tab/>
    </w:r>
    <w:r>
      <w:tab/>
    </w:r>
    <w:r>
      <w:tab/>
    </w:r>
    <w:sdt>
      <w:sdtPr>
        <w:id w:val="-1349245776"/>
        <w:docPartObj>
          <w:docPartGallery w:val="Page Numbers (Top of Page)"/>
          <w:docPartUnique/>
        </w:docPartObj>
      </w:sdtPr>
      <w:sdtEndPr/>
      <w:sdtContent>
        <w:r>
          <w:fldChar w:fldCharType="begin"/>
        </w:r>
        <w:r>
          <w:instrText>PAGE   \* MERGEFORMAT</w:instrText>
        </w:r>
        <w:r>
          <w:fldChar w:fldCharType="separate"/>
        </w:r>
        <w:r w:rsidR="008C13D1">
          <w:rPr>
            <w:noProof/>
          </w:rPr>
          <w:t>14</w:t>
        </w:r>
        <w:r>
          <w:fldChar w:fldCharType="end"/>
        </w:r>
      </w:sdtContent>
    </w:sdt>
  </w:p>
  <w:p w14:paraId="34BB49F3" w14:textId="77777777" w:rsidR="00E46E02" w:rsidRDefault="00E46E02" w:rsidP="007540C6">
    <w:pPr>
      <w:pStyle w:val="Cabealho"/>
      <w:ind w:left="6099" w:firstLine="311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B6CBC" w14:textId="77777777" w:rsidR="00E46E02" w:rsidRPr="0028780C" w:rsidRDefault="00E46E02" w:rsidP="002878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744500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㤀⸀Ā⸀Āᜀ"/>
      <w:lvlJc w:val="left"/>
    </w:lvl>
    <w:lvl w:ilvl="4" w:tplc="FFFFFFFF">
      <w:numFmt w:val="decimal"/>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14217"/>
    <w:multiLevelType w:val="multilevel"/>
    <w:tmpl w:val="4746D3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5B339B4"/>
    <w:multiLevelType w:val="multilevel"/>
    <w:tmpl w:val="00C04526"/>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lowerLetter"/>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4" w15:restartNumberingAfterBreak="0">
    <w:nsid w:val="19AD3ADD"/>
    <w:multiLevelType w:val="multilevel"/>
    <w:tmpl w:val="D8C2481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9CF417C"/>
    <w:multiLevelType w:val="hybridMultilevel"/>
    <w:tmpl w:val="14208B58"/>
    <w:lvl w:ilvl="0" w:tplc="181096C4">
      <w:start w:val="1"/>
      <w:numFmt w:val="lowerLetter"/>
      <w:lvlText w:val="%1)"/>
      <w:lvlJc w:val="left"/>
      <w:pPr>
        <w:ind w:left="2279" w:hanging="360"/>
      </w:pPr>
      <w:rPr>
        <w:b/>
      </w:rPr>
    </w:lvl>
    <w:lvl w:ilvl="1" w:tplc="04160019">
      <w:start w:val="1"/>
      <w:numFmt w:val="lowerLetter"/>
      <w:lvlText w:val="%2."/>
      <w:lvlJc w:val="left"/>
      <w:pPr>
        <w:ind w:left="2999" w:hanging="360"/>
      </w:pPr>
    </w:lvl>
    <w:lvl w:ilvl="2" w:tplc="0416001B">
      <w:start w:val="1"/>
      <w:numFmt w:val="lowerRoman"/>
      <w:lvlText w:val="%3."/>
      <w:lvlJc w:val="right"/>
      <w:pPr>
        <w:ind w:left="3719" w:hanging="180"/>
      </w:pPr>
    </w:lvl>
    <w:lvl w:ilvl="3" w:tplc="0416000F">
      <w:start w:val="1"/>
      <w:numFmt w:val="decimal"/>
      <w:lvlText w:val="%4."/>
      <w:lvlJc w:val="left"/>
      <w:pPr>
        <w:ind w:left="4439" w:hanging="360"/>
      </w:pPr>
    </w:lvl>
    <w:lvl w:ilvl="4" w:tplc="04160019">
      <w:start w:val="1"/>
      <w:numFmt w:val="lowerLetter"/>
      <w:lvlText w:val="%5."/>
      <w:lvlJc w:val="left"/>
      <w:pPr>
        <w:ind w:left="5159" w:hanging="360"/>
      </w:pPr>
    </w:lvl>
    <w:lvl w:ilvl="5" w:tplc="0416001B">
      <w:start w:val="1"/>
      <w:numFmt w:val="lowerRoman"/>
      <w:lvlText w:val="%6."/>
      <w:lvlJc w:val="right"/>
      <w:pPr>
        <w:ind w:left="5879" w:hanging="180"/>
      </w:pPr>
    </w:lvl>
    <w:lvl w:ilvl="6" w:tplc="0416000F">
      <w:start w:val="1"/>
      <w:numFmt w:val="decimal"/>
      <w:lvlText w:val="%7."/>
      <w:lvlJc w:val="left"/>
      <w:pPr>
        <w:ind w:left="6599" w:hanging="360"/>
      </w:pPr>
    </w:lvl>
    <w:lvl w:ilvl="7" w:tplc="04160019">
      <w:start w:val="1"/>
      <w:numFmt w:val="lowerLetter"/>
      <w:lvlText w:val="%8."/>
      <w:lvlJc w:val="left"/>
      <w:pPr>
        <w:ind w:left="7319" w:hanging="360"/>
      </w:pPr>
    </w:lvl>
    <w:lvl w:ilvl="8" w:tplc="0416001B">
      <w:start w:val="1"/>
      <w:numFmt w:val="lowerRoman"/>
      <w:lvlText w:val="%9."/>
      <w:lvlJc w:val="right"/>
      <w:pPr>
        <w:ind w:left="8039" w:hanging="180"/>
      </w:pPr>
    </w:lvl>
  </w:abstractNum>
  <w:abstractNum w:abstractNumId="6" w15:restartNumberingAfterBreak="0">
    <w:nsid w:val="1DD23F92"/>
    <w:multiLevelType w:val="hybridMultilevel"/>
    <w:tmpl w:val="F766B30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7" w15:restartNumberingAfterBreak="0">
    <w:nsid w:val="270D6882"/>
    <w:multiLevelType w:val="multilevel"/>
    <w:tmpl w:val="A1E2D0F6"/>
    <w:lvl w:ilvl="0">
      <w:start w:val="2"/>
      <w:numFmt w:val="decimal"/>
      <w:suff w:val="space"/>
      <w:lvlText w:val="%1."/>
      <w:lvlJc w:val="left"/>
      <w:pPr>
        <w:ind w:left="0" w:firstLine="0"/>
      </w:pPr>
      <w:rPr>
        <w:b/>
        <w:i w:val="0"/>
      </w:rPr>
    </w:lvl>
    <w:lvl w:ilvl="1">
      <w:start w:val="1"/>
      <w:numFmt w:val="decimal"/>
      <w:suff w:val="space"/>
      <w:lvlText w:val="%1.%2."/>
      <w:lvlJc w:val="left"/>
      <w:pPr>
        <w:ind w:left="993" w:firstLine="0"/>
      </w:pPr>
      <w:rPr>
        <w:b/>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C062AB2"/>
    <w:multiLevelType w:val="multilevel"/>
    <w:tmpl w:val="2F58A90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0C81A75"/>
    <w:multiLevelType w:val="multilevel"/>
    <w:tmpl w:val="888CC74A"/>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FF000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6B0F14"/>
    <w:multiLevelType w:val="multilevel"/>
    <w:tmpl w:val="EA10F628"/>
    <w:lvl w:ilvl="0">
      <w:start w:val="4"/>
      <w:numFmt w:val="decimal"/>
      <w:lvlText w:val="%1."/>
      <w:lvlJc w:val="left"/>
      <w:pPr>
        <w:ind w:left="360" w:hanging="360"/>
      </w:pPr>
      <w:rPr>
        <w:rFonts w:hint="default"/>
        <w:b/>
        <w:sz w:val="24"/>
        <w:szCs w:val="24"/>
      </w:rPr>
    </w:lvl>
    <w:lvl w:ilvl="1">
      <w:start w:val="1"/>
      <w:numFmt w:val="decimal"/>
      <w:lvlText w:val="%1.%2."/>
      <w:lvlJc w:val="left"/>
      <w:pPr>
        <w:ind w:left="785" w:hanging="360"/>
      </w:pPr>
      <w:rPr>
        <w:rFonts w:hint="default"/>
        <w:b w:val="0"/>
        <w:color w:val="auto"/>
      </w:rPr>
    </w:lvl>
    <w:lvl w:ilvl="2">
      <w:start w:val="1"/>
      <w:numFmt w:val="decimal"/>
      <w:lvlText w:val="%1.%2.%3."/>
      <w:lvlJc w:val="left"/>
      <w:pPr>
        <w:ind w:left="1570" w:hanging="720"/>
      </w:pPr>
      <w:rPr>
        <w:rFonts w:hint="default"/>
        <w:b w:val="0"/>
        <w:color w:val="auto"/>
      </w:rPr>
    </w:lvl>
    <w:lvl w:ilvl="3">
      <w:start w:val="1"/>
      <w:numFmt w:val="lowerLetter"/>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1" w15:restartNumberingAfterBreak="0">
    <w:nsid w:val="38901E35"/>
    <w:multiLevelType w:val="multilevel"/>
    <w:tmpl w:val="2FB80FEE"/>
    <w:lvl w:ilvl="0">
      <w:start w:val="15"/>
      <w:numFmt w:val="decimal"/>
      <w:lvlText w:val="%1"/>
      <w:lvlJc w:val="left"/>
      <w:pPr>
        <w:ind w:left="375" w:hanging="375"/>
      </w:pPr>
      <w:rPr>
        <w:rFonts w:hint="default"/>
        <w:color w:val="00000A"/>
      </w:rPr>
    </w:lvl>
    <w:lvl w:ilvl="1">
      <w:start w:val="1"/>
      <w:numFmt w:val="decimal"/>
      <w:lvlText w:val="%1.%2"/>
      <w:lvlJc w:val="left"/>
      <w:pPr>
        <w:ind w:left="1110" w:hanging="375"/>
      </w:pPr>
      <w:rPr>
        <w:rFonts w:hint="default"/>
        <w:color w:val="00000A"/>
      </w:rPr>
    </w:lvl>
    <w:lvl w:ilvl="2">
      <w:start w:val="1"/>
      <w:numFmt w:val="decimal"/>
      <w:lvlText w:val="%1.%2.%3"/>
      <w:lvlJc w:val="left"/>
      <w:pPr>
        <w:ind w:left="2190" w:hanging="720"/>
      </w:pPr>
      <w:rPr>
        <w:rFonts w:hint="default"/>
        <w:color w:val="00000A"/>
      </w:rPr>
    </w:lvl>
    <w:lvl w:ilvl="3">
      <w:start w:val="1"/>
      <w:numFmt w:val="decimal"/>
      <w:lvlText w:val="%1.%2.%3.%4"/>
      <w:lvlJc w:val="left"/>
      <w:pPr>
        <w:ind w:left="2925" w:hanging="720"/>
      </w:pPr>
      <w:rPr>
        <w:rFonts w:hint="default"/>
        <w:color w:val="00000A"/>
      </w:rPr>
    </w:lvl>
    <w:lvl w:ilvl="4">
      <w:start w:val="1"/>
      <w:numFmt w:val="decimal"/>
      <w:lvlText w:val="%1.%2.%3.%4.%5"/>
      <w:lvlJc w:val="left"/>
      <w:pPr>
        <w:ind w:left="4020" w:hanging="1080"/>
      </w:pPr>
      <w:rPr>
        <w:rFonts w:hint="default"/>
        <w:color w:val="00000A"/>
      </w:rPr>
    </w:lvl>
    <w:lvl w:ilvl="5">
      <w:start w:val="1"/>
      <w:numFmt w:val="decimal"/>
      <w:lvlText w:val="%1.%2.%3.%4.%5.%6"/>
      <w:lvlJc w:val="left"/>
      <w:pPr>
        <w:ind w:left="4755" w:hanging="1080"/>
      </w:pPr>
      <w:rPr>
        <w:rFonts w:hint="default"/>
        <w:color w:val="00000A"/>
      </w:rPr>
    </w:lvl>
    <w:lvl w:ilvl="6">
      <w:start w:val="1"/>
      <w:numFmt w:val="decimal"/>
      <w:lvlText w:val="%1.%2.%3.%4.%5.%6.%7"/>
      <w:lvlJc w:val="left"/>
      <w:pPr>
        <w:ind w:left="5850" w:hanging="1440"/>
      </w:pPr>
      <w:rPr>
        <w:rFonts w:hint="default"/>
        <w:color w:val="00000A"/>
      </w:rPr>
    </w:lvl>
    <w:lvl w:ilvl="7">
      <w:start w:val="1"/>
      <w:numFmt w:val="decimal"/>
      <w:lvlText w:val="%1.%2.%3.%4.%5.%6.%7.%8"/>
      <w:lvlJc w:val="left"/>
      <w:pPr>
        <w:ind w:left="6585" w:hanging="1440"/>
      </w:pPr>
      <w:rPr>
        <w:rFonts w:hint="default"/>
        <w:color w:val="00000A"/>
      </w:rPr>
    </w:lvl>
    <w:lvl w:ilvl="8">
      <w:start w:val="1"/>
      <w:numFmt w:val="decimal"/>
      <w:lvlText w:val="%1.%2.%3.%4.%5.%6.%7.%8.%9"/>
      <w:lvlJc w:val="left"/>
      <w:pPr>
        <w:ind w:left="7680" w:hanging="1800"/>
      </w:pPr>
      <w:rPr>
        <w:rFonts w:hint="default"/>
        <w:color w:val="00000A"/>
      </w:rPr>
    </w:lvl>
  </w:abstractNum>
  <w:abstractNum w:abstractNumId="12" w15:restartNumberingAfterBreak="0">
    <w:nsid w:val="3B4E7160"/>
    <w:multiLevelType w:val="multilevel"/>
    <w:tmpl w:val="7216484C"/>
    <w:lvl w:ilvl="0">
      <w:start w:val="24"/>
      <w:numFmt w:val="decimal"/>
      <w:lvlText w:val="%1."/>
      <w:lvlJc w:val="left"/>
      <w:pPr>
        <w:ind w:left="840" w:hanging="840"/>
      </w:pPr>
      <w:rPr>
        <w:rFonts w:hint="default"/>
      </w:rPr>
    </w:lvl>
    <w:lvl w:ilvl="1">
      <w:start w:val="2"/>
      <w:numFmt w:val="decimal"/>
      <w:lvlText w:val="%1.%2."/>
      <w:lvlJc w:val="left"/>
      <w:pPr>
        <w:ind w:left="1505" w:hanging="840"/>
      </w:pPr>
      <w:rPr>
        <w:rFonts w:hint="default"/>
      </w:rPr>
    </w:lvl>
    <w:lvl w:ilvl="2">
      <w:start w:val="7"/>
      <w:numFmt w:val="decimal"/>
      <w:lvlText w:val="%1.%2.%3."/>
      <w:lvlJc w:val="left"/>
      <w:pPr>
        <w:ind w:left="2170" w:hanging="840"/>
      </w:pPr>
      <w:rPr>
        <w:rFonts w:hint="default"/>
      </w:rPr>
    </w:lvl>
    <w:lvl w:ilvl="3">
      <w:start w:val="1"/>
      <w:numFmt w:val="decimal"/>
      <w:lvlText w:val="%1.%2.%3.%4."/>
      <w:lvlJc w:val="left"/>
      <w:pPr>
        <w:ind w:left="2835" w:hanging="84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3" w15:restartNumberingAfterBreak="0">
    <w:nsid w:val="3D925726"/>
    <w:multiLevelType w:val="multilevel"/>
    <w:tmpl w:val="CBF4CBBC"/>
    <w:lvl w:ilvl="0">
      <w:start w:val="4"/>
      <w:numFmt w:val="decimal"/>
      <w:lvlText w:val="%1."/>
      <w:lvlJc w:val="left"/>
      <w:pPr>
        <w:ind w:left="360" w:hanging="360"/>
      </w:pPr>
      <w:rPr>
        <w:rFonts w:hint="default"/>
        <w:b/>
        <w:sz w:val="24"/>
        <w:szCs w:val="24"/>
      </w:rPr>
    </w:lvl>
    <w:lvl w:ilvl="1">
      <w:start w:val="1"/>
      <w:numFmt w:val="decimal"/>
      <w:lvlText w:val="%1.%2."/>
      <w:lvlJc w:val="left"/>
      <w:pPr>
        <w:ind w:left="785" w:hanging="360"/>
      </w:pPr>
      <w:rPr>
        <w:rFonts w:hint="default"/>
        <w:b w:val="0"/>
        <w:color w:val="auto"/>
      </w:rPr>
    </w:lvl>
    <w:lvl w:ilvl="2">
      <w:start w:val="1"/>
      <w:numFmt w:val="decimal"/>
      <w:lvlText w:val="%1.%2.%3."/>
      <w:lvlJc w:val="left"/>
      <w:pPr>
        <w:ind w:left="1570" w:hanging="720"/>
      </w:pPr>
      <w:rPr>
        <w:rFonts w:hint="default"/>
        <w:b w:val="0"/>
        <w:color w:val="auto"/>
      </w:rPr>
    </w:lvl>
    <w:lvl w:ilvl="3">
      <w:start w:val="1"/>
      <w:numFmt w:val="lowerLetter"/>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15:restartNumberingAfterBreak="0">
    <w:nsid w:val="3F5F6116"/>
    <w:multiLevelType w:val="multilevel"/>
    <w:tmpl w:val="2C22889C"/>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2489" w:hanging="504"/>
      </w:pPr>
      <w:rPr>
        <w:rFonts w:ascii="Times New Roman" w:hAnsi="Times New Roman" w:cs="Times New Roman" w:hint="default"/>
        <w:b w:val="0"/>
      </w:rPr>
    </w:lvl>
    <w:lvl w:ilvl="3">
      <w:start w:val="1"/>
      <w:numFmt w:val="decimal"/>
      <w:lvlText w:val="%1.%2.%3.%4."/>
      <w:lvlJc w:val="left"/>
      <w:pPr>
        <w:ind w:left="1728" w:hanging="648"/>
      </w:pPr>
      <w:rPr>
        <w:rFonts w:asciiTheme="minorHAnsi" w:hAnsiTheme="minorHAnsi"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4725C7"/>
    <w:multiLevelType w:val="multilevel"/>
    <w:tmpl w:val="CBF4CBBC"/>
    <w:lvl w:ilvl="0">
      <w:start w:val="4"/>
      <w:numFmt w:val="decimal"/>
      <w:lvlText w:val="%1."/>
      <w:lvlJc w:val="left"/>
      <w:pPr>
        <w:ind w:left="360" w:hanging="360"/>
      </w:pPr>
      <w:rPr>
        <w:rFonts w:hint="default"/>
        <w:b/>
        <w:sz w:val="24"/>
        <w:szCs w:val="24"/>
      </w:rPr>
    </w:lvl>
    <w:lvl w:ilvl="1">
      <w:start w:val="1"/>
      <w:numFmt w:val="decimal"/>
      <w:lvlText w:val="%1.%2."/>
      <w:lvlJc w:val="left"/>
      <w:pPr>
        <w:ind w:left="785" w:hanging="360"/>
      </w:pPr>
      <w:rPr>
        <w:rFonts w:hint="default"/>
        <w:b w:val="0"/>
        <w:color w:val="auto"/>
      </w:rPr>
    </w:lvl>
    <w:lvl w:ilvl="2">
      <w:start w:val="1"/>
      <w:numFmt w:val="decimal"/>
      <w:lvlText w:val="%1.%2.%3."/>
      <w:lvlJc w:val="left"/>
      <w:pPr>
        <w:ind w:left="1570" w:hanging="720"/>
      </w:pPr>
      <w:rPr>
        <w:rFonts w:hint="default"/>
        <w:b w:val="0"/>
        <w:color w:val="auto"/>
      </w:rPr>
    </w:lvl>
    <w:lvl w:ilvl="3">
      <w:start w:val="1"/>
      <w:numFmt w:val="lowerLetter"/>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6" w15:restartNumberingAfterBreak="0">
    <w:nsid w:val="40AC370B"/>
    <w:multiLevelType w:val="hybridMultilevel"/>
    <w:tmpl w:val="594E9734"/>
    <w:lvl w:ilvl="0" w:tplc="15F2691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424C0D13"/>
    <w:multiLevelType w:val="multilevel"/>
    <w:tmpl w:val="6B725DA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44F10E0E"/>
    <w:multiLevelType w:val="multilevel"/>
    <w:tmpl w:val="B600B83A"/>
    <w:lvl w:ilvl="0">
      <w:start w:val="10"/>
      <w:numFmt w:val="decimal"/>
      <w:lvlText w:val="%1"/>
      <w:lvlJc w:val="left"/>
      <w:pPr>
        <w:ind w:left="780" w:hanging="780"/>
      </w:pPr>
      <w:rPr>
        <w:rFonts w:hint="default"/>
      </w:rPr>
    </w:lvl>
    <w:lvl w:ilvl="1">
      <w:start w:val="2"/>
      <w:numFmt w:val="decimal"/>
      <w:lvlText w:val="%1.%2"/>
      <w:lvlJc w:val="left"/>
      <w:pPr>
        <w:ind w:left="1445" w:hanging="780"/>
      </w:pPr>
      <w:rPr>
        <w:rFonts w:hint="default"/>
      </w:rPr>
    </w:lvl>
    <w:lvl w:ilvl="2">
      <w:start w:val="7"/>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9" w15:restartNumberingAfterBreak="0">
    <w:nsid w:val="48D4392B"/>
    <w:multiLevelType w:val="multilevel"/>
    <w:tmpl w:val="C62646FA"/>
    <w:lvl w:ilvl="0">
      <w:start w:val="10"/>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4C632D60"/>
    <w:multiLevelType w:val="multilevel"/>
    <w:tmpl w:val="DA5C98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30C3B0F"/>
    <w:multiLevelType w:val="multilevel"/>
    <w:tmpl w:val="FEC0CCE4"/>
    <w:lvl w:ilvl="0">
      <w:start w:val="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407B22"/>
    <w:multiLevelType w:val="multilevel"/>
    <w:tmpl w:val="2DE065CE"/>
    <w:lvl w:ilvl="0">
      <w:start w:val="17"/>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7FC187C"/>
    <w:multiLevelType w:val="hybridMultilevel"/>
    <w:tmpl w:val="0472C886"/>
    <w:lvl w:ilvl="0" w:tplc="04160017">
      <w:start w:val="1"/>
      <w:numFmt w:val="lowerLetter"/>
      <w:lvlText w:val="%1)"/>
      <w:lvlJc w:val="left"/>
      <w:pPr>
        <w:ind w:left="2149" w:hanging="360"/>
      </w:pPr>
    </w:lvl>
    <w:lvl w:ilvl="1" w:tplc="04160019">
      <w:start w:val="1"/>
      <w:numFmt w:val="lowerLetter"/>
      <w:lvlText w:val="%2."/>
      <w:lvlJc w:val="left"/>
      <w:pPr>
        <w:ind w:left="2869" w:hanging="360"/>
      </w:pPr>
    </w:lvl>
    <w:lvl w:ilvl="2" w:tplc="0416001B">
      <w:start w:val="1"/>
      <w:numFmt w:val="lowerRoman"/>
      <w:lvlText w:val="%3."/>
      <w:lvlJc w:val="right"/>
      <w:pPr>
        <w:ind w:left="3589" w:hanging="180"/>
      </w:pPr>
    </w:lvl>
    <w:lvl w:ilvl="3" w:tplc="0416000F">
      <w:start w:val="1"/>
      <w:numFmt w:val="decimal"/>
      <w:lvlText w:val="%4."/>
      <w:lvlJc w:val="left"/>
      <w:pPr>
        <w:ind w:left="4309" w:hanging="360"/>
      </w:pPr>
    </w:lvl>
    <w:lvl w:ilvl="4" w:tplc="04160019">
      <w:start w:val="1"/>
      <w:numFmt w:val="lowerLetter"/>
      <w:lvlText w:val="%5."/>
      <w:lvlJc w:val="left"/>
      <w:pPr>
        <w:ind w:left="5029" w:hanging="360"/>
      </w:pPr>
    </w:lvl>
    <w:lvl w:ilvl="5" w:tplc="0416001B">
      <w:start w:val="1"/>
      <w:numFmt w:val="lowerRoman"/>
      <w:lvlText w:val="%6."/>
      <w:lvlJc w:val="right"/>
      <w:pPr>
        <w:ind w:left="5749" w:hanging="180"/>
      </w:pPr>
    </w:lvl>
    <w:lvl w:ilvl="6" w:tplc="0416000F">
      <w:start w:val="1"/>
      <w:numFmt w:val="decimal"/>
      <w:lvlText w:val="%7."/>
      <w:lvlJc w:val="left"/>
      <w:pPr>
        <w:ind w:left="6469" w:hanging="360"/>
      </w:pPr>
    </w:lvl>
    <w:lvl w:ilvl="7" w:tplc="04160019">
      <w:start w:val="1"/>
      <w:numFmt w:val="lowerLetter"/>
      <w:lvlText w:val="%8."/>
      <w:lvlJc w:val="left"/>
      <w:pPr>
        <w:ind w:left="7189" w:hanging="360"/>
      </w:pPr>
    </w:lvl>
    <w:lvl w:ilvl="8" w:tplc="0416001B">
      <w:start w:val="1"/>
      <w:numFmt w:val="lowerRoman"/>
      <w:lvlText w:val="%9."/>
      <w:lvlJc w:val="right"/>
      <w:pPr>
        <w:ind w:left="7909" w:hanging="180"/>
      </w:pPr>
    </w:lvl>
  </w:abstractNum>
  <w:abstractNum w:abstractNumId="24" w15:restartNumberingAfterBreak="0">
    <w:nsid w:val="581F56D5"/>
    <w:multiLevelType w:val="multilevel"/>
    <w:tmpl w:val="F0F6BBE0"/>
    <w:lvl w:ilvl="0">
      <w:start w:val="10"/>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8C70088"/>
    <w:multiLevelType w:val="multilevel"/>
    <w:tmpl w:val="BBECEDC0"/>
    <w:lvl w:ilvl="0">
      <w:start w:val="1"/>
      <w:numFmt w:val="decimal"/>
      <w:pStyle w:val="Nivel1"/>
      <w:lvlText w:val="%1."/>
      <w:lvlJc w:val="left"/>
      <w:pPr>
        <w:ind w:left="360" w:hanging="360"/>
      </w:pPr>
      <w:rPr>
        <w:b/>
        <w:i w:val="0"/>
        <w:strike w:val="0"/>
        <w:dstrike w:val="0"/>
      </w:rPr>
    </w:lvl>
    <w:lvl w:ilvl="1">
      <w:start w:val="1"/>
      <w:numFmt w:val="decimal"/>
      <w:pStyle w:val="Nivel2"/>
      <w:lvlText w:val="%1.%2."/>
      <w:lvlJc w:val="left"/>
      <w:pPr>
        <w:ind w:left="716" w:hanging="432"/>
      </w:pPr>
      <w:rPr>
        <w:rFonts w:ascii="Times New Roman" w:hAnsi="Times New Roman" w:cs="Times New Roman" w:hint="default"/>
        <w:b w:val="0"/>
        <w:strike w:val="0"/>
        <w:sz w:val="24"/>
        <w:szCs w:val="24"/>
      </w:rPr>
    </w:lvl>
    <w:lvl w:ilvl="2">
      <w:start w:val="1"/>
      <w:numFmt w:val="decimal"/>
      <w:pStyle w:val="Nivel3"/>
      <w:lvlText w:val="%1.%2.%3."/>
      <w:lvlJc w:val="left"/>
      <w:pPr>
        <w:ind w:left="2064" w:hanging="504"/>
      </w:pPr>
      <w:rPr>
        <w:rFonts w:ascii="Times New Roman" w:hAnsi="Times New Roman" w:cs="Times New Roman" w:hint="default"/>
        <w:i w:val="0"/>
        <w:strike w:val="0"/>
        <w:color w:val="FF0000"/>
        <w:sz w:val="24"/>
        <w:szCs w:val="24"/>
      </w:rPr>
    </w:lvl>
    <w:lvl w:ilvl="3">
      <w:start w:val="1"/>
      <w:numFmt w:val="decimal"/>
      <w:pStyle w:val="Nivel4"/>
      <w:lvlText w:val="%1.%2.%3.%4."/>
      <w:lvlJc w:val="left"/>
      <w:pPr>
        <w:ind w:left="3200" w:hanging="648"/>
      </w:pPr>
      <w:rPr>
        <w:rFonts w:ascii="Times New Roman" w:hAnsi="Times New Roman" w:cs="Times New Roman" w:hint="default"/>
        <w:sz w:val="24"/>
        <w:szCs w:val="24"/>
      </w:rPr>
    </w:lvl>
    <w:lvl w:ilvl="4">
      <w:start w:val="1"/>
      <w:numFmt w:val="decimal"/>
      <w:pStyle w:val="Nivel5"/>
      <w:lvlText w:val="%1.%2.%3.%4.%5."/>
      <w:lvlJc w:val="left"/>
      <w:pPr>
        <w:ind w:left="3911"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6" w15:restartNumberingAfterBreak="0">
    <w:nsid w:val="5D752B23"/>
    <w:multiLevelType w:val="multilevel"/>
    <w:tmpl w:val="1248AD2C"/>
    <w:lvl w:ilvl="0">
      <w:start w:val="5"/>
      <w:numFmt w:val="decimal"/>
      <w:lvlText w:val="%1"/>
      <w:lvlJc w:val="left"/>
      <w:pPr>
        <w:ind w:left="435" w:hanging="435"/>
      </w:pPr>
      <w:rPr>
        <w:rFonts w:hint="default"/>
      </w:rPr>
    </w:lvl>
    <w:lvl w:ilvl="1">
      <w:start w:val="1"/>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5E930499"/>
    <w:multiLevelType w:val="hybridMultilevel"/>
    <w:tmpl w:val="00507A7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1DD361E"/>
    <w:multiLevelType w:val="multilevel"/>
    <w:tmpl w:val="3120E3B2"/>
    <w:lvl w:ilvl="0">
      <w:start w:val="1"/>
      <w:numFmt w:val="decimal"/>
      <w:pStyle w:val="Nivel10"/>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29" w15:restartNumberingAfterBreak="0">
    <w:nsid w:val="67F3263E"/>
    <w:multiLevelType w:val="multilevel"/>
    <w:tmpl w:val="1A1C0802"/>
    <w:lvl w:ilvl="0">
      <w:start w:val="2"/>
      <w:numFmt w:val="decimal"/>
      <w:suff w:val="space"/>
      <w:lvlText w:val="%1."/>
      <w:lvlJc w:val="left"/>
      <w:pPr>
        <w:ind w:left="0" w:firstLine="0"/>
      </w:pPr>
      <w:rPr>
        <w:b/>
        <w:i w:val="0"/>
      </w:rPr>
    </w:lvl>
    <w:lvl w:ilvl="1">
      <w:start w:val="2"/>
      <w:numFmt w:val="decimal"/>
      <w:suff w:val="space"/>
      <w:lvlText w:val="%1.%2."/>
      <w:lvlJc w:val="left"/>
      <w:pPr>
        <w:ind w:left="993" w:firstLine="0"/>
      </w:pPr>
      <w:rPr>
        <w:b w:val="0"/>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8001263"/>
    <w:multiLevelType w:val="multilevel"/>
    <w:tmpl w:val="3FBEDC6A"/>
    <w:lvl w:ilvl="0">
      <w:start w:val="2"/>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31" w15:restartNumberingAfterBreak="0">
    <w:nsid w:val="6DD31395"/>
    <w:multiLevelType w:val="multilevel"/>
    <w:tmpl w:val="E22442E0"/>
    <w:lvl w:ilvl="0">
      <w:start w:val="24"/>
      <w:numFmt w:val="decimal"/>
      <w:lvlText w:val="%1"/>
      <w:lvlJc w:val="left"/>
      <w:pPr>
        <w:ind w:left="780" w:hanging="780"/>
      </w:pPr>
      <w:rPr>
        <w:rFonts w:hint="default"/>
      </w:rPr>
    </w:lvl>
    <w:lvl w:ilvl="1">
      <w:start w:val="1"/>
      <w:numFmt w:val="decimal"/>
      <w:lvlText w:val="%1.%2"/>
      <w:lvlJc w:val="left"/>
      <w:pPr>
        <w:ind w:left="1445" w:hanging="780"/>
      </w:pPr>
      <w:rPr>
        <w:rFonts w:hint="default"/>
      </w:rPr>
    </w:lvl>
    <w:lvl w:ilvl="2">
      <w:start w:val="1"/>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32" w15:restartNumberingAfterBreak="0">
    <w:nsid w:val="72D63AE6"/>
    <w:multiLevelType w:val="multilevel"/>
    <w:tmpl w:val="7F00BB2A"/>
    <w:lvl w:ilvl="0">
      <w:start w:val="22"/>
      <w:numFmt w:val="decimal"/>
      <w:lvlText w:val="%1"/>
      <w:lvlJc w:val="left"/>
      <w:pPr>
        <w:ind w:left="375" w:hanging="375"/>
      </w:pPr>
      <w:rPr>
        <w:rFonts w:hint="default"/>
      </w:rPr>
    </w:lvl>
    <w:lvl w:ilvl="1">
      <w:start w:val="1"/>
      <w:numFmt w:val="decimal"/>
      <w:lvlText w:val="%1.%2"/>
      <w:lvlJc w:val="left"/>
      <w:pPr>
        <w:ind w:left="917" w:hanging="375"/>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33" w15:restartNumberingAfterBreak="0">
    <w:nsid w:val="73310294"/>
    <w:multiLevelType w:val="multilevel"/>
    <w:tmpl w:val="B6683F5C"/>
    <w:lvl w:ilvl="0">
      <w:start w:val="18"/>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5"/>
  </w:num>
  <w:num w:numId="3">
    <w:abstractNumId w:val="34"/>
  </w:num>
  <w:num w:numId="4">
    <w:abstractNumId w:val="35"/>
  </w:num>
  <w:num w:numId="5">
    <w:abstractNumId w:val="2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10"/>
  </w:num>
  <w:num w:numId="14">
    <w:abstractNumId w:val="28"/>
  </w:num>
  <w:num w:numId="15">
    <w:abstractNumId w:val="9"/>
  </w:num>
  <w:num w:numId="16">
    <w:abstractNumId w:val="17"/>
  </w:num>
  <w:num w:numId="17">
    <w:abstractNumId w:val="19"/>
  </w:num>
  <w:num w:numId="18">
    <w:abstractNumId w:val="31"/>
  </w:num>
  <w:num w:numId="19">
    <w:abstractNumId w:val="12"/>
  </w:num>
  <w:num w:numId="20">
    <w:abstractNumId w:val="0"/>
  </w:num>
  <w:num w:numId="21">
    <w:abstractNumId w:val="20"/>
  </w:num>
  <w:num w:numId="22">
    <w:abstractNumId w:val="5"/>
  </w:num>
  <w:num w:numId="23">
    <w:abstractNumId w:val="6"/>
  </w:num>
  <w:num w:numId="24">
    <w:abstractNumId w:val="23"/>
  </w:num>
  <w:num w:numId="25">
    <w:abstractNumId w:val="15"/>
  </w:num>
  <w:num w:numId="26">
    <w:abstractNumId w:val="24"/>
  </w:num>
  <w:num w:numId="27">
    <w:abstractNumId w:val="18"/>
  </w:num>
  <w:num w:numId="28">
    <w:abstractNumId w:val="22"/>
  </w:num>
  <w:num w:numId="29">
    <w:abstractNumId w:val="33"/>
  </w:num>
  <w:num w:numId="30">
    <w:abstractNumId w:val="13"/>
  </w:num>
  <w:num w:numId="31">
    <w:abstractNumId w:val="32"/>
  </w:num>
  <w:num w:numId="32">
    <w:abstractNumId w:val="28"/>
  </w:num>
  <w:num w:numId="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6"/>
  </w:num>
  <w:num w:numId="37">
    <w:abstractNumId w:val="1"/>
  </w:num>
  <w:num w:numId="38">
    <w:abstractNumId w:val="21"/>
  </w:num>
  <w:num w:numId="39">
    <w:abstractNumId w:val="11"/>
  </w:num>
  <w:num w:numId="4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46"/>
    <w:rsid w:val="00005A50"/>
    <w:rsid w:val="00005CD6"/>
    <w:rsid w:val="000120D7"/>
    <w:rsid w:val="00015D1F"/>
    <w:rsid w:val="0001650B"/>
    <w:rsid w:val="00020951"/>
    <w:rsid w:val="00024EE8"/>
    <w:rsid w:val="0002729D"/>
    <w:rsid w:val="000308BE"/>
    <w:rsid w:val="00031539"/>
    <w:rsid w:val="00036DFF"/>
    <w:rsid w:val="00037E9A"/>
    <w:rsid w:val="000401E9"/>
    <w:rsid w:val="000427E9"/>
    <w:rsid w:val="000432AB"/>
    <w:rsid w:val="00043AC5"/>
    <w:rsid w:val="000440BA"/>
    <w:rsid w:val="00044D9B"/>
    <w:rsid w:val="00047AF8"/>
    <w:rsid w:val="000503C6"/>
    <w:rsid w:val="000511BF"/>
    <w:rsid w:val="0005316F"/>
    <w:rsid w:val="000537E2"/>
    <w:rsid w:val="00053AEE"/>
    <w:rsid w:val="000541D0"/>
    <w:rsid w:val="000544B9"/>
    <w:rsid w:val="000573A7"/>
    <w:rsid w:val="00057935"/>
    <w:rsid w:val="00062213"/>
    <w:rsid w:val="0006228A"/>
    <w:rsid w:val="0006277D"/>
    <w:rsid w:val="00064F41"/>
    <w:rsid w:val="0006500C"/>
    <w:rsid w:val="00065E58"/>
    <w:rsid w:val="000669B1"/>
    <w:rsid w:val="00067A5A"/>
    <w:rsid w:val="00067EF7"/>
    <w:rsid w:val="000705CF"/>
    <w:rsid w:val="00071D96"/>
    <w:rsid w:val="00076C77"/>
    <w:rsid w:val="00076E1E"/>
    <w:rsid w:val="0008017F"/>
    <w:rsid w:val="00080451"/>
    <w:rsid w:val="00082961"/>
    <w:rsid w:val="00084117"/>
    <w:rsid w:val="00084667"/>
    <w:rsid w:val="00085000"/>
    <w:rsid w:val="00085A59"/>
    <w:rsid w:val="00087821"/>
    <w:rsid w:val="00087FD9"/>
    <w:rsid w:val="00091358"/>
    <w:rsid w:val="000921AB"/>
    <w:rsid w:val="00092371"/>
    <w:rsid w:val="000927B6"/>
    <w:rsid w:val="00092B33"/>
    <w:rsid w:val="000949E7"/>
    <w:rsid w:val="000960FC"/>
    <w:rsid w:val="00096BF5"/>
    <w:rsid w:val="000A11D8"/>
    <w:rsid w:val="000A210F"/>
    <w:rsid w:val="000A2CBD"/>
    <w:rsid w:val="000A41FD"/>
    <w:rsid w:val="000A498F"/>
    <w:rsid w:val="000A5384"/>
    <w:rsid w:val="000A71C5"/>
    <w:rsid w:val="000B09BA"/>
    <w:rsid w:val="000B479F"/>
    <w:rsid w:val="000B58E7"/>
    <w:rsid w:val="000B5F59"/>
    <w:rsid w:val="000B6B23"/>
    <w:rsid w:val="000C41AE"/>
    <w:rsid w:val="000C57DF"/>
    <w:rsid w:val="000C71F6"/>
    <w:rsid w:val="000C7CD4"/>
    <w:rsid w:val="000C7FDF"/>
    <w:rsid w:val="000D0A7E"/>
    <w:rsid w:val="000D0AFA"/>
    <w:rsid w:val="000D1A3F"/>
    <w:rsid w:val="000D49D8"/>
    <w:rsid w:val="000D7B2F"/>
    <w:rsid w:val="000E0396"/>
    <w:rsid w:val="000E0484"/>
    <w:rsid w:val="000E1657"/>
    <w:rsid w:val="000E56C7"/>
    <w:rsid w:val="000E6EBA"/>
    <w:rsid w:val="000E7058"/>
    <w:rsid w:val="000E7630"/>
    <w:rsid w:val="000F21BD"/>
    <w:rsid w:val="000F2436"/>
    <w:rsid w:val="000F322C"/>
    <w:rsid w:val="000F7405"/>
    <w:rsid w:val="000F761F"/>
    <w:rsid w:val="00100514"/>
    <w:rsid w:val="001017CA"/>
    <w:rsid w:val="0010550E"/>
    <w:rsid w:val="001063DE"/>
    <w:rsid w:val="0010666F"/>
    <w:rsid w:val="001076B9"/>
    <w:rsid w:val="00111FD8"/>
    <w:rsid w:val="0011664F"/>
    <w:rsid w:val="0011684B"/>
    <w:rsid w:val="001174DB"/>
    <w:rsid w:val="0012026E"/>
    <w:rsid w:val="001226B8"/>
    <w:rsid w:val="001226D0"/>
    <w:rsid w:val="001228AB"/>
    <w:rsid w:val="00122D24"/>
    <w:rsid w:val="0012528C"/>
    <w:rsid w:val="001252FE"/>
    <w:rsid w:val="00126266"/>
    <w:rsid w:val="0013269B"/>
    <w:rsid w:val="001331CB"/>
    <w:rsid w:val="00134815"/>
    <w:rsid w:val="001378F7"/>
    <w:rsid w:val="00140A79"/>
    <w:rsid w:val="00142E9E"/>
    <w:rsid w:val="0014360B"/>
    <w:rsid w:val="00144017"/>
    <w:rsid w:val="00144E81"/>
    <w:rsid w:val="0014798A"/>
    <w:rsid w:val="0015519F"/>
    <w:rsid w:val="00156910"/>
    <w:rsid w:val="00157C03"/>
    <w:rsid w:val="00157C85"/>
    <w:rsid w:val="00157FBB"/>
    <w:rsid w:val="001608C3"/>
    <w:rsid w:val="0016185F"/>
    <w:rsid w:val="001652D7"/>
    <w:rsid w:val="00166C75"/>
    <w:rsid w:val="00167059"/>
    <w:rsid w:val="0017121D"/>
    <w:rsid w:val="001718F3"/>
    <w:rsid w:val="00171F26"/>
    <w:rsid w:val="001724FB"/>
    <w:rsid w:val="00173A59"/>
    <w:rsid w:val="00176321"/>
    <w:rsid w:val="00177ABD"/>
    <w:rsid w:val="0018068D"/>
    <w:rsid w:val="00182090"/>
    <w:rsid w:val="00182929"/>
    <w:rsid w:val="00182BC9"/>
    <w:rsid w:val="00186118"/>
    <w:rsid w:val="001901FF"/>
    <w:rsid w:val="00192072"/>
    <w:rsid w:val="00196053"/>
    <w:rsid w:val="001977C3"/>
    <w:rsid w:val="001A1657"/>
    <w:rsid w:val="001B04FF"/>
    <w:rsid w:val="001B390F"/>
    <w:rsid w:val="001B7562"/>
    <w:rsid w:val="001C15ED"/>
    <w:rsid w:val="001C31EA"/>
    <w:rsid w:val="001C55DE"/>
    <w:rsid w:val="001C7492"/>
    <w:rsid w:val="001D26C9"/>
    <w:rsid w:val="001D3A87"/>
    <w:rsid w:val="001D4FD7"/>
    <w:rsid w:val="001D7875"/>
    <w:rsid w:val="001E6B7D"/>
    <w:rsid w:val="001F05A9"/>
    <w:rsid w:val="001F294C"/>
    <w:rsid w:val="001F4E06"/>
    <w:rsid w:val="00206C01"/>
    <w:rsid w:val="00210997"/>
    <w:rsid w:val="002142BD"/>
    <w:rsid w:val="002149F0"/>
    <w:rsid w:val="0022034D"/>
    <w:rsid w:val="002223EB"/>
    <w:rsid w:val="00222B36"/>
    <w:rsid w:val="00225D1E"/>
    <w:rsid w:val="00226332"/>
    <w:rsid w:val="0022635B"/>
    <w:rsid w:val="00226A35"/>
    <w:rsid w:val="00226F35"/>
    <w:rsid w:val="0022732E"/>
    <w:rsid w:val="0022781D"/>
    <w:rsid w:val="00230009"/>
    <w:rsid w:val="0023187F"/>
    <w:rsid w:val="00232E15"/>
    <w:rsid w:val="002333BE"/>
    <w:rsid w:val="00233A93"/>
    <w:rsid w:val="0024037F"/>
    <w:rsid w:val="00241F92"/>
    <w:rsid w:val="00243254"/>
    <w:rsid w:val="002439A0"/>
    <w:rsid w:val="00244272"/>
    <w:rsid w:val="0024730E"/>
    <w:rsid w:val="00252F5C"/>
    <w:rsid w:val="00252F89"/>
    <w:rsid w:val="002531DA"/>
    <w:rsid w:val="00253DE3"/>
    <w:rsid w:val="00257A17"/>
    <w:rsid w:val="00260854"/>
    <w:rsid w:val="00260BEF"/>
    <w:rsid w:val="00261398"/>
    <w:rsid w:val="00271170"/>
    <w:rsid w:val="00273341"/>
    <w:rsid w:val="0027630E"/>
    <w:rsid w:val="00277C05"/>
    <w:rsid w:val="002802D5"/>
    <w:rsid w:val="00280B0D"/>
    <w:rsid w:val="00284764"/>
    <w:rsid w:val="00284F93"/>
    <w:rsid w:val="0028780C"/>
    <w:rsid w:val="00287BC9"/>
    <w:rsid w:val="00290431"/>
    <w:rsid w:val="00291591"/>
    <w:rsid w:val="00293182"/>
    <w:rsid w:val="00293EFE"/>
    <w:rsid w:val="00293FD2"/>
    <w:rsid w:val="00294347"/>
    <w:rsid w:val="002954E6"/>
    <w:rsid w:val="00295DB3"/>
    <w:rsid w:val="00297932"/>
    <w:rsid w:val="002A1153"/>
    <w:rsid w:val="002A4ADF"/>
    <w:rsid w:val="002A70CB"/>
    <w:rsid w:val="002A7FF8"/>
    <w:rsid w:val="002B4FDD"/>
    <w:rsid w:val="002C0F0D"/>
    <w:rsid w:val="002C1A6C"/>
    <w:rsid w:val="002C43B1"/>
    <w:rsid w:val="002C5F90"/>
    <w:rsid w:val="002C62EC"/>
    <w:rsid w:val="002C6691"/>
    <w:rsid w:val="002C6D28"/>
    <w:rsid w:val="002C72C8"/>
    <w:rsid w:val="002D03C1"/>
    <w:rsid w:val="002D0C56"/>
    <w:rsid w:val="002D1558"/>
    <w:rsid w:val="002D266D"/>
    <w:rsid w:val="002D5536"/>
    <w:rsid w:val="002D643D"/>
    <w:rsid w:val="002D7815"/>
    <w:rsid w:val="002E52AB"/>
    <w:rsid w:val="002E55E9"/>
    <w:rsid w:val="002E6525"/>
    <w:rsid w:val="002F0C63"/>
    <w:rsid w:val="002F11F0"/>
    <w:rsid w:val="002F1613"/>
    <w:rsid w:val="002F1CF5"/>
    <w:rsid w:val="002F2439"/>
    <w:rsid w:val="002F585E"/>
    <w:rsid w:val="002F769E"/>
    <w:rsid w:val="002F7BAD"/>
    <w:rsid w:val="003041C3"/>
    <w:rsid w:val="003046DD"/>
    <w:rsid w:val="003048E6"/>
    <w:rsid w:val="0030528E"/>
    <w:rsid w:val="00305FF3"/>
    <w:rsid w:val="00307E3D"/>
    <w:rsid w:val="00311453"/>
    <w:rsid w:val="00314E3F"/>
    <w:rsid w:val="00315C78"/>
    <w:rsid w:val="00316CD8"/>
    <w:rsid w:val="00320664"/>
    <w:rsid w:val="00321727"/>
    <w:rsid w:val="00325407"/>
    <w:rsid w:val="00327BE5"/>
    <w:rsid w:val="003341A0"/>
    <w:rsid w:val="003341D1"/>
    <w:rsid w:val="00335CC6"/>
    <w:rsid w:val="003364B6"/>
    <w:rsid w:val="00340F9A"/>
    <w:rsid w:val="00341874"/>
    <w:rsid w:val="003433C3"/>
    <w:rsid w:val="00343A93"/>
    <w:rsid w:val="00344B34"/>
    <w:rsid w:val="00345678"/>
    <w:rsid w:val="0034740D"/>
    <w:rsid w:val="00352543"/>
    <w:rsid w:val="003529EF"/>
    <w:rsid w:val="0035340C"/>
    <w:rsid w:val="00357B10"/>
    <w:rsid w:val="003635E8"/>
    <w:rsid w:val="003652F6"/>
    <w:rsid w:val="00365F32"/>
    <w:rsid w:val="00366C3C"/>
    <w:rsid w:val="00367A7E"/>
    <w:rsid w:val="0037022E"/>
    <w:rsid w:val="003710B7"/>
    <w:rsid w:val="00371EE7"/>
    <w:rsid w:val="0037497B"/>
    <w:rsid w:val="00380363"/>
    <w:rsid w:val="003806B3"/>
    <w:rsid w:val="00380958"/>
    <w:rsid w:val="00381CE5"/>
    <w:rsid w:val="00382F29"/>
    <w:rsid w:val="0039040C"/>
    <w:rsid w:val="0039188F"/>
    <w:rsid w:val="00393D1A"/>
    <w:rsid w:val="00394B1B"/>
    <w:rsid w:val="00396760"/>
    <w:rsid w:val="003972EF"/>
    <w:rsid w:val="003A20CC"/>
    <w:rsid w:val="003A36C7"/>
    <w:rsid w:val="003A57C7"/>
    <w:rsid w:val="003A64CB"/>
    <w:rsid w:val="003B03FB"/>
    <w:rsid w:val="003B11C9"/>
    <w:rsid w:val="003B2633"/>
    <w:rsid w:val="003B278D"/>
    <w:rsid w:val="003B3C39"/>
    <w:rsid w:val="003B3D94"/>
    <w:rsid w:val="003B4F5A"/>
    <w:rsid w:val="003B5AA7"/>
    <w:rsid w:val="003B5B01"/>
    <w:rsid w:val="003B6DF3"/>
    <w:rsid w:val="003B74C9"/>
    <w:rsid w:val="003C1A8D"/>
    <w:rsid w:val="003C1B3F"/>
    <w:rsid w:val="003C1D3F"/>
    <w:rsid w:val="003C35FF"/>
    <w:rsid w:val="003C5434"/>
    <w:rsid w:val="003D36A6"/>
    <w:rsid w:val="003D55FF"/>
    <w:rsid w:val="003D64F5"/>
    <w:rsid w:val="003E3732"/>
    <w:rsid w:val="003F015F"/>
    <w:rsid w:val="003F2DDA"/>
    <w:rsid w:val="003F50ED"/>
    <w:rsid w:val="003F6021"/>
    <w:rsid w:val="00403EEF"/>
    <w:rsid w:val="00404D67"/>
    <w:rsid w:val="0040619A"/>
    <w:rsid w:val="004108F2"/>
    <w:rsid w:val="00413327"/>
    <w:rsid w:val="00413904"/>
    <w:rsid w:val="00413E4B"/>
    <w:rsid w:val="004147B0"/>
    <w:rsid w:val="00416262"/>
    <w:rsid w:val="004170DD"/>
    <w:rsid w:val="00417FAF"/>
    <w:rsid w:val="00420E39"/>
    <w:rsid w:val="00421035"/>
    <w:rsid w:val="00423060"/>
    <w:rsid w:val="0042349A"/>
    <w:rsid w:val="0042369B"/>
    <w:rsid w:val="004245D2"/>
    <w:rsid w:val="00424F94"/>
    <w:rsid w:val="00425633"/>
    <w:rsid w:val="0042589C"/>
    <w:rsid w:val="00433326"/>
    <w:rsid w:val="00433A07"/>
    <w:rsid w:val="00436034"/>
    <w:rsid w:val="00437BA1"/>
    <w:rsid w:val="00440207"/>
    <w:rsid w:val="00444C87"/>
    <w:rsid w:val="00452051"/>
    <w:rsid w:val="00453388"/>
    <w:rsid w:val="0045477E"/>
    <w:rsid w:val="0045662D"/>
    <w:rsid w:val="00456636"/>
    <w:rsid w:val="004572CE"/>
    <w:rsid w:val="00460C1B"/>
    <w:rsid w:val="004648C2"/>
    <w:rsid w:val="00464C98"/>
    <w:rsid w:val="00467D37"/>
    <w:rsid w:val="004709AD"/>
    <w:rsid w:val="004729F8"/>
    <w:rsid w:val="0047606C"/>
    <w:rsid w:val="004829F1"/>
    <w:rsid w:val="00483085"/>
    <w:rsid w:val="00484B41"/>
    <w:rsid w:val="00486BE8"/>
    <w:rsid w:val="00486EF8"/>
    <w:rsid w:val="004877A9"/>
    <w:rsid w:val="00490DD1"/>
    <w:rsid w:val="00492D34"/>
    <w:rsid w:val="004947D0"/>
    <w:rsid w:val="00495B00"/>
    <w:rsid w:val="00497781"/>
    <w:rsid w:val="00497F39"/>
    <w:rsid w:val="004A095B"/>
    <w:rsid w:val="004A4257"/>
    <w:rsid w:val="004A50E1"/>
    <w:rsid w:val="004A5F5B"/>
    <w:rsid w:val="004A6112"/>
    <w:rsid w:val="004B005E"/>
    <w:rsid w:val="004B04FF"/>
    <w:rsid w:val="004B0E51"/>
    <w:rsid w:val="004B269E"/>
    <w:rsid w:val="004B29C9"/>
    <w:rsid w:val="004B2CC6"/>
    <w:rsid w:val="004B3009"/>
    <w:rsid w:val="004B413E"/>
    <w:rsid w:val="004B43CF"/>
    <w:rsid w:val="004B48A5"/>
    <w:rsid w:val="004B48EC"/>
    <w:rsid w:val="004B5942"/>
    <w:rsid w:val="004B6C55"/>
    <w:rsid w:val="004B7AA8"/>
    <w:rsid w:val="004C15D4"/>
    <w:rsid w:val="004C3277"/>
    <w:rsid w:val="004C412A"/>
    <w:rsid w:val="004C4AD8"/>
    <w:rsid w:val="004D5277"/>
    <w:rsid w:val="004E13D1"/>
    <w:rsid w:val="004E2403"/>
    <w:rsid w:val="004E3B81"/>
    <w:rsid w:val="004E433B"/>
    <w:rsid w:val="004E6E69"/>
    <w:rsid w:val="004F24CF"/>
    <w:rsid w:val="004F657D"/>
    <w:rsid w:val="004F6E55"/>
    <w:rsid w:val="004F778D"/>
    <w:rsid w:val="00500C2A"/>
    <w:rsid w:val="00501206"/>
    <w:rsid w:val="00501AC4"/>
    <w:rsid w:val="00502147"/>
    <w:rsid w:val="0050357A"/>
    <w:rsid w:val="00503E75"/>
    <w:rsid w:val="005042E2"/>
    <w:rsid w:val="005057D4"/>
    <w:rsid w:val="00506989"/>
    <w:rsid w:val="00511F49"/>
    <w:rsid w:val="00512287"/>
    <w:rsid w:val="00513AD1"/>
    <w:rsid w:val="005155E2"/>
    <w:rsid w:val="00515E90"/>
    <w:rsid w:val="0051700E"/>
    <w:rsid w:val="0051762A"/>
    <w:rsid w:val="00517F8C"/>
    <w:rsid w:val="00520168"/>
    <w:rsid w:val="005204B3"/>
    <w:rsid w:val="00520858"/>
    <w:rsid w:val="005211A7"/>
    <w:rsid w:val="00522713"/>
    <w:rsid w:val="00522950"/>
    <w:rsid w:val="00523155"/>
    <w:rsid w:val="00524753"/>
    <w:rsid w:val="00524B89"/>
    <w:rsid w:val="00525F25"/>
    <w:rsid w:val="00526C19"/>
    <w:rsid w:val="00526F53"/>
    <w:rsid w:val="00533236"/>
    <w:rsid w:val="00534C33"/>
    <w:rsid w:val="00541B27"/>
    <w:rsid w:val="0054254B"/>
    <w:rsid w:val="005471CC"/>
    <w:rsid w:val="00547702"/>
    <w:rsid w:val="0055073E"/>
    <w:rsid w:val="00550777"/>
    <w:rsid w:val="0055219B"/>
    <w:rsid w:val="005525B5"/>
    <w:rsid w:val="00552D39"/>
    <w:rsid w:val="00556230"/>
    <w:rsid w:val="00557981"/>
    <w:rsid w:val="0056076E"/>
    <w:rsid w:val="005618BE"/>
    <w:rsid w:val="00563001"/>
    <w:rsid w:val="00564236"/>
    <w:rsid w:val="00564EB6"/>
    <w:rsid w:val="00565C13"/>
    <w:rsid w:val="00566384"/>
    <w:rsid w:val="005676FE"/>
    <w:rsid w:val="005719D9"/>
    <w:rsid w:val="00571FE0"/>
    <w:rsid w:val="005739BE"/>
    <w:rsid w:val="005745CB"/>
    <w:rsid w:val="00574B22"/>
    <w:rsid w:val="00575E19"/>
    <w:rsid w:val="0057691B"/>
    <w:rsid w:val="00576C40"/>
    <w:rsid w:val="005804D6"/>
    <w:rsid w:val="00581F51"/>
    <w:rsid w:val="00582C72"/>
    <w:rsid w:val="00584571"/>
    <w:rsid w:val="00585879"/>
    <w:rsid w:val="00592E0F"/>
    <w:rsid w:val="00593523"/>
    <w:rsid w:val="00597244"/>
    <w:rsid w:val="005972F7"/>
    <w:rsid w:val="0059770C"/>
    <w:rsid w:val="005A0423"/>
    <w:rsid w:val="005A15A1"/>
    <w:rsid w:val="005A5E8C"/>
    <w:rsid w:val="005A687C"/>
    <w:rsid w:val="005A6DE9"/>
    <w:rsid w:val="005B13E9"/>
    <w:rsid w:val="005B53B6"/>
    <w:rsid w:val="005B6D40"/>
    <w:rsid w:val="005B6F51"/>
    <w:rsid w:val="005B7B65"/>
    <w:rsid w:val="005C032C"/>
    <w:rsid w:val="005C1FBE"/>
    <w:rsid w:val="005C4E5D"/>
    <w:rsid w:val="005C51A2"/>
    <w:rsid w:val="005C523F"/>
    <w:rsid w:val="005C5455"/>
    <w:rsid w:val="005C6120"/>
    <w:rsid w:val="005D1203"/>
    <w:rsid w:val="005D15C8"/>
    <w:rsid w:val="005D3709"/>
    <w:rsid w:val="005D3EE2"/>
    <w:rsid w:val="005D44D5"/>
    <w:rsid w:val="005D72AE"/>
    <w:rsid w:val="005D7CBC"/>
    <w:rsid w:val="005E127B"/>
    <w:rsid w:val="005E2AE4"/>
    <w:rsid w:val="005E47E8"/>
    <w:rsid w:val="005E514D"/>
    <w:rsid w:val="005E683D"/>
    <w:rsid w:val="005E7541"/>
    <w:rsid w:val="005F1095"/>
    <w:rsid w:val="005F28A4"/>
    <w:rsid w:val="005F4D53"/>
    <w:rsid w:val="005F5338"/>
    <w:rsid w:val="005F7230"/>
    <w:rsid w:val="005F7815"/>
    <w:rsid w:val="00600AF8"/>
    <w:rsid w:val="00601961"/>
    <w:rsid w:val="00601B61"/>
    <w:rsid w:val="00602BAC"/>
    <w:rsid w:val="006056BA"/>
    <w:rsid w:val="00606CC2"/>
    <w:rsid w:val="0061607F"/>
    <w:rsid w:val="00616E52"/>
    <w:rsid w:val="00617647"/>
    <w:rsid w:val="0061764B"/>
    <w:rsid w:val="006248B3"/>
    <w:rsid w:val="00625F03"/>
    <w:rsid w:val="00626048"/>
    <w:rsid w:val="0062736D"/>
    <w:rsid w:val="00627427"/>
    <w:rsid w:val="00630584"/>
    <w:rsid w:val="0063408F"/>
    <w:rsid w:val="006350C8"/>
    <w:rsid w:val="006360B4"/>
    <w:rsid w:val="00636A2E"/>
    <w:rsid w:val="00640F50"/>
    <w:rsid w:val="006412D9"/>
    <w:rsid w:val="006437A9"/>
    <w:rsid w:val="00644C48"/>
    <w:rsid w:val="00646BD3"/>
    <w:rsid w:val="00647B12"/>
    <w:rsid w:val="00651F24"/>
    <w:rsid w:val="00652399"/>
    <w:rsid w:val="006529AC"/>
    <w:rsid w:val="00653469"/>
    <w:rsid w:val="0065384B"/>
    <w:rsid w:val="006553C7"/>
    <w:rsid w:val="0065583C"/>
    <w:rsid w:val="00657D65"/>
    <w:rsid w:val="006607FB"/>
    <w:rsid w:val="00660EEC"/>
    <w:rsid w:val="0066165D"/>
    <w:rsid w:val="00664488"/>
    <w:rsid w:val="006658A5"/>
    <w:rsid w:val="00666601"/>
    <w:rsid w:val="00671653"/>
    <w:rsid w:val="0067286E"/>
    <w:rsid w:val="0067394F"/>
    <w:rsid w:val="00673C26"/>
    <w:rsid w:val="00673C95"/>
    <w:rsid w:val="00675748"/>
    <w:rsid w:val="00676069"/>
    <w:rsid w:val="006764C6"/>
    <w:rsid w:val="006829B6"/>
    <w:rsid w:val="00682FBD"/>
    <w:rsid w:val="0068469B"/>
    <w:rsid w:val="006921BB"/>
    <w:rsid w:val="00692698"/>
    <w:rsid w:val="00696A8B"/>
    <w:rsid w:val="00696C58"/>
    <w:rsid w:val="006A0918"/>
    <w:rsid w:val="006A16C4"/>
    <w:rsid w:val="006A17C0"/>
    <w:rsid w:val="006A2F1D"/>
    <w:rsid w:val="006A305B"/>
    <w:rsid w:val="006B0100"/>
    <w:rsid w:val="006B39B3"/>
    <w:rsid w:val="006B5E3B"/>
    <w:rsid w:val="006B5FD4"/>
    <w:rsid w:val="006B65EA"/>
    <w:rsid w:val="006C0B35"/>
    <w:rsid w:val="006C3D69"/>
    <w:rsid w:val="006C3D80"/>
    <w:rsid w:val="006C559E"/>
    <w:rsid w:val="006C60F6"/>
    <w:rsid w:val="006C6831"/>
    <w:rsid w:val="006D00B4"/>
    <w:rsid w:val="006D03F6"/>
    <w:rsid w:val="006D1B99"/>
    <w:rsid w:val="006D1C17"/>
    <w:rsid w:val="006D5F38"/>
    <w:rsid w:val="006E0A95"/>
    <w:rsid w:val="006E1F7C"/>
    <w:rsid w:val="006E2392"/>
    <w:rsid w:val="006E3CDD"/>
    <w:rsid w:val="006E3E03"/>
    <w:rsid w:val="006E6510"/>
    <w:rsid w:val="006E7E78"/>
    <w:rsid w:val="006F28FF"/>
    <w:rsid w:val="006F37CD"/>
    <w:rsid w:val="00703BC1"/>
    <w:rsid w:val="00704991"/>
    <w:rsid w:val="00707E0E"/>
    <w:rsid w:val="00712070"/>
    <w:rsid w:val="00713467"/>
    <w:rsid w:val="00714A54"/>
    <w:rsid w:val="007163FB"/>
    <w:rsid w:val="0072277A"/>
    <w:rsid w:val="0072770C"/>
    <w:rsid w:val="00732C7D"/>
    <w:rsid w:val="00732D83"/>
    <w:rsid w:val="00735994"/>
    <w:rsid w:val="0073603F"/>
    <w:rsid w:val="00740C62"/>
    <w:rsid w:val="00740F57"/>
    <w:rsid w:val="00745FEA"/>
    <w:rsid w:val="00746160"/>
    <w:rsid w:val="00746737"/>
    <w:rsid w:val="007473A2"/>
    <w:rsid w:val="00747C33"/>
    <w:rsid w:val="0075387D"/>
    <w:rsid w:val="007540C6"/>
    <w:rsid w:val="00754D1E"/>
    <w:rsid w:val="00754D55"/>
    <w:rsid w:val="00755470"/>
    <w:rsid w:val="00762D5C"/>
    <w:rsid w:val="007630D6"/>
    <w:rsid w:val="00763906"/>
    <w:rsid w:val="00764AEC"/>
    <w:rsid w:val="007657FF"/>
    <w:rsid w:val="007665CE"/>
    <w:rsid w:val="007672B0"/>
    <w:rsid w:val="007677E8"/>
    <w:rsid w:val="0077089D"/>
    <w:rsid w:val="00770F10"/>
    <w:rsid w:val="007747AA"/>
    <w:rsid w:val="007765FA"/>
    <w:rsid w:val="00781B18"/>
    <w:rsid w:val="00782B6D"/>
    <w:rsid w:val="007832F6"/>
    <w:rsid w:val="00784ADE"/>
    <w:rsid w:val="00784C60"/>
    <w:rsid w:val="00785409"/>
    <w:rsid w:val="007872A9"/>
    <w:rsid w:val="00793B8F"/>
    <w:rsid w:val="00794073"/>
    <w:rsid w:val="00794828"/>
    <w:rsid w:val="0079695E"/>
    <w:rsid w:val="007A1356"/>
    <w:rsid w:val="007B1591"/>
    <w:rsid w:val="007B2234"/>
    <w:rsid w:val="007B4FEC"/>
    <w:rsid w:val="007B5DD7"/>
    <w:rsid w:val="007B6473"/>
    <w:rsid w:val="007B7670"/>
    <w:rsid w:val="007B7936"/>
    <w:rsid w:val="007C0537"/>
    <w:rsid w:val="007C0704"/>
    <w:rsid w:val="007C2A9B"/>
    <w:rsid w:val="007C4570"/>
    <w:rsid w:val="007C4C8A"/>
    <w:rsid w:val="007C7777"/>
    <w:rsid w:val="007C7D4C"/>
    <w:rsid w:val="007D19F2"/>
    <w:rsid w:val="007D42E3"/>
    <w:rsid w:val="007D56AE"/>
    <w:rsid w:val="007D69B8"/>
    <w:rsid w:val="007E2177"/>
    <w:rsid w:val="007E230F"/>
    <w:rsid w:val="007E435E"/>
    <w:rsid w:val="007E5612"/>
    <w:rsid w:val="007F11C8"/>
    <w:rsid w:val="007F1521"/>
    <w:rsid w:val="007F3DE1"/>
    <w:rsid w:val="007F3E87"/>
    <w:rsid w:val="007F7D42"/>
    <w:rsid w:val="00801183"/>
    <w:rsid w:val="00802C21"/>
    <w:rsid w:val="008063E1"/>
    <w:rsid w:val="00807014"/>
    <w:rsid w:val="00810878"/>
    <w:rsid w:val="00811DFA"/>
    <w:rsid w:val="008133C1"/>
    <w:rsid w:val="00813B66"/>
    <w:rsid w:val="00815238"/>
    <w:rsid w:val="00820147"/>
    <w:rsid w:val="008220C2"/>
    <w:rsid w:val="008231A2"/>
    <w:rsid w:val="00823757"/>
    <w:rsid w:val="00827B7D"/>
    <w:rsid w:val="008311A4"/>
    <w:rsid w:val="008331E6"/>
    <w:rsid w:val="008338A3"/>
    <w:rsid w:val="0083427B"/>
    <w:rsid w:val="008364EC"/>
    <w:rsid w:val="0084041F"/>
    <w:rsid w:val="00840808"/>
    <w:rsid w:val="00840951"/>
    <w:rsid w:val="00842843"/>
    <w:rsid w:val="00844CF3"/>
    <w:rsid w:val="008461BE"/>
    <w:rsid w:val="00846B58"/>
    <w:rsid w:val="00847AE5"/>
    <w:rsid w:val="0085224C"/>
    <w:rsid w:val="00852F35"/>
    <w:rsid w:val="00853239"/>
    <w:rsid w:val="00854232"/>
    <w:rsid w:val="00855DCC"/>
    <w:rsid w:val="00856433"/>
    <w:rsid w:val="0085645E"/>
    <w:rsid w:val="0085770D"/>
    <w:rsid w:val="00860CD9"/>
    <w:rsid w:val="0087098B"/>
    <w:rsid w:val="008779A2"/>
    <w:rsid w:val="00881B88"/>
    <w:rsid w:val="00882C08"/>
    <w:rsid w:val="008835FA"/>
    <w:rsid w:val="00885E66"/>
    <w:rsid w:val="008871D2"/>
    <w:rsid w:val="008911AD"/>
    <w:rsid w:val="008943BE"/>
    <w:rsid w:val="00894A19"/>
    <w:rsid w:val="0089554E"/>
    <w:rsid w:val="008A09E0"/>
    <w:rsid w:val="008A0AA4"/>
    <w:rsid w:val="008A1A59"/>
    <w:rsid w:val="008A4C71"/>
    <w:rsid w:val="008A5D55"/>
    <w:rsid w:val="008A793E"/>
    <w:rsid w:val="008B0ACF"/>
    <w:rsid w:val="008B169B"/>
    <w:rsid w:val="008B2B7F"/>
    <w:rsid w:val="008C13D1"/>
    <w:rsid w:val="008C335D"/>
    <w:rsid w:val="008C4D64"/>
    <w:rsid w:val="008C56D1"/>
    <w:rsid w:val="008C5F5E"/>
    <w:rsid w:val="008C7B97"/>
    <w:rsid w:val="008D3304"/>
    <w:rsid w:val="008D3B7D"/>
    <w:rsid w:val="008D6162"/>
    <w:rsid w:val="008D674F"/>
    <w:rsid w:val="008E1248"/>
    <w:rsid w:val="008E18B0"/>
    <w:rsid w:val="008E192F"/>
    <w:rsid w:val="008E25CD"/>
    <w:rsid w:val="008F08A7"/>
    <w:rsid w:val="008F1D0A"/>
    <w:rsid w:val="008F1EC7"/>
    <w:rsid w:val="008F21A4"/>
    <w:rsid w:val="008F43BD"/>
    <w:rsid w:val="008F4444"/>
    <w:rsid w:val="008F58E1"/>
    <w:rsid w:val="0090360D"/>
    <w:rsid w:val="00903C9C"/>
    <w:rsid w:val="00904DBA"/>
    <w:rsid w:val="0090621D"/>
    <w:rsid w:val="00907CCF"/>
    <w:rsid w:val="00912C63"/>
    <w:rsid w:val="009241BD"/>
    <w:rsid w:val="00924CCD"/>
    <w:rsid w:val="00936597"/>
    <w:rsid w:val="009374E9"/>
    <w:rsid w:val="00940470"/>
    <w:rsid w:val="00941F1E"/>
    <w:rsid w:val="009479D7"/>
    <w:rsid w:val="00950539"/>
    <w:rsid w:val="00950FE0"/>
    <w:rsid w:val="0095273A"/>
    <w:rsid w:val="00952962"/>
    <w:rsid w:val="009559E8"/>
    <w:rsid w:val="00957CF5"/>
    <w:rsid w:val="0096009A"/>
    <w:rsid w:val="0096365D"/>
    <w:rsid w:val="00963781"/>
    <w:rsid w:val="009674AF"/>
    <w:rsid w:val="00973804"/>
    <w:rsid w:val="0097604D"/>
    <w:rsid w:val="00976A77"/>
    <w:rsid w:val="0098226F"/>
    <w:rsid w:val="00982D2F"/>
    <w:rsid w:val="009839C7"/>
    <w:rsid w:val="00983F49"/>
    <w:rsid w:val="009849A6"/>
    <w:rsid w:val="00985786"/>
    <w:rsid w:val="00986A24"/>
    <w:rsid w:val="00986B1D"/>
    <w:rsid w:val="00990126"/>
    <w:rsid w:val="00991437"/>
    <w:rsid w:val="00995C89"/>
    <w:rsid w:val="00996E6E"/>
    <w:rsid w:val="00997970"/>
    <w:rsid w:val="009A0DC6"/>
    <w:rsid w:val="009A16EA"/>
    <w:rsid w:val="009A1DD9"/>
    <w:rsid w:val="009A43EA"/>
    <w:rsid w:val="009A55A6"/>
    <w:rsid w:val="009A5A1D"/>
    <w:rsid w:val="009A6A81"/>
    <w:rsid w:val="009A78B6"/>
    <w:rsid w:val="009B1DE4"/>
    <w:rsid w:val="009B2198"/>
    <w:rsid w:val="009B30FB"/>
    <w:rsid w:val="009B3C33"/>
    <w:rsid w:val="009B4A12"/>
    <w:rsid w:val="009B4CA6"/>
    <w:rsid w:val="009B55A9"/>
    <w:rsid w:val="009B56FB"/>
    <w:rsid w:val="009C0C4E"/>
    <w:rsid w:val="009C11A0"/>
    <w:rsid w:val="009C2DF4"/>
    <w:rsid w:val="009C3362"/>
    <w:rsid w:val="009C667A"/>
    <w:rsid w:val="009C7672"/>
    <w:rsid w:val="009C7B52"/>
    <w:rsid w:val="009D04C1"/>
    <w:rsid w:val="009D0F59"/>
    <w:rsid w:val="009D1247"/>
    <w:rsid w:val="009D153F"/>
    <w:rsid w:val="009D40EB"/>
    <w:rsid w:val="009D5DA9"/>
    <w:rsid w:val="009D637C"/>
    <w:rsid w:val="009D6765"/>
    <w:rsid w:val="009D71A2"/>
    <w:rsid w:val="009D7804"/>
    <w:rsid w:val="009D7C6E"/>
    <w:rsid w:val="009D7EBF"/>
    <w:rsid w:val="009E0559"/>
    <w:rsid w:val="009E06DC"/>
    <w:rsid w:val="009E107F"/>
    <w:rsid w:val="009E6012"/>
    <w:rsid w:val="009E723F"/>
    <w:rsid w:val="009E799A"/>
    <w:rsid w:val="009F45C6"/>
    <w:rsid w:val="009F5BA6"/>
    <w:rsid w:val="009F6046"/>
    <w:rsid w:val="00A000D9"/>
    <w:rsid w:val="00A01935"/>
    <w:rsid w:val="00A04E80"/>
    <w:rsid w:val="00A04FF2"/>
    <w:rsid w:val="00A10D51"/>
    <w:rsid w:val="00A147D4"/>
    <w:rsid w:val="00A14BB4"/>
    <w:rsid w:val="00A14FAC"/>
    <w:rsid w:val="00A2050A"/>
    <w:rsid w:val="00A208A8"/>
    <w:rsid w:val="00A22C14"/>
    <w:rsid w:val="00A31C2D"/>
    <w:rsid w:val="00A33042"/>
    <w:rsid w:val="00A3508A"/>
    <w:rsid w:val="00A35170"/>
    <w:rsid w:val="00A37653"/>
    <w:rsid w:val="00A408EE"/>
    <w:rsid w:val="00A40A0A"/>
    <w:rsid w:val="00A416BB"/>
    <w:rsid w:val="00A427A5"/>
    <w:rsid w:val="00A45268"/>
    <w:rsid w:val="00A512F6"/>
    <w:rsid w:val="00A54113"/>
    <w:rsid w:val="00A5503A"/>
    <w:rsid w:val="00A636DA"/>
    <w:rsid w:val="00A64F39"/>
    <w:rsid w:val="00A64F43"/>
    <w:rsid w:val="00A6511E"/>
    <w:rsid w:val="00A6593F"/>
    <w:rsid w:val="00A6695A"/>
    <w:rsid w:val="00A670D5"/>
    <w:rsid w:val="00A67BCE"/>
    <w:rsid w:val="00A70726"/>
    <w:rsid w:val="00A70FCF"/>
    <w:rsid w:val="00A73595"/>
    <w:rsid w:val="00A77A53"/>
    <w:rsid w:val="00A814B3"/>
    <w:rsid w:val="00A820C4"/>
    <w:rsid w:val="00A82FFB"/>
    <w:rsid w:val="00A834D5"/>
    <w:rsid w:val="00A84054"/>
    <w:rsid w:val="00A85E10"/>
    <w:rsid w:val="00A92056"/>
    <w:rsid w:val="00A93E53"/>
    <w:rsid w:val="00A94323"/>
    <w:rsid w:val="00A963F9"/>
    <w:rsid w:val="00A96D8B"/>
    <w:rsid w:val="00A9782B"/>
    <w:rsid w:val="00AA1051"/>
    <w:rsid w:val="00AA1591"/>
    <w:rsid w:val="00AA1AA5"/>
    <w:rsid w:val="00AA23CD"/>
    <w:rsid w:val="00AA32B4"/>
    <w:rsid w:val="00AA52D4"/>
    <w:rsid w:val="00AA7EEC"/>
    <w:rsid w:val="00AB0F41"/>
    <w:rsid w:val="00AB47A4"/>
    <w:rsid w:val="00AB6540"/>
    <w:rsid w:val="00AC0268"/>
    <w:rsid w:val="00AC0501"/>
    <w:rsid w:val="00AC2953"/>
    <w:rsid w:val="00AC2D2A"/>
    <w:rsid w:val="00AC371E"/>
    <w:rsid w:val="00AC588D"/>
    <w:rsid w:val="00AC63BA"/>
    <w:rsid w:val="00AC6D17"/>
    <w:rsid w:val="00AC7491"/>
    <w:rsid w:val="00AD2B32"/>
    <w:rsid w:val="00AD7D45"/>
    <w:rsid w:val="00AE070B"/>
    <w:rsid w:val="00AE0BE7"/>
    <w:rsid w:val="00AE3090"/>
    <w:rsid w:val="00AE709C"/>
    <w:rsid w:val="00AF17AA"/>
    <w:rsid w:val="00AF18E8"/>
    <w:rsid w:val="00AF3864"/>
    <w:rsid w:val="00AF498A"/>
    <w:rsid w:val="00AF5AD7"/>
    <w:rsid w:val="00AF6437"/>
    <w:rsid w:val="00AF6526"/>
    <w:rsid w:val="00AF75F2"/>
    <w:rsid w:val="00B005D2"/>
    <w:rsid w:val="00B01F81"/>
    <w:rsid w:val="00B0353A"/>
    <w:rsid w:val="00B0474C"/>
    <w:rsid w:val="00B05CE9"/>
    <w:rsid w:val="00B0712B"/>
    <w:rsid w:val="00B13D9A"/>
    <w:rsid w:val="00B15E6A"/>
    <w:rsid w:val="00B16BD3"/>
    <w:rsid w:val="00B17C31"/>
    <w:rsid w:val="00B20ECA"/>
    <w:rsid w:val="00B21A9B"/>
    <w:rsid w:val="00B22534"/>
    <w:rsid w:val="00B312F8"/>
    <w:rsid w:val="00B31B7A"/>
    <w:rsid w:val="00B3359C"/>
    <w:rsid w:val="00B33AD7"/>
    <w:rsid w:val="00B35A1C"/>
    <w:rsid w:val="00B37407"/>
    <w:rsid w:val="00B4224D"/>
    <w:rsid w:val="00B454A4"/>
    <w:rsid w:val="00B51BB9"/>
    <w:rsid w:val="00B51CFD"/>
    <w:rsid w:val="00B5265E"/>
    <w:rsid w:val="00B53652"/>
    <w:rsid w:val="00B54549"/>
    <w:rsid w:val="00B54A71"/>
    <w:rsid w:val="00B5626A"/>
    <w:rsid w:val="00B60599"/>
    <w:rsid w:val="00B63AE4"/>
    <w:rsid w:val="00B66BAE"/>
    <w:rsid w:val="00B7129B"/>
    <w:rsid w:val="00B7379C"/>
    <w:rsid w:val="00B74305"/>
    <w:rsid w:val="00B77C1D"/>
    <w:rsid w:val="00B804C0"/>
    <w:rsid w:val="00B81938"/>
    <w:rsid w:val="00B81C16"/>
    <w:rsid w:val="00B82C45"/>
    <w:rsid w:val="00B84402"/>
    <w:rsid w:val="00B85B9F"/>
    <w:rsid w:val="00B87C8E"/>
    <w:rsid w:val="00B87E64"/>
    <w:rsid w:val="00B9154A"/>
    <w:rsid w:val="00B91872"/>
    <w:rsid w:val="00B91B04"/>
    <w:rsid w:val="00B9242E"/>
    <w:rsid w:val="00B924CB"/>
    <w:rsid w:val="00B93BAC"/>
    <w:rsid w:val="00B93D68"/>
    <w:rsid w:val="00B95E6B"/>
    <w:rsid w:val="00B97BA6"/>
    <w:rsid w:val="00BA47E8"/>
    <w:rsid w:val="00BA5067"/>
    <w:rsid w:val="00BA535B"/>
    <w:rsid w:val="00BA6BA7"/>
    <w:rsid w:val="00BB0141"/>
    <w:rsid w:val="00BB0D8C"/>
    <w:rsid w:val="00BB1FC1"/>
    <w:rsid w:val="00BB2858"/>
    <w:rsid w:val="00BB4165"/>
    <w:rsid w:val="00BB4743"/>
    <w:rsid w:val="00BB4843"/>
    <w:rsid w:val="00BB4E38"/>
    <w:rsid w:val="00BB5248"/>
    <w:rsid w:val="00BB5627"/>
    <w:rsid w:val="00BB602C"/>
    <w:rsid w:val="00BB62E6"/>
    <w:rsid w:val="00BB713D"/>
    <w:rsid w:val="00BB7182"/>
    <w:rsid w:val="00BC27E5"/>
    <w:rsid w:val="00BC4BE1"/>
    <w:rsid w:val="00BD02B4"/>
    <w:rsid w:val="00BD1667"/>
    <w:rsid w:val="00BD2402"/>
    <w:rsid w:val="00BD3AD6"/>
    <w:rsid w:val="00BD5A56"/>
    <w:rsid w:val="00BE0925"/>
    <w:rsid w:val="00BE0A4C"/>
    <w:rsid w:val="00BE14BC"/>
    <w:rsid w:val="00BE2449"/>
    <w:rsid w:val="00BE3C04"/>
    <w:rsid w:val="00BE4C34"/>
    <w:rsid w:val="00BE4FBE"/>
    <w:rsid w:val="00BE54B9"/>
    <w:rsid w:val="00BE7FE5"/>
    <w:rsid w:val="00BF201C"/>
    <w:rsid w:val="00BF4352"/>
    <w:rsid w:val="00C0085A"/>
    <w:rsid w:val="00C02145"/>
    <w:rsid w:val="00C079A3"/>
    <w:rsid w:val="00C138F4"/>
    <w:rsid w:val="00C139C7"/>
    <w:rsid w:val="00C13FD7"/>
    <w:rsid w:val="00C17104"/>
    <w:rsid w:val="00C261DB"/>
    <w:rsid w:val="00C26B56"/>
    <w:rsid w:val="00C3212D"/>
    <w:rsid w:val="00C34CCC"/>
    <w:rsid w:val="00C35AFA"/>
    <w:rsid w:val="00C41722"/>
    <w:rsid w:val="00C42191"/>
    <w:rsid w:val="00C44C42"/>
    <w:rsid w:val="00C46CB8"/>
    <w:rsid w:val="00C46F62"/>
    <w:rsid w:val="00C501D9"/>
    <w:rsid w:val="00C53F93"/>
    <w:rsid w:val="00C54AEC"/>
    <w:rsid w:val="00C55442"/>
    <w:rsid w:val="00C55B25"/>
    <w:rsid w:val="00C56F14"/>
    <w:rsid w:val="00C60244"/>
    <w:rsid w:val="00C612D5"/>
    <w:rsid w:val="00C61924"/>
    <w:rsid w:val="00C6272E"/>
    <w:rsid w:val="00C62B48"/>
    <w:rsid w:val="00C62B97"/>
    <w:rsid w:val="00C62BA8"/>
    <w:rsid w:val="00C633F6"/>
    <w:rsid w:val="00C635F6"/>
    <w:rsid w:val="00C642A6"/>
    <w:rsid w:val="00C660FF"/>
    <w:rsid w:val="00C6670E"/>
    <w:rsid w:val="00C7033A"/>
    <w:rsid w:val="00C71E21"/>
    <w:rsid w:val="00C73AA8"/>
    <w:rsid w:val="00C73ABA"/>
    <w:rsid w:val="00C822FD"/>
    <w:rsid w:val="00C87DDE"/>
    <w:rsid w:val="00C9117A"/>
    <w:rsid w:val="00C93587"/>
    <w:rsid w:val="00C961BA"/>
    <w:rsid w:val="00CA07F9"/>
    <w:rsid w:val="00CA135D"/>
    <w:rsid w:val="00CA276B"/>
    <w:rsid w:val="00CA288F"/>
    <w:rsid w:val="00CA3908"/>
    <w:rsid w:val="00CA41B8"/>
    <w:rsid w:val="00CA49E7"/>
    <w:rsid w:val="00CA5559"/>
    <w:rsid w:val="00CA5A81"/>
    <w:rsid w:val="00CA6A0F"/>
    <w:rsid w:val="00CB18CF"/>
    <w:rsid w:val="00CB3EF7"/>
    <w:rsid w:val="00CB4172"/>
    <w:rsid w:val="00CB65F2"/>
    <w:rsid w:val="00CC3E19"/>
    <w:rsid w:val="00CC408D"/>
    <w:rsid w:val="00CC6D95"/>
    <w:rsid w:val="00CC7CF7"/>
    <w:rsid w:val="00CD1C40"/>
    <w:rsid w:val="00CD33A4"/>
    <w:rsid w:val="00CD5F96"/>
    <w:rsid w:val="00CD7907"/>
    <w:rsid w:val="00CE17A1"/>
    <w:rsid w:val="00CE2F8D"/>
    <w:rsid w:val="00CF132E"/>
    <w:rsid w:val="00CF2EA6"/>
    <w:rsid w:val="00CF7149"/>
    <w:rsid w:val="00CF7CED"/>
    <w:rsid w:val="00D00846"/>
    <w:rsid w:val="00D023D9"/>
    <w:rsid w:val="00D03285"/>
    <w:rsid w:val="00D03ED8"/>
    <w:rsid w:val="00D0411B"/>
    <w:rsid w:val="00D05353"/>
    <w:rsid w:val="00D06352"/>
    <w:rsid w:val="00D06D9A"/>
    <w:rsid w:val="00D073A9"/>
    <w:rsid w:val="00D106D2"/>
    <w:rsid w:val="00D10D2F"/>
    <w:rsid w:val="00D11422"/>
    <w:rsid w:val="00D1203A"/>
    <w:rsid w:val="00D14E39"/>
    <w:rsid w:val="00D15064"/>
    <w:rsid w:val="00D15EDD"/>
    <w:rsid w:val="00D162A4"/>
    <w:rsid w:val="00D206AD"/>
    <w:rsid w:val="00D21D82"/>
    <w:rsid w:val="00D22656"/>
    <w:rsid w:val="00D229E8"/>
    <w:rsid w:val="00D22A0D"/>
    <w:rsid w:val="00D23B82"/>
    <w:rsid w:val="00D270EB"/>
    <w:rsid w:val="00D32960"/>
    <w:rsid w:val="00D333CE"/>
    <w:rsid w:val="00D401DD"/>
    <w:rsid w:val="00D40357"/>
    <w:rsid w:val="00D44848"/>
    <w:rsid w:val="00D44C4C"/>
    <w:rsid w:val="00D46511"/>
    <w:rsid w:val="00D47963"/>
    <w:rsid w:val="00D50EA0"/>
    <w:rsid w:val="00D54792"/>
    <w:rsid w:val="00D629AD"/>
    <w:rsid w:val="00D65B95"/>
    <w:rsid w:val="00D71797"/>
    <w:rsid w:val="00D7372A"/>
    <w:rsid w:val="00D73F61"/>
    <w:rsid w:val="00D76128"/>
    <w:rsid w:val="00D808F9"/>
    <w:rsid w:val="00D819FD"/>
    <w:rsid w:val="00D8237D"/>
    <w:rsid w:val="00D83F20"/>
    <w:rsid w:val="00D862DF"/>
    <w:rsid w:val="00D86A2E"/>
    <w:rsid w:val="00D8722B"/>
    <w:rsid w:val="00D901AB"/>
    <w:rsid w:val="00D9140D"/>
    <w:rsid w:val="00D92DE3"/>
    <w:rsid w:val="00D9446A"/>
    <w:rsid w:val="00D95C17"/>
    <w:rsid w:val="00D97487"/>
    <w:rsid w:val="00DA0AFE"/>
    <w:rsid w:val="00DA21BC"/>
    <w:rsid w:val="00DA3AC7"/>
    <w:rsid w:val="00DA3D82"/>
    <w:rsid w:val="00DA4167"/>
    <w:rsid w:val="00DA4509"/>
    <w:rsid w:val="00DA578D"/>
    <w:rsid w:val="00DB0D4B"/>
    <w:rsid w:val="00DB1E40"/>
    <w:rsid w:val="00DB7394"/>
    <w:rsid w:val="00DB77BA"/>
    <w:rsid w:val="00DC2583"/>
    <w:rsid w:val="00DC4008"/>
    <w:rsid w:val="00DD087C"/>
    <w:rsid w:val="00DD0B23"/>
    <w:rsid w:val="00DD2008"/>
    <w:rsid w:val="00DD4064"/>
    <w:rsid w:val="00DD4425"/>
    <w:rsid w:val="00DD55A0"/>
    <w:rsid w:val="00DD5D2E"/>
    <w:rsid w:val="00DD62FE"/>
    <w:rsid w:val="00DE11D3"/>
    <w:rsid w:val="00DE1735"/>
    <w:rsid w:val="00DE1A48"/>
    <w:rsid w:val="00DE245B"/>
    <w:rsid w:val="00DE56B7"/>
    <w:rsid w:val="00DE57F7"/>
    <w:rsid w:val="00DE5E95"/>
    <w:rsid w:val="00DE7690"/>
    <w:rsid w:val="00DE78CF"/>
    <w:rsid w:val="00DE7957"/>
    <w:rsid w:val="00DF4AD2"/>
    <w:rsid w:val="00DF52EB"/>
    <w:rsid w:val="00E003E3"/>
    <w:rsid w:val="00E00FA6"/>
    <w:rsid w:val="00E01E36"/>
    <w:rsid w:val="00E028A9"/>
    <w:rsid w:val="00E03956"/>
    <w:rsid w:val="00E03F4E"/>
    <w:rsid w:val="00E050BA"/>
    <w:rsid w:val="00E05AE4"/>
    <w:rsid w:val="00E05D8B"/>
    <w:rsid w:val="00E0613E"/>
    <w:rsid w:val="00E0709D"/>
    <w:rsid w:val="00E1003D"/>
    <w:rsid w:val="00E1215B"/>
    <w:rsid w:val="00E169C5"/>
    <w:rsid w:val="00E20F26"/>
    <w:rsid w:val="00E235A8"/>
    <w:rsid w:val="00E23D5D"/>
    <w:rsid w:val="00E25A64"/>
    <w:rsid w:val="00E25D03"/>
    <w:rsid w:val="00E270CF"/>
    <w:rsid w:val="00E30DDA"/>
    <w:rsid w:val="00E33FF6"/>
    <w:rsid w:val="00E37C85"/>
    <w:rsid w:val="00E40722"/>
    <w:rsid w:val="00E41970"/>
    <w:rsid w:val="00E44A53"/>
    <w:rsid w:val="00E45DB0"/>
    <w:rsid w:val="00E46E02"/>
    <w:rsid w:val="00E4750B"/>
    <w:rsid w:val="00E512C9"/>
    <w:rsid w:val="00E52444"/>
    <w:rsid w:val="00E52664"/>
    <w:rsid w:val="00E5348D"/>
    <w:rsid w:val="00E55B79"/>
    <w:rsid w:val="00E5617E"/>
    <w:rsid w:val="00E57152"/>
    <w:rsid w:val="00E57FAC"/>
    <w:rsid w:val="00E6079B"/>
    <w:rsid w:val="00E63ACF"/>
    <w:rsid w:val="00E63C84"/>
    <w:rsid w:val="00E64622"/>
    <w:rsid w:val="00E71471"/>
    <w:rsid w:val="00E71BB5"/>
    <w:rsid w:val="00E740C0"/>
    <w:rsid w:val="00E74ABC"/>
    <w:rsid w:val="00E76451"/>
    <w:rsid w:val="00E7764A"/>
    <w:rsid w:val="00E77D63"/>
    <w:rsid w:val="00E8526B"/>
    <w:rsid w:val="00E85468"/>
    <w:rsid w:val="00E854FE"/>
    <w:rsid w:val="00E85574"/>
    <w:rsid w:val="00E86A2D"/>
    <w:rsid w:val="00E90580"/>
    <w:rsid w:val="00E91FE4"/>
    <w:rsid w:val="00E93D13"/>
    <w:rsid w:val="00E9419E"/>
    <w:rsid w:val="00E956CD"/>
    <w:rsid w:val="00E97A7A"/>
    <w:rsid w:val="00EA0612"/>
    <w:rsid w:val="00EA0F5A"/>
    <w:rsid w:val="00EA35EA"/>
    <w:rsid w:val="00EA3631"/>
    <w:rsid w:val="00EA3EE1"/>
    <w:rsid w:val="00EA56CD"/>
    <w:rsid w:val="00EA5BFD"/>
    <w:rsid w:val="00EA5C43"/>
    <w:rsid w:val="00EA5C4F"/>
    <w:rsid w:val="00EA6794"/>
    <w:rsid w:val="00EA68D8"/>
    <w:rsid w:val="00EA6A98"/>
    <w:rsid w:val="00EB1C6D"/>
    <w:rsid w:val="00EB240A"/>
    <w:rsid w:val="00EB2D4E"/>
    <w:rsid w:val="00EB78F0"/>
    <w:rsid w:val="00EC2785"/>
    <w:rsid w:val="00EC338A"/>
    <w:rsid w:val="00EC49DB"/>
    <w:rsid w:val="00EC7D50"/>
    <w:rsid w:val="00ED0E6C"/>
    <w:rsid w:val="00ED12B9"/>
    <w:rsid w:val="00ED148E"/>
    <w:rsid w:val="00ED43F9"/>
    <w:rsid w:val="00ED45A1"/>
    <w:rsid w:val="00ED4E46"/>
    <w:rsid w:val="00ED55E2"/>
    <w:rsid w:val="00ED5D79"/>
    <w:rsid w:val="00ED6474"/>
    <w:rsid w:val="00ED7238"/>
    <w:rsid w:val="00EE2270"/>
    <w:rsid w:val="00EE6AB7"/>
    <w:rsid w:val="00EE728E"/>
    <w:rsid w:val="00EF431C"/>
    <w:rsid w:val="00EF565F"/>
    <w:rsid w:val="00F006B9"/>
    <w:rsid w:val="00F009ED"/>
    <w:rsid w:val="00F01282"/>
    <w:rsid w:val="00F03CC6"/>
    <w:rsid w:val="00F041CE"/>
    <w:rsid w:val="00F04F42"/>
    <w:rsid w:val="00F11750"/>
    <w:rsid w:val="00F12D3F"/>
    <w:rsid w:val="00F14AD7"/>
    <w:rsid w:val="00F15369"/>
    <w:rsid w:val="00F15495"/>
    <w:rsid w:val="00F16509"/>
    <w:rsid w:val="00F200E6"/>
    <w:rsid w:val="00F20FCC"/>
    <w:rsid w:val="00F21934"/>
    <w:rsid w:val="00F2481B"/>
    <w:rsid w:val="00F24B52"/>
    <w:rsid w:val="00F24CA8"/>
    <w:rsid w:val="00F26012"/>
    <w:rsid w:val="00F26AED"/>
    <w:rsid w:val="00F33CD8"/>
    <w:rsid w:val="00F352E3"/>
    <w:rsid w:val="00F35354"/>
    <w:rsid w:val="00F412F5"/>
    <w:rsid w:val="00F42DBD"/>
    <w:rsid w:val="00F42DD4"/>
    <w:rsid w:val="00F4380F"/>
    <w:rsid w:val="00F44EB9"/>
    <w:rsid w:val="00F45494"/>
    <w:rsid w:val="00F46BD6"/>
    <w:rsid w:val="00F50F2F"/>
    <w:rsid w:val="00F57A34"/>
    <w:rsid w:val="00F60234"/>
    <w:rsid w:val="00F60B37"/>
    <w:rsid w:val="00F61285"/>
    <w:rsid w:val="00F636CB"/>
    <w:rsid w:val="00F638D6"/>
    <w:rsid w:val="00F70CC2"/>
    <w:rsid w:val="00F714C3"/>
    <w:rsid w:val="00F716B7"/>
    <w:rsid w:val="00F72F05"/>
    <w:rsid w:val="00F74414"/>
    <w:rsid w:val="00F7483D"/>
    <w:rsid w:val="00F74976"/>
    <w:rsid w:val="00F77022"/>
    <w:rsid w:val="00F82D7E"/>
    <w:rsid w:val="00F83830"/>
    <w:rsid w:val="00F84349"/>
    <w:rsid w:val="00F8530E"/>
    <w:rsid w:val="00F869CC"/>
    <w:rsid w:val="00F86C00"/>
    <w:rsid w:val="00F933F4"/>
    <w:rsid w:val="00F9390C"/>
    <w:rsid w:val="00F96052"/>
    <w:rsid w:val="00F960F0"/>
    <w:rsid w:val="00FA6D48"/>
    <w:rsid w:val="00FB0289"/>
    <w:rsid w:val="00FB1D7D"/>
    <w:rsid w:val="00FB407F"/>
    <w:rsid w:val="00FB624E"/>
    <w:rsid w:val="00FB7733"/>
    <w:rsid w:val="00FB7AB3"/>
    <w:rsid w:val="00FC16CB"/>
    <w:rsid w:val="00FC1C7A"/>
    <w:rsid w:val="00FC3D88"/>
    <w:rsid w:val="00FD2668"/>
    <w:rsid w:val="00FD5478"/>
    <w:rsid w:val="00FD7897"/>
    <w:rsid w:val="00FD7FAE"/>
    <w:rsid w:val="00FE0C3B"/>
    <w:rsid w:val="00FE51F2"/>
    <w:rsid w:val="00FE618E"/>
    <w:rsid w:val="00FF0836"/>
    <w:rsid w:val="00FF1DA2"/>
    <w:rsid w:val="00FF2E64"/>
    <w:rsid w:val="00FF30C4"/>
    <w:rsid w:val="00FF63DD"/>
    <w:rsid w:val="00FF799C"/>
    <w:rsid w:val="53DD6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A78F4"/>
  <w15:docId w15:val="{7D1E4E26-32DE-4B42-B350-173390E0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Hindi"/>
        <w:sz w:val="24"/>
        <w:szCs w:val="24"/>
        <w:lang w:val="pt-BR" w:eastAsia="zh-CN" w:bidi="hi-IN"/>
      </w:rPr>
    </w:rPrDefault>
    <w:pPrDefault>
      <w:pPr>
        <w:ind w:left="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5442"/>
    <w:rPr>
      <w:rFonts w:ascii="Ecofont_Spranq_eco_Sans" w:eastAsia="Times New Roman" w:hAnsi="Ecofont_Spranq_eco_Sans" w:cs="Tahoma"/>
      <w:color w:val="00000A"/>
      <w:lang w:eastAsia="pt-BR" w:bidi="ar-SA"/>
    </w:rPr>
  </w:style>
  <w:style w:type="paragraph" w:styleId="Ttulo1">
    <w:name w:val="heading 1"/>
    <w:basedOn w:val="Ttulo"/>
    <w:next w:val="Corpodotexto"/>
    <w:link w:val="Ttulo1Char"/>
    <w:qFormat/>
    <w:pPr>
      <w:numPr>
        <w:numId w:val="1"/>
      </w:numPr>
      <w:outlineLvl w:val="0"/>
    </w:pPr>
    <w:rPr>
      <w:b/>
      <w:bCs/>
      <w:sz w:val="36"/>
      <w:szCs w:val="36"/>
    </w:rPr>
  </w:style>
  <w:style w:type="paragraph" w:styleId="Ttulo2">
    <w:name w:val="heading 2"/>
    <w:basedOn w:val="Normal"/>
    <w:next w:val="Corpodotexto"/>
    <w:qFormat/>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pPr>
      <w:numPr>
        <w:ilvl w:val="2"/>
        <w:numId w:val="1"/>
      </w:numPr>
      <w:spacing w:before="140"/>
      <w:outlineLvl w:val="2"/>
    </w:pPr>
    <w:rPr>
      <w:b/>
      <w:bCs/>
      <w:color w:val="808080"/>
    </w:rPr>
  </w:style>
  <w:style w:type="paragraph" w:styleId="Ttulo4">
    <w:name w:val="heading 4"/>
    <w:basedOn w:val="Normal"/>
    <w:next w:val="Normal"/>
    <w:link w:val="Ttulo4Char"/>
    <w:uiPriority w:val="9"/>
    <w:unhideWhenUsed/>
    <w:qFormat/>
    <w:rsid w:val="00440207"/>
    <w:pPr>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uiPriority w:val="29"/>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aliases w:val="Cabeçalho superior Char,Heading 1a Char,hd Char,he Char,Cabeçalho1 Char,HeaderNN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1">
    <w:name w:val="Comment Reference1"/>
    <w:basedOn w:val="Fontepargpadro"/>
    <w:rPr>
      <w:sz w:val="16"/>
      <w:szCs w:val="16"/>
    </w:rPr>
  </w:style>
  <w:style w:type="character" w:customStyle="1" w:styleId="QuoteChar">
    <w:name w:val="Quote Char"/>
    <w:basedOn w:val="Fontepargpadro"/>
    <w:link w:val="Citao1"/>
    <w:uiPriority w:val="29"/>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uiPriority w:val="99"/>
    <w:rsid w:val="0016185F"/>
    <w:rPr>
      <w:rFonts w:ascii="Times New Roman" w:hAnsi="Times New Roman" w:cs="Times New Roman"/>
      <w:noProof/>
      <w:color w:val="0563C1"/>
      <w:sz w:val="24"/>
      <w:szCs w:val="24"/>
      <w:u w:val="single"/>
      <w:lang w:bidi="hi-IN"/>
    </w:rPr>
  </w:style>
  <w:style w:type="paragraph" w:styleId="Ttulo">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link w:val="PargrafodaListaChar"/>
    <w:uiPriority w:val="34"/>
    <w:qFormat/>
    <w:pPr>
      <w:tabs>
        <w:tab w:val="left" w:pos="-12"/>
      </w:tabs>
      <w:ind w:left="720"/>
    </w:pPr>
  </w:style>
  <w:style w:type="paragraph" w:styleId="NormalWeb">
    <w:name w:val="Normal (Web)"/>
    <w:basedOn w:val="Normal"/>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pPr>
    <w:rPr>
      <w:rFonts w:ascii="Ecofont_Spranq_eco_Sans" w:hAnsi="Ecofont_Spranq_eco_Sans" w:cs="Times New Roman"/>
      <w:sz w:val="20"/>
      <w:szCs w:val="20"/>
    </w:rPr>
  </w:style>
  <w:style w:type="paragraph" w:styleId="Citao">
    <w:name w:val="Quote"/>
    <w:basedOn w:val="Normal"/>
    <w:uiPriority w:val="29"/>
    <w:qFormat/>
    <w:pPr>
      <w:pBdr>
        <w:top w:val="single" w:sz="4" w:space="0" w:color="1F497D"/>
        <w:left w:val="single" w:sz="4" w:space="0" w:color="1F497D"/>
        <w:bottom w:val="single" w:sz="4" w:space="0" w:color="1F497D"/>
        <w:right w:val="single" w:sz="4" w:space="0" w:color="1F497D"/>
      </w:pBdr>
      <w:shd w:val="clear" w:color="auto" w:fill="FFFFCC"/>
      <w:spacing w:before="120"/>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aliases w:val="Cabeçalho superior,Heading 1a,hd,he,Cabeçalho1,HeaderNN"/>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1">
    <w:name w:val="Comment Text1"/>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link w:val="SubttuloChar"/>
    <w:uiPriority w:val="11"/>
    <w:qFormat/>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nhideWhenUsed/>
    <w:rPr>
      <w:sz w:val="20"/>
      <w:szCs w:val="20"/>
    </w:rPr>
  </w:style>
  <w:style w:type="character" w:customStyle="1" w:styleId="TextodecomentrioChar">
    <w:name w:val="Texto de comentário Char"/>
    <w:basedOn w:val="Fontepargpadro"/>
    <w:link w:val="Textodecomentrio"/>
    <w:uiPriority w:val="99"/>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iPriority w:val="99"/>
    <w:unhideWhenUsed/>
    <w:rPr>
      <w:sz w:val="16"/>
      <w:szCs w:val="16"/>
    </w:rPr>
  </w:style>
  <w:style w:type="paragraph" w:styleId="Corpodetexto">
    <w:name w:val="Body Text"/>
    <w:basedOn w:val="Normal"/>
    <w:link w:val="CorpodetextoChar"/>
    <w:rsid w:val="00CB65F2"/>
    <w:pPr>
      <w:widowControl w:val="0"/>
      <w:spacing w:after="120"/>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464C98"/>
    <w:pPr>
      <w:numPr>
        <w:ilvl w:val="1"/>
        <w:numId w:val="2"/>
      </w:numPr>
      <w:spacing w:before="120" w:after="120" w:line="276" w:lineRule="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qFormat/>
    <w:rsid w:val="00464C98"/>
    <w:pPr>
      <w:numPr>
        <w:ilvl w:val="0"/>
      </w:numPr>
    </w:pPr>
    <w:rPr>
      <w:rFonts w:cs="Arial"/>
      <w:b/>
    </w:rPr>
  </w:style>
  <w:style w:type="paragraph" w:customStyle="1" w:styleId="Nivel3">
    <w:name w:val="Nivel 3"/>
    <w:basedOn w:val="Nivel2"/>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customStyle="1" w:styleId="xl26">
    <w:name w:val="xl26"/>
    <w:basedOn w:val="Normal"/>
    <w:rsid w:val="00A35170"/>
    <w:pPr>
      <w:pBdr>
        <w:left w:val="single" w:sz="4" w:space="0" w:color="auto"/>
        <w:bottom w:val="single" w:sz="4" w:space="0" w:color="auto"/>
        <w:right w:val="single" w:sz="4" w:space="0" w:color="auto"/>
      </w:pBdr>
      <w:spacing w:before="100" w:after="100"/>
      <w:jc w:val="center"/>
    </w:pPr>
    <w:rPr>
      <w:rFonts w:ascii="Times New Roman" w:hAnsi="Times New Roman" w:cs="Times New Roman"/>
      <w:color w:val="auto"/>
    </w:rPr>
  </w:style>
  <w:style w:type="paragraph" w:customStyle="1" w:styleId="Normalnumerado">
    <w:name w:val="Normal numerado"/>
    <w:basedOn w:val="Normal"/>
    <w:rsid w:val="001724FB"/>
    <w:pPr>
      <w:autoSpaceDN w:val="0"/>
      <w:spacing w:after="120"/>
    </w:pPr>
    <w:rPr>
      <w:rFonts w:ascii="Times New Roman" w:hAnsi="Times New Roman" w:cs="Times New Roman"/>
      <w:color w:val="auto"/>
      <w:sz w:val="20"/>
      <w:szCs w:val="20"/>
    </w:rPr>
  </w:style>
  <w:style w:type="paragraph" w:styleId="Assuntodocomentrio">
    <w:name w:val="annotation subject"/>
    <w:basedOn w:val="Textodecomentrio"/>
    <w:next w:val="Textodecomentrio"/>
    <w:link w:val="AssuntodocomentrioChar"/>
    <w:uiPriority w:val="99"/>
    <w:semiHidden/>
    <w:unhideWhenUsed/>
    <w:rsid w:val="00AF18E8"/>
    <w:rPr>
      <w:b/>
      <w:bCs/>
    </w:rPr>
  </w:style>
  <w:style w:type="character" w:customStyle="1" w:styleId="AssuntodocomentrioChar">
    <w:name w:val="Assunto do comentário Char"/>
    <w:basedOn w:val="TextodecomentrioChar"/>
    <w:link w:val="Assuntodocomentrio"/>
    <w:uiPriority w:val="99"/>
    <w:semiHidden/>
    <w:rsid w:val="00AF18E8"/>
    <w:rPr>
      <w:rFonts w:ascii="Ecofont_Spranq_eco_Sans" w:eastAsia="Times New Roman" w:hAnsi="Ecofont_Spranq_eco_Sans" w:cs="Tahoma"/>
      <w:b/>
      <w:bCs/>
      <w:color w:val="00000A"/>
      <w:sz w:val="20"/>
      <w:szCs w:val="20"/>
      <w:shd w:val="clear" w:color="auto" w:fill="FFFFFF"/>
      <w:lang w:eastAsia="pt-BR" w:bidi="ar-SA"/>
    </w:rPr>
  </w:style>
  <w:style w:type="paragraph" w:styleId="CabealhodoSumrio">
    <w:name w:val="TOC Heading"/>
    <w:basedOn w:val="Ttulo1"/>
    <w:next w:val="Normal"/>
    <w:uiPriority w:val="39"/>
    <w:unhideWhenUsed/>
    <w:qFormat/>
    <w:rsid w:val="00815238"/>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Sumrio1">
    <w:name w:val="toc 1"/>
    <w:basedOn w:val="Nivel1"/>
    <w:next w:val="Normal"/>
    <w:autoRedefine/>
    <w:uiPriority w:val="39"/>
    <w:unhideWhenUsed/>
    <w:qFormat/>
    <w:rsid w:val="004729F8"/>
    <w:pPr>
      <w:keepNext/>
      <w:numPr>
        <w:numId w:val="0"/>
      </w:numPr>
      <w:shd w:val="clear" w:color="auto" w:fill="FFFFFF"/>
      <w:tabs>
        <w:tab w:val="left" w:pos="480"/>
        <w:tab w:val="right" w:leader="dot" w:pos="9747"/>
      </w:tabs>
      <w:suppressAutoHyphens/>
      <w:overflowPunct w:val="0"/>
      <w:spacing w:line="240" w:lineRule="auto"/>
      <w:jc w:val="left"/>
      <w:textAlignment w:val="baseline"/>
    </w:pPr>
    <w:rPr>
      <w:rFonts w:asciiTheme="minorHAnsi" w:eastAsia="Times New Roman" w:hAnsiTheme="minorHAnsi" w:cs="Tahoma"/>
      <w:bCs/>
      <w:caps/>
      <w:color w:val="00000A"/>
    </w:rPr>
  </w:style>
  <w:style w:type="character" w:customStyle="1" w:styleId="Ttulo4Char">
    <w:name w:val="Título 4 Char"/>
    <w:basedOn w:val="Fontepargpadro"/>
    <w:link w:val="Ttulo4"/>
    <w:uiPriority w:val="9"/>
    <w:rsid w:val="00440207"/>
    <w:rPr>
      <w:rFonts w:asciiTheme="majorHAnsi" w:eastAsiaTheme="majorEastAsia" w:hAnsiTheme="majorHAnsi" w:cstheme="majorBidi"/>
      <w:b/>
      <w:bCs/>
      <w:i/>
      <w:iCs/>
      <w:color w:val="4F81BD" w:themeColor="accent1"/>
      <w:shd w:val="clear" w:color="auto" w:fill="FFFFFF"/>
      <w:lang w:eastAsia="pt-BR" w:bidi="ar-SA"/>
    </w:rPr>
  </w:style>
  <w:style w:type="paragraph" w:styleId="Sumrio2">
    <w:name w:val="toc 2"/>
    <w:basedOn w:val="Normal"/>
    <w:next w:val="Normal"/>
    <w:autoRedefine/>
    <w:uiPriority w:val="39"/>
    <w:unhideWhenUsed/>
    <w:qFormat/>
    <w:rsid w:val="00087821"/>
    <w:pPr>
      <w:ind w:left="240"/>
    </w:pPr>
    <w:rPr>
      <w:rFonts w:asciiTheme="minorHAnsi" w:hAnsiTheme="minorHAnsi"/>
      <w:smallCaps/>
      <w:sz w:val="20"/>
      <w:szCs w:val="20"/>
    </w:rPr>
  </w:style>
  <w:style w:type="paragraph" w:styleId="Sumrio3">
    <w:name w:val="toc 3"/>
    <w:basedOn w:val="Normal"/>
    <w:next w:val="Normal"/>
    <w:autoRedefine/>
    <w:uiPriority w:val="39"/>
    <w:unhideWhenUsed/>
    <w:qFormat/>
    <w:rsid w:val="00087821"/>
    <w:pPr>
      <w:ind w:left="480"/>
    </w:pPr>
    <w:rPr>
      <w:rFonts w:asciiTheme="minorHAnsi" w:hAnsiTheme="minorHAnsi"/>
      <w:i/>
      <w:iCs/>
      <w:sz w:val="20"/>
      <w:szCs w:val="20"/>
    </w:rPr>
  </w:style>
  <w:style w:type="paragraph" w:styleId="Sumrio4">
    <w:name w:val="toc 4"/>
    <w:basedOn w:val="Normal"/>
    <w:next w:val="Normal"/>
    <w:autoRedefine/>
    <w:uiPriority w:val="39"/>
    <w:unhideWhenUsed/>
    <w:rsid w:val="00087821"/>
    <w:pPr>
      <w:ind w:left="720"/>
    </w:pPr>
    <w:rPr>
      <w:rFonts w:asciiTheme="minorHAnsi" w:hAnsiTheme="minorHAnsi"/>
      <w:sz w:val="18"/>
      <w:szCs w:val="18"/>
    </w:rPr>
  </w:style>
  <w:style w:type="paragraph" w:styleId="Sumrio5">
    <w:name w:val="toc 5"/>
    <w:basedOn w:val="Normal"/>
    <w:next w:val="Normal"/>
    <w:autoRedefine/>
    <w:uiPriority w:val="39"/>
    <w:unhideWhenUsed/>
    <w:rsid w:val="00087821"/>
    <w:pPr>
      <w:ind w:left="960"/>
    </w:pPr>
    <w:rPr>
      <w:rFonts w:asciiTheme="minorHAnsi" w:hAnsiTheme="minorHAnsi"/>
      <w:sz w:val="18"/>
      <w:szCs w:val="18"/>
    </w:rPr>
  </w:style>
  <w:style w:type="paragraph" w:styleId="Sumrio6">
    <w:name w:val="toc 6"/>
    <w:basedOn w:val="Normal"/>
    <w:next w:val="Normal"/>
    <w:autoRedefine/>
    <w:uiPriority w:val="39"/>
    <w:unhideWhenUsed/>
    <w:rsid w:val="00087821"/>
    <w:pPr>
      <w:ind w:left="1200"/>
    </w:pPr>
    <w:rPr>
      <w:rFonts w:asciiTheme="minorHAnsi" w:hAnsiTheme="minorHAnsi"/>
      <w:sz w:val="18"/>
      <w:szCs w:val="18"/>
    </w:rPr>
  </w:style>
  <w:style w:type="paragraph" w:styleId="Sumrio7">
    <w:name w:val="toc 7"/>
    <w:basedOn w:val="Normal"/>
    <w:next w:val="Normal"/>
    <w:autoRedefine/>
    <w:uiPriority w:val="39"/>
    <w:unhideWhenUsed/>
    <w:rsid w:val="00087821"/>
    <w:pPr>
      <w:ind w:left="1440"/>
    </w:pPr>
    <w:rPr>
      <w:rFonts w:asciiTheme="minorHAnsi" w:hAnsiTheme="minorHAnsi"/>
      <w:sz w:val="18"/>
      <w:szCs w:val="18"/>
    </w:rPr>
  </w:style>
  <w:style w:type="paragraph" w:styleId="Sumrio8">
    <w:name w:val="toc 8"/>
    <w:basedOn w:val="Normal"/>
    <w:next w:val="Normal"/>
    <w:autoRedefine/>
    <w:uiPriority w:val="39"/>
    <w:unhideWhenUsed/>
    <w:rsid w:val="00087821"/>
    <w:pPr>
      <w:ind w:left="1680"/>
    </w:pPr>
    <w:rPr>
      <w:rFonts w:asciiTheme="minorHAnsi" w:hAnsiTheme="minorHAnsi"/>
      <w:sz w:val="18"/>
      <w:szCs w:val="18"/>
    </w:rPr>
  </w:style>
  <w:style w:type="paragraph" w:styleId="Sumrio9">
    <w:name w:val="toc 9"/>
    <w:basedOn w:val="Normal"/>
    <w:next w:val="Normal"/>
    <w:autoRedefine/>
    <w:uiPriority w:val="39"/>
    <w:unhideWhenUsed/>
    <w:rsid w:val="00087821"/>
    <w:pPr>
      <w:ind w:left="1920"/>
    </w:pPr>
    <w:rPr>
      <w:rFonts w:asciiTheme="minorHAnsi" w:hAnsiTheme="minorHAnsi"/>
      <w:sz w:val="18"/>
      <w:szCs w:val="18"/>
    </w:rPr>
  </w:style>
  <w:style w:type="paragraph" w:styleId="Remissivo1">
    <w:name w:val="index 1"/>
    <w:basedOn w:val="PADRO"/>
    <w:next w:val="Normal"/>
    <w:uiPriority w:val="99"/>
    <w:unhideWhenUsed/>
    <w:rsid w:val="00C55442"/>
    <w:pPr>
      <w:keepNext w:val="0"/>
      <w:widowControl/>
      <w:numPr>
        <w:numId w:val="4"/>
      </w:numPr>
      <w:shd w:val="clear" w:color="auto" w:fill="auto"/>
      <w:spacing w:before="120" w:after="120"/>
      <w:outlineLvl w:val="0"/>
    </w:pPr>
    <w:rPr>
      <w:rFonts w:ascii="Times New Roman" w:hAnsi="Times New Roman" w:cs="Times New Roman"/>
      <w:b/>
      <w:color w:val="000000"/>
      <w:sz w:val="24"/>
    </w:rPr>
  </w:style>
  <w:style w:type="paragraph" w:styleId="Remissivo2">
    <w:name w:val="index 2"/>
    <w:basedOn w:val="Nivel2"/>
    <w:next w:val="Normal"/>
    <w:autoRedefine/>
    <w:uiPriority w:val="99"/>
    <w:unhideWhenUsed/>
    <w:rsid w:val="00C55442"/>
    <w:pPr>
      <w:numPr>
        <w:numId w:val="3"/>
      </w:numPr>
      <w:ind w:left="567" w:firstLine="0"/>
    </w:pPr>
    <w:rPr>
      <w:rFonts w:ascii="Times New Roman" w:hAnsi="Times New Roman"/>
      <w:sz w:val="24"/>
      <w:szCs w:val="24"/>
    </w:rPr>
  </w:style>
  <w:style w:type="character" w:customStyle="1" w:styleId="PargrafodaListaChar">
    <w:name w:val="Parágrafo da Lista Char"/>
    <w:link w:val="PargrafodaLista"/>
    <w:uiPriority w:val="34"/>
    <w:rsid w:val="00AE3090"/>
    <w:rPr>
      <w:rFonts w:ascii="Ecofont_Spranq_eco_Sans" w:eastAsia="Times New Roman" w:hAnsi="Ecofont_Spranq_eco_Sans" w:cs="Tahoma"/>
      <w:color w:val="00000A"/>
      <w:lang w:eastAsia="pt-BR" w:bidi="ar-SA"/>
    </w:rPr>
  </w:style>
  <w:style w:type="paragraph" w:customStyle="1" w:styleId="Fontepargpadro1">
    <w:name w:val="Fonte parág. padrão1"/>
    <w:next w:val="Normal"/>
    <w:uiPriority w:val="99"/>
    <w:rsid w:val="004572CE"/>
    <w:pPr>
      <w:ind w:left="0"/>
    </w:pPr>
    <w:rPr>
      <w:rFonts w:ascii="Sans Serif PS" w:eastAsia="Times New Roman" w:hAnsi="Sans Serif PS" w:cs="Times New Roman"/>
      <w:szCs w:val="20"/>
      <w:lang w:eastAsia="pt-BR" w:bidi="ar-SA"/>
    </w:rPr>
  </w:style>
  <w:style w:type="character" w:styleId="Forte">
    <w:name w:val="Strong"/>
    <w:basedOn w:val="Fontepargpadro"/>
    <w:uiPriority w:val="22"/>
    <w:qFormat/>
    <w:rsid w:val="00A6695A"/>
    <w:rPr>
      <w:rFonts w:ascii="Times New Roman" w:hAnsi="Times New Roman" w:cs="Times New Roman" w:hint="default"/>
      <w:b/>
      <w:bCs/>
    </w:rPr>
  </w:style>
  <w:style w:type="paragraph" w:styleId="Recuodecorpodetexto">
    <w:name w:val="Body Text Indent"/>
    <w:basedOn w:val="Normal"/>
    <w:link w:val="RecuodecorpodetextoChar"/>
    <w:uiPriority w:val="99"/>
    <w:unhideWhenUsed/>
    <w:rsid w:val="001378F7"/>
    <w:pPr>
      <w:spacing w:after="120"/>
      <w:ind w:left="283"/>
    </w:pPr>
  </w:style>
  <w:style w:type="character" w:customStyle="1" w:styleId="RecuodecorpodetextoChar">
    <w:name w:val="Recuo de corpo de texto Char"/>
    <w:basedOn w:val="Fontepargpadro"/>
    <w:link w:val="Recuodecorpodetexto"/>
    <w:uiPriority w:val="99"/>
    <w:rsid w:val="001378F7"/>
    <w:rPr>
      <w:rFonts w:ascii="Ecofont_Spranq_eco_Sans" w:eastAsia="Times New Roman" w:hAnsi="Ecofont_Spranq_eco_Sans" w:cs="Tahoma"/>
      <w:color w:val="00000A"/>
      <w:lang w:eastAsia="pt-BR" w:bidi="ar-SA"/>
    </w:rPr>
  </w:style>
  <w:style w:type="character" w:customStyle="1" w:styleId="CharacterStyle6">
    <w:name w:val="Character Style 6"/>
    <w:rsid w:val="001378F7"/>
    <w:rPr>
      <w:sz w:val="20"/>
    </w:rPr>
  </w:style>
  <w:style w:type="character" w:customStyle="1" w:styleId="SubttuloChar">
    <w:name w:val="Subtítulo Char"/>
    <w:basedOn w:val="Fontepargpadro"/>
    <w:link w:val="Subttulo"/>
    <w:uiPriority w:val="11"/>
    <w:rsid w:val="00144E81"/>
    <w:rPr>
      <w:rFonts w:ascii="Liberation Sans" w:hAnsi="Liberation Sans"/>
      <w:color w:val="00000A"/>
      <w:sz w:val="36"/>
      <w:szCs w:val="36"/>
      <w:lang w:eastAsia="pt-BR" w:bidi="ar-SA"/>
    </w:rPr>
  </w:style>
  <w:style w:type="paragraph" w:styleId="Corpodetexto3">
    <w:name w:val="Body Text 3"/>
    <w:basedOn w:val="Normal"/>
    <w:link w:val="Corpodetexto3Char"/>
    <w:uiPriority w:val="99"/>
    <w:semiHidden/>
    <w:unhideWhenUsed/>
    <w:rsid w:val="007C4C8A"/>
    <w:pPr>
      <w:spacing w:after="120"/>
    </w:pPr>
    <w:rPr>
      <w:sz w:val="16"/>
      <w:szCs w:val="16"/>
    </w:rPr>
  </w:style>
  <w:style w:type="character" w:customStyle="1" w:styleId="Corpodetexto3Char">
    <w:name w:val="Corpo de texto 3 Char"/>
    <w:basedOn w:val="Fontepargpadro"/>
    <w:link w:val="Corpodetexto3"/>
    <w:uiPriority w:val="99"/>
    <w:semiHidden/>
    <w:rsid w:val="007C4C8A"/>
    <w:rPr>
      <w:rFonts w:ascii="Ecofont_Spranq_eco_Sans" w:eastAsia="Times New Roman" w:hAnsi="Ecofont_Spranq_eco_Sans" w:cs="Tahoma"/>
      <w:color w:val="00000A"/>
      <w:sz w:val="16"/>
      <w:szCs w:val="16"/>
      <w:lang w:eastAsia="pt-BR" w:bidi="ar-SA"/>
    </w:rPr>
  </w:style>
  <w:style w:type="character" w:customStyle="1" w:styleId="DefaultChar">
    <w:name w:val="Default Char"/>
    <w:link w:val="Default"/>
    <w:locked/>
    <w:rsid w:val="007C4C8A"/>
    <w:rPr>
      <w:rFonts w:ascii="DKNKFM+ArialNarrow" w:hAnsi="DKNKFM+ArialNarrow"/>
      <w:color w:val="000000"/>
    </w:rPr>
  </w:style>
  <w:style w:type="paragraph" w:customStyle="1" w:styleId="Default">
    <w:name w:val="Default"/>
    <w:link w:val="DefaultChar"/>
    <w:rsid w:val="007C4C8A"/>
    <w:pPr>
      <w:autoSpaceDE w:val="0"/>
      <w:autoSpaceDN w:val="0"/>
      <w:adjustRightInd w:val="0"/>
      <w:ind w:left="0"/>
      <w:jc w:val="left"/>
    </w:pPr>
    <w:rPr>
      <w:rFonts w:ascii="DKNKFM+ArialNarrow" w:hAnsi="DKNKFM+ArialNarrow"/>
      <w:color w:val="000000"/>
    </w:rPr>
  </w:style>
  <w:style w:type="paragraph" w:customStyle="1" w:styleId="PT">
    <w:name w:val="PT"/>
    <w:basedOn w:val="Normal"/>
    <w:uiPriority w:val="99"/>
    <w:rsid w:val="007C4C8A"/>
    <w:pPr>
      <w:overflowPunct w:val="0"/>
      <w:autoSpaceDE w:val="0"/>
      <w:autoSpaceDN w:val="0"/>
      <w:adjustRightInd w:val="0"/>
      <w:spacing w:line="360" w:lineRule="atLeast"/>
      <w:ind w:left="0"/>
    </w:pPr>
    <w:rPr>
      <w:rFonts w:ascii="Arial" w:hAnsi="Arial" w:cs="Arial"/>
      <w:b/>
      <w:bCs/>
      <w:color w:val="auto"/>
      <w:spacing w:val="30"/>
    </w:rPr>
  </w:style>
  <w:style w:type="paragraph" w:customStyle="1" w:styleId="Estilo">
    <w:name w:val="Estilo"/>
    <w:uiPriority w:val="99"/>
    <w:rsid w:val="007C4C8A"/>
    <w:pPr>
      <w:widowControl w:val="0"/>
      <w:suppressAutoHyphens/>
      <w:autoSpaceDE w:val="0"/>
      <w:ind w:left="0"/>
      <w:jc w:val="left"/>
    </w:pPr>
    <w:rPr>
      <w:rFonts w:ascii="Times New Roman" w:eastAsia="Times New Roman" w:hAnsi="Times New Roman" w:cs="Times New Roman"/>
      <w:lang w:eastAsia="ar-SA" w:bidi="ar-SA"/>
    </w:rPr>
  </w:style>
  <w:style w:type="character" w:styleId="nfase">
    <w:name w:val="Emphasis"/>
    <w:basedOn w:val="Fontepargpadro"/>
    <w:uiPriority w:val="20"/>
    <w:qFormat/>
    <w:rsid w:val="00C7033A"/>
    <w:rPr>
      <w:i/>
      <w:iCs/>
    </w:rPr>
  </w:style>
  <w:style w:type="character" w:customStyle="1" w:styleId="apple-converted-space">
    <w:name w:val="apple-converted-space"/>
    <w:basedOn w:val="Fontepargpadro"/>
    <w:rsid w:val="00C7033A"/>
  </w:style>
  <w:style w:type="paragraph" w:customStyle="1" w:styleId="Nivel10">
    <w:name w:val="Nivel1"/>
    <w:basedOn w:val="Ttulo1"/>
    <w:next w:val="Normal"/>
    <w:qFormat/>
    <w:rsid w:val="003B11C9"/>
    <w:pPr>
      <w:keepNext/>
      <w:keepLines/>
      <w:numPr>
        <w:numId w:val="32"/>
      </w:numPr>
      <w:spacing w:before="480" w:line="276" w:lineRule="auto"/>
    </w:pPr>
    <w:rPr>
      <w:rFonts w:ascii="Arial" w:eastAsiaTheme="majorEastAsia" w:hAnsi="Arial" w:cstheme="majorBidi"/>
      <w:bCs w:val="0"/>
      <w:color w:val="365F91" w:themeColor="accent1" w:themeShade="BF"/>
      <w:sz w:val="32"/>
      <w:szCs w:val="32"/>
    </w:rPr>
  </w:style>
  <w:style w:type="paragraph" w:customStyle="1" w:styleId="GradeMdia2-nfase21">
    <w:name w:val="Grade Média 2 - Ênfase 21"/>
    <w:basedOn w:val="Normal"/>
    <w:next w:val="Normal"/>
    <w:link w:val="GradeMdia2-nfase2Char"/>
    <w:uiPriority w:val="29"/>
    <w:qFormat/>
    <w:rsid w:val="006248B3"/>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eastAsia="Calibri"/>
      <w:i/>
      <w:iCs/>
      <w:color w:val="000000"/>
      <w:sz w:val="20"/>
      <w:lang w:eastAsia="en-US"/>
    </w:rPr>
  </w:style>
  <w:style w:type="character" w:customStyle="1" w:styleId="GradeMdia2-nfase2Char">
    <w:name w:val="Grade Média 2 - Ênfase 2 Char"/>
    <w:link w:val="GradeMdia2-nfase21"/>
    <w:uiPriority w:val="29"/>
    <w:rsid w:val="006248B3"/>
    <w:rPr>
      <w:rFonts w:ascii="Ecofont_Spranq_eco_Sans" w:eastAsia="Calibri" w:hAnsi="Ecofont_Spranq_eco_Sans" w:cs="Tahoma"/>
      <w:i/>
      <w:iCs/>
      <w:color w:val="000000"/>
      <w:sz w:val="20"/>
      <w:shd w:val="clear" w:color="auto" w:fill="FFFFCC"/>
      <w:lang w:eastAsia="en-US" w:bidi="ar-SA"/>
    </w:rPr>
  </w:style>
  <w:style w:type="paragraph" w:customStyle="1" w:styleId="SombreamentoMdio1-nfase31">
    <w:name w:val="Sombreamento Médio 1 - Ênfase 31"/>
    <w:basedOn w:val="Normal"/>
    <w:next w:val="Normal"/>
    <w:link w:val="SombreamentoMdio1-nfase3Char"/>
    <w:qFormat/>
    <w:rsid w:val="008943BE"/>
    <w:pPr>
      <w:pBdr>
        <w:top w:val="single" w:sz="4" w:space="1" w:color="000080"/>
        <w:left w:val="single" w:sz="4" w:space="4" w:color="000080"/>
        <w:bottom w:val="single" w:sz="4" w:space="1" w:color="000080"/>
        <w:right w:val="single" w:sz="4" w:space="4" w:color="000080"/>
      </w:pBdr>
      <w:shd w:val="clear" w:color="auto" w:fill="FFFFCC"/>
      <w:suppressAutoHyphens/>
      <w:spacing w:before="120"/>
      <w:ind w:left="0"/>
    </w:pPr>
    <w:rPr>
      <w:rFonts w:eastAsia="Calibri"/>
      <w:i/>
      <w:iCs/>
      <w:color w:val="000000"/>
      <w:sz w:val="20"/>
      <w:lang w:eastAsia="zh-CN"/>
    </w:rPr>
  </w:style>
  <w:style w:type="character" w:styleId="HiperlinkVisitado">
    <w:name w:val="FollowedHyperlink"/>
    <w:basedOn w:val="Fontepargpadro"/>
    <w:uiPriority w:val="99"/>
    <w:semiHidden/>
    <w:unhideWhenUsed/>
    <w:rsid w:val="0022635B"/>
    <w:rPr>
      <w:color w:val="800080" w:themeColor="followedHyperlink"/>
      <w:u w:val="single"/>
    </w:rPr>
  </w:style>
  <w:style w:type="paragraph" w:customStyle="1" w:styleId="Citao1">
    <w:name w:val="Citação1"/>
    <w:basedOn w:val="Normal"/>
    <w:next w:val="Normal"/>
    <w:link w:val="QuoteChar"/>
    <w:uiPriority w:val="99"/>
    <w:qFormat/>
    <w:rsid w:val="00DC2583"/>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eastAsia="Calibri"/>
      <w:i/>
      <w:iCs/>
      <w:color w:val="000000"/>
      <w:sz w:val="20"/>
      <w:lang w:eastAsia="en-US"/>
    </w:rPr>
  </w:style>
  <w:style w:type="paragraph" w:customStyle="1" w:styleId="Citao20">
    <w:name w:val="Citação2"/>
    <w:basedOn w:val="Normal"/>
    <w:next w:val="Normal"/>
    <w:rsid w:val="00DC2583"/>
    <w:pPr>
      <w:pBdr>
        <w:top w:val="single" w:sz="4" w:space="1" w:color="1F497D"/>
        <w:left w:val="single" w:sz="4" w:space="4" w:color="1F497D"/>
        <w:bottom w:val="single" w:sz="4" w:space="1" w:color="1F497D"/>
        <w:right w:val="single" w:sz="4" w:space="4" w:color="1F497D"/>
      </w:pBdr>
      <w:shd w:val="clear" w:color="auto" w:fill="FFFFCC"/>
      <w:spacing w:before="120"/>
      <w:ind w:left="0"/>
    </w:pPr>
    <w:rPr>
      <w:i/>
      <w:color w:val="000000"/>
      <w:lang w:val="x-none" w:eastAsia="en-US"/>
    </w:rPr>
  </w:style>
  <w:style w:type="character" w:customStyle="1" w:styleId="SombreamentoMdio1-nfase3Char">
    <w:name w:val="Sombreamento Médio 1 - Ênfase 3 Char"/>
    <w:link w:val="SombreamentoMdio1-nfase31"/>
    <w:locked/>
    <w:rsid w:val="00F15495"/>
    <w:rPr>
      <w:rFonts w:ascii="Ecofont_Spranq_eco_Sans" w:eastAsia="Calibri" w:hAnsi="Ecofont_Spranq_eco_Sans" w:cs="Tahoma"/>
      <w:i/>
      <w:iCs/>
      <w:color w:val="000000"/>
      <w:sz w:val="20"/>
      <w:shd w:val="clear" w:color="auto" w:fill="FFFFCC"/>
      <w:lang w:bidi="ar-SA"/>
    </w:rPr>
  </w:style>
  <w:style w:type="character" w:customStyle="1" w:styleId="Ttulo1Char">
    <w:name w:val="Título 1 Char"/>
    <w:basedOn w:val="Fontepargpadro"/>
    <w:link w:val="Ttulo1"/>
    <w:rsid w:val="00F15495"/>
    <w:rPr>
      <w:rFonts w:ascii="Liberation Sans" w:hAnsi="Liberation Sans"/>
      <w:b/>
      <w:bCs/>
      <w:color w:val="00000A"/>
      <w:sz w:val="36"/>
      <w:szCs w:val="36"/>
      <w:lang w:eastAsia="pt-BR" w:bidi="ar-SA"/>
    </w:rPr>
  </w:style>
  <w:style w:type="paragraph" w:customStyle="1" w:styleId="paragraph">
    <w:name w:val="paragraph"/>
    <w:basedOn w:val="Normal"/>
    <w:rsid w:val="00F84349"/>
    <w:pPr>
      <w:spacing w:before="100" w:beforeAutospacing="1" w:after="100" w:afterAutospacing="1"/>
      <w:ind w:left="0"/>
      <w:jc w:val="left"/>
    </w:pPr>
    <w:rPr>
      <w:rFonts w:ascii="Times New Roman" w:hAnsi="Times New Roman" w:cs="Times New Roman"/>
      <w:color w:val="auto"/>
    </w:rPr>
  </w:style>
  <w:style w:type="character" w:customStyle="1" w:styleId="normaltextrun">
    <w:name w:val="normaltextrun"/>
    <w:basedOn w:val="Fontepargpadro"/>
    <w:rsid w:val="00F84349"/>
  </w:style>
  <w:style w:type="character" w:customStyle="1" w:styleId="eop">
    <w:name w:val="eop"/>
    <w:basedOn w:val="Fontepargpadro"/>
    <w:rsid w:val="00F84349"/>
  </w:style>
  <w:style w:type="character" w:customStyle="1" w:styleId="spellingerror">
    <w:name w:val="spellingerror"/>
    <w:basedOn w:val="Fontepargpadro"/>
    <w:rsid w:val="00F84349"/>
  </w:style>
  <w:style w:type="character" w:customStyle="1" w:styleId="Nivel2Char">
    <w:name w:val="Nivel 2 Char"/>
    <w:basedOn w:val="Fontepargpadro"/>
    <w:link w:val="Nivel2"/>
    <w:rsid w:val="008C13D1"/>
    <w:rPr>
      <w:rFonts w:ascii="Ecofont_Spranq_eco_Sans" w:eastAsia="Arial Unicode MS" w:hAnsi="Ecofont_Spranq_eco_Sans" w:cs="Times New Roman"/>
      <w:sz w:val="20"/>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994">
      <w:bodyDiv w:val="1"/>
      <w:marLeft w:val="0"/>
      <w:marRight w:val="0"/>
      <w:marTop w:val="0"/>
      <w:marBottom w:val="0"/>
      <w:divBdr>
        <w:top w:val="none" w:sz="0" w:space="0" w:color="auto"/>
        <w:left w:val="none" w:sz="0" w:space="0" w:color="auto"/>
        <w:bottom w:val="none" w:sz="0" w:space="0" w:color="auto"/>
        <w:right w:val="none" w:sz="0" w:space="0" w:color="auto"/>
      </w:divBdr>
    </w:div>
    <w:div w:id="100876126">
      <w:bodyDiv w:val="1"/>
      <w:marLeft w:val="0"/>
      <w:marRight w:val="0"/>
      <w:marTop w:val="0"/>
      <w:marBottom w:val="0"/>
      <w:divBdr>
        <w:top w:val="none" w:sz="0" w:space="0" w:color="auto"/>
        <w:left w:val="none" w:sz="0" w:space="0" w:color="auto"/>
        <w:bottom w:val="none" w:sz="0" w:space="0" w:color="auto"/>
        <w:right w:val="none" w:sz="0" w:space="0" w:color="auto"/>
      </w:divBdr>
    </w:div>
    <w:div w:id="262152152">
      <w:bodyDiv w:val="1"/>
      <w:marLeft w:val="0"/>
      <w:marRight w:val="0"/>
      <w:marTop w:val="0"/>
      <w:marBottom w:val="0"/>
      <w:divBdr>
        <w:top w:val="none" w:sz="0" w:space="0" w:color="auto"/>
        <w:left w:val="none" w:sz="0" w:space="0" w:color="auto"/>
        <w:bottom w:val="none" w:sz="0" w:space="0" w:color="auto"/>
        <w:right w:val="none" w:sz="0" w:space="0" w:color="auto"/>
      </w:divBdr>
    </w:div>
    <w:div w:id="370882233">
      <w:bodyDiv w:val="1"/>
      <w:marLeft w:val="0"/>
      <w:marRight w:val="0"/>
      <w:marTop w:val="0"/>
      <w:marBottom w:val="0"/>
      <w:divBdr>
        <w:top w:val="none" w:sz="0" w:space="0" w:color="auto"/>
        <w:left w:val="none" w:sz="0" w:space="0" w:color="auto"/>
        <w:bottom w:val="none" w:sz="0" w:space="0" w:color="auto"/>
        <w:right w:val="none" w:sz="0" w:space="0" w:color="auto"/>
      </w:divBdr>
    </w:div>
    <w:div w:id="577903073">
      <w:bodyDiv w:val="1"/>
      <w:marLeft w:val="0"/>
      <w:marRight w:val="0"/>
      <w:marTop w:val="0"/>
      <w:marBottom w:val="0"/>
      <w:divBdr>
        <w:top w:val="none" w:sz="0" w:space="0" w:color="auto"/>
        <w:left w:val="none" w:sz="0" w:space="0" w:color="auto"/>
        <w:bottom w:val="none" w:sz="0" w:space="0" w:color="auto"/>
        <w:right w:val="none" w:sz="0" w:space="0" w:color="auto"/>
      </w:divBdr>
    </w:div>
    <w:div w:id="623191201">
      <w:bodyDiv w:val="1"/>
      <w:marLeft w:val="0"/>
      <w:marRight w:val="0"/>
      <w:marTop w:val="0"/>
      <w:marBottom w:val="0"/>
      <w:divBdr>
        <w:top w:val="none" w:sz="0" w:space="0" w:color="auto"/>
        <w:left w:val="none" w:sz="0" w:space="0" w:color="auto"/>
        <w:bottom w:val="none" w:sz="0" w:space="0" w:color="auto"/>
        <w:right w:val="none" w:sz="0" w:space="0" w:color="auto"/>
      </w:divBdr>
    </w:div>
    <w:div w:id="946959895">
      <w:bodyDiv w:val="1"/>
      <w:marLeft w:val="0"/>
      <w:marRight w:val="0"/>
      <w:marTop w:val="0"/>
      <w:marBottom w:val="0"/>
      <w:divBdr>
        <w:top w:val="none" w:sz="0" w:space="0" w:color="auto"/>
        <w:left w:val="none" w:sz="0" w:space="0" w:color="auto"/>
        <w:bottom w:val="none" w:sz="0" w:space="0" w:color="auto"/>
        <w:right w:val="none" w:sz="0" w:space="0" w:color="auto"/>
      </w:divBdr>
    </w:div>
    <w:div w:id="952900554">
      <w:bodyDiv w:val="1"/>
      <w:marLeft w:val="0"/>
      <w:marRight w:val="0"/>
      <w:marTop w:val="0"/>
      <w:marBottom w:val="0"/>
      <w:divBdr>
        <w:top w:val="none" w:sz="0" w:space="0" w:color="auto"/>
        <w:left w:val="none" w:sz="0" w:space="0" w:color="auto"/>
        <w:bottom w:val="none" w:sz="0" w:space="0" w:color="auto"/>
        <w:right w:val="none" w:sz="0" w:space="0" w:color="auto"/>
      </w:divBdr>
    </w:div>
    <w:div w:id="1116218156">
      <w:bodyDiv w:val="1"/>
      <w:marLeft w:val="0"/>
      <w:marRight w:val="0"/>
      <w:marTop w:val="0"/>
      <w:marBottom w:val="0"/>
      <w:divBdr>
        <w:top w:val="none" w:sz="0" w:space="0" w:color="auto"/>
        <w:left w:val="none" w:sz="0" w:space="0" w:color="auto"/>
        <w:bottom w:val="none" w:sz="0" w:space="0" w:color="auto"/>
        <w:right w:val="none" w:sz="0" w:space="0" w:color="auto"/>
      </w:divBdr>
    </w:div>
    <w:div w:id="1131629714">
      <w:bodyDiv w:val="1"/>
      <w:marLeft w:val="0"/>
      <w:marRight w:val="0"/>
      <w:marTop w:val="0"/>
      <w:marBottom w:val="0"/>
      <w:divBdr>
        <w:top w:val="none" w:sz="0" w:space="0" w:color="auto"/>
        <w:left w:val="none" w:sz="0" w:space="0" w:color="auto"/>
        <w:bottom w:val="none" w:sz="0" w:space="0" w:color="auto"/>
        <w:right w:val="none" w:sz="0" w:space="0" w:color="auto"/>
      </w:divBdr>
    </w:div>
    <w:div w:id="1188521599">
      <w:bodyDiv w:val="1"/>
      <w:marLeft w:val="0"/>
      <w:marRight w:val="0"/>
      <w:marTop w:val="0"/>
      <w:marBottom w:val="0"/>
      <w:divBdr>
        <w:top w:val="none" w:sz="0" w:space="0" w:color="auto"/>
        <w:left w:val="none" w:sz="0" w:space="0" w:color="auto"/>
        <w:bottom w:val="none" w:sz="0" w:space="0" w:color="auto"/>
        <w:right w:val="none" w:sz="0" w:space="0" w:color="auto"/>
      </w:divBdr>
    </w:div>
    <w:div w:id="1278096230">
      <w:bodyDiv w:val="1"/>
      <w:marLeft w:val="0"/>
      <w:marRight w:val="0"/>
      <w:marTop w:val="0"/>
      <w:marBottom w:val="0"/>
      <w:divBdr>
        <w:top w:val="none" w:sz="0" w:space="0" w:color="auto"/>
        <w:left w:val="none" w:sz="0" w:space="0" w:color="auto"/>
        <w:bottom w:val="none" w:sz="0" w:space="0" w:color="auto"/>
        <w:right w:val="none" w:sz="0" w:space="0" w:color="auto"/>
      </w:divBdr>
    </w:div>
    <w:div w:id="1281035056">
      <w:bodyDiv w:val="1"/>
      <w:marLeft w:val="0"/>
      <w:marRight w:val="0"/>
      <w:marTop w:val="0"/>
      <w:marBottom w:val="0"/>
      <w:divBdr>
        <w:top w:val="none" w:sz="0" w:space="0" w:color="auto"/>
        <w:left w:val="none" w:sz="0" w:space="0" w:color="auto"/>
        <w:bottom w:val="none" w:sz="0" w:space="0" w:color="auto"/>
        <w:right w:val="none" w:sz="0" w:space="0" w:color="auto"/>
      </w:divBdr>
    </w:div>
    <w:div w:id="1284966141">
      <w:bodyDiv w:val="1"/>
      <w:marLeft w:val="0"/>
      <w:marRight w:val="0"/>
      <w:marTop w:val="0"/>
      <w:marBottom w:val="0"/>
      <w:divBdr>
        <w:top w:val="none" w:sz="0" w:space="0" w:color="auto"/>
        <w:left w:val="none" w:sz="0" w:space="0" w:color="auto"/>
        <w:bottom w:val="none" w:sz="0" w:space="0" w:color="auto"/>
        <w:right w:val="none" w:sz="0" w:space="0" w:color="auto"/>
      </w:divBdr>
    </w:div>
    <w:div w:id="1321154843">
      <w:bodyDiv w:val="1"/>
      <w:marLeft w:val="0"/>
      <w:marRight w:val="0"/>
      <w:marTop w:val="0"/>
      <w:marBottom w:val="0"/>
      <w:divBdr>
        <w:top w:val="none" w:sz="0" w:space="0" w:color="auto"/>
        <w:left w:val="none" w:sz="0" w:space="0" w:color="auto"/>
        <w:bottom w:val="none" w:sz="0" w:space="0" w:color="auto"/>
        <w:right w:val="none" w:sz="0" w:space="0" w:color="auto"/>
      </w:divBdr>
    </w:div>
    <w:div w:id="1400709213">
      <w:bodyDiv w:val="1"/>
      <w:marLeft w:val="0"/>
      <w:marRight w:val="0"/>
      <w:marTop w:val="0"/>
      <w:marBottom w:val="0"/>
      <w:divBdr>
        <w:top w:val="none" w:sz="0" w:space="0" w:color="auto"/>
        <w:left w:val="none" w:sz="0" w:space="0" w:color="auto"/>
        <w:bottom w:val="none" w:sz="0" w:space="0" w:color="auto"/>
        <w:right w:val="none" w:sz="0" w:space="0" w:color="auto"/>
      </w:divBdr>
    </w:div>
    <w:div w:id="1408453097">
      <w:bodyDiv w:val="1"/>
      <w:marLeft w:val="0"/>
      <w:marRight w:val="0"/>
      <w:marTop w:val="0"/>
      <w:marBottom w:val="0"/>
      <w:divBdr>
        <w:top w:val="none" w:sz="0" w:space="0" w:color="auto"/>
        <w:left w:val="none" w:sz="0" w:space="0" w:color="auto"/>
        <w:bottom w:val="none" w:sz="0" w:space="0" w:color="auto"/>
        <w:right w:val="none" w:sz="0" w:space="0" w:color="auto"/>
      </w:divBdr>
    </w:div>
    <w:div w:id="1567495911">
      <w:bodyDiv w:val="1"/>
      <w:marLeft w:val="0"/>
      <w:marRight w:val="0"/>
      <w:marTop w:val="0"/>
      <w:marBottom w:val="0"/>
      <w:divBdr>
        <w:top w:val="none" w:sz="0" w:space="0" w:color="auto"/>
        <w:left w:val="none" w:sz="0" w:space="0" w:color="auto"/>
        <w:bottom w:val="none" w:sz="0" w:space="0" w:color="auto"/>
        <w:right w:val="none" w:sz="0" w:space="0" w:color="auto"/>
      </w:divBdr>
    </w:div>
    <w:div w:id="1652514493">
      <w:bodyDiv w:val="1"/>
      <w:marLeft w:val="0"/>
      <w:marRight w:val="0"/>
      <w:marTop w:val="0"/>
      <w:marBottom w:val="0"/>
      <w:divBdr>
        <w:top w:val="none" w:sz="0" w:space="0" w:color="auto"/>
        <w:left w:val="none" w:sz="0" w:space="0" w:color="auto"/>
        <w:bottom w:val="none" w:sz="0" w:space="0" w:color="auto"/>
        <w:right w:val="none" w:sz="0" w:space="0" w:color="auto"/>
      </w:divBdr>
    </w:div>
    <w:div w:id="1654867696">
      <w:bodyDiv w:val="1"/>
      <w:marLeft w:val="0"/>
      <w:marRight w:val="0"/>
      <w:marTop w:val="0"/>
      <w:marBottom w:val="0"/>
      <w:divBdr>
        <w:top w:val="none" w:sz="0" w:space="0" w:color="auto"/>
        <w:left w:val="none" w:sz="0" w:space="0" w:color="auto"/>
        <w:bottom w:val="none" w:sz="0" w:space="0" w:color="auto"/>
        <w:right w:val="none" w:sz="0" w:space="0" w:color="auto"/>
      </w:divBdr>
    </w:div>
    <w:div w:id="1683236406">
      <w:bodyDiv w:val="1"/>
      <w:marLeft w:val="0"/>
      <w:marRight w:val="0"/>
      <w:marTop w:val="0"/>
      <w:marBottom w:val="0"/>
      <w:divBdr>
        <w:top w:val="none" w:sz="0" w:space="0" w:color="auto"/>
        <w:left w:val="none" w:sz="0" w:space="0" w:color="auto"/>
        <w:bottom w:val="none" w:sz="0" w:space="0" w:color="auto"/>
        <w:right w:val="none" w:sz="0" w:space="0" w:color="auto"/>
      </w:divBdr>
    </w:div>
    <w:div w:id="1730377252">
      <w:bodyDiv w:val="1"/>
      <w:marLeft w:val="0"/>
      <w:marRight w:val="0"/>
      <w:marTop w:val="0"/>
      <w:marBottom w:val="0"/>
      <w:divBdr>
        <w:top w:val="none" w:sz="0" w:space="0" w:color="auto"/>
        <w:left w:val="none" w:sz="0" w:space="0" w:color="auto"/>
        <w:bottom w:val="none" w:sz="0" w:space="0" w:color="auto"/>
        <w:right w:val="none" w:sz="0" w:space="0" w:color="auto"/>
      </w:divBdr>
    </w:div>
    <w:div w:id="1732387623">
      <w:bodyDiv w:val="1"/>
      <w:marLeft w:val="0"/>
      <w:marRight w:val="0"/>
      <w:marTop w:val="0"/>
      <w:marBottom w:val="0"/>
      <w:divBdr>
        <w:top w:val="none" w:sz="0" w:space="0" w:color="auto"/>
        <w:left w:val="none" w:sz="0" w:space="0" w:color="auto"/>
        <w:bottom w:val="none" w:sz="0" w:space="0" w:color="auto"/>
        <w:right w:val="none" w:sz="0" w:space="0" w:color="auto"/>
      </w:divBdr>
    </w:div>
    <w:div w:id="1757314828">
      <w:bodyDiv w:val="1"/>
      <w:marLeft w:val="0"/>
      <w:marRight w:val="0"/>
      <w:marTop w:val="0"/>
      <w:marBottom w:val="0"/>
      <w:divBdr>
        <w:top w:val="none" w:sz="0" w:space="0" w:color="auto"/>
        <w:left w:val="none" w:sz="0" w:space="0" w:color="auto"/>
        <w:bottom w:val="none" w:sz="0" w:space="0" w:color="auto"/>
        <w:right w:val="none" w:sz="0" w:space="0" w:color="auto"/>
      </w:divBdr>
    </w:div>
    <w:div w:id="1891918419">
      <w:bodyDiv w:val="1"/>
      <w:marLeft w:val="0"/>
      <w:marRight w:val="0"/>
      <w:marTop w:val="0"/>
      <w:marBottom w:val="0"/>
      <w:divBdr>
        <w:top w:val="none" w:sz="0" w:space="0" w:color="auto"/>
        <w:left w:val="none" w:sz="0" w:space="0" w:color="auto"/>
        <w:bottom w:val="none" w:sz="0" w:space="0" w:color="auto"/>
        <w:right w:val="none" w:sz="0" w:space="0" w:color="auto"/>
      </w:divBdr>
    </w:div>
    <w:div w:id="1994527129">
      <w:bodyDiv w:val="1"/>
      <w:marLeft w:val="0"/>
      <w:marRight w:val="0"/>
      <w:marTop w:val="0"/>
      <w:marBottom w:val="0"/>
      <w:divBdr>
        <w:top w:val="none" w:sz="0" w:space="0" w:color="auto"/>
        <w:left w:val="none" w:sz="0" w:space="0" w:color="auto"/>
        <w:bottom w:val="none" w:sz="0" w:space="0" w:color="auto"/>
        <w:right w:val="none" w:sz="0" w:space="0" w:color="auto"/>
      </w:divBdr>
    </w:div>
    <w:div w:id="2064402160">
      <w:bodyDiv w:val="1"/>
      <w:marLeft w:val="0"/>
      <w:marRight w:val="0"/>
      <w:marTop w:val="0"/>
      <w:marBottom w:val="0"/>
      <w:divBdr>
        <w:top w:val="none" w:sz="0" w:space="0" w:color="auto"/>
        <w:left w:val="none" w:sz="0" w:space="0" w:color="auto"/>
        <w:bottom w:val="none" w:sz="0" w:space="0" w:color="auto"/>
        <w:right w:val="none" w:sz="0" w:space="0" w:color="auto"/>
      </w:divBdr>
    </w:div>
    <w:div w:id="207631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nit.gov.br" TargetMode="External"/><Relationship Id="rId26" Type="http://schemas.openxmlformats.org/officeDocument/2006/relationships/hyperlink" Target="https://www2.susep.gov.br/safe/menumercado/regapolices/pesquisa.asp" TargetMode="External"/><Relationship Id="rId21" Type="http://schemas.openxmlformats.org/officeDocument/2006/relationships/hyperlink" Target="http://www.dnit.gov.br/licita&#231;&#245;es/editais-da-sede"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mailto:cgcl.esclarecimentos@dnit.gov.br" TargetMode="External"/><Relationship Id="rId33" Type="http://schemas.openxmlformats.org/officeDocument/2006/relationships/image" Target="media/image6.emf"/><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manualsiafi.tesouro.fazenda.gov.b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omprasnet.gov.br" TargetMode="External"/><Relationship Id="rId32" Type="http://schemas.openxmlformats.org/officeDocument/2006/relationships/image" Target="media/image5.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omprasnet.gov.br" TargetMode="Externa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gcl.esclarecimentos@dnit.gov.br" TargetMode="External"/><Relationship Id="rId27" Type="http://schemas.openxmlformats.org/officeDocument/2006/relationships/image" Target="media/image2.wmf"/><Relationship Id="rId30" Type="http://schemas.openxmlformats.org/officeDocument/2006/relationships/image" Target="media/image3.emf"/><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4B9AC14B41D4996959182F2483629" ma:contentTypeVersion="2" ma:contentTypeDescription="Create a new document." ma:contentTypeScope="" ma:versionID="d8df3f8d578d5321c6ae0090905bb0c1">
  <xsd:schema xmlns:xsd="http://www.w3.org/2001/XMLSchema" xmlns:xs="http://www.w3.org/2001/XMLSchema" xmlns:p="http://schemas.microsoft.com/office/2006/metadata/properties" xmlns:ns2="25cd688b-355e-4c90-8239-ec584232cdde" targetNamespace="http://schemas.microsoft.com/office/2006/metadata/properties" ma:root="true" ma:fieldsID="8f3d003c8602797c19bd8192d76209f6" ns2:_="">
    <xsd:import namespace="25cd688b-355e-4c90-8239-ec584232cd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d688b-355e-4c90-8239-ec584232cd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2BF7-1326-405C-9EAC-6D1F0AC28339}">
  <ds:schemaRefs>
    <ds:schemaRef ds:uri="http://schemas.microsoft.com/sharepoint/v3/contenttype/forms"/>
  </ds:schemaRefs>
</ds:datastoreItem>
</file>

<file path=customXml/itemProps2.xml><?xml version="1.0" encoding="utf-8"?>
<ds:datastoreItem xmlns:ds="http://schemas.openxmlformats.org/officeDocument/2006/customXml" ds:itemID="{3C1E8DEE-CE74-41ED-8A6B-4D31B384AE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CE61B-DDBF-42E7-8B14-511D7FF6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d688b-355e-4c90-8239-ec584232c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B95C1-4A4E-4BF3-A5E2-0E454D49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109</Pages>
  <Words>28001</Words>
  <Characters>151208</Characters>
  <Application>Microsoft Office Word</Application>
  <DocSecurity>0</DocSecurity>
  <Lines>1260</Lines>
  <Paragraphs>357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Accenture</Company>
  <LinksUpToDate>false</LinksUpToDate>
  <CharactersWithSpaces>178852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Escobar, Rafael</dc:creator>
  <cp:lastModifiedBy>NatháLia Da Silva Prado</cp:lastModifiedBy>
  <cp:revision>7</cp:revision>
  <cp:lastPrinted>2019-08-08T17:07:00Z</cp:lastPrinted>
  <dcterms:created xsi:type="dcterms:W3CDTF">2019-08-08T15:55:00Z</dcterms:created>
  <dcterms:modified xsi:type="dcterms:W3CDTF">2019-09-03T12:03:00Z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0x0101002B54B9AC14B41D4996959182F2483629</vt:lpwstr>
  </property>
</Properties>
</file>