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8E2D6" w14:textId="7788AAC0" w:rsidR="002C725A" w:rsidRPr="002C725A" w:rsidRDefault="002C725A" w:rsidP="002C725A">
      <w:pPr>
        <w:spacing w:before="120" w:after="240" w:line="240" w:lineRule="auto"/>
        <w:jc w:val="center"/>
        <w:rPr>
          <w:rFonts w:ascii="Aptos Serif" w:eastAsia="Times New Roman" w:hAnsi="Aptos Serif" w:cs="Aptos Serif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2C725A">
        <w:rPr>
          <w:rFonts w:ascii="Aptos Serif" w:eastAsia="Times New Roman" w:hAnsi="Aptos Serif" w:cs="Aptos Serif"/>
          <w:b/>
          <w:bCs/>
          <w:i/>
          <w:iCs/>
          <w:caps/>
          <w:color w:val="000000"/>
          <w:kern w:val="0"/>
          <w:sz w:val="26"/>
          <w:szCs w:val="26"/>
          <w:lang w:eastAsia="pt-BR"/>
          <w14:ligatures w14:val="none"/>
        </w:rPr>
        <w:t>CHECKLIST</w:t>
      </w:r>
      <w:r w:rsidRPr="00BA04E7">
        <w:rPr>
          <w:rFonts w:ascii="Aptos Serif" w:eastAsia="Times New Roman" w:hAnsi="Aptos Serif" w:cs="Aptos Serif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Pr="002C725A">
        <w:rPr>
          <w:rFonts w:ascii="Aptos Serif" w:eastAsia="Times New Roman" w:hAnsi="Aptos Serif" w:cs="Aptos Serif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PARA ENVIO DE RPFO</w:t>
      </w:r>
      <w:r w:rsidR="006A1222" w:rsidRPr="00BA04E7">
        <w:rPr>
          <w:rFonts w:ascii="Aptos Serif" w:eastAsia="Times New Roman" w:hAnsi="Aptos Serif" w:cs="Aptos Serif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à áREA GESTORA</w:t>
      </w:r>
    </w:p>
    <w:p w14:paraId="32B19458" w14:textId="77777777" w:rsidR="002C725A" w:rsidRPr="00BA04E7" w:rsidRDefault="002C725A" w:rsidP="002C725A">
      <w:pPr>
        <w:spacing w:before="240"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  <w:sectPr w:rsidR="002C725A" w:rsidRPr="00BA04E7" w:rsidSect="00D03FAC">
          <w:type w:val="continuous"/>
          <w:pgSz w:w="11906" w:h="16838" w:code="9"/>
          <w:pgMar w:top="567" w:right="567" w:bottom="284" w:left="567" w:header="709" w:footer="709" w:gutter="0"/>
          <w:cols w:space="708"/>
          <w:docGrid w:linePitch="360"/>
        </w:sectPr>
      </w:pPr>
    </w:p>
    <w:p w14:paraId="4EE2CFC8" w14:textId="1AFC3FF3" w:rsidR="002C725A" w:rsidRPr="002C725A" w:rsidRDefault="002C725A" w:rsidP="002C725A">
      <w:pPr>
        <w:spacing w:before="240"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sz w:val="27"/>
          <w:szCs w:val="27"/>
          <w:lang w:eastAsia="pt-BR"/>
          <w14:ligatures w14:val="none"/>
        </w:rPr>
      </w:pPr>
      <w:r w:rsidRPr="002C725A"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  <w:t>Processo nº:</w:t>
      </w:r>
    </w:p>
    <w:p w14:paraId="2BE7A4A7" w14:textId="52BF999E" w:rsidR="002C725A" w:rsidRPr="00BA04E7" w:rsidRDefault="002C725A" w:rsidP="002C725A">
      <w:pPr>
        <w:spacing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</w:pPr>
      <w:r w:rsidRPr="002C725A"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  <w:t>Edital de Licitação nº:</w:t>
      </w:r>
    </w:p>
    <w:p w14:paraId="3674B4AF" w14:textId="364470BF" w:rsidR="002C725A" w:rsidRPr="00BA04E7" w:rsidRDefault="002C725A" w:rsidP="002C725A">
      <w:pPr>
        <w:spacing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</w:pPr>
      <w:r w:rsidRPr="002C725A"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  <w:t>Rodovia:</w:t>
      </w:r>
    </w:p>
    <w:p w14:paraId="2F5638D0" w14:textId="19CE50BE" w:rsidR="002C725A" w:rsidRPr="00BA04E7" w:rsidRDefault="002C725A" w:rsidP="002C725A">
      <w:pPr>
        <w:spacing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</w:pPr>
      <w:proofErr w:type="spellStart"/>
      <w:proofErr w:type="gramStart"/>
      <w:r w:rsidRPr="002C725A"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  <w:t>Sub-trecho</w:t>
      </w:r>
      <w:proofErr w:type="spellEnd"/>
      <w:proofErr w:type="gramEnd"/>
      <w:r w:rsidRPr="002C725A"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  <w:t>:</w:t>
      </w:r>
    </w:p>
    <w:p w14:paraId="257FE62C" w14:textId="77777777" w:rsidR="002C725A" w:rsidRPr="00BA04E7" w:rsidRDefault="002C725A" w:rsidP="002C725A">
      <w:pPr>
        <w:spacing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</w:pPr>
    </w:p>
    <w:p w14:paraId="4BD777DA" w14:textId="77777777" w:rsidR="002C725A" w:rsidRPr="00BA04E7" w:rsidRDefault="002C725A" w:rsidP="002C725A">
      <w:pPr>
        <w:spacing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</w:pPr>
    </w:p>
    <w:p w14:paraId="6E4A13A7" w14:textId="7983A267" w:rsidR="002C725A" w:rsidRPr="002C725A" w:rsidRDefault="002C725A" w:rsidP="002C725A">
      <w:pPr>
        <w:spacing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sz w:val="27"/>
          <w:szCs w:val="27"/>
          <w:lang w:eastAsia="pt-BR"/>
          <w14:ligatures w14:val="none"/>
        </w:rPr>
      </w:pPr>
      <w:r w:rsidRPr="002C725A"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  <w:t>Contrato nº:</w:t>
      </w:r>
    </w:p>
    <w:p w14:paraId="2AE0F25E" w14:textId="6AEC2C63" w:rsidR="002C725A" w:rsidRPr="002C725A" w:rsidRDefault="002C725A" w:rsidP="002C725A">
      <w:pPr>
        <w:spacing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sz w:val="27"/>
          <w:szCs w:val="27"/>
          <w:lang w:eastAsia="pt-BR"/>
          <w14:ligatures w14:val="none"/>
        </w:rPr>
      </w:pPr>
      <w:r w:rsidRPr="002C725A"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  <w:t>Lote:</w:t>
      </w:r>
    </w:p>
    <w:p w14:paraId="12BECE01" w14:textId="09B9C7F9" w:rsidR="002C725A" w:rsidRPr="002C725A" w:rsidRDefault="002C725A" w:rsidP="002C725A">
      <w:pPr>
        <w:spacing w:after="0" w:line="240" w:lineRule="auto"/>
        <w:jc w:val="both"/>
        <w:rPr>
          <w:rFonts w:ascii="Aptos Serif" w:eastAsia="Times New Roman" w:hAnsi="Aptos Serif" w:cs="Aptos Serif"/>
          <w:color w:val="000000"/>
          <w:kern w:val="0"/>
          <w:sz w:val="27"/>
          <w:szCs w:val="27"/>
          <w:lang w:eastAsia="pt-BR"/>
          <w14:ligatures w14:val="none"/>
        </w:rPr>
      </w:pPr>
      <w:r w:rsidRPr="002C725A">
        <w:rPr>
          <w:rFonts w:ascii="Aptos Serif" w:eastAsia="Times New Roman" w:hAnsi="Aptos Serif" w:cs="Aptos Serif"/>
          <w:color w:val="000000"/>
          <w:kern w:val="0"/>
          <w:lang w:eastAsia="pt-BR"/>
          <w14:ligatures w14:val="none"/>
        </w:rPr>
        <w:t>Extensão:</w:t>
      </w:r>
    </w:p>
    <w:p w14:paraId="69FE22DB" w14:textId="77777777" w:rsidR="002C725A" w:rsidRPr="00BA04E7" w:rsidRDefault="002C725A" w:rsidP="002C725A">
      <w:pPr>
        <w:spacing w:after="0" w:line="240" w:lineRule="auto"/>
        <w:jc w:val="center"/>
        <w:rPr>
          <w:rFonts w:ascii="Aptos Serif" w:eastAsia="Times New Roman" w:hAnsi="Aptos Serif" w:cs="Aptos Serif"/>
          <w:color w:val="000000"/>
          <w:kern w:val="0"/>
          <w:sz w:val="27"/>
          <w:szCs w:val="27"/>
          <w:lang w:eastAsia="pt-BR"/>
          <w14:ligatures w14:val="none"/>
        </w:rPr>
        <w:sectPr w:rsidR="002C725A" w:rsidRPr="00BA04E7" w:rsidSect="00D03FAC">
          <w:type w:val="continuous"/>
          <w:pgSz w:w="11906" w:h="16838" w:code="9"/>
          <w:pgMar w:top="567" w:right="1701" w:bottom="284" w:left="1701" w:header="708" w:footer="708" w:gutter="0"/>
          <w:cols w:num="2" w:space="708"/>
          <w:docGrid w:linePitch="360"/>
        </w:sectPr>
      </w:pPr>
    </w:p>
    <w:p w14:paraId="3CF1A546" w14:textId="65A07549" w:rsidR="002C725A" w:rsidRPr="002C725A" w:rsidRDefault="002C725A" w:rsidP="002C725A">
      <w:pPr>
        <w:spacing w:after="0" w:line="240" w:lineRule="auto"/>
        <w:jc w:val="center"/>
        <w:rPr>
          <w:rFonts w:ascii="Aptos Serif" w:eastAsia="Times New Roman" w:hAnsi="Aptos Serif" w:cs="Aptos Serif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11341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5329"/>
        <w:gridCol w:w="567"/>
        <w:gridCol w:w="567"/>
        <w:gridCol w:w="567"/>
        <w:gridCol w:w="850"/>
        <w:gridCol w:w="2893"/>
      </w:tblGrid>
      <w:tr w:rsidR="00D03FAC" w:rsidRPr="00BA04E7" w14:paraId="6DFC3C9B" w14:textId="77777777" w:rsidTr="00D03FAC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96B0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E4F04" w14:textId="2BBEB2FD" w:rsidR="002C725A" w:rsidRPr="002C725A" w:rsidRDefault="002C725A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53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496B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0A0519" w14:textId="77777777" w:rsidR="002C725A" w:rsidRPr="002C725A" w:rsidRDefault="002C725A" w:rsidP="002C725A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REQUISITO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496B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727637" w14:textId="77777777" w:rsidR="002C725A" w:rsidRPr="002C725A" w:rsidRDefault="002C725A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SIM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496B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DBF33" w14:textId="77777777" w:rsidR="002C725A" w:rsidRPr="002C725A" w:rsidRDefault="002C725A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NÃO</w:t>
            </w: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496B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0CC93E" w14:textId="77777777" w:rsidR="002C725A" w:rsidRPr="002C725A" w:rsidRDefault="002C725A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N/A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496B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910E76" w14:textId="77777777" w:rsidR="002C725A" w:rsidRPr="002C725A" w:rsidRDefault="002C725A" w:rsidP="002C725A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FOLHAS</w:t>
            </w:r>
          </w:p>
        </w:tc>
        <w:tc>
          <w:tcPr>
            <w:tcW w:w="28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496B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4B4E2" w14:textId="77777777" w:rsidR="002C725A" w:rsidRPr="002C725A" w:rsidRDefault="002C725A" w:rsidP="002C725A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16"/>
                <w:szCs w:val="16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OBSERVAÇÃO</w:t>
            </w:r>
          </w:p>
        </w:tc>
      </w:tr>
      <w:tr w:rsidR="00D03FAC" w:rsidRPr="00BA04E7" w14:paraId="3667C72A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AE05EA" w14:textId="77777777" w:rsidR="00BA04E7" w:rsidRPr="002C725A" w:rsidRDefault="00BA04E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1.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5A25F" w14:textId="77777777" w:rsidR="00BA04E7" w:rsidRPr="002C725A" w:rsidRDefault="00BA04E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Existe projeto executivo aprovado?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2F17A" w14:textId="23487CC0" w:rsidR="00BA04E7" w:rsidRPr="002C725A" w:rsidRDefault="00BA04E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86A7EE" w14:textId="58022289" w:rsidR="00BA04E7" w:rsidRPr="002C725A" w:rsidRDefault="00BA04E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E52615" w14:textId="257B6655" w:rsidR="00BA04E7" w:rsidRPr="002C725A" w:rsidRDefault="00BA04E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2DE8D" w14:textId="2BE6EEAE" w:rsidR="00BA04E7" w:rsidRPr="002C725A" w:rsidRDefault="00BA04E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0A8C7" w14:textId="2E772583" w:rsidR="00BA04E7" w:rsidRPr="002C725A" w:rsidRDefault="00BA04E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0F3DBE75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06D2D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2.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7925CD" w14:textId="2E2800DA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A RPFO propõe alterações ou inclusões de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serviços já executados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? Caso positivo, estes foram executados em decorrência de situação de eminente risco de prejuízo ao Erário ou à segurança dos usuários da via, provocada por solicitação através de ofício ou anotação no diário de obras pela fiscalização do contratado ou de seu representante?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BE3C4" w14:textId="6F576F59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4DBC2F" w14:textId="74E7278C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912B8" w14:textId="619B7302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FE6CD" w14:textId="4303CDF6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604AA" w14:textId="555F45C1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31AADCBF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C05A08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3.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4AC258" w14:textId="4E2E26C0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fiscal do contrato está enviando, além deste próprio checklist, seu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parecer</w:t>
            </w:r>
            <w:r w:rsidRPr="00BA04E7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circunstanciado e conclusivo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tecendo suas considerações, indagações e manifestações a respeito da necessidade das alterações propostas e das vantagens e interesse da administração sobre suas adoções?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0E70DB" w14:textId="22A02618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0C2E97" w14:textId="0CC6BBF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643710" w14:textId="1A41BA28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15A58" w14:textId="3C94D393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3D3A3" w14:textId="04012FD6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4F533636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E35EA3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4.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23F1F" w14:textId="6B3FFC0C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Está sendo remetido o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parecer circunstanciado e conclusivo da supervisão de obras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C730A" w14:textId="21501F1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460AE5" w14:textId="4BE912C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CB8DF" w14:textId="21D1CB29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D405D" w14:textId="7F0E039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B2B91" w14:textId="34857609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5A162B5D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39BF8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5.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935795" w14:textId="6647224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A RPFO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contempla mudanças</w:t>
            </w:r>
            <w:r w:rsidRPr="00BA04E7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de traçado que altere a faixa de domínio ou modificações de área de canteiro de obra, instalação industrial, jazida, caixa de empréstimo, bota-fora, pedreira ou areal? Nesse caso, a Coordenação Geral de Meio Ambiente e a Coordenação Geral de Desapropriação e Reassentamento devem ser notificadas sobre a alteração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93A479" w14:textId="778A42B4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9C2BF" w14:textId="16842044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50FEEB" w14:textId="2272AAF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03591" w14:textId="40E333B0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3DE5B" w14:textId="57ADC81F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0060363B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8A749D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6.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7F1B" w14:textId="4A50DCA0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Existem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preços novos</w:t>
            </w:r>
            <w:r w:rsidRPr="00BA04E7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de serviços que não </w:t>
            </w:r>
            <w:proofErr w:type="gramStart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são Referenciados</w:t>
            </w:r>
            <w:proofErr w:type="gram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? Caso positivo, estão atendendo às prescrições da Instrução Normativa/ DG Nº. 44, de 16 de </w:t>
            </w:r>
            <w:proofErr w:type="gramStart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Agosto</w:t>
            </w:r>
            <w:proofErr w:type="gram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de 2021 ou outro normativo que venha substituí-la?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10101" w14:textId="1196BA9C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30672B" w14:textId="7317F92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F2B45D" w14:textId="17AA059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E2229" w14:textId="08A7EFEC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15895" w14:textId="6742CC63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4E880F3D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D30B5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7.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1236DE" w14:textId="2E0F722B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Existem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preços novos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de serviços Referenciados? Caso positivo, estão em conformidade com os </w:t>
            </w:r>
            <w:proofErr w:type="spellStart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arts</w:t>
            </w:r>
            <w:proofErr w:type="spell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. 29 ao 33 desta Instrução Normativa?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CFC3D1" w14:textId="30879DB1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80277" w14:textId="3B316B9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A36B65" w14:textId="381B3344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BC533" w14:textId="385006EB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9289F" w14:textId="2DABF12D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50CBB40B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BD68D5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8.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6B8CC6" w14:textId="6A52FB13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Os</w:t>
            </w:r>
            <w:r w:rsidR="00BA04E7"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limites contratuais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de alterações de serviço foram analisados isoladamente pelo conjunto de acréscimos e decréscimos, conforme o art. 41? As alterações respeitam os limites definidos no art. 125 da Lei 14.133/2021?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042FCB" w14:textId="2A71195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A4A80" w14:textId="2CFA91CD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F8E7FA" w14:textId="0A1E7447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85150" w14:textId="5FE713BB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44EB1" w14:textId="7126285B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24318EBA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C6D85F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9.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678E34" w14:textId="6929D7E2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Caso a RPFO trate de uma contratação por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preço global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foram observadas as condições do art. 39?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724A1" w14:textId="6A58AAD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4EFC3" w14:textId="6C0BCCA2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EB2F4" w14:textId="65D77768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40D6F" w14:textId="20E7F9A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245082" w14:textId="3EECE3B2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4BC127F2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D4705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10.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A4F4C" w14:textId="4C6ED09D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Caso a RPFO trate de uma contratação por preço global, foi proposto a alteração da planilha de 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critério de pagamento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conforme Anexo X?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21178F" w14:textId="2236E1C3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91BA04" w14:textId="3B2BCE10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9A08F6" w14:textId="7FBDDEA3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6B994" w14:textId="225ABBBD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A587A" w14:textId="7E627621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1294FB03" w14:textId="77777777" w:rsidTr="00D03FA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2650C5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lastRenderedPageBreak/>
              <w:t>11.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577F2" w14:textId="2370A283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Caso a RPFO trate de uma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contratação integrada ou </w:t>
            </w:r>
            <w:proofErr w:type="spellStart"/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semi-integrada</w:t>
            </w:r>
            <w:proofErr w:type="spell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foram observadas as prescrições do art. 40?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076BB7" w14:textId="729239F7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BF511" w14:textId="30FD5F6B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B55FC0" w14:textId="1F0B1692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702AC" w14:textId="0B5403F1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E439F" w14:textId="0DE0FCEF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3327B5CD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6E6A2B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12.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EBE9C9" w14:textId="61B201F9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Está sendo enviado as mídias digitais do Relatório de RPFO em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meio digital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 xml:space="preserve">, com seus arquivos editáveis e arquivo de imagem (por exemplo, na extensão </w:t>
            </w:r>
            <w:proofErr w:type="spellStart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pdf</w:t>
            </w:r>
            <w:proofErr w:type="spell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shd w:val="clear" w:color="auto" w:fill="FFFFFF"/>
                <w:lang w:eastAsia="pt-BR"/>
                <w14:ligatures w14:val="none"/>
              </w:rPr>
              <w:t>) na contracapa do Relatório.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7488BA" w14:textId="19E58465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E3710" w14:textId="2F0C2C43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834570" w14:textId="23F664EC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BD7B8" w14:textId="61EEF25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F7566" w14:textId="3127E0FC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63CA2425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65AF5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13.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C288A" w14:textId="51B34ABD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a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apresentação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com a identificação, qualificação e assinatura do responsável pela elaboração do Relatório de RPFO e a informação sobre os volumes que o compõe.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C3789" w14:textId="5BCA4C34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EB50EB" w14:textId="15088745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C3284" w14:textId="635300F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AE890" w14:textId="54F9C8AD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8CAD4" w14:textId="26D503A6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0FCAA5CA" w14:textId="77777777" w:rsidTr="00D03FA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98677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14.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087A12" w14:textId="1D0ABE9D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um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sumário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com a indicação da paginação do início de cada seção ou anexo. No caso de Relatório com mais de um volume, o sumário completo deve figurar no primeiro volume.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3FBB2A" w14:textId="22CC8DC7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FBFDB2" w14:textId="69C32B5A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405B6D" w14:textId="56842F7B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02A96" w14:textId="13E85648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E62A1" w14:textId="0D9478BB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4AC77154" w14:textId="77777777" w:rsidTr="00D03FA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46EE0D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15.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276759" w14:textId="5A719B85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uma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introdução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, abordando o objetivo e as razões da RPFO, exibindo um mapa de situação e informações referentes aos contratos da obra e da supervisão, tais como: valores dos contratos, prazos totais, prazos decorridos, licenças ambientais do empreendimento, mês-base dos preços </w:t>
            </w:r>
            <w:proofErr w:type="gramStart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contratuais, etc.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B4C0A3" w14:textId="57D12667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4EF812" w14:textId="168D1224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8F8FA0" w14:textId="2F792E8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5B2BC" w14:textId="458EE035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6A652" w14:textId="5342D269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07D2969D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537FAD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16.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59FAEF" w14:textId="5F43DD8D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um resumo do projeto original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: identificação do projeto original, com informações referentes à empresa projetista responsável pela sua elaboração e cópia da Portaria de Aprovação, descrição do projeto original e dos serviços a serem executados, abordando as soluções projetadas, diagramas de localização das fontes de materiais (pedreiras, areais, materiais asfálticos, </w:t>
            </w:r>
            <w:proofErr w:type="spellStart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etc</w:t>
            </w:r>
            <w:proofErr w:type="spell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) e instalações industriais (usinas e instalações de britagem), empréstimos e jazidas, entre outros elementos.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FC7CA9" w14:textId="6001B36B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47576F" w14:textId="6B9C58D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F1F07F" w14:textId="14175E35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43AA9" w14:textId="4236B368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B4F6B" w14:textId="153C37D5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426D4176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E8B73D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17.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CA6D75" w14:textId="4B7F86F5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um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resumo das RPFO anteriores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, com apresentação de um resumo das RPFO anteriormente aprovadas, contendo informações administrativas (número de processo, data de </w:t>
            </w:r>
            <w:proofErr w:type="gramStart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aprovação, etc.</w:t>
            </w:r>
            <w:proofErr w:type="gram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) e um relato resumido das alterações, bem como o reflexo financeiro acarretado, nos moldes da Tabela 3 do Anexo IX.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D61A97" w14:textId="71C50DB6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C6DAB7" w14:textId="71FA41C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15960" w14:textId="2BD8ECE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E88E0" w14:textId="177A158B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5BA6B" w14:textId="478D6C21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2C611DBC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75143F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18.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96AEF2" w14:textId="3FED0703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um relato da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situação atual da obra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com a descrição precisa das condições atuais do trecho e de todos os serviços executados até a data da elaboração do Relatório, ilustrada com diagrama linear dos serviços já executados.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C24FB6" w14:textId="73C80609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8ABC4" w14:textId="41D37545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627650" w14:textId="5983FD1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1BB6B" w14:textId="2BEDE852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FE856" w14:textId="41992A05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3EA31057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BE7DC1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19.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6CCFB8" w14:textId="21525D1C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um relato com o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histórico da obra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, relatando todos os fatores intervenientes na execução da obra, tais como: início e paralisação da obra e dos serviços da supervisão, períodos de chuva, chuvas excepcionais, dados pluviométricos, alteração das fontes de </w:t>
            </w:r>
            <w:proofErr w:type="gramStart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materiais, etc.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69B03F" w14:textId="1B938656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B11AB" w14:textId="7C06F8BC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18A1C" w14:textId="0A5994F6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C4ED4" w14:textId="6594F34D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9021E" w14:textId="60F657D8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220E1F8A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B6B279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20.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E98FC4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informa se já houve ou não auditorias realizadas pelo Tribunal de Contas da União, Controladoria-Geral da União ou pelo próprio DNIT, relatando o andamento dos processos ou acórdãos proferidos.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3D3ACD" w14:textId="4A493AB7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05BA30" w14:textId="2150B527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C4BCF9" w14:textId="05F9B637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267E9" w14:textId="1A136838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92C1D" w14:textId="1E46B827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379D32D4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DCC428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21.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5DEFE6" w14:textId="4FF0CD13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as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alterações propostas e suas justificativas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contendo descrição pormenorizada de todas as alterações propostas, com localização precisa das soluções, representações gráficas, diagramas, seções transversais, fotos das principais ocorrências e demais elementos que caracterizem as modificações de projeto constantes do Relatório, além das justificativas técnicas e econômicas das alterações propostas, incluindo comparativo das soluções possíveis, quando couber soluções distintas.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C91B54" w14:textId="1B5DFFC0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2A3802" w14:textId="7CB3AE64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3A468" w14:textId="623EA093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6F109" w14:textId="7780D5C1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9DC83" w14:textId="7591DAB9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2FCD7A88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B3D36C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22.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C298FF" w14:textId="07FEC0D8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memória de cálculo de quantitativos</w:t>
            </w:r>
            <w:r w:rsidRPr="00BA04E7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individualizada</w:t>
            </w:r>
            <w:r w:rsidRPr="00BA04E7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de todos os itens que sofrerem alteração ou que forem criados, com seus quantitativos apresentados por meio de memória de cálculo de quantitativos e se for o caso, com as notas de serviço revisadas, representando os novos quantitativos de serviços propostos.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744268" w14:textId="454C21C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246C78" w14:textId="7E79BA5C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620585" w14:textId="6408F278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A958F" w14:textId="0AB91CBC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86B68" w14:textId="24953258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4CC55AA2" w14:textId="77777777" w:rsidTr="00D03FA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E26FB8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lastRenderedPageBreak/>
              <w:t>23.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4EE84" w14:textId="11A4896D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quadro de alteração de distâncias médias de transportes,</w:t>
            </w:r>
            <w:r w:rsidRPr="00BA04E7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apresentando todos os insumos que tiveram as </w:t>
            </w:r>
            <w:proofErr w:type="spellStart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DMT’s</w:t>
            </w:r>
            <w:proofErr w:type="spell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alteradas, explícitos através de uma planilha geral com todas as alterações propostas na RPFO, além de apresentar o diagrama de localização de ocorrências de projeto antes e depois da RPFO, conforme o modelo RM-04 da Instrução Normativa n</w:t>
            </w:r>
            <w:r w:rsidRPr="00BA04E7">
              <w:rPr>
                <w:rFonts w:ascii="Aptos Serif" w:hAnsi="Aptos Serif" w:cs="Aptos Serif"/>
                <w:bCs/>
                <w:sz w:val="20"/>
                <w:szCs w:val="20"/>
              </w:rPr>
              <w:t>º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51, de 03 de setembro de 2021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  <w:t xml:space="preserve">ou outro normativo que venha </w:t>
            </w:r>
            <w:proofErr w:type="gramStart"/>
            <w:r w:rsidRPr="002C725A"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  <w:t>substituí-la</w:t>
            </w:r>
            <w:proofErr w:type="gram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9EFD6A" w14:textId="3AA57B65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CC5F0" w14:textId="5E110CAA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F280BF" w14:textId="3EEEFC5B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20344" w14:textId="0237A715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4267D" w14:textId="7A9005B3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1170F4ED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2CECB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24.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3428B3" w14:textId="32F63FCF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apresenta as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composições de preços unitários de serviços novos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apresentando separadamente os preços que existem referência com aqueles que não tem.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A2488" w14:textId="1A533C5B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285683" w14:textId="0E04EDBB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BC904" w14:textId="3F173A8A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B67BB" w14:textId="32F8E443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76380" w14:textId="024BDA0D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3FA16622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70F041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25.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DC461" w14:textId="1C827078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as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planilhas contratuais</w:t>
            </w:r>
            <w:r w:rsidRPr="00BA04E7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que apresentam o resumo dos reflexos financeiros por família de serviços, dos novos quantitativos, preços e reflexo financeiros em relação ao contrato base e à última RPFO, além do demonstrativo do equilíbrio econômico-financeiro do contrato, conforme modelos constantes dos Anexos V à VIII.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23A41E" w14:textId="3ECC3710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BD56E" w14:textId="7D8528AF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7E88D" w14:textId="63E6493C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15259" w14:textId="3A29A351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0F41B" w14:textId="1159B962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0E67E5F2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D7F448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26.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C32BD2" w14:textId="59488773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  <w:t>a</w:t>
            </w:r>
            <w:r w:rsidRPr="00BA04E7"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evolução contratual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conforme as Tabelas 3 e 4 do Anexo IX, além das Tabelas 5 e 6 se for o caso.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7503EF" w14:textId="4EF62A99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4D034" w14:textId="7BA1E751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540F57" w14:textId="1AE0A8D2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D5C23" w14:textId="2DF1C42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49B55" w14:textId="6A6B3589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15442E8A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ED3521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27.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C0004" w14:textId="4F0717E9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o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novo cronograma físico-financeiro e plano de execução da obra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: conforme modelos RM-06, RM-07 e RM-08 da Instrução Normativa n</w:t>
            </w:r>
            <w:r w:rsidRPr="00BA04E7">
              <w:rPr>
                <w:rFonts w:ascii="Aptos Serif" w:hAnsi="Aptos Serif" w:cs="Aptos Serif"/>
                <w:bCs/>
                <w:sz w:val="20"/>
                <w:szCs w:val="20"/>
              </w:rPr>
              <w:t>º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51, de 03 de setembro de 2021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  <w:t xml:space="preserve">ou outro normativo que venha </w:t>
            </w:r>
            <w:proofErr w:type="gramStart"/>
            <w:r w:rsidRPr="002C725A"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  <w:t>substituí-la</w:t>
            </w:r>
            <w:proofErr w:type="gramEnd"/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contendo as alterações propostas na RPFO, bem como as adequações no plano de execução conforme modelo RM-12, quando a RPFO promover mudanças no ataque da obra.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3968CD" w14:textId="5A1A3874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66807" w14:textId="20F40A4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18912" w14:textId="58906607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437AD" w14:textId="2737B461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8D445" w14:textId="2EFFD268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03FAC" w:rsidRPr="00BA04E7" w14:paraId="4701DDA9" w14:textId="77777777" w:rsidTr="00D03FAC">
        <w:trPr>
          <w:cantSplit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BA24F1" w14:textId="77777777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lang w:eastAsia="pt-BR"/>
                <w14:ligatures w14:val="none"/>
              </w:rPr>
              <w:t>28.</w:t>
            </w:r>
          </w:p>
        </w:tc>
        <w:tc>
          <w:tcPr>
            <w:tcW w:w="53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283653" w14:textId="4DA5566C" w:rsidR="00047147" w:rsidRPr="002C725A" w:rsidRDefault="00047147" w:rsidP="00BA04E7">
            <w:pPr>
              <w:spacing w:after="0" w:line="240" w:lineRule="auto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O Relatório da RPFO contém anexos com a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documentação fotográfica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, com as fotos identificadas e referenciadas no texto do corpo do Relatório. Caso necessário, devem ser apresentados anexos referentes a documentos e elementos considerados pertinentes,</w:t>
            </w:r>
            <w:r w:rsidRPr="00BA04E7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relatórios de ensaio</w:t>
            </w:r>
            <w:r w:rsidRPr="00BA04E7">
              <w:rPr>
                <w:rFonts w:ascii="Aptos Serif" w:eastAsia="Times New Roman" w:hAnsi="Aptos Serif" w:cs="Aptos Serif"/>
                <w:b/>
                <w:bCs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2C725A">
              <w:rPr>
                <w:rFonts w:ascii="Aptos Serif" w:eastAsia="Times New Roman" w:hAnsi="Aptos Serif" w:cs="Aptos Serif"/>
                <w:spacing w:val="-5"/>
                <w:kern w:val="0"/>
                <w:sz w:val="20"/>
                <w:szCs w:val="20"/>
                <w:lang w:eastAsia="pt-BR"/>
                <w14:ligatures w14:val="none"/>
              </w:rPr>
              <w:t>e normas particulares e complementares.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B8E2E5" w14:textId="588F5FCC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E555BE" w14:textId="17D3B365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1718E3" w14:textId="3EEB9A69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36"/>
                <w:szCs w:val="36"/>
                <w:lang w:eastAsia="pt-BR"/>
                <w14:ligatures w14:val="none"/>
              </w:rPr>
            </w:pPr>
            <w:r w:rsidRPr="00BA04E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pt-BR"/>
                <w14:ligatures w14:val="none"/>
              </w:rPr>
              <w:t>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2A584" w14:textId="35FFB95E" w:rsidR="00047147" w:rsidRPr="002C725A" w:rsidRDefault="00047147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485E8" w14:textId="1F0FA37D" w:rsidR="00047147" w:rsidRPr="002C725A" w:rsidRDefault="00047147" w:rsidP="00BA04E7">
            <w:pPr>
              <w:spacing w:after="0" w:line="240" w:lineRule="auto"/>
              <w:ind w:left="150"/>
              <w:jc w:val="center"/>
              <w:rPr>
                <w:rFonts w:ascii="Aptos Serif" w:eastAsia="Times New Roman" w:hAnsi="Aptos Serif" w:cs="Aptos Serif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6A1222" w:rsidRPr="00BA04E7" w14:paraId="1684AE4A" w14:textId="77777777" w:rsidTr="00D03FAC">
        <w:trPr>
          <w:cantSplit/>
          <w:trHeight w:val="1140"/>
        </w:trPr>
        <w:tc>
          <w:tcPr>
            <w:tcW w:w="11341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A18811" w14:textId="264A0FC6" w:rsidR="002C725A" w:rsidRPr="00BA04E7" w:rsidRDefault="002C725A" w:rsidP="00BA04E7">
            <w:pPr>
              <w:spacing w:before="45"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</w:p>
          <w:p w14:paraId="2EA0E789" w14:textId="77777777" w:rsidR="006A1222" w:rsidRPr="002C725A" w:rsidRDefault="006A1222" w:rsidP="00BA04E7">
            <w:pPr>
              <w:spacing w:before="45"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</w:p>
          <w:p w14:paraId="28EDCEB1" w14:textId="760FE803" w:rsidR="002C725A" w:rsidRPr="002C725A" w:rsidRDefault="006704D9" w:rsidP="00BA04E7">
            <w:pPr>
              <w:spacing w:before="45"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BA04E7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NOME DO FISCAL</w:t>
            </w:r>
          </w:p>
          <w:p w14:paraId="461F1FF6" w14:textId="77777777" w:rsidR="002C725A" w:rsidRPr="002C725A" w:rsidRDefault="002C725A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Fiscal do Contrato 00 0000/2017</w:t>
            </w:r>
          </w:p>
          <w:p w14:paraId="3319FB08" w14:textId="77777777" w:rsidR="002C725A" w:rsidRPr="002C725A" w:rsidRDefault="002C725A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  <w:r w:rsidRPr="002C725A"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  <w:t>Matrícula DNIT XXXX-X</w:t>
            </w:r>
          </w:p>
          <w:p w14:paraId="06C03382" w14:textId="24E2A7BF" w:rsidR="002C725A" w:rsidRPr="002C725A" w:rsidRDefault="002C725A" w:rsidP="00BA04E7">
            <w:pPr>
              <w:spacing w:after="0" w:line="240" w:lineRule="auto"/>
              <w:jc w:val="center"/>
              <w:rPr>
                <w:rFonts w:ascii="Aptos Serif" w:eastAsia="Times New Roman" w:hAnsi="Aptos Serif" w:cs="Aptos Serif"/>
                <w:kern w:val="0"/>
                <w:lang w:eastAsia="pt-BR"/>
                <w14:ligatures w14:val="none"/>
              </w:rPr>
            </w:pPr>
          </w:p>
        </w:tc>
      </w:tr>
    </w:tbl>
    <w:p w14:paraId="0E582862" w14:textId="2668FDF0" w:rsidR="002C725A" w:rsidRPr="00BA04E7" w:rsidRDefault="002C725A" w:rsidP="006A1222">
      <w:pPr>
        <w:spacing w:before="100" w:beforeAutospacing="1" w:after="100" w:afterAutospacing="1" w:line="240" w:lineRule="auto"/>
        <w:rPr>
          <w:rFonts w:ascii="Aptos Serif" w:eastAsia="Times New Roman" w:hAnsi="Aptos Serif" w:cs="Aptos Serif"/>
          <w:color w:val="000000"/>
          <w:kern w:val="0"/>
          <w:sz w:val="27"/>
          <w:szCs w:val="27"/>
          <w:lang w:eastAsia="pt-BR"/>
          <w14:ligatures w14:val="none"/>
        </w:rPr>
      </w:pPr>
    </w:p>
    <w:sectPr w:rsidR="002C725A" w:rsidRPr="00BA04E7" w:rsidSect="00D03FAC">
      <w:type w:val="continuous"/>
      <w:pgSz w:w="11906" w:h="16838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5A"/>
    <w:rsid w:val="00047147"/>
    <w:rsid w:val="002C725A"/>
    <w:rsid w:val="003B7E86"/>
    <w:rsid w:val="00515E20"/>
    <w:rsid w:val="005C7949"/>
    <w:rsid w:val="006704D9"/>
    <w:rsid w:val="006A1222"/>
    <w:rsid w:val="00BA04E7"/>
    <w:rsid w:val="00D0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8FC5"/>
  <w15:chartTrackingRefBased/>
  <w15:docId w15:val="{9CEF6323-0854-4542-AF27-D2ADFAE4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C7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7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7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7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7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7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7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7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7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7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7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7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72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72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72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72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72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72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7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C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7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C7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7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C72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72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C72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7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72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7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1246</Words>
  <Characters>6458</Characters>
  <DocSecurity>0</DocSecurity>
  <Lines>358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2025-06-17T19:47:00Z</dcterms:created>
  <dcterms:modified xsi:type="dcterms:W3CDTF">2025-06-17T21:08:00Z</dcterms:modified>
</cp:coreProperties>
</file>