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0286" w14:textId="77777777" w:rsidR="00804A43" w:rsidRDefault="00804A43" w:rsidP="00804A43">
      <w:r>
        <w:t>TERMO DE CONSENTIMENTO PARA TRATAMENTO DE DADOS PESSOAIS</w:t>
      </w:r>
    </w:p>
    <w:p w14:paraId="72F6EBBC" w14:textId="77777777" w:rsidR="00352F88" w:rsidRDefault="00352F88" w:rsidP="00804A43"/>
    <w:p w14:paraId="5C017CAF" w14:textId="77777777" w:rsidR="00804A43" w:rsidRDefault="00804A43" w:rsidP="00804A43">
      <w:r>
        <w:t xml:space="preserve">Pelo presente termo, o Titular consente e concorda, podendo posteriormente revogá-lo a qualquer tempo, ou ainda não consentir caso deseje, que o </w:t>
      </w:r>
      <w:r w:rsidRPr="00151D23">
        <w:rPr>
          <w:highlight w:val="yellow"/>
        </w:rPr>
        <w:t>(órgão governamental responsável pela coleta das informações)</w:t>
      </w:r>
      <w:r>
        <w:t xml:space="preserve">, CNPJ nº </w:t>
      </w:r>
      <w:proofErr w:type="spellStart"/>
      <w:r w:rsidRPr="00151D23">
        <w:rPr>
          <w:highlight w:val="yellow"/>
        </w:rPr>
        <w:t>xx.xxx.xxx</w:t>
      </w:r>
      <w:proofErr w:type="spellEnd"/>
      <w:r w:rsidRPr="00151D23">
        <w:rPr>
          <w:highlight w:val="yellow"/>
        </w:rPr>
        <w:t>/</w:t>
      </w:r>
      <w:proofErr w:type="spellStart"/>
      <w:r w:rsidRPr="00151D23">
        <w:rPr>
          <w:highlight w:val="yellow"/>
        </w:rPr>
        <w:t>xxxx-xx</w:t>
      </w:r>
      <w:proofErr w:type="spellEnd"/>
      <w:r>
        <w:t xml:space="preserve">, com sede na </w:t>
      </w:r>
      <w:r w:rsidRPr="00151D23">
        <w:rPr>
          <w:highlight w:val="yellow"/>
        </w:rPr>
        <w:t>endereço completo</w:t>
      </w:r>
      <w:r>
        <w:t xml:space="preserve">, CEP </w:t>
      </w:r>
      <w:proofErr w:type="spellStart"/>
      <w:r w:rsidRPr="00151D23">
        <w:rPr>
          <w:highlight w:val="yellow"/>
        </w:rPr>
        <w:t>xx.xxx-xxx</w:t>
      </w:r>
      <w:proofErr w:type="spellEnd"/>
      <w:r>
        <w:t>, (</w:t>
      </w:r>
      <w:r w:rsidRPr="00151D23">
        <w:rPr>
          <w:highlight w:val="yellow"/>
        </w:rPr>
        <w:t>e-mail do órgão</w:t>
      </w:r>
      <w:r>
        <w:t>), doravante denominado Controlador, tome decisões referentes ao tratamento de seus dados pessoais, bem como realize o tratamento de seus dados pessoais envolvendo operações como coleta, produção, recepção, classificação, utilização, acesso, reprodução, transmissão, distribuição, processamento, arquivamento, armazenamento, eliminação, avaliação ou controle da informação, modificação, comunicação, transferência, difusão ou extração ajustada à sua finalidade.</w:t>
      </w:r>
    </w:p>
    <w:p w14:paraId="401933A5" w14:textId="77777777" w:rsidR="00804A43" w:rsidRDefault="00804A43" w:rsidP="00804A43">
      <w:r>
        <w:t>A finalidade a ser atendida pelo setor público é a execução de políticas públicas, devidamente estabelecida em lei, e para o cumprimento de obrigação legal ou regulatória. E, mesmo sendo eventualmente dispensado o consentimento do titular para o tratamento dos dados pelo poder público, considerando as hipóteses legalmente definidas, tal dispensa não exime a administração pública de atender às demais obrigações da Lei Geral de Proteção de Dados (LGPD), Lei nº 13.709/2018, em especial aos princípios gerais e à garantia dos direitos do titular.</w:t>
      </w:r>
    </w:p>
    <w:p w14:paraId="21DF1444" w14:textId="77777777" w:rsidR="00804A43" w:rsidRDefault="00804A43" w:rsidP="00804A43">
      <w:r>
        <w:t>(  ) Consentimento para tratamento de dados pessoais.</w:t>
      </w:r>
    </w:p>
    <w:p w14:paraId="06192795" w14:textId="77777777" w:rsidR="00804A43" w:rsidRDefault="00804A43" w:rsidP="00804A43">
      <w:r>
        <w:t>( ) Não dou consentimento para a finalidade apresentada. (Ao não conceder o consentimento, a pessoa entende que a administração pública não terá condições de conceder apoio para participação no Fórum de Pontos de Cultura).</w:t>
      </w:r>
    </w:p>
    <w:p w14:paraId="0E103F6C" w14:textId="77777777" w:rsidR="00804A43" w:rsidRDefault="00804A43" w:rsidP="00804A43"/>
    <w:p w14:paraId="205DBFDE" w14:textId="77777777" w:rsidR="00804A43" w:rsidRDefault="00804A43" w:rsidP="00804A43">
      <w:r>
        <w:t>Este Termos de Consentimento compreende os Dados Pessoais que forem coletados neste formulário de inscrição. A necessidade das informações é a organização logística e a elaboração de relatórios de perfil de participantes. O Controlador fica autorizado a tomar decisões referentes ao tratamento e a realizar o tratamento dos dados pessoais fornecidos no seguinte formulário de inscrição.</w:t>
      </w:r>
    </w:p>
    <w:p w14:paraId="479672E0" w14:textId="77777777" w:rsidR="00804A43" w:rsidRDefault="00804A43" w:rsidP="00804A43">
      <w:r>
        <w:t xml:space="preserve">O tratamento dos dados pessoais listados </w:t>
      </w:r>
      <w:proofErr w:type="spellStart"/>
      <w:r>
        <w:t>neste</w:t>
      </w:r>
      <w:proofErr w:type="spellEnd"/>
      <w:r>
        <w:t xml:space="preserve"> termo, pode ter uma das seguintes finalidades: Possibilitar que o Controlador execute políticas públicas, principalmente.</w:t>
      </w:r>
    </w:p>
    <w:p w14:paraId="71C1E34C" w14:textId="77777777" w:rsidR="00804A43" w:rsidRDefault="00804A43" w:rsidP="00804A43">
      <w:r>
        <w:t>Compartilhamento de Dados</w:t>
      </w:r>
    </w:p>
    <w:p w14:paraId="3639D857" w14:textId="77777777" w:rsidR="00804A43" w:rsidRDefault="00804A43" w:rsidP="00804A43">
      <w:r>
        <w:lastRenderedPageBreak/>
        <w:t>O Controlador fica autorizado a compartilhar os dados pessoais do Titular com outros agentes de tratamento de dados, especialmente a Comissão Nacional de Pontos de Cultura e o Ministério da Cultura, caso seja necessário para as finalidades listadas neste termo, observados os princípios e as garantias estabelecidas pela Lei nº 13.709.</w:t>
      </w:r>
    </w:p>
    <w:p w14:paraId="642D53A6" w14:textId="77777777" w:rsidR="00804A43" w:rsidRDefault="00804A43" w:rsidP="00804A43">
      <w:r>
        <w:t>Segurança dos Dados</w:t>
      </w:r>
    </w:p>
    <w:p w14:paraId="39EF0389" w14:textId="77777777" w:rsidR="00804A43" w:rsidRDefault="00804A43" w:rsidP="00804A43">
      <w:r>
        <w:t>O Controlador responsabiliza-se pela manutenção de medidas de segurança, técnicas e administrativas aptas a proteger os dados pessoais de acessos não autorizados e de situações acidentais ou ilícitas de destruição, perda, alteração, comunicação ou qualquer forma de tratamento inadequado ou ilícito.</w:t>
      </w:r>
    </w:p>
    <w:p w14:paraId="21677EC1" w14:textId="77777777" w:rsidR="00804A43" w:rsidRDefault="00804A43" w:rsidP="00804A43">
      <w:r>
        <w:t>Em conformidade ao art. 48 da Lei nº 13.709, o Controlador comunicará ao Titular e à Autoridade Nacional de Proteção de Dados (ANPD) a ocorrência de incidente de segurança que possa acarretar risco ou dano relevante ao Titular.</w:t>
      </w:r>
    </w:p>
    <w:p w14:paraId="1A767FBE" w14:textId="77777777" w:rsidR="00804A43" w:rsidRDefault="00804A43" w:rsidP="00804A43">
      <w:r>
        <w:t>Término do Tratamento dos Dados</w:t>
      </w:r>
    </w:p>
    <w:p w14:paraId="4F0F5664" w14:textId="77777777" w:rsidR="00804A43" w:rsidRDefault="00804A43" w:rsidP="00804A43">
      <w:r>
        <w:t>O Controlador poderá manter e tratar os dados pessoais do Titular durante todo o período em que forem pertinentes ao alcance das finalidades listadas neste termo. Dados pessoais anonimizados, sem possibilidade de associação ao indivíduo, poderão ser mantidos por período indefinido.</w:t>
      </w:r>
    </w:p>
    <w:p w14:paraId="1A722747" w14:textId="77777777" w:rsidR="00804A43" w:rsidRDefault="00804A43" w:rsidP="00804A43">
      <w:r>
        <w:t>O Titular poderá solicitar via e-mail ou correspondência ao Controlador, a qualquer momento, que sejam eliminados os dados pessoais não anonimizados do Titular. O Titular fica ciente de que poderá ser inviável ao Controlador continuar o fornecimento de produtos ou serviços ao Titular a partir da eliminação dos dados pessoais.</w:t>
      </w:r>
    </w:p>
    <w:p w14:paraId="28598651" w14:textId="77777777" w:rsidR="00804A43" w:rsidRDefault="00804A43" w:rsidP="00804A43">
      <w:r>
        <w:t>Direitos do Titular</w:t>
      </w:r>
    </w:p>
    <w:p w14:paraId="0D829BC2" w14:textId="77777777" w:rsidR="00804A43" w:rsidRDefault="00804A43" w:rsidP="00804A43">
      <w:r>
        <w:t>O Titular tem direito a obter do Controlador, em relação aos dados por ele tratados, a qualquer momento e mediante requisição:</w:t>
      </w:r>
    </w:p>
    <w:p w14:paraId="669E1C25" w14:textId="77777777" w:rsidR="00804A43" w:rsidRDefault="00804A43" w:rsidP="00804A43">
      <w:r>
        <w:t>I - Confirmação da existência de tratamento;</w:t>
      </w:r>
    </w:p>
    <w:p w14:paraId="5AAA99E5" w14:textId="77777777" w:rsidR="00804A43" w:rsidRDefault="00804A43" w:rsidP="00804A43">
      <w:r>
        <w:t>II - acesso aos dados;</w:t>
      </w:r>
    </w:p>
    <w:p w14:paraId="5DDED9F4" w14:textId="77777777" w:rsidR="00804A43" w:rsidRDefault="00804A43" w:rsidP="00804A43">
      <w:r>
        <w:t>III - correção de dados incompletos, inexatos ou desatualizados;</w:t>
      </w:r>
    </w:p>
    <w:p w14:paraId="495C57D5" w14:textId="77777777" w:rsidR="00804A43" w:rsidRDefault="00804A43" w:rsidP="00804A43">
      <w:r>
        <w:t>IV - anonimização, bloqueio ou eliminação de dados desnecessários, excessivos ou tratados em desconformidade com o disposto na Lei nº 13.709;</w:t>
      </w:r>
    </w:p>
    <w:p w14:paraId="76A25952" w14:textId="77777777" w:rsidR="00804A43" w:rsidRDefault="00804A43" w:rsidP="00804A43">
      <w:r>
        <w:lastRenderedPageBreak/>
        <w:t>V - portabilidade dos dados a outro fornecedor de serviço ou produto, mediante requisição expressa, de acordo com a regulamentação da autoridade nacional, observados os segredos comercial e industrial;</w:t>
      </w:r>
    </w:p>
    <w:p w14:paraId="4D49A1EA" w14:textId="77777777" w:rsidR="00804A43" w:rsidRDefault="00804A43" w:rsidP="00804A43">
      <w:r>
        <w:t>VI - eliminação dos dados pessoais tratados com o consentimento do titular, exceto nas hipóteses previstas no art. 16 da Lei nº 13.709;</w:t>
      </w:r>
    </w:p>
    <w:p w14:paraId="1CD5630E" w14:textId="77777777" w:rsidR="00804A43" w:rsidRDefault="00804A43" w:rsidP="00804A43">
      <w:r>
        <w:t>VII - informação das entidades públicas e privadas com as quais o Controlador realizou uso compartilhado de dados;</w:t>
      </w:r>
    </w:p>
    <w:p w14:paraId="4145C9C8" w14:textId="77777777" w:rsidR="00804A43" w:rsidRDefault="00804A43" w:rsidP="00804A43">
      <w:r>
        <w:t>VIII - informação sobre a possibilidade de não fornecer consentimento e sobre as consequências da negativa;</w:t>
      </w:r>
    </w:p>
    <w:p w14:paraId="2D5AD240" w14:textId="77777777" w:rsidR="00804A43" w:rsidRDefault="00804A43" w:rsidP="00804A43">
      <w:r>
        <w:t>IX - revogação do consentimento, nos termos do § 5º do art. 8º da Lei nº 13.709.</w:t>
      </w:r>
    </w:p>
    <w:p w14:paraId="1040BDDD" w14:textId="77777777" w:rsidR="00804A43" w:rsidRDefault="00804A43" w:rsidP="00804A43">
      <w:r>
        <w:t>Direito do Consentimento ou da Revogação</w:t>
      </w:r>
    </w:p>
    <w:p w14:paraId="1EC08E3F" w14:textId="77777777" w:rsidR="00804A43" w:rsidRDefault="00804A43" w:rsidP="00804A43">
      <w:r>
        <w:t>Este consentimento poderá ser revogado pelo Titular, a qualquer momento.</w:t>
      </w:r>
    </w:p>
    <w:p w14:paraId="4BB37CC2" w14:textId="77777777" w:rsidR="00FB7B05" w:rsidRDefault="00FB7B05"/>
    <w:p w14:paraId="326A528B" w14:textId="77777777" w:rsidR="008005CE" w:rsidRPr="008005CE" w:rsidRDefault="008005CE" w:rsidP="008005CE"/>
    <w:p w14:paraId="36A47EA2" w14:textId="77777777" w:rsidR="008005CE" w:rsidRDefault="008005CE" w:rsidP="008005CE"/>
    <w:p w14:paraId="52DED980" w14:textId="77777777" w:rsidR="008005CE" w:rsidRPr="008005CE" w:rsidRDefault="008005CE" w:rsidP="008005CE"/>
    <w:sectPr w:rsidR="008005CE" w:rsidRPr="008005CE" w:rsidSect="007E1A38">
      <w:headerReference w:type="even" r:id="rId6"/>
      <w:headerReference w:type="default" r:id="rId7"/>
      <w:headerReference w:type="first" r:id="rId8"/>
      <w:pgSz w:w="11906" w:h="16838" w:code="9"/>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5F34" w14:textId="77777777" w:rsidR="003E5307" w:rsidRDefault="003E5307" w:rsidP="003E5307">
      <w:pPr>
        <w:spacing w:line="240" w:lineRule="auto"/>
      </w:pPr>
      <w:r>
        <w:separator/>
      </w:r>
    </w:p>
  </w:endnote>
  <w:endnote w:type="continuationSeparator" w:id="0">
    <w:p w14:paraId="77B48E24" w14:textId="77777777" w:rsidR="003E5307" w:rsidRDefault="003E5307" w:rsidP="003E5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3CB7" w14:textId="77777777" w:rsidR="003E5307" w:rsidRDefault="003E5307" w:rsidP="003E5307">
      <w:pPr>
        <w:spacing w:line="240" w:lineRule="auto"/>
      </w:pPr>
      <w:r>
        <w:separator/>
      </w:r>
    </w:p>
  </w:footnote>
  <w:footnote w:type="continuationSeparator" w:id="0">
    <w:p w14:paraId="04855219" w14:textId="77777777" w:rsidR="003E5307" w:rsidRDefault="003E5307" w:rsidP="003E53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5390" w14:textId="6E12DC0A" w:rsidR="003E5307" w:rsidRDefault="00D507FC">
    <w:pPr>
      <w:pStyle w:val="Cabealho"/>
    </w:pPr>
    <w:r>
      <w:rPr>
        <w:noProof/>
      </w:rPr>
      <w:pict w14:anchorId="64906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383829" o:spid="_x0000_s2068" type="#_x0000_t75" style="position:absolute;left:0;text-align:left;margin-left:0;margin-top:0;width:1044.2pt;height:1477.05pt;z-index:-251657216;mso-position-horizontal:center;mso-position-horizontal-relative:margin;mso-position-vertical:center;mso-position-vertical-relative:margin" o:allowincell="f">
          <v:imagedata r:id="rId1" o:title="papel timbrado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B423" w14:textId="28D8D3A8" w:rsidR="003E5307" w:rsidRDefault="00D507FC">
    <w:pPr>
      <w:pStyle w:val="Cabealho"/>
    </w:pPr>
    <w:r>
      <w:rPr>
        <w:noProof/>
      </w:rPr>
      <w:drawing>
        <wp:anchor distT="0" distB="0" distL="114300" distR="114300" simplePos="0" relativeHeight="251660288" behindDoc="1" locked="0" layoutInCell="1" allowOverlap="1" wp14:anchorId="213C9140" wp14:editId="02849091">
          <wp:simplePos x="0" y="0"/>
          <wp:positionH relativeFrom="page">
            <wp:align>left</wp:align>
          </wp:positionH>
          <wp:positionV relativeFrom="paragraph">
            <wp:posOffset>-442595</wp:posOffset>
          </wp:positionV>
          <wp:extent cx="7566660" cy="10703122"/>
          <wp:effectExtent l="0" t="0" r="0" b="3175"/>
          <wp:wrapNone/>
          <wp:docPr id="148837649" name="Imagem 1" descr="Uma imagem contend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7649" name="Imagem 1" descr="Uma imagem contendo Aplicativ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8191" cy="1071943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D47" w14:textId="4BCCF3F3" w:rsidR="003E5307" w:rsidRDefault="00D507FC">
    <w:pPr>
      <w:pStyle w:val="Cabealho"/>
    </w:pPr>
    <w:r>
      <w:rPr>
        <w:noProof/>
      </w:rPr>
      <w:pict w14:anchorId="10B79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383828" o:spid="_x0000_s2067" type="#_x0000_t75" style="position:absolute;left:0;text-align:left;margin-left:0;margin-top:0;width:1044.2pt;height:1477.05pt;z-index:-251658240;mso-position-horizontal:center;mso-position-horizontal-relative:margin;mso-position-vertical:center;mso-position-vertical-relative:margin" o:allowincell="f">
          <v:imagedata r:id="rId1" o:title="papel timbrado a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D6"/>
    <w:rsid w:val="00116A5B"/>
    <w:rsid w:val="001B03AC"/>
    <w:rsid w:val="00280127"/>
    <w:rsid w:val="00352F88"/>
    <w:rsid w:val="003602EB"/>
    <w:rsid w:val="003A59EE"/>
    <w:rsid w:val="003E5307"/>
    <w:rsid w:val="004A5838"/>
    <w:rsid w:val="004C7F9A"/>
    <w:rsid w:val="00507189"/>
    <w:rsid w:val="005750F1"/>
    <w:rsid w:val="005F1A80"/>
    <w:rsid w:val="006F4805"/>
    <w:rsid w:val="007E1A38"/>
    <w:rsid w:val="008005CE"/>
    <w:rsid w:val="00804A43"/>
    <w:rsid w:val="008A17BF"/>
    <w:rsid w:val="00BE508F"/>
    <w:rsid w:val="00C52AD6"/>
    <w:rsid w:val="00D275DA"/>
    <w:rsid w:val="00D507FC"/>
    <w:rsid w:val="00E8277D"/>
    <w:rsid w:val="00EE3B26"/>
    <w:rsid w:val="00FB7B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3F2DF52D"/>
  <w15:chartTrackingRefBased/>
  <w15:docId w15:val="{46B15693-1D76-4333-806D-AC4D183C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43"/>
  </w:style>
  <w:style w:type="paragraph" w:styleId="Ttulo1">
    <w:name w:val="heading 1"/>
    <w:basedOn w:val="Normal"/>
    <w:next w:val="Normal"/>
    <w:link w:val="Ttulo1Char"/>
    <w:uiPriority w:val="9"/>
    <w:qFormat/>
    <w:rsid w:val="00C52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52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52A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52A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C52AD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C52AD6"/>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C52AD6"/>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C52AD6"/>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C52AD6"/>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2AD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52AD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52AD6"/>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C52AD6"/>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C52AD6"/>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C52AD6"/>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C52AD6"/>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C52AD6"/>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C52AD6"/>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C52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52A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52AD6"/>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52AD6"/>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C52AD6"/>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C52AD6"/>
    <w:rPr>
      <w:i/>
      <w:iCs/>
      <w:color w:val="404040" w:themeColor="text1" w:themeTint="BF"/>
    </w:rPr>
  </w:style>
  <w:style w:type="paragraph" w:styleId="PargrafodaLista">
    <w:name w:val="List Paragraph"/>
    <w:basedOn w:val="Normal"/>
    <w:uiPriority w:val="34"/>
    <w:qFormat/>
    <w:rsid w:val="00C52AD6"/>
    <w:pPr>
      <w:ind w:left="720"/>
      <w:contextualSpacing/>
    </w:pPr>
  </w:style>
  <w:style w:type="character" w:styleId="nfaseIntensa">
    <w:name w:val="Intense Emphasis"/>
    <w:basedOn w:val="Fontepargpadro"/>
    <w:uiPriority w:val="21"/>
    <w:qFormat/>
    <w:rsid w:val="00C52AD6"/>
    <w:rPr>
      <w:i/>
      <w:iCs/>
      <w:color w:val="0F4761" w:themeColor="accent1" w:themeShade="BF"/>
    </w:rPr>
  </w:style>
  <w:style w:type="paragraph" w:styleId="CitaoIntensa">
    <w:name w:val="Intense Quote"/>
    <w:basedOn w:val="Normal"/>
    <w:next w:val="Normal"/>
    <w:link w:val="CitaoIntensaChar"/>
    <w:uiPriority w:val="30"/>
    <w:qFormat/>
    <w:rsid w:val="00C52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52AD6"/>
    <w:rPr>
      <w:i/>
      <w:iCs/>
      <w:color w:val="0F4761" w:themeColor="accent1" w:themeShade="BF"/>
    </w:rPr>
  </w:style>
  <w:style w:type="character" w:styleId="RefernciaIntensa">
    <w:name w:val="Intense Reference"/>
    <w:basedOn w:val="Fontepargpadro"/>
    <w:uiPriority w:val="32"/>
    <w:qFormat/>
    <w:rsid w:val="00C52AD6"/>
    <w:rPr>
      <w:b/>
      <w:bCs/>
      <w:smallCaps/>
      <w:color w:val="0F4761" w:themeColor="accent1" w:themeShade="BF"/>
      <w:spacing w:val="5"/>
    </w:rPr>
  </w:style>
  <w:style w:type="paragraph" w:styleId="Cabealho">
    <w:name w:val="header"/>
    <w:basedOn w:val="Normal"/>
    <w:link w:val="CabealhoChar"/>
    <w:uiPriority w:val="99"/>
    <w:unhideWhenUsed/>
    <w:rsid w:val="003E5307"/>
    <w:pPr>
      <w:tabs>
        <w:tab w:val="center" w:pos="4252"/>
        <w:tab w:val="right" w:pos="8504"/>
      </w:tabs>
      <w:spacing w:line="240" w:lineRule="auto"/>
    </w:pPr>
  </w:style>
  <w:style w:type="character" w:customStyle="1" w:styleId="CabealhoChar">
    <w:name w:val="Cabeçalho Char"/>
    <w:basedOn w:val="Fontepargpadro"/>
    <w:link w:val="Cabealho"/>
    <w:uiPriority w:val="99"/>
    <w:rsid w:val="003E5307"/>
  </w:style>
  <w:style w:type="paragraph" w:styleId="Rodap">
    <w:name w:val="footer"/>
    <w:basedOn w:val="Normal"/>
    <w:link w:val="RodapChar"/>
    <w:uiPriority w:val="99"/>
    <w:unhideWhenUsed/>
    <w:rsid w:val="003E5307"/>
    <w:pPr>
      <w:tabs>
        <w:tab w:val="center" w:pos="4252"/>
        <w:tab w:val="right" w:pos="8504"/>
      </w:tabs>
      <w:spacing w:line="240" w:lineRule="auto"/>
    </w:pPr>
  </w:style>
  <w:style w:type="character" w:customStyle="1" w:styleId="RodapChar">
    <w:name w:val="Rodapé Char"/>
    <w:basedOn w:val="Fontepargpadro"/>
    <w:link w:val="Rodap"/>
    <w:uiPriority w:val="99"/>
    <w:rsid w:val="003E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771</Words>
  <Characters>4165</Characters>
  <Application>Microsoft Office Word</Application>
  <DocSecurity>0</DocSecurity>
  <Lines>34</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Franklim Drumond de Almeida</dc:creator>
  <cp:keywords/>
  <dc:description/>
  <cp:lastModifiedBy>Franklim Drumond de Almeida</cp:lastModifiedBy>
  <cp:revision>15</cp:revision>
  <dcterms:created xsi:type="dcterms:W3CDTF">2025-11-28T16:52:00Z</dcterms:created>
  <dcterms:modified xsi:type="dcterms:W3CDTF">2025-11-28T17:14:00Z</dcterms:modified>
</cp:coreProperties>
</file>