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PADRONIZADO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CHAMAMENTO PÚBLICO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u w:val="single"/>
          <w:rtl w:val="0"/>
        </w:rPr>
        <w:t xml:space="preserve">(NÚMERO)/2024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u w:val="single"/>
          <w:rtl w:val="0"/>
        </w:rPr>
        <w:t xml:space="preserve">(INCLUIR NUMERAÇÃO PRÓPRIA)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REDE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u w:val="single"/>
          <w:rtl w:val="0"/>
        </w:rPr>
        <w:t xml:space="preserve">ESTADUAL/DISTRITAL/MUNICIPAL/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 PONTOS E PONTÕES DE CULTURA DE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u w:val="single"/>
          <w:rtl w:val="0"/>
        </w:rPr>
        <w:t xml:space="preserve">INSERIR UNIDADE DA FEDERAÇÃO - UF)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CULTURA VIVA DO TAMANHO DO BRASIL!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PREMIAÇÃO DE PONTOS E PONTÕES DE CULTURA</w:t>
      </w:r>
    </w:p>
    <w:p w:rsidR="00000000" w:rsidDel="00000000" w:rsidP="00000000" w:rsidRDefault="00000000" w:rsidRPr="00000000" w14:paraId="00000008">
      <w:pPr>
        <w:shd w:fill="ffffff" w:val="clear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center" w:leader="none" w:pos="0"/>
        </w:tabs>
        <w:spacing w:after="120" w:before="120" w:line="240" w:lineRule="auto"/>
        <w:jc w:val="center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ANEXO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02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 - CRITÉRIOS DE AVALIAÇÃO DA ETAPA DE SELEÇÃO</w:t>
      </w:r>
    </w:p>
    <w:p w:rsidR="00000000" w:rsidDel="00000000" w:rsidP="00000000" w:rsidRDefault="00000000" w:rsidRPr="00000000" w14:paraId="0000000A">
      <w:pPr>
        <w:tabs>
          <w:tab w:val="center" w:leader="none" w:pos="0"/>
        </w:tabs>
        <w:spacing w:after="120" w:line="240" w:lineRule="auto"/>
        <w:jc w:val="both"/>
        <w:rPr>
          <w:rFonts w:ascii="Calibri" w:cs="Calibri" w:eastAsia="Calibri" w:hAnsi="Calibri"/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center" w:leader="none" w:pos="0"/>
        </w:tabs>
        <w:spacing w:after="120" w:line="24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Avaliação da atuação da entidade cultural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center" w:leader="none" w:pos="0"/>
        </w:tabs>
        <w:spacing w:after="120" w:line="240" w:lineRule="auto"/>
        <w:jc w:val="both"/>
        <w:rPr>
          <w:rFonts w:ascii="Calibri" w:cs="Calibri" w:eastAsia="Calibri" w:hAnsi="Calibri"/>
          <w:b w:val="1"/>
          <w:sz w:val="24"/>
          <w:szCs w:val="24"/>
          <w:highlight w:val="magenta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9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35"/>
        <w:gridCol w:w="8265"/>
        <w:gridCol w:w="915"/>
        <w:gridCol w:w="1395"/>
        <w:gridCol w:w="1455"/>
        <w:gridCol w:w="1500"/>
        <w:tblGridChange w:id="0">
          <w:tblGrid>
            <w:gridCol w:w="435"/>
            <w:gridCol w:w="8265"/>
            <w:gridCol w:w="915"/>
            <w:gridCol w:w="1395"/>
            <w:gridCol w:w="1455"/>
            <w:gridCol w:w="1500"/>
          </w:tblGrid>
        </w:tblGridChange>
      </w:tblGrid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DISTRIBUIÇÃO DOS PONTOS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PONTUAÇÃO MÁXIMA NO ITEM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 partir do portfólio, do formulário de inscrição e demais materiais enviados, e considerando os objetivos de Pontos de Cultura definidos na Lei que institui a Política Nacional de Cultura Viva (Lei nº 13.018/2014, art. 6º, I), analisar se a entidade ou coletivo cultural atende aos seguintes critérios: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Não Atende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Atende Parcialmente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Atende Plenamente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100 pontos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Representa iniciativas culturais já desenvolvidas por comunidades, grupos e redes de colaboração.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Promove, amplia e garante a criação e a produção artística e cultural.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Incentiva a preservação da cultura brasileira.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Estimula a exploração de espaços públicos e privados para serem disponibilizados para a ação cultural.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Aumenta a visibilidade das diversas iniciativas culturais.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Promove a diversidade cultural brasileira, garantindo diálogos interculturais.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Garante acesso aos meios de fruição, produção e difusão cultural.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Assegura a inclusão cultural da população idosa, de mulheres, jovens, pessoas negras, com deficiência, LGBTQIAP+ e/ou de baixa renda, combatendo as desigualdades sociais.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Contribui para o fortalecimento da autonomia social das comunidades.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Promove o intercâmbio entre diferentes segmentos da comunidade.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k)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Estimula a articulação das redes sociais e culturais e dessas com a educação.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Adota princípios de gestão compartilhada entre atores culturais não governamentais e o Estado.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Fomenta as economias solidária e criativa.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Protege o patrimônio cultural material, imaterial e promove as memórias comunitárias.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Apoia e incentiva manifestações culturais populares e tradicionais.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Realiza atividades culturais gratuitas e abertas com regularidade na comunidade.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q)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As ações da entidade/coletivo estão relacionadas aos eixos estruturantes da PNCV, por meio de ações nas áreas de formação, produção e/ou difusão sociocultural de maneira continuada.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 entidade possui articulação com outras organizações, compondo Frentes, Redes, Conselhos, Comissões, dentre outros espaços de participação e incidência política em áreas sinérgicas a PNCV.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5">
      <w:pPr>
        <w:widowControl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widowControl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Para ser certificada, a entidade precisará alcançar a pontuação mínima de 50 (cinquenta) pontos.</w:t>
      </w:r>
    </w:p>
    <w:p w:rsidR="00000000" w:rsidDel="00000000" w:rsidP="00000000" w:rsidRDefault="00000000" w:rsidRPr="00000000" w14:paraId="00000087">
      <w:pPr>
        <w:tabs>
          <w:tab w:val="center" w:leader="none" w:pos="0"/>
        </w:tabs>
        <w:spacing w:after="120" w:line="24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tabs>
          <w:tab w:val="center" w:leader="none" w:pos="0"/>
        </w:tabs>
        <w:spacing w:after="120" w:line="240" w:lineRule="auto"/>
        <w:jc w:val="both"/>
        <w:rPr>
          <w:rFonts w:ascii="Calibri" w:cs="Calibri" w:eastAsia="Calibri" w:hAnsi="Calibri"/>
          <w:b w:val="1"/>
          <w:color w:val="ff0000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u w:val="single"/>
          <w:rtl w:val="0"/>
        </w:rPr>
        <w:t xml:space="preserve">Bloco 3 - Bonificações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tabs>
          <w:tab w:val="center" w:leader="none" w:pos="0"/>
        </w:tabs>
        <w:spacing w:after="120" w:before="120" w:line="240" w:lineRule="auto"/>
        <w:ind w:left="0" w:firstLine="0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Poderão ser atribuídas bonificações em formato de pontuação extra, seguindo diferentes critérios, de acordo com a deliberação do Ente Federado,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u w:val="single"/>
          <w:rtl w:val="0"/>
        </w:rPr>
        <w:t xml:space="preserve">até o limite total de 5 (cinco) pontos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. Inclusive, é possível a não adoção de nenhum tipo de bonificação.</w:t>
      </w:r>
    </w:p>
    <w:p w:rsidR="00000000" w:rsidDel="00000000" w:rsidP="00000000" w:rsidRDefault="00000000" w:rsidRPr="00000000" w14:paraId="0000008A">
      <w:pPr>
        <w:tabs>
          <w:tab w:val="center" w:leader="none" w:pos="0"/>
        </w:tabs>
        <w:spacing w:after="120" w:before="120" w:line="240" w:lineRule="auto"/>
        <w:ind w:left="0" w:firstLine="0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977"/>
        <w:gridCol w:w="6977"/>
        <w:tblGridChange w:id="0">
          <w:tblGrid>
            <w:gridCol w:w="6977"/>
            <w:gridCol w:w="697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4"/>
                <w:szCs w:val="24"/>
                <w:rtl w:val="0"/>
              </w:rPr>
              <w:t xml:space="preserve">CRITÉRIO DE BONIFICAÇÃO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4"/>
                <w:szCs w:val="24"/>
                <w:rtl w:val="0"/>
              </w:rPr>
              <w:t xml:space="preserve">PONTUAÇÃO ATRIBUÍDA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3">
      <w:pPr>
        <w:tabs>
          <w:tab w:val="center" w:leader="none" w:pos="0"/>
        </w:tabs>
        <w:spacing w:after="120" w:before="120" w:line="240" w:lineRule="auto"/>
        <w:jc w:val="both"/>
        <w:rPr>
          <w:rFonts w:ascii="Calibri" w:cs="Calibri" w:eastAsia="Calibri" w:hAnsi="Calibri"/>
          <w:sz w:val="24"/>
          <w:szCs w:val="24"/>
          <w:shd w:fill="f4ccc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tabs>
          <w:tab w:val="center" w:leader="none" w:pos="0"/>
        </w:tabs>
        <w:spacing w:after="120" w:before="120" w:line="240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O Ente Federativo deverá considerar o conjunto de regramentos previstos na Instrução Normativa MinC nº 10, de 28 de dezembro de 2023, que dispõe sobre as regras e os procedimentos para implementação das ações afirmativas e medidas de acessibilidade de que trata o Decreto nº 11.740, de 18 de outubro de 2023, que regulamenta a Lei nº 14.399, de 08 de julho de 2022, a qual institui a Política Nacional Aldir Blanc de Fomento à Cultura. Em especial, o Capítulo III:</w:t>
      </w:r>
    </w:p>
    <w:p w:rsidR="00000000" w:rsidDel="00000000" w:rsidP="00000000" w:rsidRDefault="00000000" w:rsidRPr="00000000" w14:paraId="00000095">
      <w:pPr>
        <w:tabs>
          <w:tab w:val="center" w:leader="none" w:pos="0"/>
        </w:tabs>
        <w:spacing w:after="120" w:before="120" w:line="240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tabs>
          <w:tab w:val="center" w:leader="none" w:pos="0"/>
        </w:tabs>
        <w:spacing w:after="120" w:before="120" w:line="240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“CAPÍTULO III</w:t>
      </w:r>
    </w:p>
    <w:p w:rsidR="00000000" w:rsidDel="00000000" w:rsidP="00000000" w:rsidRDefault="00000000" w:rsidRPr="00000000" w14:paraId="00000097">
      <w:pPr>
        <w:tabs>
          <w:tab w:val="center" w:leader="none" w:pos="0"/>
        </w:tabs>
        <w:spacing w:after="120" w:before="120" w:line="240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DAS BONIFICAÇÕES OU DOS CRITÉRIOS DIFERENCIADOS DE PONTUAÇÃO</w:t>
      </w:r>
    </w:p>
    <w:p w:rsidR="00000000" w:rsidDel="00000000" w:rsidP="00000000" w:rsidRDefault="00000000" w:rsidRPr="00000000" w14:paraId="00000098">
      <w:pPr>
        <w:tabs>
          <w:tab w:val="center" w:leader="none" w:pos="0"/>
        </w:tabs>
        <w:spacing w:after="120" w:before="120" w:line="240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Art. 11. Os critérios diferenciados de pontuação têm como objetivo valorizar e induzir propostas que contemplem ou tenham associação às políticas afirmativas, podendo ser aplicados a pessoas físicas, pessoas jurídicas ou grupos e coletivos sem constituição jurídica.</w:t>
      </w:r>
    </w:p>
    <w:p w:rsidR="00000000" w:rsidDel="00000000" w:rsidP="00000000" w:rsidRDefault="00000000" w:rsidRPr="00000000" w14:paraId="00000099">
      <w:pPr>
        <w:tabs>
          <w:tab w:val="center" w:leader="none" w:pos="0"/>
        </w:tabs>
        <w:spacing w:after="120" w:before="120" w:line="240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Art. 12. Os procedimentos públicos de seleção podem conter critérios diferenciados de pontuação, inclusive critérios de desempate, considerando:</w:t>
      </w:r>
    </w:p>
    <w:p w:rsidR="00000000" w:rsidDel="00000000" w:rsidP="00000000" w:rsidRDefault="00000000" w:rsidRPr="00000000" w14:paraId="0000009A">
      <w:pPr>
        <w:tabs>
          <w:tab w:val="center" w:leader="none" w:pos="0"/>
        </w:tabs>
        <w:spacing w:after="120" w:before="120" w:line="240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I - o perfil do público-alvo a que a ação, projeto ou produto cultural é direcionado;</w:t>
      </w:r>
    </w:p>
    <w:p w:rsidR="00000000" w:rsidDel="00000000" w:rsidP="00000000" w:rsidRDefault="00000000" w:rsidRPr="00000000" w14:paraId="0000009B">
      <w:pPr>
        <w:tabs>
          <w:tab w:val="center" w:leader="none" w:pos="0"/>
        </w:tabs>
        <w:spacing w:after="120" w:before="120" w:line="240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II - o perfil do agente cultural que propõe a ação, projeto ou produto cultural;</w:t>
      </w:r>
    </w:p>
    <w:p w:rsidR="00000000" w:rsidDel="00000000" w:rsidP="00000000" w:rsidRDefault="00000000" w:rsidRPr="00000000" w14:paraId="0000009C">
      <w:pPr>
        <w:tabs>
          <w:tab w:val="center" w:leader="none" w:pos="0"/>
        </w:tabs>
        <w:spacing w:after="120" w:before="120" w:line="240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III - a linguagem, expressão cultural e/ou temática da ação, projeto ou produto cultural;</w:t>
      </w:r>
    </w:p>
    <w:p w:rsidR="00000000" w:rsidDel="00000000" w:rsidP="00000000" w:rsidRDefault="00000000" w:rsidRPr="00000000" w14:paraId="0000009D">
      <w:pPr>
        <w:tabs>
          <w:tab w:val="center" w:leader="none" w:pos="0"/>
        </w:tabs>
        <w:spacing w:after="120" w:before="120" w:line="240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IV - a facilitação do acesso pela população aos bens e serviços gerados pela ação, projeto ou produto cultural, por meio de:</w:t>
      </w:r>
    </w:p>
    <w:p w:rsidR="00000000" w:rsidDel="00000000" w:rsidP="00000000" w:rsidRDefault="00000000" w:rsidRPr="00000000" w14:paraId="0000009E">
      <w:pPr>
        <w:tabs>
          <w:tab w:val="center" w:leader="none" w:pos="0"/>
        </w:tabs>
        <w:spacing w:after="120" w:before="120" w:line="240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a) gratuidade de ingressos ou ingressos a preços populares;</w:t>
      </w:r>
    </w:p>
    <w:p w:rsidR="00000000" w:rsidDel="00000000" w:rsidP="00000000" w:rsidRDefault="00000000" w:rsidRPr="00000000" w14:paraId="0000009F">
      <w:pPr>
        <w:tabs>
          <w:tab w:val="center" w:leader="none" w:pos="0"/>
        </w:tabs>
        <w:spacing w:after="120" w:before="120" w:line="240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b) distribuição gratuita de produtos culturais para escolas públicas, Unidades Básicas de Saúde - UBS, Centro de Atenção Psicossocial - CAPS, Centros de Referência da Assistência Social - CRAS, e demais equipamentos públicos; e</w:t>
      </w:r>
    </w:p>
    <w:p w:rsidR="00000000" w:rsidDel="00000000" w:rsidP="00000000" w:rsidRDefault="00000000" w:rsidRPr="00000000" w14:paraId="000000A0">
      <w:pPr>
        <w:tabs>
          <w:tab w:val="center" w:leader="none" w:pos="0"/>
        </w:tabs>
        <w:spacing w:after="120" w:before="120" w:line="240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c) outras estratégias de democratização do acesso.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tabs>
          <w:tab w:val="center" w:leader="none" w:pos="0"/>
        </w:tabs>
        <w:spacing w:after="120" w:line="240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tabs>
          <w:tab w:val="center" w:leader="none" w:pos="0"/>
        </w:tabs>
        <w:spacing w:line="240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O Ente Federativo responsável pelo Edital poderá definir pontuação extra (dentro do limite total de até 05 pontos adicionais para todas as possíveis bonificações definidas) para Pontos e Pontões de Cultura já certificados pelo Ministério da Cultura,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u w:val="single"/>
          <w:rtl w:val="0"/>
        </w:rPr>
        <w:t xml:space="preserve">apenas no caso de não definir cotas (Anexo 01)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. Inclusive, pode não adotar bonificações para Pontos e Pontões de Cultura já certificados pelo Ministério da Cultura, a seu critério.</w:t>
      </w:r>
    </w:p>
    <w:p w:rsidR="00000000" w:rsidDel="00000000" w:rsidP="00000000" w:rsidRDefault="00000000" w:rsidRPr="00000000" w14:paraId="000000A3">
      <w:pPr>
        <w:tabs>
          <w:tab w:val="center" w:leader="none" w:pos="0"/>
        </w:tabs>
        <w:spacing w:line="240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tabs>
          <w:tab w:val="center" w:leader="none" w:pos="0"/>
        </w:tabs>
        <w:spacing w:line="240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Caso opte por algum tipo de pontuação extra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para Pontos e Pontões de Cultura já certificados pelo Ministério da Cultura, a certificação não poderá ser em data posterior a 30 de junho de 2024 (considerando as inscrições efetuadas até 30 de março de 2024, pois o prazo de certificação, pela Comissão de Certificação do Cadastro Nacional de Pontos e Pontões de Cultura, é de até 90 dias). E não poderá ser definida cota por tempo de certificação, pois não há como se garantir a precisão deste tipo de informação.</w:t>
      </w:r>
    </w:p>
    <w:p w:rsidR="00000000" w:rsidDel="00000000" w:rsidP="00000000" w:rsidRDefault="00000000" w:rsidRPr="00000000" w14:paraId="000000A5">
      <w:pPr>
        <w:tabs>
          <w:tab w:val="center" w:leader="none" w:pos="0"/>
        </w:tabs>
        <w:spacing w:line="240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tabs>
          <w:tab w:val="center" w:leader="none" w:pos="0"/>
        </w:tabs>
        <w:spacing w:line="240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Conforme consta na Portaria Nº 80/2023 do Ministério da Cultura (que regulamenta a PNAB), não poderá ser adotado qualquer outro cadastro (como Cadastro Estadual e/ou Municipal de Pontos de Cultura, ou qualquer outro cadastro) para bonificações. Apenas o Cadastro Nacional de Pontos e Pontões de Cultura poderá ser objeto de bonificações.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9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-571499</wp:posOffset>
          </wp:positionH>
          <wp:positionV relativeFrom="paragraph">
            <wp:posOffset>-66674</wp:posOffset>
          </wp:positionV>
          <wp:extent cx="1290638" cy="564120"/>
          <wp:effectExtent b="0" l="0" r="0" t="0"/>
          <wp:wrapNone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1416" l="0" r="81893" t="93105"/>
                  <a:stretch>
                    <a:fillRect/>
                  </a:stretch>
                </pic:blipFill>
                <pic:spPr>
                  <a:xfrm>
                    <a:off x="0" y="0"/>
                    <a:ext cx="1290638" cy="56412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7048500</wp:posOffset>
          </wp:positionH>
          <wp:positionV relativeFrom="paragraph">
            <wp:posOffset>-130499</wp:posOffset>
          </wp:positionV>
          <wp:extent cx="2125415" cy="740100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64784" r="0" t="91487"/>
                  <a:stretch>
                    <a:fillRect/>
                  </a:stretch>
                </pic:blipFill>
                <pic:spPr>
                  <a:xfrm>
                    <a:off x="0" y="0"/>
                    <a:ext cx="2125415" cy="7401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2276475</wp:posOffset>
          </wp:positionH>
          <wp:positionV relativeFrom="paragraph">
            <wp:posOffset>-9524</wp:posOffset>
          </wp:positionV>
          <wp:extent cx="3352103" cy="44767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352103" cy="4476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7">
    <w:pPr>
      <w:tabs>
        <w:tab w:val="center" w:leader="none" w:pos="4252"/>
        <w:tab w:val="right" w:leader="none" w:pos="8504"/>
      </w:tabs>
      <w:spacing w:line="240" w:lineRule="auto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-609599</wp:posOffset>
          </wp:positionH>
          <wp:positionV relativeFrom="paragraph">
            <wp:posOffset>-342899</wp:posOffset>
          </wp:positionV>
          <wp:extent cx="1569130" cy="890588"/>
          <wp:effectExtent b="0" l="0" r="0" t="0"/>
          <wp:wrapNone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91734" l="0" r="79275" t="0"/>
                  <a:stretch>
                    <a:fillRect/>
                  </a:stretch>
                </pic:blipFill>
                <pic:spPr>
                  <a:xfrm>
                    <a:off x="0" y="0"/>
                    <a:ext cx="1569130" cy="89058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A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