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7038" w14:textId="77777777" w:rsidR="005D3800" w:rsidRDefault="00000000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76383C49" wp14:editId="666DB18E">
            <wp:simplePos x="0" y="0"/>
            <wp:positionH relativeFrom="column">
              <wp:posOffset>2401252</wp:posOffset>
            </wp:positionH>
            <wp:positionV relativeFrom="paragraph">
              <wp:posOffset>-187959</wp:posOffset>
            </wp:positionV>
            <wp:extent cx="798195" cy="850900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C8DE4D" w14:textId="77777777" w:rsidR="005D3800" w:rsidRDefault="005D3800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904EE2A" w14:textId="77777777" w:rsidR="005D3800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MINISTÉRIO DA CULTURA</w:t>
      </w:r>
    </w:p>
    <w:p w14:paraId="5D3191F4" w14:textId="77777777" w:rsidR="005D3800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SECRETARIA DE CIDADANIA E DIVERSIDADE CULTURAL</w:t>
      </w:r>
    </w:p>
    <w:p w14:paraId="51B92F88" w14:textId="77777777" w:rsidR="005D3800" w:rsidRDefault="005D38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486151D7" w14:textId="4571ECD6" w:rsidR="005D3800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SELEÇÃO PÚBLICA N.º 0</w:t>
      </w:r>
      <w:r w:rsidR="00D2786C">
        <w:rPr>
          <w:rFonts w:ascii="Calibri" w:eastAsia="Calibri" w:hAnsi="Calibri" w:cs="Calibri"/>
          <w:b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>, DE 31 DE AGOSTO DE 2023</w:t>
      </w:r>
    </w:p>
    <w:p w14:paraId="588D925A" w14:textId="77777777" w:rsidR="005D3800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EDITAL DE PREMIAÇÃO CULTURA VIVA – SÉRGIO MAMBERTI</w:t>
      </w:r>
    </w:p>
    <w:p w14:paraId="4A345A17" w14:textId="77777777" w:rsidR="005D3800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 POLÍTICA DE BASE COMUNITÁRIA RECONSTRUINDO O BRASIL</w:t>
      </w:r>
    </w:p>
    <w:p w14:paraId="55710490" w14:textId="77777777" w:rsidR="005D3800" w:rsidRDefault="005D38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BC8EAD7" w14:textId="77777777" w:rsidR="005D3800" w:rsidRDefault="00000000">
      <w:pPr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10 </w:t>
      </w:r>
    </w:p>
    <w:p w14:paraId="15E634D7" w14:textId="77777777" w:rsidR="005D3800" w:rsidRDefault="00000000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DECLARAÇÃO CONJUNTA</w:t>
      </w:r>
    </w:p>
    <w:p w14:paraId="3B85E3F6" w14:textId="77777777" w:rsidR="005D3800" w:rsidRDefault="00000000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(Rubricar todas as páginas)</w:t>
      </w:r>
    </w:p>
    <w:p w14:paraId="1A8735A0" w14:textId="77777777" w:rsidR="005D3800" w:rsidRDefault="005D3800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0210C1F" w14:textId="77777777" w:rsidR="005D3800" w:rsidRDefault="00000000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pessoa responsável pela candidatura)</w:t>
      </w:r>
      <w:r>
        <w:rPr>
          <w:rFonts w:ascii="Calibri" w:eastAsia="Calibri" w:hAnsi="Calibri" w:cs="Calibri"/>
          <w:sz w:val="24"/>
          <w:szCs w:val="24"/>
        </w:rPr>
        <w:t xml:space="preserve">, residente e domiciliado(a) em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(endereço residencial do dirigente)</w:t>
      </w:r>
      <w:r>
        <w:rPr>
          <w:rFonts w:ascii="Calibri" w:eastAsia="Calibri" w:hAnsi="Calibri" w:cs="Calibri"/>
          <w:sz w:val="24"/>
          <w:szCs w:val="24"/>
        </w:rPr>
        <w:t xml:space="preserve">, 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,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 xml:space="preserve">, responsável pela apresentação da inscrição na Categoria 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categoria)</w:t>
      </w:r>
      <w:r>
        <w:rPr>
          <w:rFonts w:ascii="Calibri" w:eastAsia="Calibri" w:hAnsi="Calibri" w:cs="Calibri"/>
          <w:sz w:val="24"/>
          <w:szCs w:val="24"/>
        </w:rPr>
        <w:t xml:space="preserve"> do Prêmio 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(nome do Prêmio) </w:t>
      </w:r>
      <w:r>
        <w:rPr>
          <w:rFonts w:ascii="Calibri" w:eastAsia="Calibri" w:hAnsi="Calibri" w:cs="Calibri"/>
          <w:sz w:val="24"/>
          <w:szCs w:val="24"/>
        </w:rPr>
        <w:t>do referido Edital de Seleção para reconhecimento, valorização e fortalecimento da cultura brasileira,</w:t>
      </w:r>
      <w:r>
        <w:rPr>
          <w:rFonts w:ascii="Calibri" w:eastAsia="Calibri" w:hAnsi="Calibri" w:cs="Calibri"/>
          <w:b/>
          <w:sz w:val="24"/>
          <w:szCs w:val="24"/>
        </w:rPr>
        <w:t xml:space="preserve"> DECLARO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EDAE8AA" w14:textId="77777777" w:rsidR="005D3800" w:rsidRDefault="00000000">
      <w:pPr>
        <w:numPr>
          <w:ilvl w:val="3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 pleno conhecimento das normas que regem o Edital de Seleção, sendo:</w:t>
      </w:r>
    </w:p>
    <w:p w14:paraId="4F1C8EB5" w14:textId="77777777" w:rsidR="005D3800" w:rsidRDefault="00000000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Decreto nº 6.177, de 1º de agosto de 2007</w:t>
      </w:r>
      <w:r>
        <w:rPr>
          <w:rFonts w:ascii="Calibri" w:eastAsia="Calibri" w:hAnsi="Calibri" w:cs="Calibri"/>
          <w:sz w:val="24"/>
          <w:szCs w:val="24"/>
        </w:rPr>
        <w:t xml:space="preserve"> - Promulga a Convenção sobre a Proteção e Promoção da Diversidade das Expressões Culturais, assinada em Paris, em 20 de outubro de 2005;</w:t>
      </w:r>
    </w:p>
    <w:p w14:paraId="159BA480" w14:textId="77777777" w:rsidR="005D3800" w:rsidRDefault="00000000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Lei nº 12.343, de 02/12/2010</w:t>
      </w:r>
      <w:r>
        <w:rPr>
          <w:rFonts w:ascii="Calibri" w:eastAsia="Calibri" w:hAnsi="Calibri" w:cs="Calibri"/>
          <w:sz w:val="24"/>
          <w:szCs w:val="24"/>
        </w:rPr>
        <w:t xml:space="preserve"> - Institui o Plano Nacional de Cultura (PNC), cria o Sistema Nacional de Informações e Indicadores Culturais (SNIIC) e dá outras providências, atentando para em qual das metas do PNC se enquadra a proposta</w:t>
      </w:r>
    </w:p>
    <w:p w14:paraId="0F0287D0" w14:textId="77777777" w:rsidR="005D3800" w:rsidRDefault="00000000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Lei nº 8.313, de 23 de dezembro de 1991</w:t>
      </w:r>
      <w:r>
        <w:rPr>
          <w:rFonts w:ascii="Calibri" w:eastAsia="Calibri" w:hAnsi="Calibri" w:cs="Calibri"/>
          <w:sz w:val="24"/>
          <w:szCs w:val="24"/>
        </w:rPr>
        <w:t xml:space="preserve"> - Institui o Programa Nacional de Apoio à Cultura (Pronac);</w:t>
      </w:r>
    </w:p>
    <w:p w14:paraId="6F20EAB6" w14:textId="77777777" w:rsidR="005D3800" w:rsidRDefault="00000000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Decreto nº 6.040, de 7 de fevereiro de 2007</w:t>
      </w:r>
      <w:r>
        <w:rPr>
          <w:rFonts w:ascii="Calibri" w:eastAsia="Calibri" w:hAnsi="Calibri" w:cs="Calibri"/>
          <w:sz w:val="24"/>
          <w:szCs w:val="24"/>
        </w:rPr>
        <w:t xml:space="preserve"> - Institui a Política Nacional de Desenvolvimento Sustentável dos Povos e Comunidades Tradicionais;</w:t>
      </w:r>
    </w:p>
    <w:p w14:paraId="5CD93224" w14:textId="77777777" w:rsidR="005D3800" w:rsidRDefault="00000000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Decreto nº 11.453, de 23 de março de 2023</w:t>
      </w:r>
      <w:r>
        <w:rPr>
          <w:rFonts w:ascii="Calibri" w:eastAsia="Calibri" w:hAnsi="Calibri" w:cs="Calibri"/>
          <w:sz w:val="24"/>
          <w:szCs w:val="24"/>
        </w:rPr>
        <w:t xml:space="preserve"> - Dispõe sobre os mecanismos de fomento do sistema de financiamento à cultura;</w:t>
      </w:r>
    </w:p>
    <w:p w14:paraId="136569D2" w14:textId="77777777" w:rsidR="005D3800" w:rsidRDefault="00000000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Lei nº 13.146, de 06 de julho de 2015</w:t>
      </w:r>
      <w:r>
        <w:rPr>
          <w:rFonts w:ascii="Calibri" w:eastAsia="Calibri" w:hAnsi="Calibri" w:cs="Calibri"/>
          <w:sz w:val="24"/>
          <w:szCs w:val="24"/>
        </w:rPr>
        <w:t xml:space="preserve"> - Institui a Lei Brasileira de Inclusão da Pessoa com Deficiência (Estatuto da Pessoa com Deficiência); </w:t>
      </w:r>
    </w:p>
    <w:p w14:paraId="34994F7E" w14:textId="77777777" w:rsidR="005D3800" w:rsidRDefault="00000000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Objetivos de Desenvolvimento Sustentável (ODS) / ONU</w:t>
      </w:r>
      <w:r>
        <w:rPr>
          <w:rFonts w:ascii="Calibri" w:eastAsia="Calibri" w:hAnsi="Calibri" w:cs="Calibri"/>
          <w:sz w:val="24"/>
          <w:szCs w:val="24"/>
        </w:rPr>
        <w:t xml:space="preserve"> - Estabelecidos pela Organização das Nações Unidas para o atingimento da Agenda 2030 no Brasil;</w:t>
      </w:r>
    </w:p>
    <w:p w14:paraId="788B6312" w14:textId="77777777" w:rsidR="005D3800" w:rsidRDefault="00000000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Portaria/MinC nº 29, de 21/05/2009</w:t>
      </w:r>
      <w:r>
        <w:rPr>
          <w:rFonts w:ascii="Calibri" w:eastAsia="Calibri" w:hAnsi="Calibri" w:cs="Calibri"/>
          <w:sz w:val="24"/>
          <w:szCs w:val="24"/>
        </w:rPr>
        <w:t xml:space="preserve"> - Dispõe sobre a elaboração e gestão de editais de seleção pública para apoio a projetos culturais e para concessão de prêmios a iniciativas culturais no âmbito do Ministério da Cultura; </w:t>
      </w:r>
    </w:p>
    <w:p w14:paraId="1664A2A0" w14:textId="77777777" w:rsidR="005D3800" w:rsidRDefault="00000000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Lei nº 13.018, de 22 de julho de 2014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- Institui a Política Nacional de Cultura Viva;</w:t>
      </w:r>
    </w:p>
    <w:p w14:paraId="2DBF9BFC" w14:textId="77777777" w:rsidR="005D3800" w:rsidRDefault="00000000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Instrução Normativa nº 8, de 11 de maio de 2016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- Regulamenta a Lei Cultura Viva nº 13.018/2014;</w:t>
      </w:r>
    </w:p>
    <w:p w14:paraId="2ACFCD71" w14:textId="77777777" w:rsidR="005D3800" w:rsidRDefault="00000000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Plano Setorial para as Culturas Populares</w:t>
      </w:r>
      <w:r>
        <w:rPr>
          <w:rFonts w:ascii="Calibri" w:eastAsia="Calibri" w:hAnsi="Calibri" w:cs="Calibri"/>
          <w:sz w:val="24"/>
          <w:szCs w:val="24"/>
          <w:highlight w:val="white"/>
        </w:rPr>
        <w:t>; e</w:t>
      </w:r>
    </w:p>
    <w:p w14:paraId="0109390D" w14:textId="77777777" w:rsidR="005D3800" w:rsidRDefault="00000000">
      <w:pPr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Lei 10.741, de 1º de outubro de 2003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- Dispõe sobre o Estatuto da Pessoa Idosa.</w:t>
      </w:r>
    </w:p>
    <w:p w14:paraId="59DE68C2" w14:textId="77777777" w:rsidR="005D3800" w:rsidRDefault="00000000">
      <w:pPr>
        <w:numPr>
          <w:ilvl w:val="3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dos meus direitos, deveres e procedimentos definidos pelos atos normativos que regem o Edital de Seleção, zelando pela observância das suas determinações;</w:t>
      </w:r>
    </w:p>
    <w:p w14:paraId="4465CDCB" w14:textId="77777777" w:rsidR="005D3800" w:rsidRDefault="00000000">
      <w:pPr>
        <w:numPr>
          <w:ilvl w:val="3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da inexistência de plágio na iniciativa cultural selecionada, assumindo integralmente a autoria e respondendo exclusivamente por eventuais acusações ou pleitos nesse sentido;</w:t>
      </w:r>
    </w:p>
    <w:p w14:paraId="1094B898" w14:textId="77777777" w:rsidR="005D3800" w:rsidRDefault="00000000">
      <w:pPr>
        <w:numPr>
          <w:ilvl w:val="3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 w14:paraId="347A5C83" w14:textId="77777777" w:rsidR="005D3800" w:rsidRDefault="00000000">
      <w:pPr>
        <w:numPr>
          <w:ilvl w:val="3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Autorizar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553BD765" w14:textId="77777777" w:rsidR="005D3800" w:rsidRDefault="00000000">
      <w:pPr>
        <w:numPr>
          <w:ilvl w:val="3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73C3144E" w14:textId="77777777" w:rsidR="005D3800" w:rsidRDefault="00000000">
      <w:pPr>
        <w:numPr>
          <w:ilvl w:val="3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 me enquadrar em quaisquer das vedações dispostas no Edital de Seleção, principalmente quanto ao disposto em seu item 7 – Das Proibições;</w:t>
      </w:r>
    </w:p>
    <w:p w14:paraId="1DEEF3A4" w14:textId="77777777" w:rsidR="005D3800" w:rsidRDefault="00000000">
      <w:pPr>
        <w:numPr>
          <w:ilvl w:val="3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Receber visita técnica e/ou participar de reunião, com a missão de avaliar os impactos obtidos com a premiação, caso a Secretaria de Cidadania e Diversidade Cultural considere apropriado;</w:t>
      </w:r>
    </w:p>
    <w:p w14:paraId="7305A56E" w14:textId="77777777" w:rsidR="005D3800" w:rsidRDefault="00000000">
      <w:pPr>
        <w:numPr>
          <w:ilvl w:val="3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Divulgar em todas as ações culturais realizadas, promocionais ou não, relacionadas ao recurso do prêmio, o nome da Secretaria de Cidadania e Diversidade Cultural e do Ministério da Cultura, de acordo com o Manual de Uso da Marca do Governo Federal, bem como mencionar o apoio recebido em entrevistas e outros meios de comunicação disponíveis; e</w:t>
      </w:r>
    </w:p>
    <w:p w14:paraId="3AA85869" w14:textId="77777777" w:rsidR="005D3800" w:rsidRDefault="00000000">
      <w:pPr>
        <w:numPr>
          <w:ilvl w:val="3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Estar ciente de que as peças de divulgação relacionadas à premiação da iniciativa cultural deverão ter caráter educativo, cultural, informativo ou de orientação social e não poderão trazer nomes, símbolos ou imagens que caracterizem promoção pessoal de autoridades ou servidores públicos. </w:t>
      </w:r>
    </w:p>
    <w:p w14:paraId="675479E7" w14:textId="77777777" w:rsidR="005D3800" w:rsidRDefault="005D3800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ED570E1" w14:textId="77777777" w:rsidR="005D3800" w:rsidRDefault="00000000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4D583909" w14:textId="77777777" w:rsidR="005D3800" w:rsidRDefault="005D38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4C90EB2E" w14:textId="77777777" w:rsidR="005D3800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p w14:paraId="6E9B268A" w14:textId="77777777" w:rsidR="005D3800" w:rsidRDefault="005D38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1226C60" w14:textId="77777777" w:rsidR="005D3800" w:rsidRDefault="005D38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30A47C9D" w14:textId="77777777" w:rsidR="005D3800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</w:t>
      </w:r>
    </w:p>
    <w:p w14:paraId="314D4F6E" w14:textId="77777777" w:rsidR="005D3800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Assinatura da pessoa responsável pela candidatura</w:t>
      </w:r>
    </w:p>
    <w:p w14:paraId="7DECF1DE" w14:textId="77777777" w:rsidR="005D3800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0607D9B9" w14:textId="77777777" w:rsidR="005D3800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5D38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28E7" w14:textId="77777777" w:rsidR="002F6262" w:rsidRDefault="002F6262">
      <w:pPr>
        <w:spacing w:line="240" w:lineRule="auto"/>
        <w:ind w:left="0" w:hanging="2"/>
      </w:pPr>
      <w:r>
        <w:separator/>
      </w:r>
    </w:p>
  </w:endnote>
  <w:endnote w:type="continuationSeparator" w:id="0">
    <w:p w14:paraId="62F5AEA2" w14:textId="77777777" w:rsidR="002F6262" w:rsidRDefault="002F62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2D1F" w14:textId="77777777" w:rsidR="005D3800" w:rsidRDefault="005D38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6602" w14:textId="77777777" w:rsidR="005D3800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2786C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2786C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4D3E34B7" w14:textId="77777777" w:rsidR="005D3800" w:rsidRDefault="005D38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3ED1" w14:textId="77777777" w:rsidR="005D3800" w:rsidRDefault="005D38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3F97" w14:textId="77777777" w:rsidR="002F6262" w:rsidRDefault="002F6262">
      <w:pPr>
        <w:spacing w:line="240" w:lineRule="auto"/>
        <w:ind w:left="0" w:hanging="2"/>
      </w:pPr>
      <w:r>
        <w:separator/>
      </w:r>
    </w:p>
  </w:footnote>
  <w:footnote w:type="continuationSeparator" w:id="0">
    <w:p w14:paraId="077454BC" w14:textId="77777777" w:rsidR="002F6262" w:rsidRDefault="002F62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CBF0" w14:textId="77777777" w:rsidR="005D3800" w:rsidRDefault="005D38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A99D" w14:textId="77777777" w:rsidR="005D3800" w:rsidRDefault="005D38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B381" w14:textId="77777777" w:rsidR="005D3800" w:rsidRDefault="005D38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73BC"/>
    <w:multiLevelType w:val="multilevel"/>
    <w:tmpl w:val="65EC75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67961"/>
    <w:multiLevelType w:val="multilevel"/>
    <w:tmpl w:val="993C0A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792160">
    <w:abstractNumId w:val="0"/>
  </w:num>
  <w:num w:numId="2" w16cid:durableId="181220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00"/>
    <w:rsid w:val="002F6262"/>
    <w:rsid w:val="005D3800"/>
    <w:rsid w:val="00D2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F737"/>
  <w15:docId w15:val="{16598ADE-8DC3-4859-8CFE-07200DD6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QRN3p8kaeQZBS7pN1wkiFjXtw==">CgMxLjAyCGguZ2pkZ3hzOAByITFqNHZhREQxWC1rQkNtS24tY3pPWl80UGt0N2RZNW9yXw==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Windows</cp:lastModifiedBy>
  <cp:revision>2</cp:revision>
  <dcterms:created xsi:type="dcterms:W3CDTF">2023-08-02T18:25:00Z</dcterms:created>
  <dcterms:modified xsi:type="dcterms:W3CDTF">2023-08-31T19:04:00Z</dcterms:modified>
</cp:coreProperties>
</file>