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5D" w:rsidRDefault="00DE2AA8">
      <w:pPr>
        <w:spacing w:before="120"/>
        <w:ind w:left="120" w:right="1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28675" cy="819150"/>
            <wp:effectExtent l="0" t="0" r="0" b="0"/>
            <wp:docPr id="1827470297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70297" name="image1.png" descr="Timb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5D" w:rsidRDefault="00DE2AA8">
      <w:pPr>
        <w:spacing w:before="120"/>
        <w:ind w:left="1152" w:right="1152"/>
        <w:jc w:val="center"/>
        <w:rPr>
          <w:sz w:val="24"/>
          <w:szCs w:val="24"/>
        </w:rPr>
      </w:pPr>
      <w:r>
        <w:rPr>
          <w:b/>
          <w:sz w:val="24"/>
          <w:szCs w:val="24"/>
        </w:rPr>
        <w:t>MINISTÉRIO DA CULTURA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GABINETE DA MINISTRA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SECRETARIA DO AUDIOVISUAL  - SAV/MINC</w:t>
      </w:r>
      <w:r>
        <w:rPr>
          <w:sz w:val="24"/>
          <w:szCs w:val="24"/>
        </w:rPr>
        <w:br/>
      </w:r>
    </w:p>
    <w:p w:rsidR="004E7293" w:rsidRDefault="004E7293" w:rsidP="004E7293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CHAMAMENTO PÚBLICO MINC Nº 4, DE 9 DE </w:t>
      </w:r>
      <w:r>
        <w:rPr>
          <w:b/>
          <w:sz w:val="24"/>
          <w:szCs w:val="24"/>
          <w:lang w:val="pt-BR"/>
        </w:rPr>
        <w:t>JUNHO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2025</w:t>
      </w:r>
    </w:p>
    <w:p w:rsidR="00DE2AA8" w:rsidRDefault="004E7293" w:rsidP="004E7293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ARRANJOS REGIONAIS</w:t>
      </w:r>
      <w:bookmarkStart w:id="0" w:name="_GoBack"/>
      <w:bookmarkEnd w:id="0"/>
    </w:p>
    <w:p w:rsidR="00DB725D" w:rsidRDefault="00DB725D">
      <w:pPr>
        <w:spacing w:before="2"/>
        <w:jc w:val="center"/>
        <w:rPr>
          <w:b/>
          <w:color w:val="000000"/>
          <w:sz w:val="24"/>
          <w:szCs w:val="24"/>
        </w:rPr>
      </w:pPr>
    </w:p>
    <w:p w:rsidR="00DB725D" w:rsidRDefault="00DE2AA8">
      <w:pPr>
        <w:ind w:firstLine="9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III – MINUTA TERMO DE COMPLEMENTAÇÃO </w:t>
      </w:r>
    </w:p>
    <w:p w:rsidR="00DB725D" w:rsidRDefault="00DE2AA8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(Documento a título informativo. Não deve ser preenchido para inscrição da proposta)  </w:t>
      </w:r>
    </w:p>
    <w:p w:rsidR="00DB725D" w:rsidRDefault="00DB725D">
      <w:pPr>
        <w:jc w:val="center"/>
        <w:rPr>
          <w:b/>
          <w:sz w:val="24"/>
          <w:szCs w:val="24"/>
        </w:rPr>
      </w:pPr>
    </w:p>
    <w:p w:rsidR="00DB725D" w:rsidRDefault="00DB725D">
      <w:pPr>
        <w:jc w:val="center"/>
        <w:rPr>
          <w:b/>
          <w:sz w:val="24"/>
          <w:szCs w:val="24"/>
        </w:rPr>
      </w:pPr>
    </w:p>
    <w:p w:rsidR="00DB725D" w:rsidRDefault="00DE2AA8">
      <w:pPr>
        <w:spacing w:after="24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PROCESSO Nº</w:t>
      </w:r>
      <w:r>
        <w:rPr>
          <w:b/>
          <w:color w:val="FF0000"/>
          <w:sz w:val="24"/>
          <w:szCs w:val="24"/>
        </w:rPr>
        <w:t xml:space="preserve"> XXXXXXX</w:t>
      </w:r>
    </w:p>
    <w:p w:rsidR="00DB725D" w:rsidRDefault="00DE2AA8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COMPLEMENTAÇÃO Nº </w:t>
      </w:r>
      <w:r>
        <w:rPr>
          <w:b/>
          <w:color w:val="FF0000"/>
          <w:sz w:val="24"/>
          <w:szCs w:val="24"/>
        </w:rPr>
        <w:t>XXXXXX</w:t>
      </w:r>
      <w:r>
        <w:rPr>
          <w:b/>
          <w:sz w:val="24"/>
          <w:szCs w:val="24"/>
        </w:rPr>
        <w:t>/2025</w:t>
      </w:r>
    </w:p>
    <w:p w:rsidR="00DB725D" w:rsidRDefault="00DE2AA8" w:rsidP="00DE2AA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Termo de Complementação decorre da seleção no </w:t>
      </w:r>
      <w:r>
        <w:rPr>
          <w:b/>
          <w:color w:val="000000"/>
          <w:sz w:val="24"/>
          <w:szCs w:val="24"/>
        </w:rPr>
        <w:t xml:space="preserve">EDITAL DE CHAMAMENTO PÚBLICO MINC Nº 4, DE 9 DE </w:t>
      </w:r>
      <w:r>
        <w:rPr>
          <w:b/>
          <w:sz w:val="24"/>
          <w:szCs w:val="24"/>
          <w:lang w:val="pt-BR"/>
        </w:rPr>
        <w:t>JUNHO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2025</w:t>
      </w:r>
      <w:r>
        <w:rPr>
          <w:sz w:val="24"/>
          <w:szCs w:val="24"/>
        </w:rPr>
        <w:t xml:space="preserve"> e é firmado por:</w:t>
      </w:r>
    </w:p>
    <w:p w:rsidR="00DB725D" w:rsidRDefault="00DB725D">
      <w:pPr>
        <w:ind w:left="113"/>
        <w:jc w:val="both"/>
        <w:rPr>
          <w:sz w:val="24"/>
          <w:szCs w:val="24"/>
        </w:rPr>
      </w:pPr>
    </w:p>
    <w:sdt>
      <w:sdtPr>
        <w:tag w:val="goog_rdk_0"/>
        <w:id w:val="147477419"/>
        <w:lock w:val="contentLocked"/>
      </w:sdtPr>
      <w:sdtEndPr/>
      <w:sdtContent>
        <w:tbl>
          <w:tblPr>
            <w:tblStyle w:val="Style26"/>
            <w:tblW w:w="10065" w:type="dxa"/>
            <w:tblInd w:w="38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060"/>
            <w:gridCol w:w="7005"/>
          </w:tblGrid>
          <w:tr w:rsidR="00DB725D">
            <w:trPr>
              <w:trHeight w:val="514"/>
            </w:trPr>
            <w:tc>
              <w:tcPr>
                <w:tcW w:w="10065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numPr>
                    <w:ilvl w:val="0"/>
                    <w:numId w:val="1"/>
                  </w:numPr>
                  <w:rPr>
                    <w:b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sz w:val="24"/>
                    <w:szCs w:val="24"/>
                    <w:highlight w:val="white"/>
                  </w:rPr>
                  <w:t>INFORMAÇÕES DO ENTE LOCAL</w:t>
                </w:r>
              </w:p>
            </w:tc>
          </w:tr>
          <w:tr w:rsidR="00DB725D">
            <w:trPr>
              <w:trHeight w:val="814"/>
            </w:trPr>
            <w:tc>
              <w:tcPr>
                <w:tcW w:w="30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NOME DO ÓRGÃO:</w:t>
                </w:r>
              </w:p>
              <w:p w:rsidR="00DB725D" w:rsidRDefault="00DB725D">
                <w:pPr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7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B725D">
                <w:pPr>
                  <w:rPr>
                    <w:sz w:val="24"/>
                    <w:szCs w:val="24"/>
                  </w:rPr>
                </w:pPr>
              </w:p>
            </w:tc>
          </w:tr>
          <w:tr w:rsidR="00DB725D">
            <w:trPr>
              <w:trHeight w:val="514"/>
            </w:trPr>
            <w:tc>
              <w:tcPr>
                <w:tcW w:w="30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CNPJ:</w:t>
                </w:r>
              </w:p>
            </w:tc>
            <w:tc>
              <w:tcPr>
                <w:tcW w:w="7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B725D">
                <w:pPr>
                  <w:rPr>
                    <w:sz w:val="24"/>
                    <w:szCs w:val="24"/>
                  </w:rPr>
                </w:pPr>
              </w:p>
            </w:tc>
          </w:tr>
          <w:tr w:rsidR="00DB725D">
            <w:trPr>
              <w:trHeight w:val="514"/>
            </w:trPr>
            <w:tc>
              <w:tcPr>
                <w:tcW w:w="30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ENDEREÇO COMPLETO: </w:t>
                </w:r>
              </w:p>
            </w:tc>
            <w:tc>
              <w:tcPr>
                <w:tcW w:w="7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B725D">
                <w:pPr>
                  <w:rPr>
                    <w:sz w:val="24"/>
                    <w:szCs w:val="24"/>
                  </w:rPr>
                </w:pPr>
              </w:p>
            </w:tc>
          </w:tr>
          <w:tr w:rsidR="00DB725D">
            <w:trPr>
              <w:trHeight w:val="814"/>
            </w:trPr>
            <w:tc>
              <w:tcPr>
                <w:tcW w:w="30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REPRESENTANTE OFICIAL DO ÓRGÃO OU ENTIDADE:</w:t>
                </w:r>
              </w:p>
            </w:tc>
            <w:tc>
              <w:tcPr>
                <w:tcW w:w="7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B725D">
                <w:pPr>
                  <w:rPr>
                    <w:sz w:val="24"/>
                    <w:szCs w:val="24"/>
                  </w:rPr>
                </w:pPr>
              </w:p>
            </w:tc>
          </w:tr>
          <w:tr w:rsidR="00DB725D">
            <w:trPr>
              <w:trHeight w:val="1413"/>
            </w:trPr>
            <w:tc>
              <w:tcPr>
                <w:tcW w:w="30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PROGRAMA, EDITAL OU INICIATIVA A SER FOMENTADA PELO ENTE LOCAL</w:t>
                </w:r>
              </w:p>
            </w:tc>
            <w:tc>
              <w:tcPr>
                <w:tcW w:w="7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4E7293">
                <w:pPr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:rsidR="00DB725D" w:rsidRDefault="00DB725D">
      <w:pPr>
        <w:ind w:left="113"/>
        <w:jc w:val="both"/>
        <w:rPr>
          <w:sz w:val="24"/>
          <w:szCs w:val="24"/>
        </w:rPr>
      </w:pPr>
    </w:p>
    <w:p w:rsidR="00DB725D" w:rsidRDefault="00DB725D">
      <w:pPr>
        <w:ind w:left="113"/>
        <w:jc w:val="both"/>
        <w:rPr>
          <w:sz w:val="24"/>
          <w:szCs w:val="24"/>
        </w:rPr>
      </w:pPr>
    </w:p>
    <w:sdt>
      <w:sdtPr>
        <w:tag w:val="goog_rdk_1"/>
        <w:id w:val="147469406"/>
        <w:lock w:val="contentLocked"/>
      </w:sdtPr>
      <w:sdtEndPr/>
      <w:sdtContent>
        <w:tbl>
          <w:tblPr>
            <w:tblStyle w:val="Style27"/>
            <w:tblW w:w="9840" w:type="dxa"/>
            <w:tblInd w:w="113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030"/>
            <w:gridCol w:w="6810"/>
          </w:tblGrid>
          <w:tr w:rsidR="00DB725D">
            <w:trPr>
              <w:trHeight w:val="440"/>
            </w:trPr>
            <w:tc>
              <w:tcPr>
                <w:tcW w:w="984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numPr>
                    <w:ilvl w:val="0"/>
                    <w:numId w:val="1"/>
                  </w:numPr>
                  <w:rPr>
                    <w:b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sz w:val="24"/>
                    <w:szCs w:val="24"/>
                    <w:highlight w:val="white"/>
                  </w:rPr>
                  <w:t>RECURSO COMPROMETIDO PELO FSA</w:t>
                </w:r>
              </w:p>
            </w:tc>
          </w:tr>
          <w:tr w:rsidR="00DB725D">
            <w:tc>
              <w:tcPr>
                <w:tcW w:w="30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VALOR:</w:t>
                </w:r>
              </w:p>
              <w:p w:rsidR="00DB725D" w:rsidRDefault="00DB725D">
                <w:pPr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68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R$</w:t>
                </w:r>
              </w:p>
            </w:tc>
          </w:tr>
          <w:tr w:rsidR="00DB725D">
            <w:tc>
              <w:tcPr>
                <w:tcW w:w="30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lastRenderedPageBreak/>
                  <w:t>TIPOLOGIAS DE PROJETOS A SEREM FOMENTADOS:</w:t>
                </w:r>
              </w:p>
            </w:tc>
            <w:tc>
              <w:tcPr>
                <w:tcW w:w="68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4E7293">
                <w:pPr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:rsidR="00DB725D" w:rsidRDefault="00DB725D">
      <w:pPr>
        <w:ind w:left="113"/>
        <w:jc w:val="both"/>
        <w:rPr>
          <w:sz w:val="24"/>
          <w:szCs w:val="24"/>
        </w:rPr>
      </w:pPr>
    </w:p>
    <w:p w:rsidR="00DB725D" w:rsidRDefault="00DB725D">
      <w:pPr>
        <w:ind w:left="113"/>
        <w:jc w:val="both"/>
        <w:rPr>
          <w:sz w:val="24"/>
          <w:szCs w:val="24"/>
        </w:rPr>
      </w:pPr>
    </w:p>
    <w:sdt>
      <w:sdtPr>
        <w:tag w:val="goog_rdk_2"/>
        <w:id w:val="147474928"/>
        <w:lock w:val="contentLocked"/>
      </w:sdtPr>
      <w:sdtEndPr/>
      <w:sdtContent>
        <w:tbl>
          <w:tblPr>
            <w:tblStyle w:val="Style28"/>
            <w:tblW w:w="9840" w:type="dxa"/>
            <w:tblInd w:w="113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015"/>
            <w:gridCol w:w="6825"/>
          </w:tblGrid>
          <w:tr w:rsidR="00DB725D">
            <w:trPr>
              <w:trHeight w:val="440"/>
            </w:trPr>
            <w:tc>
              <w:tcPr>
                <w:tcW w:w="984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numPr>
                    <w:ilvl w:val="0"/>
                    <w:numId w:val="1"/>
                  </w:numPr>
                  <w:rPr>
                    <w:b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sz w:val="24"/>
                    <w:szCs w:val="24"/>
                    <w:highlight w:val="white"/>
                  </w:rPr>
                  <w:t>RECURSO LOCAL</w:t>
                </w:r>
              </w:p>
            </w:tc>
          </w:tr>
          <w:tr w:rsidR="00DB725D">
            <w:tc>
              <w:tcPr>
                <w:tcW w:w="301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COMPOSIÇÃO DA CONTRAPARTIDA FINANCEIRA:</w:t>
                </w:r>
              </w:p>
              <w:p w:rsidR="00DB725D" w:rsidRDefault="00DB725D">
                <w:pPr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6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R$ </w:t>
                </w:r>
              </w:p>
            </w:tc>
          </w:tr>
          <w:tr w:rsidR="00DB725D">
            <w:tc>
              <w:tcPr>
                <w:tcW w:w="301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DE2AA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TIPOLOGIAS DE PROJETOS A SEREM FOMENTADOS:</w:t>
                </w:r>
              </w:p>
            </w:tc>
            <w:tc>
              <w:tcPr>
                <w:tcW w:w="6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B725D" w:rsidRDefault="004E7293">
                <w:pPr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:rsidR="00DB725D" w:rsidRDefault="00DB725D">
      <w:pPr>
        <w:ind w:left="113"/>
        <w:jc w:val="both"/>
        <w:rPr>
          <w:sz w:val="24"/>
          <w:szCs w:val="24"/>
        </w:rPr>
      </w:pPr>
    </w:p>
    <w:tbl>
      <w:tblPr>
        <w:tblStyle w:val="Style29"/>
        <w:tblW w:w="9840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6795"/>
      </w:tblGrid>
      <w:tr w:rsidR="00DB725D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25D" w:rsidRDefault="00DE2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 DESTINADO AO PAGAMENTO DO AGENTE FINANCEIRO </w:t>
            </w:r>
          </w:p>
          <w:p w:rsidR="00DB725D" w:rsidRDefault="00DE2A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(valor estimado)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25D" w:rsidRDefault="00DE2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</w:tbl>
    <w:p w:rsidR="00DB725D" w:rsidRDefault="00DB725D">
      <w:pPr>
        <w:ind w:left="113"/>
        <w:jc w:val="both"/>
        <w:rPr>
          <w:sz w:val="24"/>
          <w:szCs w:val="24"/>
        </w:rPr>
      </w:pPr>
    </w:p>
    <w:p w:rsidR="00DB725D" w:rsidRDefault="00DB725D">
      <w:pPr>
        <w:ind w:left="113"/>
        <w:jc w:val="both"/>
        <w:rPr>
          <w:b/>
          <w:sz w:val="24"/>
          <w:szCs w:val="24"/>
        </w:rPr>
      </w:pPr>
    </w:p>
    <w:p w:rsidR="00DB725D" w:rsidRDefault="00DE2AA8">
      <w:pPr>
        <w:ind w:lef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CLÁUSULA PRIMEIRA - DO OBJETO </w:t>
      </w:r>
    </w:p>
    <w:p w:rsidR="00DB725D" w:rsidRDefault="00DE2AA8">
      <w:pPr>
        <w:ind w:left="113"/>
        <w:jc w:val="both"/>
        <w:rPr>
          <w:sz w:val="24"/>
          <w:szCs w:val="24"/>
        </w:rPr>
      </w:pPr>
      <w:r>
        <w:rPr>
          <w:sz w:val="24"/>
          <w:szCs w:val="24"/>
        </w:rPr>
        <w:t>O presente Termo de Complementação tem por objeto a implementação das ações aprovadas conforme detalhado no Plano de Ação.</w:t>
      </w:r>
    </w:p>
    <w:p w:rsidR="00DB725D" w:rsidRDefault="00DB725D">
      <w:pPr>
        <w:ind w:left="113"/>
        <w:jc w:val="both"/>
        <w:rPr>
          <w:sz w:val="24"/>
          <w:szCs w:val="24"/>
        </w:rPr>
      </w:pPr>
    </w:p>
    <w:p w:rsidR="00DB725D" w:rsidRDefault="00DE2AA8">
      <w:pPr>
        <w:ind w:lef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SEGUNDA - DAS OBRIGAÇÕES GERAIS</w:t>
      </w:r>
    </w:p>
    <w:p w:rsidR="00DB725D" w:rsidRDefault="00DE2AA8" w:rsidP="00DE2AA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 prejuízo do constante nas demais Cláusulas deste TERMO e do previsto no </w:t>
      </w:r>
      <w:r w:rsidRPr="00DE2AA8">
        <w:rPr>
          <w:color w:val="000000"/>
          <w:sz w:val="24"/>
          <w:szCs w:val="24"/>
        </w:rPr>
        <w:t xml:space="preserve">EDITAL DE CHAMAMENTO PÚBLICO MINC Nº 4, DE 9 DE </w:t>
      </w:r>
      <w:r w:rsidRPr="00DE2AA8">
        <w:rPr>
          <w:sz w:val="24"/>
          <w:szCs w:val="24"/>
          <w:lang w:val="pt-BR"/>
        </w:rPr>
        <w:t>JUNHO</w:t>
      </w:r>
      <w:r w:rsidRPr="00DE2AA8">
        <w:rPr>
          <w:sz w:val="24"/>
          <w:szCs w:val="24"/>
        </w:rPr>
        <w:t xml:space="preserve"> </w:t>
      </w:r>
      <w:r w:rsidRPr="00DE2AA8">
        <w:rPr>
          <w:color w:val="000000"/>
          <w:sz w:val="24"/>
          <w:szCs w:val="24"/>
        </w:rPr>
        <w:t>DE 2025</w:t>
      </w:r>
      <w:r w:rsidRPr="00DE2AA8">
        <w:rPr>
          <w:sz w:val="24"/>
          <w:szCs w:val="24"/>
        </w:rPr>
        <w:t xml:space="preserve"> - EDITAL ARRANJOS REGIO</w:t>
      </w:r>
      <w:r>
        <w:rPr>
          <w:sz w:val="24"/>
          <w:szCs w:val="24"/>
        </w:rPr>
        <w:t xml:space="preserve">NAIS, são obrigações dos partícipes: </w:t>
      </w:r>
    </w:p>
    <w:p w:rsidR="00DB725D" w:rsidRDefault="00DB725D">
      <w:pPr>
        <w:ind w:left="113"/>
        <w:jc w:val="both"/>
        <w:rPr>
          <w:sz w:val="24"/>
          <w:szCs w:val="24"/>
        </w:rPr>
      </w:pPr>
    </w:p>
    <w:p w:rsidR="00DB725D" w:rsidRDefault="00DE2AA8">
      <w:pPr>
        <w:ind w:lef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- O ENTE LOCAL, a SAV e a ANCINE, comprometem-se a:</w:t>
      </w:r>
    </w:p>
    <w:p w:rsidR="00DB725D" w:rsidRDefault="00DE2AA8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executar as ações objeto deste Termo, assim como monitorar os resultados;</w:t>
      </w:r>
    </w:p>
    <w:p w:rsidR="00DB725D" w:rsidRDefault="00DE2AA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designar representantes institucionais incumbidos de coordenar a execução deste Termo;</w:t>
      </w:r>
    </w:p>
    <w:p w:rsidR="00DB725D" w:rsidRDefault="00DE2AA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consolidar e analisar resultados parciais, reformulando metas quando necessário ao atingimento do resultado final;</w:t>
      </w:r>
    </w:p>
    <w:p w:rsidR="00DB725D" w:rsidRDefault="00DE2AA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cumprir as atribuições próprias conforme definido no instrumento;</w:t>
      </w:r>
    </w:p>
    <w:p w:rsidR="00DB725D" w:rsidRDefault="00DE2AA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realizar vistorias em conjunto, quando necessário;</w:t>
      </w:r>
    </w:p>
    <w:p w:rsidR="00DB725D" w:rsidRDefault="00DE2AA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disponibilizar recursos humanos, tecnológicos e materiais para executar as ações, mediante custeio próprio ou de terceiros;</w:t>
      </w:r>
    </w:p>
    <w:p w:rsidR="00DB725D" w:rsidRDefault="00DE2AA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interagir, se necessário, com outros órgãos e entidades públicas ou privadas pertinentes para a consecução do objeto deste Termo;</w:t>
      </w:r>
    </w:p>
    <w:p w:rsidR="00DB725D" w:rsidRDefault="00DE2AA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fornecer ao parceiro as informações necessárias e disponíveis para o cumprimento das obrigações acordadas;</w:t>
      </w:r>
    </w:p>
    <w:p w:rsidR="00DB725D" w:rsidRDefault="00DE2AA8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apoiar os parceiros e todos os envolvidos na consecução do objeto deste Termo.</w:t>
      </w:r>
    </w:p>
    <w:p w:rsidR="00DB725D" w:rsidRDefault="00DB725D">
      <w:pPr>
        <w:ind w:left="113"/>
        <w:rPr>
          <w:sz w:val="24"/>
          <w:szCs w:val="24"/>
        </w:rPr>
      </w:pPr>
    </w:p>
    <w:p w:rsidR="00DB725D" w:rsidRDefault="00DE2AA8">
      <w:pPr>
        <w:spacing w:before="240" w:after="240"/>
        <w:ind w:lef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- O ENTE LOCAL, compromete-se a:</w:t>
      </w:r>
    </w:p>
    <w:p w:rsidR="00DB725D" w:rsidRDefault="00DE2AA8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cumprir com os compromissos previstos na </w:t>
      </w:r>
      <w:r>
        <w:rPr>
          <w:b/>
          <w:color w:val="000000"/>
          <w:sz w:val="24"/>
          <w:szCs w:val="24"/>
        </w:rPr>
        <w:t xml:space="preserve">Chamada  Pública SAV/MINC/FSA Nº </w:t>
      </w:r>
      <w:r>
        <w:rPr>
          <w:b/>
          <w:color w:val="000000"/>
          <w:sz w:val="24"/>
          <w:szCs w:val="24"/>
          <w:lang w:val="pt-BR"/>
        </w:rPr>
        <w:t>XX</w:t>
      </w:r>
      <w:r>
        <w:rPr>
          <w:b/>
          <w:color w:val="000000"/>
          <w:sz w:val="24"/>
          <w:szCs w:val="24"/>
        </w:rPr>
        <w:t xml:space="preserve"> DE </w:t>
      </w:r>
      <w:r>
        <w:rPr>
          <w:b/>
          <w:color w:val="000000"/>
          <w:sz w:val="24"/>
          <w:szCs w:val="24"/>
          <w:lang w:val="pt-BR"/>
        </w:rPr>
        <w:t>10</w:t>
      </w:r>
      <w:r>
        <w:rPr>
          <w:b/>
          <w:color w:val="000000"/>
          <w:sz w:val="24"/>
          <w:szCs w:val="24"/>
        </w:rPr>
        <w:t xml:space="preserve"> DE </w:t>
      </w:r>
      <w:r>
        <w:rPr>
          <w:b/>
          <w:color w:val="000000"/>
          <w:sz w:val="24"/>
          <w:szCs w:val="24"/>
          <w:lang w:val="pt-BR"/>
        </w:rPr>
        <w:lastRenderedPageBreak/>
        <w:t>JUNHO</w:t>
      </w:r>
      <w:r>
        <w:rPr>
          <w:b/>
          <w:color w:val="000000"/>
          <w:sz w:val="24"/>
          <w:szCs w:val="24"/>
        </w:rPr>
        <w:t xml:space="preserve"> DE 2025,</w:t>
      </w:r>
      <w:r>
        <w:rPr>
          <w:color w:val="000000"/>
          <w:sz w:val="24"/>
          <w:szCs w:val="24"/>
        </w:rPr>
        <w:t xml:space="preserve"> sob pena de cancelamento deste Termo de Complementação</w:t>
      </w:r>
      <w:r>
        <w:rPr>
          <w:sz w:val="24"/>
          <w:szCs w:val="24"/>
        </w:rPr>
        <w:t>;</w:t>
      </w:r>
    </w:p>
    <w:p w:rsidR="00DB725D" w:rsidRDefault="00DE2AA8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B725D" w:rsidRDefault="00DE2AA8">
      <w:pPr>
        <w:widowControl/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ter conhecimentos da legislação que dá suporte/amparo legal ao referido EDITAL: Lei nº 11.437, de 28 de dezembro de 2006; Lei nº 12.485, de 12 de setembro de 2011; Decreto nº 6.299, de 12 de dezembro de 2007; Portaria 29/2009/MinC; Lei Complementar nº 101, de 4 de maio de 2000; Lei nº 14.133, de 1 de abril de 2021; Decreto nº 11.453, de 23 de março de 2023; Lei nº 14.903/2024 (Marco do Fomento à Cultura); Princípios enunciados nos artigos nº 215, 216 e 216-A da Constituição da República Federativa do Brasil;Medida Provisória nº 2.228-1, de 2001; e Instruções Normativas da ANCINE, em especial as Instruções Normativas n. 91, 95, 100, 104, 105, 106, 158, 159 e suas alterações.</w:t>
      </w:r>
    </w:p>
    <w:p w:rsidR="00DB725D" w:rsidRDefault="00DB725D">
      <w:pPr>
        <w:widowControl/>
        <w:tabs>
          <w:tab w:val="left" w:pos="720"/>
        </w:tabs>
        <w:ind w:left="720"/>
        <w:jc w:val="both"/>
        <w:rPr>
          <w:sz w:val="24"/>
          <w:szCs w:val="24"/>
        </w:rPr>
      </w:pPr>
    </w:p>
    <w:p w:rsidR="00DB725D" w:rsidRDefault="00DE2AA8">
      <w:pPr>
        <w:widowControl/>
        <w:numPr>
          <w:ilvl w:val="0"/>
          <w:numId w:val="3"/>
        </w:numPr>
        <w:spacing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Apresentar à SAv relatório de conclusão das ações efetuadas, a ser entregue até 60 (sessenta) dias após a conclusão das atividades do ENTE LOCAL, bem como fornecer, sempre que solicitado, informações para subsidiar a elaboração do relatório de gestão do FSA e respostas às demandas dos órgãos de controle;</w:t>
      </w:r>
    </w:p>
    <w:p w:rsidR="00DB725D" w:rsidRDefault="00DE2AA8">
      <w:pPr>
        <w:widowControl/>
        <w:numPr>
          <w:ilvl w:val="0"/>
          <w:numId w:val="3"/>
        </w:numPr>
        <w:tabs>
          <w:tab w:val="left" w:pos="720"/>
        </w:tabs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caso de chamadas públicas realizadas no âmbito do Fundo Setorial do Audiovisual, executar as seguintes atividades: </w:t>
      </w:r>
    </w:p>
    <w:p w:rsidR="00DB725D" w:rsidRDefault="00DE2AA8">
      <w:pPr>
        <w:widowControl/>
        <w:numPr>
          <w:ilvl w:val="0"/>
          <w:numId w:val="4"/>
        </w:numPr>
        <w:tabs>
          <w:tab w:val="left" w:pos="720"/>
        </w:tabs>
        <w:spacing w:before="240"/>
        <w:jc w:val="both"/>
      </w:pPr>
      <w:r>
        <w:rPr>
          <w:sz w:val="24"/>
          <w:szCs w:val="24"/>
        </w:rPr>
        <w:t>Propor minuta dos instrumentos convocatórios das chamadas públicas, incluindo procedimentos para seleção dos projetos, incluindo formulários e modelos anexos que se façam necessários, seguindo as determinações do presente Edital, do Comitê Gestor do FSA (CGFSA) e as diretrizes da ANCINE;</w:t>
      </w:r>
    </w:p>
    <w:p w:rsidR="00DB725D" w:rsidRDefault="00DE2AA8">
      <w:pPr>
        <w:widowControl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Estabelecer ações afirmativas em conformidade com o item 2.5 do edital;</w:t>
      </w:r>
    </w:p>
    <w:p w:rsidR="00DB725D" w:rsidRDefault="00DE2AA8">
      <w:pPr>
        <w:widowControl/>
        <w:numPr>
          <w:ilvl w:val="0"/>
          <w:numId w:val="4"/>
        </w:numPr>
        <w:tabs>
          <w:tab w:val="left" w:pos="-4"/>
        </w:tabs>
        <w:jc w:val="both"/>
        <w:rPr>
          <w:sz w:val="24"/>
          <w:szCs w:val="24"/>
        </w:rPr>
      </w:pPr>
      <w:r>
        <w:rPr>
          <w:sz w:val="24"/>
          <w:szCs w:val="24"/>
        </w:rPr>
        <w:t>Executar todas as etapas dos processos de seleção ou definição das propostas a serem contempladas, incluindo divulgação, abertura do processo convocatório, recebimento de inscrições, habilitação, análise,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seleção das propostas e divulgação dos resultados;</w:t>
      </w:r>
    </w:p>
    <w:p w:rsidR="00DB725D" w:rsidRDefault="00DE2AA8">
      <w:pPr>
        <w:widowControl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Efetivar o pagamento da remuneração do agente financeiro conforme aprovado pelo Comitê Gestor do FSA (CGFSA), e estabelecido neste Termo, até o início das contratações dos projetos selecionados pelo FSA;</w:t>
      </w:r>
    </w:p>
    <w:p w:rsidR="00DB725D" w:rsidRDefault="00DE2AA8">
      <w:pPr>
        <w:widowControl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Comprovar o desembolso integral dos recursos da contrapartida do ENTE LOCAL alocados aos projetos selecionados, até o início das contratações dos projetos selecionados pelo FSA;</w:t>
      </w:r>
    </w:p>
    <w:p w:rsidR="00DB725D" w:rsidRDefault="00DE2AA8">
      <w:pPr>
        <w:widowControl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Acompanhar a execução dos projetos contratados para fins de consolidar informações relevantes para elaboração de diagnósticos e diretrizes das políticas públicas para o setor audiovisual;</w:t>
      </w:r>
    </w:p>
    <w:p w:rsidR="00DB725D" w:rsidRDefault="00DE2AA8">
      <w:pPr>
        <w:widowControl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Analisar e deliberar sobre as solicitações de alteração das propostas selecionadas que impactem sobre aspectos pontuados na seleção;</w:t>
      </w:r>
    </w:p>
    <w:p w:rsidR="00DB725D" w:rsidRDefault="00DE2AA8">
      <w:pPr>
        <w:widowControl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Apresentar à SAv e à Ancine dados e informações relacionadas à verificação da aplicabilidade de cotas afirmativas, percentuais indutivos ou de outras naturezas, que sejam implementadas nas chamadas públicas e programas específicos.</w:t>
      </w:r>
    </w:p>
    <w:p w:rsidR="00DB725D" w:rsidRDefault="00DE2AA8">
      <w:pPr>
        <w:widowControl/>
        <w:numPr>
          <w:ilvl w:val="0"/>
          <w:numId w:val="4"/>
        </w:numPr>
        <w:tabs>
          <w:tab w:val="left" w:pos="720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Elaborar relatório final no âmbito deste Termo, aferindo os benefícios e alcance do interesse público obtidos em decorrência das ações, discriminando as ações empreendidas e os objetivos alcançados, a ser entregue após a conclusão das atividades do ENTE LOCAL.</w:t>
      </w:r>
    </w:p>
    <w:p w:rsidR="00DB725D" w:rsidRDefault="00DE2AA8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- A SAV e a ANCINE, comprometem-se a:</w:t>
      </w:r>
    </w:p>
    <w:p w:rsidR="00DB725D" w:rsidRDefault="00DE2AA8">
      <w:pPr>
        <w:spacing w:before="280" w:after="2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Apresentar as determinações do Comitê Gestor do FSA (CGFSA) e as diretrizes da ANCINE acerca dos procedimentos necessários à contratação, acompanhamento e prestação de contas, </w:t>
      </w:r>
      <w:r>
        <w:rPr>
          <w:sz w:val="24"/>
          <w:szCs w:val="24"/>
        </w:rPr>
        <w:lastRenderedPageBreak/>
        <w:t>a serem incorporados nos instrumentos convocatórios das chamadas públicas que utilizem recursos do FSA;</w:t>
      </w:r>
    </w:p>
    <w:p w:rsidR="00DB725D" w:rsidRDefault="00DE2AA8">
      <w:pPr>
        <w:spacing w:before="280" w:after="2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>Avaliar versão final do instrumento convocatório acerca da compatibilidade com as determinações do Comitê Gestor do FSA (CGFSA) e as diretrizes da ANCINE e da SAV;</w:t>
      </w:r>
    </w:p>
    <w:p w:rsidR="00DB725D" w:rsidRDefault="00DE2AA8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 xml:space="preserve">Realizar os procedimentos necessários à contratação das propostas com recursos do FSA, conforme definido neste Termo, após a comprovação do desembolso integral da contrapartida e pagamento dos agentes financeiros  pelo ENTE LOCAL; </w:t>
      </w:r>
    </w:p>
    <w:p w:rsidR="00DB725D" w:rsidRDefault="00DE2AA8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 xml:space="preserve">Realizar o acompanhamento físico e financeiro das propostas contratadas, bem como acompanhar a execução dos contratos de investimento com recursos do FSA; </w:t>
      </w:r>
    </w:p>
    <w:p w:rsidR="00DB725D" w:rsidRDefault="00DE2AA8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 xml:space="preserve">Analisar e deliberar sobre a prestação de contas dos recursos contratados; </w:t>
      </w:r>
    </w:p>
    <w:p w:rsidR="00DB725D" w:rsidRDefault="00DB725D">
      <w:pPr>
        <w:spacing w:before="280" w:after="280"/>
        <w:jc w:val="both"/>
        <w:rPr>
          <w:b/>
          <w:sz w:val="24"/>
          <w:szCs w:val="24"/>
        </w:rPr>
      </w:pPr>
    </w:p>
    <w:p w:rsidR="00DB725D" w:rsidRDefault="00DE2AA8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TERCEIRA - DA PROTEÇÃO DE DADOS PESSOAIS</w:t>
      </w:r>
    </w:p>
    <w:p w:rsidR="00DB725D" w:rsidRDefault="00DE2AA8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Para fins de execução deste Termo de Complementação, os PARTÍCIPES obrigam-se a cumprir e manterem-se de acordo com as disposições e os princípios da Lei Geral de Proteção de Dados - Lei nº 13.709/18 (LGPD), especialmente no que se refere à legalidade no tratamento dos dados pessoais a que tiverem acesso em razão deste instrumento.</w:t>
      </w:r>
    </w:p>
    <w:p w:rsidR="00DB725D" w:rsidRDefault="00DB725D">
      <w:pPr>
        <w:spacing w:before="280" w:after="280"/>
        <w:jc w:val="both"/>
        <w:rPr>
          <w:b/>
          <w:sz w:val="24"/>
          <w:szCs w:val="24"/>
        </w:rPr>
      </w:pPr>
    </w:p>
    <w:p w:rsidR="00DB725D" w:rsidRDefault="00DE2AA8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QUARTA - DISPOSIÇÕES FINAIS</w:t>
      </w:r>
    </w:p>
    <w:p w:rsidR="00DB725D" w:rsidRDefault="00DE2AA8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contratação do investimento complementar do FSA pelo seu agente financeiro somente será realizada após o desembolso integral dos recursos de responsabilidade do ENTE LOCAL, bem como após o pagamento dos agentes financeiros. </w:t>
      </w:r>
    </w:p>
    <w:p w:rsidR="00DB725D" w:rsidRDefault="00DE2AA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descumprimento das regras e prazos previstos no Edital Arranjos Regionais, bem como o não atendimento do envio do relatório de conclusão do projeto, estabelecida no item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3.1.6, tornará o órgão ou entidade impedido de apresentar novas propostas de investimento regional pelo prazo de um ano a contar da efetiva entrega do relatório de conclusão das ações efetuadas.</w:t>
      </w:r>
    </w:p>
    <w:p w:rsidR="00DB725D" w:rsidRDefault="00DE2AA8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E, por assim estarem plenamente de acordo, os partícipes obrigam-se ao total e irrenunciável cumprimento dos termos do presente instrumento, o qual lido e achado conforme, assinam eletronicamente por meio de seus representantes, para que produza seus jurídicos e legais efeitos, em Juízo ou fora dele.</w:t>
      </w:r>
    </w:p>
    <w:p w:rsidR="00DB725D" w:rsidRDefault="00DB725D">
      <w:pPr>
        <w:spacing w:before="280" w:after="280"/>
        <w:jc w:val="both"/>
        <w:rPr>
          <w:sz w:val="24"/>
          <w:szCs w:val="24"/>
        </w:rPr>
      </w:pPr>
    </w:p>
    <w:p w:rsidR="00DB725D" w:rsidRDefault="00DE2AA8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Brasília, _____ de ___________ de 2025 </w:t>
      </w:r>
    </w:p>
    <w:p w:rsidR="00DB725D" w:rsidRDefault="00DB725D">
      <w:pPr>
        <w:spacing w:before="280" w:after="280"/>
        <w:jc w:val="center"/>
        <w:rPr>
          <w:sz w:val="24"/>
          <w:szCs w:val="24"/>
        </w:rPr>
      </w:pPr>
    </w:p>
    <w:p w:rsidR="00DB725D" w:rsidRDefault="00DE2AA8">
      <w:pPr>
        <w:spacing w:before="280" w:after="2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br/>
        <w:t>&lt;&lt;nome e CPF do representante legal&gt;&gt;</w:t>
      </w:r>
    </w:p>
    <w:p w:rsidR="00DB725D" w:rsidRDefault="00DB725D">
      <w:pPr>
        <w:jc w:val="center"/>
        <w:rPr>
          <w:b/>
          <w:sz w:val="24"/>
          <w:szCs w:val="24"/>
        </w:rPr>
      </w:pPr>
    </w:p>
    <w:p w:rsidR="00DB725D" w:rsidRDefault="00DE2AA8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DB725D" w:rsidRDefault="00DE2AA8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Secretária do Audiovisual</w:t>
      </w:r>
    </w:p>
    <w:p w:rsidR="00DB725D" w:rsidRDefault="00DB725D">
      <w:pPr>
        <w:spacing w:before="280" w:after="280"/>
        <w:ind w:left="720"/>
        <w:jc w:val="center"/>
        <w:rPr>
          <w:sz w:val="24"/>
          <w:szCs w:val="24"/>
        </w:rPr>
      </w:pPr>
    </w:p>
    <w:p w:rsidR="00DB725D" w:rsidRDefault="00DE2AA8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DB725D" w:rsidRDefault="00DE2AA8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Diretor-Presidente da ANCINE </w:t>
      </w:r>
    </w:p>
    <w:p w:rsidR="00DB725D" w:rsidRDefault="00DB725D">
      <w:pPr>
        <w:spacing w:before="280" w:after="280"/>
        <w:jc w:val="both"/>
        <w:rPr>
          <w:sz w:val="24"/>
          <w:szCs w:val="24"/>
        </w:rPr>
      </w:pPr>
    </w:p>
    <w:p w:rsidR="00DB725D" w:rsidRDefault="00DB725D">
      <w:pPr>
        <w:jc w:val="center"/>
        <w:rPr>
          <w:b/>
          <w:color w:val="000000"/>
          <w:sz w:val="24"/>
          <w:szCs w:val="24"/>
        </w:rPr>
      </w:pPr>
    </w:p>
    <w:sectPr w:rsidR="00DB725D">
      <w:pgSz w:w="11920" w:h="16840"/>
      <w:pgMar w:top="1600" w:right="13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ED1075"/>
    <w:multiLevelType w:val="multilevel"/>
    <w:tmpl w:val="89ED1075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DC460F1D"/>
    <w:multiLevelType w:val="multilevel"/>
    <w:tmpl w:val="DC460F1D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DEFA19F8"/>
    <w:multiLevelType w:val="multilevel"/>
    <w:tmpl w:val="DEFA19F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5D"/>
    <w:rsid w:val="004E7293"/>
    <w:rsid w:val="00DB725D"/>
    <w:rsid w:val="00DE2AA8"/>
    <w:rsid w:val="2DD2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CF54"/>
  <w15:docId w15:val="{DF78F066-60C1-4C6C-BA2B-E31C72D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 w:qFormat="1"/>
    <w:lsdException w:name="Body Text" w:uiPriority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933" w:hanging="360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next w:val="Normal"/>
    <w:uiPriority w:val="9"/>
    <w:unhideWhenUsed/>
    <w:qFormat/>
    <w:pPr>
      <w:ind w:left="958" w:right="271"/>
      <w:jc w:val="center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spacing w:before="120"/>
      <w:ind w:left="798"/>
      <w:jc w:val="both"/>
      <w:outlineLvl w:val="2"/>
    </w:pPr>
    <w:rPr>
      <w:sz w:val="25"/>
      <w:szCs w:val="25"/>
    </w:rPr>
  </w:style>
  <w:style w:type="paragraph" w:styleId="Ttulo4">
    <w:name w:val="heading 4"/>
    <w:basedOn w:val="Normal"/>
    <w:next w:val="Normal"/>
    <w:uiPriority w:val="9"/>
    <w:unhideWhenUsed/>
    <w:qFormat/>
    <w:pPr>
      <w:ind w:left="-7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5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justificado">
    <w:name w:val="texto_justific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Style26">
    <w:name w:val="_Style 26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t8O8WRlmfCRDZ+hT2Y9OsgcVQ==">CgMxLjAaHwoBMBIaChgICVIUChJ0YWJsZS43cnRubGc3ZDZvNmwaHwoBMRIaChgICVIUChJ0YWJsZS40dDk2dnRvZ2NieTcaHwoBMhIaChgICVIUChJ0YWJsZS52cDh2bHM5YjVxcXgaHwoBMxIaChgICVIUChJ0YWJsZS40MHVhYWkza3phb2o4AHIhMW5HX09YYTdac0ZSS0dpUjJMTW9VZ3F6QXc5MXRPQmNM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1237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Kíssyla Senra Martins</cp:lastModifiedBy>
  <cp:revision>3</cp:revision>
  <dcterms:created xsi:type="dcterms:W3CDTF">2024-10-04T20:13:00Z</dcterms:created>
  <dcterms:modified xsi:type="dcterms:W3CDTF">2025-06-09T18:44:00Z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B14B538845EC45F5815CC92C11971EF4_12</vt:lpwstr>
  </property>
</Properties>
</file>