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DC131" w14:textId="77777777" w:rsidR="00512F20" w:rsidRDefault="00C63F60">
      <w:pPr>
        <w:spacing w:after="120"/>
        <w:jc w:val="center"/>
        <w:rPr>
          <w:rFonts w:ascii="Calibri" w:eastAsia="Calibri" w:hAnsi="Calibri" w:cs="Calibri"/>
          <w:b/>
          <w:sz w:val="24"/>
          <w:szCs w:val="24"/>
        </w:rPr>
      </w:pPr>
      <w:r>
        <w:rPr>
          <w:noProof/>
          <w:color w:val="000000"/>
        </w:rPr>
        <w:drawing>
          <wp:inline distT="0" distB="0" distL="0" distR="0" wp14:anchorId="0DF82FAA" wp14:editId="05495572">
            <wp:extent cx="828675" cy="819150"/>
            <wp:effectExtent l="0" t="0" r="0" b="0"/>
            <wp:docPr id="1535430264" name="image1.png" descr="Timbre"/>
            <wp:cNvGraphicFramePr/>
            <a:graphic xmlns:a="http://schemas.openxmlformats.org/drawingml/2006/main">
              <a:graphicData uri="http://schemas.openxmlformats.org/drawingml/2006/picture">
                <pic:pic xmlns:pic="http://schemas.openxmlformats.org/drawingml/2006/picture">
                  <pic:nvPicPr>
                    <pic:cNvPr id="0" name="image1.png" descr="Timbre"/>
                    <pic:cNvPicPr preferRelativeResize="0"/>
                  </pic:nvPicPr>
                  <pic:blipFill>
                    <a:blip r:embed="rId5"/>
                    <a:srcRect/>
                    <a:stretch>
                      <a:fillRect/>
                    </a:stretch>
                  </pic:blipFill>
                  <pic:spPr>
                    <a:xfrm>
                      <a:off x="0" y="0"/>
                      <a:ext cx="828675" cy="819150"/>
                    </a:xfrm>
                    <a:prstGeom prst="rect">
                      <a:avLst/>
                    </a:prstGeom>
                    <a:ln/>
                  </pic:spPr>
                </pic:pic>
              </a:graphicData>
            </a:graphic>
          </wp:inline>
        </w:drawing>
      </w:r>
    </w:p>
    <w:p w14:paraId="17192954" w14:textId="77777777" w:rsidR="00512F20" w:rsidRDefault="00512F20">
      <w:pPr>
        <w:spacing w:line="240" w:lineRule="auto"/>
        <w:rPr>
          <w:rFonts w:ascii="Times New Roman" w:eastAsia="Times New Roman" w:hAnsi="Times New Roman" w:cs="Times New Roman"/>
          <w:sz w:val="24"/>
          <w:szCs w:val="24"/>
        </w:rPr>
      </w:pPr>
    </w:p>
    <w:p w14:paraId="3B533BA8" w14:textId="77777777" w:rsidR="00512F20" w:rsidRDefault="00C63F60">
      <w:pPr>
        <w:spacing w:line="240" w:lineRule="auto"/>
        <w:jc w:val="center"/>
        <w:rPr>
          <w:rFonts w:ascii="Times New Roman" w:eastAsia="Times New Roman" w:hAnsi="Times New Roman" w:cs="Times New Roman"/>
          <w:sz w:val="24"/>
          <w:szCs w:val="24"/>
        </w:rPr>
      </w:pPr>
      <w:r>
        <w:rPr>
          <w:rFonts w:ascii="Calibri" w:eastAsia="Calibri" w:hAnsi="Calibri" w:cs="Calibri"/>
          <w:color w:val="000000"/>
          <w:sz w:val="18"/>
          <w:szCs w:val="18"/>
        </w:rPr>
        <w:t>MINISTÉRIO DA CULTURA</w:t>
      </w:r>
      <w:r>
        <w:rPr>
          <w:rFonts w:ascii="Calibri" w:eastAsia="Calibri" w:hAnsi="Calibri" w:cs="Calibri"/>
          <w:color w:val="000000"/>
          <w:sz w:val="18"/>
          <w:szCs w:val="18"/>
        </w:rPr>
        <w:br/>
        <w:t>Esplanada dos Ministérios, Bloco B, - </w:t>
      </w:r>
    </w:p>
    <w:p w14:paraId="03246218" w14:textId="77777777" w:rsidR="00512F20" w:rsidRDefault="00C63F60">
      <w:pPr>
        <w:spacing w:line="240" w:lineRule="auto"/>
        <w:jc w:val="center"/>
        <w:rPr>
          <w:rFonts w:ascii="Times New Roman" w:eastAsia="Times New Roman" w:hAnsi="Times New Roman" w:cs="Times New Roman"/>
          <w:sz w:val="24"/>
          <w:szCs w:val="24"/>
        </w:rPr>
      </w:pPr>
      <w:r>
        <w:rPr>
          <w:rFonts w:ascii="Calibri" w:eastAsia="Calibri" w:hAnsi="Calibri" w:cs="Calibri"/>
          <w:color w:val="000000"/>
          <w:sz w:val="18"/>
          <w:szCs w:val="18"/>
        </w:rPr>
        <w:t>Bairro Zona Cívico Administrativa, Brasília/DF, CEP 70068-900</w:t>
      </w:r>
      <w:r>
        <w:rPr>
          <w:rFonts w:ascii="Calibri" w:eastAsia="Calibri" w:hAnsi="Calibri" w:cs="Calibri"/>
          <w:color w:val="000000"/>
          <w:sz w:val="18"/>
          <w:szCs w:val="18"/>
        </w:rPr>
        <w:br/>
        <w:t xml:space="preserve"> </w:t>
      </w:r>
      <w:hyperlink r:id="rId6">
        <w:r>
          <w:rPr>
            <w:rFonts w:ascii="Calibri" w:eastAsia="Calibri" w:hAnsi="Calibri" w:cs="Calibri"/>
            <w:color w:val="1155CC"/>
            <w:sz w:val="18"/>
            <w:szCs w:val="18"/>
            <w:u w:val="single"/>
          </w:rPr>
          <w:t>http://www.cultura.gov.br</w:t>
        </w:r>
      </w:hyperlink>
    </w:p>
    <w:p w14:paraId="25D3DFD4" w14:textId="77777777" w:rsidR="00512F20" w:rsidRDefault="00512F20">
      <w:pPr>
        <w:spacing w:after="120"/>
        <w:jc w:val="center"/>
        <w:rPr>
          <w:rFonts w:ascii="Calibri" w:eastAsia="Calibri" w:hAnsi="Calibri" w:cs="Calibri"/>
          <w:b/>
          <w:sz w:val="24"/>
          <w:szCs w:val="24"/>
        </w:rPr>
      </w:pPr>
    </w:p>
    <w:p w14:paraId="74688375" w14:textId="77777777" w:rsidR="00DF4584" w:rsidRPr="00DF4584" w:rsidRDefault="00DF4584" w:rsidP="00DF4584">
      <w:pPr>
        <w:spacing w:before="100" w:beforeAutospacing="1" w:after="100" w:afterAutospacing="1" w:line="240" w:lineRule="auto"/>
        <w:jc w:val="center"/>
        <w:rPr>
          <w:rFonts w:ascii="Calibri" w:eastAsia="Times New Roman" w:hAnsi="Calibri" w:cs="Calibri"/>
          <w:caps/>
          <w:color w:val="000000"/>
          <w:sz w:val="26"/>
          <w:szCs w:val="26"/>
        </w:rPr>
      </w:pPr>
      <w:r w:rsidRPr="00DF4584">
        <w:rPr>
          <w:rFonts w:ascii="Calibri" w:eastAsia="Times New Roman" w:hAnsi="Calibri" w:cs="Calibri"/>
          <w:caps/>
          <w:color w:val="000000"/>
          <w:sz w:val="26"/>
          <w:szCs w:val="26"/>
        </w:rPr>
        <w:t>EDITAL DE INTERCÂMBIO CULTURAL MINC Nº 1, DE 8 DE JUNHO DE 2026</w:t>
      </w:r>
    </w:p>
    <w:p w14:paraId="688822A0" w14:textId="49A54F88" w:rsidR="00DF4584" w:rsidRDefault="00DF4584" w:rsidP="00DF4584">
      <w:pPr>
        <w:spacing w:before="100" w:beforeAutospacing="1" w:after="100" w:afterAutospacing="1" w:line="240" w:lineRule="auto"/>
        <w:jc w:val="center"/>
        <w:rPr>
          <w:rFonts w:ascii="Calibri" w:eastAsia="Times New Roman" w:hAnsi="Calibri" w:cs="Calibri"/>
          <w:b/>
          <w:bCs/>
          <w:caps/>
          <w:color w:val="000000"/>
          <w:sz w:val="26"/>
          <w:szCs w:val="26"/>
        </w:rPr>
      </w:pPr>
      <w:r w:rsidRPr="00DF4584">
        <w:rPr>
          <w:rFonts w:ascii="Calibri" w:eastAsia="Times New Roman" w:hAnsi="Calibri" w:cs="Calibri"/>
          <w:b/>
          <w:bCs/>
          <w:caps/>
          <w:color w:val="000000"/>
          <w:sz w:val="26"/>
          <w:szCs w:val="26"/>
        </w:rPr>
        <w:t>CIRCULAÇÃO E PARTICIPAÇÃO AUDIOVISUAL NO EXTERIOR</w:t>
      </w:r>
    </w:p>
    <w:p w14:paraId="65E8F476" w14:textId="77777777" w:rsidR="00DF4584" w:rsidRPr="00DF4584" w:rsidRDefault="00DF4584" w:rsidP="00DF4584">
      <w:pPr>
        <w:spacing w:before="100" w:beforeAutospacing="1" w:after="100" w:afterAutospacing="1" w:line="240" w:lineRule="auto"/>
        <w:jc w:val="center"/>
        <w:rPr>
          <w:rFonts w:ascii="Calibri" w:eastAsia="Times New Roman" w:hAnsi="Calibri" w:cs="Calibri"/>
          <w:b/>
          <w:bCs/>
          <w:caps/>
          <w:color w:val="000000"/>
          <w:sz w:val="26"/>
          <w:szCs w:val="26"/>
        </w:rPr>
      </w:pPr>
    </w:p>
    <w:p w14:paraId="1D79A1A4" w14:textId="63221748" w:rsidR="00512F20" w:rsidRDefault="00C63F60">
      <w:pPr>
        <w:spacing w:after="120"/>
        <w:jc w:val="center"/>
        <w:rPr>
          <w:rFonts w:ascii="Calibri" w:eastAsia="Calibri" w:hAnsi="Calibri" w:cs="Calibri"/>
          <w:b/>
          <w:sz w:val="24"/>
          <w:szCs w:val="24"/>
        </w:rPr>
      </w:pPr>
      <w:r>
        <w:rPr>
          <w:rFonts w:ascii="Calibri" w:eastAsia="Calibri" w:hAnsi="Calibri" w:cs="Calibri"/>
          <w:b/>
          <w:sz w:val="24"/>
          <w:szCs w:val="24"/>
        </w:rPr>
        <w:t xml:space="preserve">ANEXO </w:t>
      </w:r>
      <w:r w:rsidR="0007169F">
        <w:rPr>
          <w:rFonts w:ascii="Calibri" w:eastAsia="Calibri" w:hAnsi="Calibri" w:cs="Calibri"/>
          <w:b/>
          <w:sz w:val="24"/>
          <w:szCs w:val="24"/>
        </w:rPr>
        <w:t>V</w:t>
      </w:r>
      <w:r>
        <w:rPr>
          <w:rFonts w:ascii="Calibri" w:eastAsia="Calibri" w:hAnsi="Calibri" w:cs="Calibri"/>
          <w:b/>
          <w:sz w:val="24"/>
          <w:szCs w:val="24"/>
        </w:rPr>
        <w:t xml:space="preserve"> - TERMO DE EXECUÇÃO CULTURAL</w:t>
      </w:r>
    </w:p>
    <w:p w14:paraId="5E3AD596" w14:textId="21526929" w:rsidR="00512F20" w:rsidRDefault="00C63F60">
      <w:pPr>
        <w:spacing w:after="120"/>
        <w:ind w:left="2880"/>
        <w:jc w:val="both"/>
        <w:rPr>
          <w:rFonts w:ascii="Calibri" w:eastAsia="Calibri" w:hAnsi="Calibri" w:cs="Calibri"/>
          <w:sz w:val="24"/>
          <w:szCs w:val="24"/>
        </w:rPr>
      </w:pPr>
      <w:r>
        <w:rPr>
          <w:rFonts w:ascii="Calibri" w:eastAsia="Calibri" w:hAnsi="Calibri" w:cs="Calibri"/>
          <w:sz w:val="24"/>
          <w:szCs w:val="24"/>
        </w:rPr>
        <w:t>TERMO DE EXECUÇÃO CULTURAL Nº __/ 2026 TENDO POR OBJETO A CONCESSÃO DE APOIO FINANCEIRO PARA AÇÕES CULTURAIS CONTEMPLADAS PELO EDITAL DE CIRCULAÇÃO  E PARTICIPAÇÃO AUDIOVISUAL NO EXTERIOR - 2026</w:t>
      </w:r>
      <w:r>
        <w:rPr>
          <w:rFonts w:ascii="Calibri" w:eastAsia="Calibri" w:hAnsi="Calibri" w:cs="Calibri"/>
          <w:i/>
          <w:sz w:val="24"/>
          <w:szCs w:val="24"/>
        </w:rPr>
        <w:t>,</w:t>
      </w:r>
      <w:r>
        <w:rPr>
          <w:rFonts w:ascii="Calibri" w:eastAsia="Calibri" w:hAnsi="Calibri" w:cs="Calibri"/>
          <w:sz w:val="24"/>
          <w:szCs w:val="24"/>
        </w:rPr>
        <w:t xml:space="preserve"> NOS TERMOS DA LEI Nº 14.903/2024 (MARCO REGULATÓRIO DO FOMENTO À CULTURA) E DO DECRETO Nº 11.453/2023 (DECRETO DE FOMENTO).</w:t>
      </w:r>
    </w:p>
    <w:p w14:paraId="1220C080" w14:textId="77777777" w:rsidR="00512F20" w:rsidRDefault="00512F20">
      <w:pPr>
        <w:spacing w:after="100"/>
        <w:ind w:left="100"/>
        <w:jc w:val="both"/>
        <w:rPr>
          <w:rFonts w:ascii="Calibri" w:eastAsia="Calibri" w:hAnsi="Calibri" w:cs="Calibri"/>
          <w:sz w:val="24"/>
          <w:szCs w:val="24"/>
        </w:rPr>
      </w:pPr>
    </w:p>
    <w:p w14:paraId="0D859C49" w14:textId="77777777" w:rsidR="00512F20" w:rsidRDefault="00C63F60">
      <w:pPr>
        <w:spacing w:after="100"/>
        <w:ind w:left="100"/>
        <w:jc w:val="both"/>
        <w:rPr>
          <w:rFonts w:ascii="Calibri" w:eastAsia="Calibri" w:hAnsi="Calibri" w:cs="Calibri"/>
          <w:b/>
          <w:sz w:val="24"/>
          <w:szCs w:val="24"/>
        </w:rPr>
      </w:pPr>
      <w:r>
        <w:rPr>
          <w:rFonts w:ascii="Calibri" w:eastAsia="Calibri" w:hAnsi="Calibri" w:cs="Calibri"/>
          <w:b/>
          <w:sz w:val="24"/>
          <w:szCs w:val="24"/>
        </w:rPr>
        <w:t>1. PARTES</w:t>
      </w:r>
    </w:p>
    <w:p w14:paraId="59C94F52" w14:textId="77777777" w:rsidR="00512F20" w:rsidRDefault="00C63F60">
      <w:pPr>
        <w:widowControl w:val="0"/>
        <w:spacing w:before="280" w:after="280" w:line="240" w:lineRule="auto"/>
        <w:jc w:val="both"/>
        <w:rPr>
          <w:rFonts w:ascii="Calibri" w:eastAsia="Calibri" w:hAnsi="Calibri" w:cs="Calibri"/>
          <w:sz w:val="24"/>
          <w:szCs w:val="24"/>
        </w:rPr>
      </w:pPr>
      <w:r>
        <w:rPr>
          <w:rFonts w:ascii="Calibri" w:eastAsia="Calibri" w:hAnsi="Calibri" w:cs="Calibri"/>
          <w:sz w:val="24"/>
          <w:szCs w:val="24"/>
        </w:rPr>
        <w:t xml:space="preserve">1.1. O </w:t>
      </w:r>
      <w:r>
        <w:rPr>
          <w:rFonts w:ascii="Calibri" w:eastAsia="Calibri" w:hAnsi="Calibri" w:cs="Calibri"/>
          <w:b/>
          <w:sz w:val="24"/>
          <w:szCs w:val="24"/>
        </w:rPr>
        <w:t>MINISTÉRIO DA CULTURA</w:t>
      </w:r>
      <w:r>
        <w:rPr>
          <w:rFonts w:ascii="Calibri" w:eastAsia="Calibri" w:hAnsi="Calibri" w:cs="Calibri"/>
          <w:sz w:val="24"/>
          <w:szCs w:val="24"/>
        </w:rPr>
        <w:t xml:space="preserve">, órgão da administração pública federal direta, recriado pelo decreto  nº 11.336, de 1º de janeiro de 2023, responsável pelo planejamento e pela execução das políticas nacionais de cultura e de artes, com sede na Esplanada dos Ministérios Bloco B - Zona Cívico-Administrativa, Brasília - DF, CEP: 70068-900, inscrito no CNPJ:  01.264.142/0001-29, neste ato representado pela SECRETÁRIA DO AUDIOVISUAL, </w:t>
      </w:r>
      <w:r>
        <w:rPr>
          <w:rFonts w:ascii="Calibri" w:eastAsia="Calibri" w:hAnsi="Calibri" w:cs="Calibri"/>
          <w:b/>
          <w:sz w:val="24"/>
          <w:szCs w:val="24"/>
        </w:rPr>
        <w:t>JOELMA OLIVEIRA GONZAGA, BRASILEIRA</w:t>
      </w:r>
      <w:r>
        <w:rPr>
          <w:rFonts w:ascii="Calibri" w:eastAsia="Calibri" w:hAnsi="Calibri" w:cs="Calibri"/>
          <w:sz w:val="24"/>
          <w:szCs w:val="24"/>
        </w:rPr>
        <w:t xml:space="preserve">, e o </w:t>
      </w:r>
      <w:r>
        <w:rPr>
          <w:rFonts w:ascii="Calibri" w:eastAsia="Calibri" w:hAnsi="Calibri" w:cs="Calibri"/>
          <w:b/>
          <w:sz w:val="24"/>
          <w:szCs w:val="24"/>
        </w:rPr>
        <w:t xml:space="preserve">BENEFICIÁRIO </w:t>
      </w:r>
      <w:r>
        <w:rPr>
          <w:rFonts w:ascii="Calibri" w:eastAsia="Calibri" w:hAnsi="Calibri" w:cs="Calibri"/>
          <w:sz w:val="24"/>
          <w:szCs w:val="24"/>
        </w:rPr>
        <w:t xml:space="preserve">portador(a) do RG nº [INDICAR Nº DO RG], expedido em [INDICAR ÓRGÃO EXPEDIDOR], CPF nº [INDICAR Nº DO CPF], residente e domiciliado(a) à [INDICAR ENDEREÇO], CEP: [INDICAR CEP], resolvem firmar o presente Termo de Execução Cultural, de acordo com as seguintes condições: </w:t>
      </w:r>
    </w:p>
    <w:p w14:paraId="1AF4DC7A" w14:textId="77777777" w:rsidR="00512F20" w:rsidRDefault="00C63F60">
      <w:pPr>
        <w:spacing w:after="100"/>
        <w:jc w:val="both"/>
        <w:rPr>
          <w:rFonts w:ascii="Calibri" w:eastAsia="Calibri" w:hAnsi="Calibri" w:cs="Calibri"/>
          <w:b/>
          <w:sz w:val="24"/>
          <w:szCs w:val="24"/>
        </w:rPr>
      </w:pPr>
      <w:r>
        <w:rPr>
          <w:rFonts w:ascii="Calibri" w:eastAsia="Calibri" w:hAnsi="Calibri" w:cs="Calibri"/>
          <w:b/>
          <w:sz w:val="24"/>
          <w:szCs w:val="24"/>
        </w:rPr>
        <w:t>2. PROCEDIMENTO</w:t>
      </w:r>
    </w:p>
    <w:p w14:paraId="3EBAE613" w14:textId="77777777" w:rsidR="00512F20" w:rsidRDefault="00C63F60">
      <w:pPr>
        <w:spacing w:after="120"/>
        <w:jc w:val="both"/>
        <w:rPr>
          <w:rFonts w:ascii="Calibri" w:eastAsia="Calibri" w:hAnsi="Calibri" w:cs="Calibri"/>
          <w:sz w:val="24"/>
          <w:szCs w:val="24"/>
        </w:rPr>
      </w:pPr>
      <w:r>
        <w:rPr>
          <w:rFonts w:ascii="Calibri" w:eastAsia="Calibri" w:hAnsi="Calibri" w:cs="Calibri"/>
          <w:sz w:val="24"/>
          <w:szCs w:val="24"/>
        </w:rPr>
        <w:t>2.1 Este Termo de Execução Cultural é instrumento da modalidade de fomento à execução de ações culturais, celebrado com beneficiário selecionado nos termos da LEI Nº 14.903/2024 (Marco regulatório do fomento à cultura), e do DECRETO Nº 11.453/2023 (Decreto de Fomento).</w:t>
      </w:r>
    </w:p>
    <w:p w14:paraId="231931C2" w14:textId="77777777" w:rsidR="00512F20" w:rsidRDefault="00512F20">
      <w:pPr>
        <w:spacing w:after="120"/>
        <w:jc w:val="both"/>
        <w:rPr>
          <w:rFonts w:ascii="Calibri" w:eastAsia="Calibri" w:hAnsi="Calibri" w:cs="Calibri"/>
          <w:sz w:val="24"/>
          <w:szCs w:val="24"/>
        </w:rPr>
      </w:pPr>
    </w:p>
    <w:p w14:paraId="1896A490" w14:textId="77777777" w:rsidR="00512F20" w:rsidRDefault="00C63F60">
      <w:pPr>
        <w:spacing w:after="100"/>
        <w:jc w:val="both"/>
        <w:rPr>
          <w:rFonts w:ascii="Calibri" w:eastAsia="Calibri" w:hAnsi="Calibri" w:cs="Calibri"/>
          <w:b/>
          <w:sz w:val="24"/>
          <w:szCs w:val="24"/>
        </w:rPr>
      </w:pPr>
      <w:r>
        <w:rPr>
          <w:rFonts w:ascii="Calibri" w:eastAsia="Calibri" w:hAnsi="Calibri" w:cs="Calibri"/>
          <w:b/>
          <w:sz w:val="24"/>
          <w:szCs w:val="24"/>
        </w:rPr>
        <w:t>3. OBJETO</w:t>
      </w:r>
    </w:p>
    <w:p w14:paraId="70C24B0C" w14:textId="720C2253" w:rsidR="00DF4584" w:rsidRPr="00DF4584" w:rsidRDefault="00C63F60" w:rsidP="00DF4584">
      <w:pPr>
        <w:pStyle w:val="textocentralizadomaiusculas"/>
        <w:jc w:val="both"/>
        <w:rPr>
          <w:rFonts w:ascii="Calibri" w:hAnsi="Calibri" w:cs="Calibri"/>
          <w:caps/>
          <w:color w:val="000000"/>
          <w:sz w:val="26"/>
          <w:szCs w:val="26"/>
        </w:rPr>
      </w:pPr>
      <w:r>
        <w:rPr>
          <w:rFonts w:ascii="Calibri" w:eastAsia="Calibri" w:hAnsi="Calibri" w:cs="Calibri"/>
          <w:color w:val="000000"/>
        </w:rPr>
        <w:t xml:space="preserve">3.1. Este Termo de Execução Cultural tem por objeto a concessão de apoio financeiro ao BENEFICIÁRIO [INDICAR NOME DO PROJETO], contemplado no </w:t>
      </w:r>
      <w:r w:rsidR="00DF4584" w:rsidRPr="00DF4584">
        <w:rPr>
          <w:rFonts w:ascii="Calibri" w:hAnsi="Calibri" w:cs="Calibri"/>
          <w:caps/>
          <w:color w:val="000000"/>
          <w:sz w:val="26"/>
          <w:szCs w:val="26"/>
        </w:rPr>
        <w:t>EDITAL DE INTERCÂMBIO CULTURAL MINC Nº 1, DE 8 DE JUNHO DE 2026</w:t>
      </w:r>
      <w:r w:rsidR="00DF4584">
        <w:rPr>
          <w:rFonts w:ascii="Calibri" w:hAnsi="Calibri" w:cs="Calibri"/>
          <w:caps/>
          <w:color w:val="000000"/>
          <w:sz w:val="26"/>
          <w:szCs w:val="26"/>
        </w:rPr>
        <w:t xml:space="preserve"> </w:t>
      </w:r>
      <w:r w:rsidR="00DF4584" w:rsidRPr="00DF4584">
        <w:rPr>
          <w:rFonts w:ascii="Calibri" w:hAnsi="Calibri" w:cs="Calibri"/>
          <w:caps/>
          <w:color w:val="000000"/>
          <w:sz w:val="26"/>
          <w:szCs w:val="26"/>
        </w:rPr>
        <w:t>CIRCULAÇÃO E PARTICIPAÇÃO AUDIOVISUAL NO EXTERIOR</w:t>
      </w:r>
    </w:p>
    <w:p w14:paraId="0A165A05" w14:textId="68C5F754" w:rsidR="00512F20" w:rsidRDefault="00C63F60" w:rsidP="00DF4584">
      <w:pPr>
        <w:pStyle w:val="textocentralizadomaiusculas"/>
        <w:jc w:val="both"/>
        <w:rPr>
          <w:rFonts w:ascii="Calibri" w:eastAsia="Calibri" w:hAnsi="Calibri" w:cs="Calibri"/>
          <w:b/>
        </w:rPr>
      </w:pPr>
      <w:r>
        <w:rPr>
          <w:rFonts w:ascii="Calibri" w:eastAsia="Calibri" w:hAnsi="Calibri" w:cs="Calibri"/>
          <w:b/>
        </w:rPr>
        <w:t xml:space="preserve">4. RECURSOS FINANCEIROS </w:t>
      </w:r>
    </w:p>
    <w:p w14:paraId="168827B1"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4.1. Os recursos financeiros para a execução do presente termo totalizam o montante de R$ [INDICAR VALOR EM NÚMERO ARÁBICO] ([INDICAR VALOR POR EXTENSO] reais).</w:t>
      </w:r>
    </w:p>
    <w:p w14:paraId="00677BC9"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4.2. Serão transferidos à conta do(a) BENEFICIÁRIO, no [NOME DO BANCO], Agência [INDICAR AGÊNCIA], Conta Corrente nº [INDICAR CONTA], para recebimento e movimentação.</w:t>
      </w:r>
    </w:p>
    <w:p w14:paraId="1D047044" w14:textId="77777777" w:rsidR="00512F20" w:rsidRDefault="00512F20">
      <w:pPr>
        <w:spacing w:after="100"/>
        <w:ind w:left="100"/>
        <w:jc w:val="both"/>
        <w:rPr>
          <w:rFonts w:ascii="Calibri" w:eastAsia="Calibri" w:hAnsi="Calibri" w:cs="Calibri"/>
          <w:b/>
          <w:sz w:val="24"/>
          <w:szCs w:val="24"/>
        </w:rPr>
      </w:pPr>
    </w:p>
    <w:p w14:paraId="4E53948E" w14:textId="77777777" w:rsidR="00512F20" w:rsidRDefault="00C63F60" w:rsidP="00F43E6D">
      <w:pPr>
        <w:spacing w:after="100"/>
        <w:jc w:val="both"/>
        <w:rPr>
          <w:rFonts w:ascii="Calibri" w:eastAsia="Calibri" w:hAnsi="Calibri" w:cs="Calibri"/>
          <w:b/>
          <w:sz w:val="24"/>
          <w:szCs w:val="24"/>
        </w:rPr>
      </w:pPr>
      <w:r>
        <w:rPr>
          <w:rFonts w:ascii="Calibri" w:eastAsia="Calibri" w:hAnsi="Calibri" w:cs="Calibri"/>
          <w:b/>
          <w:sz w:val="24"/>
          <w:szCs w:val="24"/>
        </w:rPr>
        <w:t>5. APLICAÇÃO DOS RECURSOS</w:t>
      </w:r>
    </w:p>
    <w:p w14:paraId="7776E81F"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5.1 Os rendimentos de ativos financeiros poderão ser aplicados para o alcance do objeto, sem a necessidade de autorização prévia.</w:t>
      </w:r>
    </w:p>
    <w:p w14:paraId="27B3D39E" w14:textId="77777777" w:rsidR="00512F20" w:rsidRDefault="00512F20">
      <w:pPr>
        <w:spacing w:after="100"/>
        <w:ind w:left="100"/>
        <w:jc w:val="both"/>
        <w:rPr>
          <w:rFonts w:ascii="Calibri" w:eastAsia="Calibri" w:hAnsi="Calibri" w:cs="Calibri"/>
          <w:b/>
          <w:sz w:val="24"/>
          <w:szCs w:val="24"/>
        </w:rPr>
      </w:pPr>
    </w:p>
    <w:p w14:paraId="38CA0CAC" w14:textId="77777777" w:rsidR="00512F20" w:rsidRDefault="00C63F60" w:rsidP="00F43E6D">
      <w:pPr>
        <w:spacing w:after="100"/>
        <w:jc w:val="both"/>
        <w:rPr>
          <w:rFonts w:ascii="Calibri" w:eastAsia="Calibri" w:hAnsi="Calibri" w:cs="Calibri"/>
          <w:b/>
          <w:sz w:val="24"/>
          <w:szCs w:val="24"/>
        </w:rPr>
      </w:pPr>
      <w:r>
        <w:rPr>
          <w:rFonts w:ascii="Calibri" w:eastAsia="Calibri" w:hAnsi="Calibri" w:cs="Calibri"/>
          <w:b/>
          <w:sz w:val="24"/>
          <w:szCs w:val="24"/>
        </w:rPr>
        <w:t>6. OBRIGAÇÕES</w:t>
      </w:r>
    </w:p>
    <w:p w14:paraId="3A54E5C5" w14:textId="77777777" w:rsidR="00512F20" w:rsidRDefault="00C63F60" w:rsidP="00F43E6D">
      <w:pPr>
        <w:spacing w:after="100"/>
        <w:jc w:val="both"/>
        <w:rPr>
          <w:rFonts w:ascii="Calibri" w:eastAsia="Calibri" w:hAnsi="Calibri" w:cs="Calibri"/>
          <w:color w:val="FF0000"/>
          <w:sz w:val="24"/>
          <w:szCs w:val="24"/>
        </w:rPr>
      </w:pPr>
      <w:r>
        <w:rPr>
          <w:rFonts w:ascii="Calibri" w:eastAsia="Calibri" w:hAnsi="Calibri" w:cs="Calibri"/>
          <w:sz w:val="24"/>
          <w:szCs w:val="24"/>
        </w:rPr>
        <w:t>6.1 São obrigações da SAv/ MINC:</w:t>
      </w:r>
    </w:p>
    <w:p w14:paraId="65FF94C0"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I) transferir os recursos ao(a) BENEFICIÁRIO; </w:t>
      </w:r>
    </w:p>
    <w:p w14:paraId="18FA6FF4"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II) orientar o(a) BENEFICIÁRIO sobre o procedimento para a prestação de informações dos recursos concedidos; </w:t>
      </w:r>
    </w:p>
    <w:p w14:paraId="5AA5B430"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III) analisar e emitir parecer sobre os relatórios e sobre a prestação de informações apresentados pelo(a) BENEFICIÁRIO; </w:t>
      </w:r>
    </w:p>
    <w:p w14:paraId="21FE7965"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IV) zelar pelo fiel cumprimento deste termo de execução cultural; </w:t>
      </w:r>
    </w:p>
    <w:p w14:paraId="3A83D702"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V) adotar medidas saneadoras e corretivas quando houver inadimplemento;</w:t>
      </w:r>
    </w:p>
    <w:p w14:paraId="6EDC2DDB"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VI) monitorar o cumprimento pelo(a) BENEFICIÁRIO das obrigações previstas na CLÁUSULA 6.2.</w:t>
      </w:r>
    </w:p>
    <w:p w14:paraId="0FD82B5D" w14:textId="13727150" w:rsidR="00512F20" w:rsidRDefault="00C63F60" w:rsidP="00F43E6D">
      <w:pPr>
        <w:spacing w:after="100"/>
        <w:jc w:val="both"/>
        <w:rPr>
          <w:rFonts w:ascii="Calibri" w:eastAsia="Calibri" w:hAnsi="Calibri" w:cs="Calibri"/>
          <w:sz w:val="24"/>
          <w:szCs w:val="24"/>
        </w:rPr>
      </w:pPr>
      <w:bookmarkStart w:id="0" w:name="_GoBack"/>
      <w:bookmarkEnd w:id="0"/>
      <w:r>
        <w:rPr>
          <w:rFonts w:ascii="Calibri" w:eastAsia="Calibri" w:hAnsi="Calibri" w:cs="Calibri"/>
          <w:sz w:val="24"/>
          <w:szCs w:val="24"/>
        </w:rPr>
        <w:t xml:space="preserve">6.2 São obrigações do(a) BENEFICIÁRIO: </w:t>
      </w:r>
    </w:p>
    <w:p w14:paraId="73044B8D" w14:textId="56892D7F"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I) executar a ação cultural aprovada</w:t>
      </w:r>
      <w:r w:rsidR="00F43E6D">
        <w:rPr>
          <w:rFonts w:ascii="Calibri" w:eastAsia="Calibri" w:hAnsi="Calibri" w:cs="Calibri"/>
          <w:sz w:val="24"/>
          <w:szCs w:val="24"/>
        </w:rPr>
        <w:t>, em conformidade com o FORMULÁRIO/PLANO DE TRABALHO</w:t>
      </w:r>
      <w:r>
        <w:rPr>
          <w:rFonts w:ascii="Calibri" w:eastAsia="Calibri" w:hAnsi="Calibri" w:cs="Calibri"/>
          <w:sz w:val="24"/>
          <w:szCs w:val="24"/>
        </w:rPr>
        <w:t xml:space="preserve">; </w:t>
      </w:r>
    </w:p>
    <w:p w14:paraId="06D345FB"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II) aplicar os recursos concedidos na realização da ação cultural; </w:t>
      </w:r>
    </w:p>
    <w:p w14:paraId="72305512"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III) manter, obrigatória e exclusivamente, os recursos financeiros depositados na conta informada para o Termo de Execução Cultural;</w:t>
      </w:r>
    </w:p>
    <w:p w14:paraId="433C77CB"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lastRenderedPageBreak/>
        <w:t>IV) facilitar o monitoramento, o controle e supervisão do termo de execução cultural bem como o acesso ao local de realização da ação cultural;</w:t>
      </w:r>
    </w:p>
    <w:p w14:paraId="01CC8216"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V) prestar informações à SAv/MINC por meio de Relatório de Execução do Objeto, apresentado no prazo máximo de 60 dias, contados do término da vigência do termo de execução cultural;</w:t>
      </w:r>
    </w:p>
    <w:p w14:paraId="1DA74994"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VI) atender a qualquer solicitação regular feita pela SAv/MINC, a contar do recebimento da notificação; </w:t>
      </w:r>
    </w:p>
    <w:p w14:paraId="35BE8677"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VII) divulgar nos meios de comunicação a informação de que a ação cultural aprovada é apoiada com recursos do Ministério da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69394996"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VIII) não realizar despesa em data anterior ou posterior à vigência deste termo de execução cultural; </w:t>
      </w:r>
    </w:p>
    <w:p w14:paraId="55C8EED6"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IX) guardar a documentação referente à prestação de informações e financeira pelo prazo de 5 anos, contados do fim da vigência deste Termo de Execução Cultural; </w:t>
      </w:r>
    </w:p>
    <w:p w14:paraId="187F5E70" w14:textId="7F47D5E4" w:rsidR="00512F20" w:rsidRDefault="00C63F60">
      <w:pPr>
        <w:rPr>
          <w:rFonts w:ascii="Calibri" w:eastAsia="Calibri" w:hAnsi="Calibri" w:cs="Calibri"/>
          <w:sz w:val="24"/>
          <w:szCs w:val="24"/>
        </w:rPr>
      </w:pPr>
      <w:r>
        <w:rPr>
          <w:rFonts w:ascii="Calibri" w:eastAsia="Calibri" w:hAnsi="Calibri" w:cs="Calibri"/>
          <w:sz w:val="24"/>
          <w:szCs w:val="24"/>
        </w:rPr>
        <w:t>X) não utilizar os recursos para finalidade diversa da estabelecida no projeto cultural;</w:t>
      </w:r>
    </w:p>
    <w:p w14:paraId="6956A83B" w14:textId="77777777" w:rsidR="00512F20" w:rsidRDefault="00512F20">
      <w:pPr>
        <w:spacing w:after="100"/>
        <w:ind w:left="100"/>
        <w:jc w:val="both"/>
        <w:rPr>
          <w:rFonts w:ascii="Calibri" w:eastAsia="Calibri" w:hAnsi="Calibri" w:cs="Calibri"/>
          <w:color w:val="FF0000"/>
          <w:sz w:val="24"/>
          <w:szCs w:val="24"/>
        </w:rPr>
      </w:pPr>
    </w:p>
    <w:p w14:paraId="3C80CC74" w14:textId="77777777" w:rsidR="00512F20" w:rsidRDefault="00C63F60" w:rsidP="00F43E6D">
      <w:pPr>
        <w:spacing w:after="100"/>
        <w:jc w:val="both"/>
        <w:rPr>
          <w:rFonts w:ascii="Calibri" w:eastAsia="Calibri" w:hAnsi="Calibri" w:cs="Calibri"/>
          <w:b/>
          <w:sz w:val="24"/>
          <w:szCs w:val="24"/>
        </w:rPr>
      </w:pPr>
      <w:r>
        <w:rPr>
          <w:rFonts w:ascii="Calibri" w:eastAsia="Calibri" w:hAnsi="Calibri" w:cs="Calibri"/>
          <w:b/>
          <w:sz w:val="24"/>
          <w:szCs w:val="24"/>
        </w:rPr>
        <w:t>7. PRESTAÇÃO DE CONTAS</w:t>
      </w:r>
    </w:p>
    <w:p w14:paraId="343062FF"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7.1 O(A) BENEFICIÁRIO prestará contas à administração pública, em até 60 (sessenta)dias por meio da categoria de prestação de informações em relatório de execução do objeto. </w:t>
      </w:r>
    </w:p>
    <w:p w14:paraId="3F5296D8"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7.1.1 O Relatório de Objeto da Execução Cultural deverá:</w:t>
      </w:r>
    </w:p>
    <w:p w14:paraId="5E71BDE0"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I - comprovar que foram alcançados os resultados da ação cultural;</w:t>
      </w:r>
    </w:p>
    <w:p w14:paraId="4C8E194F"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II - conter a descrição das ações desenvolvidas para o cumprimento do objeto; </w:t>
      </w:r>
    </w:p>
    <w:p w14:paraId="026DCADD"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490C279F"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7.2 O agente público responsável pela análise do Relatório de Objeto da Execução Cultural deverá elaborar parecer técnico em que concluirá:</w:t>
      </w:r>
    </w:p>
    <w:p w14:paraId="7258E676"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I - pelo cumprimento integral do objeto ou pela suficiência do cumprimento parcial devidamente justificada e providenciará imediato encaminhamento do processo à autoridade julgadora;</w:t>
      </w:r>
    </w:p>
    <w:p w14:paraId="578E3CB2"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II - pela necessidade de o BENEFICÁRIO apresentar documentação complementar relativa ao cumprimento do objeto;</w:t>
      </w:r>
    </w:p>
    <w:p w14:paraId="06BB4E03"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lastRenderedPageBreak/>
        <w:t>III - pela necessidade de o BENEFICÁRIO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5AAC784B"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7.3 Após o recebimento do processo pelo agente público de que trata o item 7.2, autoridade responsável pelo julgamento da prestação de informações poderá:</w:t>
      </w:r>
    </w:p>
    <w:p w14:paraId="258FBFB9"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I - solicitar documentação complementar; </w:t>
      </w:r>
    </w:p>
    <w:p w14:paraId="16BAD3F5"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II - aprovar sem ressalvas a prestação de contas, quando estiver convencida do cumprimento integral do objeto;</w:t>
      </w:r>
    </w:p>
    <w:p w14:paraId="186216E1"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III - aprovar com ressalvas a prestação de contas, quando for comprovada a realização da ação cultural, mas verificada inadequação na execução do objeto ou na execução financeira, sem má-fé; </w:t>
      </w:r>
    </w:p>
    <w:p w14:paraId="0614640C"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IV - rejeitar a prestação de contas, total ou parcialmente, e determinar uma das seguintes medidas:</w:t>
      </w:r>
    </w:p>
    <w:p w14:paraId="574EDD93"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 xml:space="preserve">a) devolução de recursos em valor proporcional à inexecução de objeto verificada; </w:t>
      </w:r>
    </w:p>
    <w:p w14:paraId="0797399B"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 xml:space="preserve">b) pagamento de multa, nos termos do regulamento; </w:t>
      </w:r>
    </w:p>
    <w:p w14:paraId="4F89A3AF"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 xml:space="preserve">c) suspensão da possibilidade de celebrar novo instrumento do regime próprio de fomento à cultura pelo prazo de 180 (cento e oitenta) a 540 (quinhentos e quarenta) dias. </w:t>
      </w:r>
    </w:p>
    <w:p w14:paraId="6E594923"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7.4 O Relatório Financeiro da Execução Cultural será exigido, independente da modalidade inicial de prestação de informações (in loco ou em relatório de execução do objeto), somente nas seguintes hipóteses:</w:t>
      </w:r>
    </w:p>
    <w:p w14:paraId="7257B860"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I - quando não estiver comprovado o cumprimento do objeto, observados os procedimentos previstos nos itens anteriores; ou</w:t>
      </w:r>
    </w:p>
    <w:p w14:paraId="2A493409"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II - quando for recebida, pela administração pública, denúncia de irregularidade na execução da ação cultural, mediante juízo de admissibilidade que avaliará os elementos fáticos apresentados.</w:t>
      </w:r>
    </w:p>
    <w:p w14:paraId="555E0C2B"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7.4.1 O prazo para apresentação do Relatório Financeiro da Execução Cultural será de até 60 dias contados do recebimento da notificação.</w:t>
      </w:r>
    </w:p>
    <w:p w14:paraId="1405B1BA"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7.5 Na hipótese de o julgamento da prestação de informações apontar a necessidade de devolução de recursos, o agente cultural será notificado para que exerça a opção por:</w:t>
      </w:r>
    </w:p>
    <w:p w14:paraId="397FF9D2"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I - devolução parcial ou integral dos recursos ao erário;</w:t>
      </w:r>
    </w:p>
    <w:p w14:paraId="7D9FD18A"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II - apresentação de plano de ações compensatórias; ou</w:t>
      </w:r>
    </w:p>
    <w:p w14:paraId="77369CAE"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III - devolução parcial dos recursos ao erário juntamente com a apresentação de plano de ações compensatórias.</w:t>
      </w:r>
    </w:p>
    <w:p w14:paraId="0525C1AA"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7.5.1 A ocorrência de caso fortuito ou força maior impeditiva da execução do instrumento afasta a reprovação da prestação de informações, desde que comprovada.</w:t>
      </w:r>
    </w:p>
    <w:p w14:paraId="14835361"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lastRenderedPageBreak/>
        <w:t>7.5.2 Nos casos em que estiver caracterizada má-fé do BENEFICÁRIO, será imediatamente exigida a devolução de recursos ao erário, vedada a aceitação de plano de ações compensatórias.</w:t>
      </w:r>
    </w:p>
    <w:p w14:paraId="0D2261B2"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7.5.3 Nos casos em que houver exigência de devolução de recursos ao erário, o agente cultural poderá solicitar o parcelamento do débito, na forma e nas condições previstas na legislação.</w:t>
      </w:r>
    </w:p>
    <w:p w14:paraId="7B0A98A4" w14:textId="77777777" w:rsidR="00512F20" w:rsidRDefault="00512F20">
      <w:pPr>
        <w:spacing w:after="100"/>
        <w:ind w:left="100"/>
        <w:jc w:val="both"/>
        <w:rPr>
          <w:rFonts w:ascii="Calibri" w:eastAsia="Calibri" w:hAnsi="Calibri" w:cs="Calibri"/>
          <w:b/>
          <w:sz w:val="24"/>
          <w:szCs w:val="24"/>
        </w:rPr>
      </w:pPr>
    </w:p>
    <w:p w14:paraId="608EC782" w14:textId="77777777" w:rsidR="00512F20" w:rsidRDefault="00C63F60" w:rsidP="00F43E6D">
      <w:pPr>
        <w:spacing w:after="100"/>
        <w:jc w:val="both"/>
        <w:rPr>
          <w:rFonts w:ascii="Calibri" w:eastAsia="Calibri" w:hAnsi="Calibri" w:cs="Calibri"/>
          <w:b/>
          <w:sz w:val="24"/>
          <w:szCs w:val="24"/>
        </w:rPr>
      </w:pPr>
      <w:r>
        <w:rPr>
          <w:rFonts w:ascii="Calibri" w:eastAsia="Calibri" w:hAnsi="Calibri" w:cs="Calibri"/>
          <w:b/>
          <w:sz w:val="24"/>
          <w:szCs w:val="24"/>
        </w:rPr>
        <w:t>8. ALTERAÇÃO DO TERMO DE EXECUÇÃO CULTURAL</w:t>
      </w:r>
    </w:p>
    <w:p w14:paraId="6088B0D9"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8.1 A alteração do termo de execução cultural será formalizada por meio de termo aditivo.</w:t>
      </w:r>
    </w:p>
    <w:p w14:paraId="76F560E0"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8.2 A formalização de termo aditivo não será necessária nas seguintes hipóteses:</w:t>
      </w:r>
    </w:p>
    <w:p w14:paraId="3E926EBB"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I - prorrogação de vigência realizada de ofício pela administração pública quando der causa ao atraso na liberação de recursos; e</w:t>
      </w:r>
    </w:p>
    <w:p w14:paraId="12AED16E"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II - alteração do projeto sem modificação do valor global do instrumento e sem modificação substancial do objeto.</w:t>
      </w:r>
    </w:p>
    <w:p w14:paraId="57A5261A"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8.3 Na hipótese de prorrogação de vigência, o saldo de recursos será automaticamente mantido na conta a fim de viabilizar a continuidade da execução do objeto.</w:t>
      </w:r>
    </w:p>
    <w:p w14:paraId="75B395AC"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0581ECB6"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8.5 A aplicação de rendimentos de ativos financeiros em benefício do objeto do termo de execução cultural poderá ser realizada pelo BENEFICÁRIO sem a necessidade de autorização prévia da administração pública.</w:t>
      </w:r>
    </w:p>
    <w:p w14:paraId="6462B418"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8.6 Nas hipóteses de alterações em que não seja necessário termo aditivo, poderá ser realizado apostilamento.</w:t>
      </w:r>
    </w:p>
    <w:p w14:paraId="39A3DC7A" w14:textId="77777777" w:rsidR="00512F20" w:rsidRDefault="00512F20">
      <w:pPr>
        <w:spacing w:after="100"/>
        <w:ind w:left="100"/>
        <w:jc w:val="both"/>
        <w:rPr>
          <w:rFonts w:ascii="Calibri" w:eastAsia="Calibri" w:hAnsi="Calibri" w:cs="Calibri"/>
          <w:b/>
          <w:sz w:val="24"/>
          <w:szCs w:val="24"/>
        </w:rPr>
      </w:pPr>
    </w:p>
    <w:p w14:paraId="5E4E1367" w14:textId="77777777" w:rsidR="00512F20" w:rsidRDefault="00C63F60" w:rsidP="00F43E6D">
      <w:pPr>
        <w:spacing w:after="100"/>
        <w:jc w:val="both"/>
        <w:rPr>
          <w:rFonts w:ascii="Calibri" w:eastAsia="Calibri" w:hAnsi="Calibri" w:cs="Calibri"/>
          <w:b/>
          <w:sz w:val="24"/>
          <w:szCs w:val="24"/>
        </w:rPr>
      </w:pPr>
      <w:r>
        <w:rPr>
          <w:rFonts w:ascii="Calibri" w:eastAsia="Calibri" w:hAnsi="Calibri" w:cs="Calibri"/>
          <w:b/>
          <w:sz w:val="24"/>
          <w:szCs w:val="24"/>
        </w:rPr>
        <w:t>9. EXTINÇÃO DO TERMO DE EXECUÇÃO CULTURAL</w:t>
      </w:r>
    </w:p>
    <w:p w14:paraId="744B4383"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9.1 O presente Termo de Execução Cultural poderá ser:</w:t>
      </w:r>
    </w:p>
    <w:p w14:paraId="0669E46A"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I - extinto por decurso de prazo;</w:t>
      </w:r>
    </w:p>
    <w:p w14:paraId="276C78AC"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II - extinto, de comum acordo antes do prazo avençado, mediante Termo de Distrato;</w:t>
      </w:r>
    </w:p>
    <w:p w14:paraId="075E20E0"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III - denunciado, por decisão unilateral de qualquer dos partícipes, independentemente de autorização judicial, mediante prévia notificação por escrito ao outro partícipe; ou</w:t>
      </w:r>
    </w:p>
    <w:p w14:paraId="411FE24E"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IV - rescindido, por decisão unilateral de qualquer dos partícipes, independentemente de autorização judicial, mediante prévia notificação por escrito ao outro partícipe, nas seguintes hipóteses:</w:t>
      </w:r>
    </w:p>
    <w:p w14:paraId="7F399543"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a) descumprimento injustificado de cláusula deste instrumento;</w:t>
      </w:r>
    </w:p>
    <w:p w14:paraId="5F201DC1"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lastRenderedPageBreak/>
        <w:t>b) irregularidade ou inexecução injustificada, ainda que parcial, do objeto, resultados ou metas pactuadas;</w:t>
      </w:r>
    </w:p>
    <w:p w14:paraId="6E225D09"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c) violação da legislação aplicável;</w:t>
      </w:r>
    </w:p>
    <w:p w14:paraId="37582000"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d) cometimento de falhas reiteradas na execução;</w:t>
      </w:r>
    </w:p>
    <w:p w14:paraId="4AD0720C"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e) má administração de recursos públicos;</w:t>
      </w:r>
    </w:p>
    <w:p w14:paraId="39B40C3A"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f) constatação de falsidade ou fraude nas informações ou documentos apresentados;</w:t>
      </w:r>
    </w:p>
    <w:p w14:paraId="4B45ED0E"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g) não atendimento às recomendações ou determinações decorrentes da fiscalização;</w:t>
      </w:r>
    </w:p>
    <w:p w14:paraId="54A3FFB6" w14:textId="77777777" w:rsidR="00512F20" w:rsidRDefault="00C63F60">
      <w:pPr>
        <w:spacing w:after="100"/>
        <w:ind w:left="100"/>
        <w:jc w:val="both"/>
        <w:rPr>
          <w:rFonts w:ascii="Calibri" w:eastAsia="Calibri" w:hAnsi="Calibri" w:cs="Calibri"/>
          <w:sz w:val="24"/>
          <w:szCs w:val="24"/>
        </w:rPr>
      </w:pPr>
      <w:r>
        <w:rPr>
          <w:rFonts w:ascii="Calibri" w:eastAsia="Calibri" w:hAnsi="Calibri" w:cs="Calibri"/>
          <w:sz w:val="24"/>
          <w:szCs w:val="24"/>
        </w:rPr>
        <w:t>h) outras hipóteses expressamente previstas na legislação aplicável.</w:t>
      </w:r>
    </w:p>
    <w:p w14:paraId="3295C9DA"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9.2 Os casos de rescisão unilateral serão formalmente motivados nos autos do processo administrativo, assegurado o contraditório e a ampla defesa. O prazo de defesa será de 10 (dez) dias da abertura de vista do processo. </w:t>
      </w:r>
    </w:p>
    <w:p w14:paraId="376D76C7" w14:textId="6F323853"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9.3 Na hipótese de irregularidade na execução do objeto que enseje </w:t>
      </w:r>
      <w:r w:rsidR="006E34D6">
        <w:rPr>
          <w:rFonts w:ascii="Calibri" w:eastAsia="Calibri" w:hAnsi="Calibri" w:cs="Calibri"/>
          <w:sz w:val="24"/>
          <w:szCs w:val="24"/>
        </w:rPr>
        <w:t>danos</w:t>
      </w:r>
      <w:r>
        <w:rPr>
          <w:rFonts w:ascii="Calibri" w:eastAsia="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7D728E2D" w14:textId="77777777"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 xml:space="preserve">9.4 Outras situações relativas à extinção deste Termo não previstas na legislação aplicável ou neste instrumento poderão ser negociadas entre as partes ou, se for o caso, no Termo de Distrato.  </w:t>
      </w:r>
    </w:p>
    <w:p w14:paraId="2EC5450B" w14:textId="77777777" w:rsidR="00512F20" w:rsidRDefault="00512F20" w:rsidP="00F43E6D">
      <w:pPr>
        <w:spacing w:after="100"/>
        <w:jc w:val="both"/>
        <w:rPr>
          <w:rFonts w:ascii="Calibri" w:eastAsia="Calibri" w:hAnsi="Calibri" w:cs="Calibri"/>
          <w:b/>
          <w:sz w:val="24"/>
          <w:szCs w:val="24"/>
        </w:rPr>
      </w:pPr>
    </w:p>
    <w:p w14:paraId="484E3E02" w14:textId="4E30FBE1" w:rsidR="00396553" w:rsidRPr="000F607B" w:rsidRDefault="00396553" w:rsidP="00396553">
      <w:pPr>
        <w:spacing w:after="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0</w:t>
      </w:r>
      <w:r w:rsidRPr="000F607B">
        <w:rPr>
          <w:rFonts w:ascii="Calibri" w:hAnsi="Calibri" w:cs="Calibri"/>
          <w:b/>
          <w:bCs/>
          <w:sz w:val="24"/>
          <w:szCs w:val="24"/>
        </w:rPr>
        <w:t xml:space="preserve">. MONITORAMENTO E CONTROLE DE RESULTADOS </w:t>
      </w:r>
    </w:p>
    <w:p w14:paraId="480CC155" w14:textId="6D8C05FF" w:rsidR="00396553" w:rsidRDefault="00396553" w:rsidP="00396553">
      <w:pPr>
        <w:spacing w:after="100"/>
        <w:jc w:val="both"/>
        <w:rPr>
          <w:rFonts w:ascii="Calibri" w:eastAsia="Calibri" w:hAnsi="Calibri" w:cs="Calibri"/>
          <w:sz w:val="24"/>
          <w:szCs w:val="24"/>
        </w:rPr>
      </w:pPr>
      <w:r w:rsidRPr="000F607B">
        <w:rPr>
          <w:rFonts w:ascii="Calibri" w:hAnsi="Calibri" w:cs="Calibri"/>
          <w:sz w:val="24"/>
          <w:szCs w:val="24"/>
        </w:rPr>
        <w:t>1</w:t>
      </w:r>
      <w:r>
        <w:rPr>
          <w:rFonts w:ascii="Calibri" w:hAnsi="Calibri" w:cs="Calibri"/>
          <w:sz w:val="24"/>
          <w:szCs w:val="24"/>
        </w:rPr>
        <w:t>0</w:t>
      </w:r>
      <w:r w:rsidRPr="000F607B">
        <w:rPr>
          <w:rFonts w:ascii="Calibri" w:hAnsi="Calibri" w:cs="Calibri"/>
          <w:sz w:val="24"/>
          <w:szCs w:val="24"/>
        </w:rPr>
        <w:t>.1</w:t>
      </w:r>
      <w:r>
        <w:rPr>
          <w:rFonts w:ascii="Calibri" w:hAnsi="Calibri" w:cs="Calibri"/>
          <w:sz w:val="24"/>
          <w:szCs w:val="24"/>
        </w:rPr>
        <w:t>. Por se tratar de ação cultural célere, a SAv observará o</w:t>
      </w:r>
      <w:r>
        <w:rPr>
          <w:rFonts w:ascii="Calibri" w:eastAsia="Calibri" w:hAnsi="Calibri" w:cs="Calibri"/>
          <w:sz w:val="24"/>
          <w:szCs w:val="24"/>
        </w:rPr>
        <w:t xml:space="preserve"> cumprimento das obrigações previstas na CLÁUSULA 6.2, por meio da entrega do relatório de execução cultural. </w:t>
      </w:r>
    </w:p>
    <w:p w14:paraId="2C61B2D2" w14:textId="77777777" w:rsidR="00396553" w:rsidRDefault="00396553" w:rsidP="00396553">
      <w:pPr>
        <w:spacing w:after="100"/>
        <w:jc w:val="both"/>
        <w:rPr>
          <w:rFonts w:ascii="Calibri" w:eastAsia="Calibri" w:hAnsi="Calibri" w:cs="Calibri"/>
          <w:sz w:val="24"/>
          <w:szCs w:val="24"/>
        </w:rPr>
      </w:pPr>
    </w:p>
    <w:p w14:paraId="60F671AA" w14:textId="4A5588AF" w:rsidR="00512F20" w:rsidRDefault="00C63F60" w:rsidP="00F43E6D">
      <w:pPr>
        <w:spacing w:after="100"/>
        <w:jc w:val="both"/>
        <w:rPr>
          <w:rFonts w:ascii="Calibri" w:eastAsia="Calibri" w:hAnsi="Calibri" w:cs="Calibri"/>
          <w:b/>
          <w:sz w:val="24"/>
          <w:szCs w:val="24"/>
        </w:rPr>
      </w:pPr>
      <w:r>
        <w:rPr>
          <w:rFonts w:ascii="Calibri" w:eastAsia="Calibri" w:hAnsi="Calibri" w:cs="Calibri"/>
          <w:b/>
          <w:sz w:val="24"/>
          <w:szCs w:val="24"/>
        </w:rPr>
        <w:t>1</w:t>
      </w:r>
      <w:r w:rsidR="00396553">
        <w:rPr>
          <w:rFonts w:ascii="Calibri" w:eastAsia="Calibri" w:hAnsi="Calibri" w:cs="Calibri"/>
          <w:b/>
          <w:sz w:val="24"/>
          <w:szCs w:val="24"/>
        </w:rPr>
        <w:t>1</w:t>
      </w:r>
      <w:r>
        <w:rPr>
          <w:rFonts w:ascii="Calibri" w:eastAsia="Calibri" w:hAnsi="Calibri" w:cs="Calibri"/>
          <w:b/>
          <w:sz w:val="24"/>
          <w:szCs w:val="24"/>
        </w:rPr>
        <w:t xml:space="preserve">. VIGÊNCIA </w:t>
      </w:r>
    </w:p>
    <w:p w14:paraId="69736936" w14:textId="2A774186"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1</w:t>
      </w:r>
      <w:r w:rsidR="00396553">
        <w:rPr>
          <w:rFonts w:ascii="Calibri" w:eastAsia="Calibri" w:hAnsi="Calibri" w:cs="Calibri"/>
          <w:sz w:val="24"/>
          <w:szCs w:val="24"/>
        </w:rPr>
        <w:t>1</w:t>
      </w:r>
      <w:r>
        <w:rPr>
          <w:rFonts w:ascii="Calibri" w:eastAsia="Calibri" w:hAnsi="Calibri" w:cs="Calibri"/>
          <w:sz w:val="24"/>
          <w:szCs w:val="24"/>
        </w:rPr>
        <w:t>.1 A vigência deste instrumento terá início na data de assinatura das partes, com duração de 12 MESES, podendo ser prorrogado por 12 MESES.</w:t>
      </w:r>
    </w:p>
    <w:p w14:paraId="0B983063" w14:textId="77777777" w:rsidR="00512F20" w:rsidRDefault="00512F20">
      <w:pPr>
        <w:spacing w:after="100"/>
        <w:ind w:left="100"/>
        <w:jc w:val="both"/>
        <w:rPr>
          <w:rFonts w:ascii="Calibri" w:eastAsia="Calibri" w:hAnsi="Calibri" w:cs="Calibri"/>
          <w:b/>
          <w:sz w:val="24"/>
          <w:szCs w:val="24"/>
        </w:rPr>
      </w:pPr>
    </w:p>
    <w:p w14:paraId="6884EB6D" w14:textId="4156F02B" w:rsidR="00512F20" w:rsidRDefault="00C63F60" w:rsidP="00F43E6D">
      <w:pPr>
        <w:spacing w:after="100"/>
        <w:jc w:val="both"/>
        <w:rPr>
          <w:rFonts w:ascii="Calibri" w:eastAsia="Calibri" w:hAnsi="Calibri" w:cs="Calibri"/>
          <w:b/>
          <w:sz w:val="24"/>
          <w:szCs w:val="24"/>
        </w:rPr>
      </w:pPr>
      <w:r>
        <w:rPr>
          <w:rFonts w:ascii="Calibri" w:eastAsia="Calibri" w:hAnsi="Calibri" w:cs="Calibri"/>
          <w:b/>
          <w:sz w:val="24"/>
          <w:szCs w:val="24"/>
        </w:rPr>
        <w:t>1</w:t>
      </w:r>
      <w:r w:rsidR="00396553">
        <w:rPr>
          <w:rFonts w:ascii="Calibri" w:eastAsia="Calibri" w:hAnsi="Calibri" w:cs="Calibri"/>
          <w:b/>
          <w:sz w:val="24"/>
          <w:szCs w:val="24"/>
        </w:rPr>
        <w:t>2</w:t>
      </w:r>
      <w:r>
        <w:rPr>
          <w:rFonts w:ascii="Calibri" w:eastAsia="Calibri" w:hAnsi="Calibri" w:cs="Calibri"/>
          <w:b/>
          <w:sz w:val="24"/>
          <w:szCs w:val="24"/>
        </w:rPr>
        <w:t xml:space="preserve">. PUBLICAÇÃO </w:t>
      </w:r>
    </w:p>
    <w:p w14:paraId="4E48ADE8" w14:textId="1EB02EAC" w:rsidR="00512F20" w:rsidRDefault="00C63F60" w:rsidP="00F43E6D">
      <w:pPr>
        <w:spacing w:after="100"/>
        <w:jc w:val="both"/>
        <w:rPr>
          <w:rFonts w:ascii="Calibri" w:eastAsia="Calibri" w:hAnsi="Calibri" w:cs="Calibri"/>
          <w:b/>
          <w:sz w:val="24"/>
          <w:szCs w:val="24"/>
        </w:rPr>
      </w:pPr>
      <w:r>
        <w:rPr>
          <w:rFonts w:ascii="Calibri" w:eastAsia="Calibri" w:hAnsi="Calibri" w:cs="Calibri"/>
          <w:sz w:val="24"/>
          <w:szCs w:val="24"/>
        </w:rPr>
        <w:t>1</w:t>
      </w:r>
      <w:r w:rsidR="00396553">
        <w:rPr>
          <w:rFonts w:ascii="Calibri" w:eastAsia="Calibri" w:hAnsi="Calibri" w:cs="Calibri"/>
          <w:sz w:val="24"/>
          <w:szCs w:val="24"/>
        </w:rPr>
        <w:t>2</w:t>
      </w:r>
      <w:r>
        <w:rPr>
          <w:rFonts w:ascii="Calibri" w:eastAsia="Calibri" w:hAnsi="Calibri" w:cs="Calibri"/>
          <w:sz w:val="24"/>
          <w:szCs w:val="24"/>
        </w:rPr>
        <w:t xml:space="preserve">.1 O Extrato do Termo de Execução Cultural será publicado </w:t>
      </w:r>
      <w:r>
        <w:rPr>
          <w:rFonts w:ascii="Calibri" w:eastAsia="Calibri" w:hAnsi="Calibri" w:cs="Calibri"/>
          <w:color w:val="000000"/>
        </w:rPr>
        <w:t>site do Ministério da Cultura.</w:t>
      </w:r>
      <w:r>
        <w:rPr>
          <w:rFonts w:ascii="Calibri" w:eastAsia="Calibri" w:hAnsi="Calibri" w:cs="Calibri"/>
          <w:b/>
          <w:sz w:val="24"/>
          <w:szCs w:val="24"/>
        </w:rPr>
        <w:t xml:space="preserve"> </w:t>
      </w:r>
    </w:p>
    <w:p w14:paraId="55447A0B" w14:textId="77777777" w:rsidR="00512F20" w:rsidRDefault="00512F20">
      <w:pPr>
        <w:spacing w:after="100"/>
        <w:ind w:left="100"/>
        <w:jc w:val="both"/>
        <w:rPr>
          <w:rFonts w:ascii="Calibri" w:eastAsia="Calibri" w:hAnsi="Calibri" w:cs="Calibri"/>
          <w:b/>
          <w:sz w:val="24"/>
          <w:szCs w:val="24"/>
        </w:rPr>
      </w:pPr>
    </w:p>
    <w:p w14:paraId="3F0ACCE4" w14:textId="5BD7827A" w:rsidR="00512F20" w:rsidRDefault="00C63F60" w:rsidP="00F43E6D">
      <w:pPr>
        <w:spacing w:after="100"/>
        <w:jc w:val="both"/>
        <w:rPr>
          <w:rFonts w:ascii="Calibri" w:eastAsia="Calibri" w:hAnsi="Calibri" w:cs="Calibri"/>
          <w:b/>
          <w:sz w:val="24"/>
          <w:szCs w:val="24"/>
        </w:rPr>
      </w:pPr>
      <w:r>
        <w:rPr>
          <w:rFonts w:ascii="Calibri" w:eastAsia="Calibri" w:hAnsi="Calibri" w:cs="Calibri"/>
          <w:b/>
          <w:sz w:val="24"/>
          <w:szCs w:val="24"/>
        </w:rPr>
        <w:t>1</w:t>
      </w:r>
      <w:r w:rsidR="00396553">
        <w:rPr>
          <w:rFonts w:ascii="Calibri" w:eastAsia="Calibri" w:hAnsi="Calibri" w:cs="Calibri"/>
          <w:b/>
          <w:sz w:val="24"/>
          <w:szCs w:val="24"/>
        </w:rPr>
        <w:t>3</w:t>
      </w:r>
      <w:r>
        <w:rPr>
          <w:rFonts w:ascii="Calibri" w:eastAsia="Calibri" w:hAnsi="Calibri" w:cs="Calibri"/>
          <w:b/>
          <w:sz w:val="24"/>
          <w:szCs w:val="24"/>
        </w:rPr>
        <w:t xml:space="preserve">. FORO </w:t>
      </w:r>
    </w:p>
    <w:p w14:paraId="1C6318F4" w14:textId="4A697962" w:rsidR="00512F20" w:rsidRDefault="00C63F60" w:rsidP="00F43E6D">
      <w:pPr>
        <w:spacing w:after="100"/>
        <w:jc w:val="both"/>
        <w:rPr>
          <w:rFonts w:ascii="Calibri" w:eastAsia="Calibri" w:hAnsi="Calibri" w:cs="Calibri"/>
          <w:sz w:val="24"/>
          <w:szCs w:val="24"/>
        </w:rPr>
      </w:pPr>
      <w:r>
        <w:rPr>
          <w:rFonts w:ascii="Calibri" w:eastAsia="Calibri" w:hAnsi="Calibri" w:cs="Calibri"/>
          <w:sz w:val="24"/>
          <w:szCs w:val="24"/>
        </w:rPr>
        <w:t>1</w:t>
      </w:r>
      <w:r w:rsidR="00396553">
        <w:rPr>
          <w:rFonts w:ascii="Calibri" w:eastAsia="Calibri" w:hAnsi="Calibri" w:cs="Calibri"/>
          <w:sz w:val="24"/>
          <w:szCs w:val="24"/>
        </w:rPr>
        <w:t>3</w:t>
      </w:r>
      <w:r>
        <w:rPr>
          <w:rFonts w:ascii="Calibri" w:eastAsia="Calibri" w:hAnsi="Calibri" w:cs="Calibri"/>
          <w:sz w:val="24"/>
          <w:szCs w:val="24"/>
        </w:rPr>
        <w:t xml:space="preserve">.1 Fica eleito o </w:t>
      </w:r>
      <w:r>
        <w:rPr>
          <w:rFonts w:ascii="Calibri" w:eastAsia="Calibri" w:hAnsi="Calibri" w:cs="Calibri"/>
          <w:color w:val="000000"/>
        </w:rPr>
        <w:t xml:space="preserve">Foro de Brasília - DF para </w:t>
      </w:r>
      <w:r>
        <w:rPr>
          <w:rFonts w:ascii="Calibri" w:eastAsia="Calibri" w:hAnsi="Calibri" w:cs="Calibri"/>
          <w:sz w:val="24"/>
          <w:szCs w:val="24"/>
        </w:rPr>
        <w:t>dirimir quaisquer dúvidas relativas ao presente Termo de Execução Cultural.</w:t>
      </w:r>
    </w:p>
    <w:p w14:paraId="20C0FF1E" w14:textId="77777777" w:rsidR="00512F20" w:rsidRDefault="00512F20">
      <w:pPr>
        <w:spacing w:after="100"/>
        <w:ind w:left="100"/>
        <w:jc w:val="both"/>
        <w:rPr>
          <w:rFonts w:ascii="Calibri" w:eastAsia="Calibri" w:hAnsi="Calibri" w:cs="Calibri"/>
          <w:sz w:val="24"/>
          <w:szCs w:val="24"/>
        </w:rPr>
      </w:pPr>
    </w:p>
    <w:p w14:paraId="2707D766" w14:textId="77777777" w:rsidR="00512F20" w:rsidRDefault="00512F20">
      <w:pPr>
        <w:spacing w:after="100"/>
        <w:ind w:left="100"/>
        <w:jc w:val="both"/>
        <w:rPr>
          <w:rFonts w:ascii="Calibri" w:eastAsia="Calibri" w:hAnsi="Calibri" w:cs="Calibri"/>
          <w:sz w:val="24"/>
          <w:szCs w:val="24"/>
        </w:rPr>
      </w:pPr>
    </w:p>
    <w:p w14:paraId="7790204B" w14:textId="77777777" w:rsidR="00512F20" w:rsidRDefault="00C63F60">
      <w:pPr>
        <w:spacing w:after="100"/>
        <w:ind w:left="100"/>
        <w:jc w:val="center"/>
        <w:rPr>
          <w:rFonts w:ascii="Calibri" w:eastAsia="Calibri" w:hAnsi="Calibri" w:cs="Calibri"/>
          <w:sz w:val="24"/>
          <w:szCs w:val="24"/>
        </w:rPr>
      </w:pPr>
      <w:r>
        <w:rPr>
          <w:rFonts w:ascii="Calibri" w:eastAsia="Calibri" w:hAnsi="Calibri" w:cs="Calibri"/>
          <w:sz w:val="24"/>
          <w:szCs w:val="24"/>
        </w:rPr>
        <w:lastRenderedPageBreak/>
        <w:t>LOCAL, [INDICAR DIA, MÊS E ANO].</w:t>
      </w:r>
    </w:p>
    <w:p w14:paraId="6F33DBF3" w14:textId="77777777" w:rsidR="00512F20" w:rsidRDefault="00C63F60">
      <w:pPr>
        <w:spacing w:after="100"/>
        <w:jc w:val="center"/>
        <w:rPr>
          <w:rFonts w:ascii="Calibri" w:eastAsia="Calibri" w:hAnsi="Calibri" w:cs="Calibri"/>
          <w:sz w:val="24"/>
          <w:szCs w:val="24"/>
        </w:rPr>
      </w:pPr>
      <w:r>
        <w:rPr>
          <w:rFonts w:ascii="Calibri" w:eastAsia="Calibri" w:hAnsi="Calibri" w:cs="Calibri"/>
          <w:sz w:val="24"/>
          <w:szCs w:val="24"/>
        </w:rPr>
        <w:t xml:space="preserve"> </w:t>
      </w:r>
    </w:p>
    <w:p w14:paraId="3389D91D" w14:textId="77777777" w:rsidR="00512F20" w:rsidRDefault="00C63F60">
      <w:pPr>
        <w:spacing w:after="100"/>
        <w:jc w:val="center"/>
        <w:rPr>
          <w:rFonts w:ascii="Calibri" w:eastAsia="Calibri" w:hAnsi="Calibri" w:cs="Calibri"/>
          <w:sz w:val="24"/>
          <w:szCs w:val="24"/>
        </w:rPr>
      </w:pPr>
      <w:r>
        <w:rPr>
          <w:rFonts w:ascii="Calibri" w:eastAsia="Calibri" w:hAnsi="Calibri" w:cs="Calibri"/>
          <w:sz w:val="24"/>
          <w:szCs w:val="24"/>
        </w:rPr>
        <w:t>Pelo órgão:</w:t>
      </w:r>
    </w:p>
    <w:p w14:paraId="4A5AED4D" w14:textId="77777777" w:rsidR="00512F20" w:rsidRDefault="00C63F60">
      <w:pPr>
        <w:spacing w:after="100"/>
        <w:jc w:val="center"/>
        <w:rPr>
          <w:rFonts w:ascii="Calibri" w:eastAsia="Calibri" w:hAnsi="Calibri" w:cs="Calibri"/>
          <w:sz w:val="24"/>
          <w:szCs w:val="24"/>
        </w:rPr>
      </w:pPr>
      <w:r>
        <w:rPr>
          <w:rFonts w:ascii="Calibri" w:eastAsia="Calibri" w:hAnsi="Calibri" w:cs="Calibri"/>
          <w:sz w:val="24"/>
          <w:szCs w:val="24"/>
        </w:rPr>
        <w:t>[NOME DO REPRESENTANTE]</w:t>
      </w:r>
    </w:p>
    <w:p w14:paraId="1D4E6C8E" w14:textId="77777777" w:rsidR="00512F20" w:rsidRDefault="00512F20">
      <w:pPr>
        <w:rPr>
          <w:rFonts w:ascii="Calibri" w:eastAsia="Calibri" w:hAnsi="Calibri" w:cs="Calibri"/>
          <w:sz w:val="24"/>
          <w:szCs w:val="24"/>
        </w:rPr>
      </w:pPr>
    </w:p>
    <w:p w14:paraId="64A7454C" w14:textId="77777777" w:rsidR="00512F20" w:rsidRDefault="00C63F60">
      <w:pPr>
        <w:spacing w:after="100"/>
        <w:jc w:val="center"/>
        <w:rPr>
          <w:rFonts w:ascii="Calibri" w:eastAsia="Calibri" w:hAnsi="Calibri" w:cs="Calibri"/>
          <w:sz w:val="24"/>
          <w:szCs w:val="24"/>
        </w:rPr>
      </w:pPr>
      <w:r>
        <w:rPr>
          <w:rFonts w:ascii="Calibri" w:eastAsia="Calibri" w:hAnsi="Calibri" w:cs="Calibri"/>
          <w:sz w:val="24"/>
          <w:szCs w:val="24"/>
        </w:rPr>
        <w:t>Pelo Agente Cultural:</w:t>
      </w:r>
    </w:p>
    <w:p w14:paraId="001A59EB" w14:textId="295AD452" w:rsidR="00512F20" w:rsidRDefault="00C63F60">
      <w:pPr>
        <w:spacing w:after="100"/>
        <w:jc w:val="center"/>
        <w:rPr>
          <w:rFonts w:ascii="Calibri" w:eastAsia="Calibri" w:hAnsi="Calibri" w:cs="Calibri"/>
          <w:sz w:val="24"/>
          <w:szCs w:val="24"/>
        </w:rPr>
      </w:pPr>
      <w:r>
        <w:rPr>
          <w:rFonts w:ascii="Calibri" w:eastAsia="Calibri" w:hAnsi="Calibri" w:cs="Calibri"/>
          <w:sz w:val="24"/>
          <w:szCs w:val="24"/>
        </w:rPr>
        <w:t xml:space="preserve">[NOME DO </w:t>
      </w:r>
      <w:r w:rsidR="00B078C5">
        <w:rPr>
          <w:rFonts w:ascii="Calibri" w:eastAsia="Calibri" w:hAnsi="Calibri" w:cs="Calibri"/>
          <w:sz w:val="24"/>
          <w:szCs w:val="24"/>
        </w:rPr>
        <w:t>BENEFICÁRIO</w:t>
      </w:r>
      <w:r>
        <w:rPr>
          <w:rFonts w:ascii="Calibri" w:eastAsia="Calibri" w:hAnsi="Calibri" w:cs="Calibri"/>
          <w:sz w:val="24"/>
          <w:szCs w:val="24"/>
        </w:rPr>
        <w:t>]</w:t>
      </w:r>
    </w:p>
    <w:sectPr w:rsidR="00512F2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20"/>
    <w:rsid w:val="0007169F"/>
    <w:rsid w:val="000A41FB"/>
    <w:rsid w:val="00335C0C"/>
    <w:rsid w:val="00396553"/>
    <w:rsid w:val="004050C0"/>
    <w:rsid w:val="00512F20"/>
    <w:rsid w:val="006C5EE4"/>
    <w:rsid w:val="006E34D6"/>
    <w:rsid w:val="00B078C5"/>
    <w:rsid w:val="00C63F60"/>
    <w:rsid w:val="00D0671F"/>
    <w:rsid w:val="00DB53FC"/>
    <w:rsid w:val="00DF4584"/>
    <w:rsid w:val="00F43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863F"/>
  <w15:docId w15:val="{7F3D8FFF-68AD-431B-86AE-E4749968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553"/>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styleId="Tabelacomgrade">
    <w:name w:val="Table Grid"/>
    <w:basedOn w:val="Tabelanormal"/>
    <w:uiPriority w:val="39"/>
    <w:rsid w:val="001456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after="320"/>
    </w:pPr>
    <w:rPr>
      <w:color w:val="666666"/>
      <w:sz w:val="30"/>
      <w:szCs w:val="30"/>
    </w:rPr>
  </w:style>
  <w:style w:type="paragraph" w:styleId="Corpodetexto">
    <w:name w:val="Body Text"/>
    <w:basedOn w:val="Normal"/>
    <w:link w:val="CorpodetextoChar"/>
    <w:rsid w:val="000E40BF"/>
    <w:pPr>
      <w:suppressAutoHyphens/>
      <w:spacing w:line="240" w:lineRule="auto"/>
      <w:jc w:val="both"/>
    </w:pPr>
    <w:rPr>
      <w:rFonts w:eastAsia="Times New Roman" w:cs="Times New Roman"/>
      <w:color w:val="000000"/>
      <w:sz w:val="24"/>
      <w:szCs w:val="20"/>
      <w:lang w:eastAsia="ar-SA"/>
    </w:rPr>
  </w:style>
  <w:style w:type="character" w:customStyle="1" w:styleId="CorpodetextoChar">
    <w:name w:val="Corpo de texto Char"/>
    <w:basedOn w:val="Fontepargpadro"/>
    <w:link w:val="Corpodetexto"/>
    <w:rsid w:val="000E40BF"/>
    <w:rPr>
      <w:rFonts w:eastAsia="Times New Roman" w:cs="Times New Roman"/>
      <w:color w:val="000000"/>
      <w:sz w:val="24"/>
      <w:szCs w:val="20"/>
      <w:lang w:eastAsia="ar-SA"/>
    </w:rPr>
  </w:style>
  <w:style w:type="paragraph" w:styleId="PargrafodaLista">
    <w:name w:val="List Paragraph"/>
    <w:basedOn w:val="Normal"/>
    <w:uiPriority w:val="34"/>
    <w:qFormat/>
    <w:rsid w:val="000E40BF"/>
    <w:pPr>
      <w:suppressAutoHyphens/>
      <w:spacing w:line="240" w:lineRule="auto"/>
      <w:ind w:left="720"/>
      <w:contextualSpacing/>
    </w:pPr>
    <w:rPr>
      <w:rFonts w:ascii="Times New Roman" w:eastAsia="Times New Roman" w:hAnsi="Times New Roman" w:cs="Times New Roman"/>
      <w:sz w:val="20"/>
      <w:szCs w:val="20"/>
      <w:lang w:eastAsia="ar-SA"/>
    </w:rPr>
  </w:style>
  <w:style w:type="table" w:customStyle="1" w:styleId="TableNormal1">
    <w:name w:val="Table Normal1"/>
    <w:rsid w:val="00945B21"/>
    <w:tblPr>
      <w:tblCellMar>
        <w:top w:w="0" w:type="dxa"/>
        <w:left w:w="0" w:type="dxa"/>
        <w:bottom w:w="0" w:type="dxa"/>
        <w:right w:w="0" w:type="dxa"/>
      </w:tblCellMar>
    </w:tblPr>
  </w:style>
  <w:style w:type="paragraph" w:customStyle="1" w:styleId="paragraph">
    <w:name w:val="paragraph"/>
    <w:basedOn w:val="Normal"/>
    <w:rsid w:val="00145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1456AB"/>
  </w:style>
  <w:style w:type="character" w:customStyle="1" w:styleId="eop">
    <w:name w:val="eop"/>
    <w:basedOn w:val="Fontepargpadro"/>
    <w:rsid w:val="001456AB"/>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character" w:customStyle="1" w:styleId="CabealhoChar">
    <w:name w:val="Cabeçalho Char"/>
    <w:basedOn w:val="Fontepargpadro"/>
    <w:link w:val="Cabealho"/>
    <w:uiPriority w:val="99"/>
    <w:rsid w:val="00264109"/>
  </w:style>
  <w:style w:type="paragraph" w:styleId="Rodap">
    <w:name w:val="footer"/>
    <w:basedOn w:val="Normal"/>
    <w:link w:val="RodapChar"/>
    <w:uiPriority w:val="99"/>
    <w:unhideWhenUsed/>
    <w:rsid w:val="00264109"/>
    <w:pPr>
      <w:tabs>
        <w:tab w:val="center" w:pos="4252"/>
        <w:tab w:val="right" w:pos="8504"/>
      </w:tabs>
      <w:spacing w:line="240" w:lineRule="auto"/>
    </w:pPr>
  </w:style>
  <w:style w:type="character" w:customStyle="1" w:styleId="RodapChar">
    <w:name w:val="Rodapé Char"/>
    <w:basedOn w:val="Fontepargpadro"/>
    <w:link w:val="Rodap"/>
    <w:uiPriority w:val="99"/>
    <w:rsid w:val="00264109"/>
  </w:style>
  <w:style w:type="paragraph" w:customStyle="1" w:styleId="dou-paragraph">
    <w:name w:val="dou-paragraph"/>
    <w:basedOn w:val="Normal"/>
    <w:rsid w:val="000167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423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D4235B"/>
    <w:rPr>
      <w:color w:val="0000FF"/>
      <w:u w:val="single"/>
    </w:rPr>
  </w:style>
  <w:style w:type="paragraph" w:customStyle="1" w:styleId="textocentralizadomaiusculas">
    <w:name w:val="texto_centralizado_maiusculas"/>
    <w:basedOn w:val="Normal"/>
    <w:rsid w:val="00C63F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800096">
      <w:bodyDiv w:val="1"/>
      <w:marLeft w:val="0"/>
      <w:marRight w:val="0"/>
      <w:marTop w:val="0"/>
      <w:marBottom w:val="0"/>
      <w:divBdr>
        <w:top w:val="none" w:sz="0" w:space="0" w:color="auto"/>
        <w:left w:val="none" w:sz="0" w:space="0" w:color="auto"/>
        <w:bottom w:val="none" w:sz="0" w:space="0" w:color="auto"/>
        <w:right w:val="none" w:sz="0" w:space="0" w:color="auto"/>
      </w:divBdr>
    </w:div>
    <w:div w:id="1308167421">
      <w:bodyDiv w:val="1"/>
      <w:marLeft w:val="0"/>
      <w:marRight w:val="0"/>
      <w:marTop w:val="0"/>
      <w:marBottom w:val="0"/>
      <w:divBdr>
        <w:top w:val="none" w:sz="0" w:space="0" w:color="auto"/>
        <w:left w:val="none" w:sz="0" w:space="0" w:color="auto"/>
        <w:bottom w:val="none" w:sz="0" w:space="0" w:color="auto"/>
        <w:right w:val="none" w:sz="0" w:space="0" w:color="auto"/>
      </w:divBdr>
    </w:div>
    <w:div w:id="207423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ultura.gov.b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oR7z2wZJgFaeuCaEOg4PcfRoQ==">CgMxLjA4AHIhMU93MXZZckJDREFLLTdhS05QaTRTRTRlWXBwSmc4NXVZ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1904</Words>
  <Characters>10285</Characters>
  <Application>Microsoft Office Word</Application>
  <DocSecurity>0</DocSecurity>
  <Lines>85</Lines>
  <Paragraphs>24</Paragraphs>
  <ScaleCrop>false</ScaleCrop>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Marcus Reis Reis</cp:lastModifiedBy>
  <cp:revision>5</cp:revision>
  <dcterms:created xsi:type="dcterms:W3CDTF">2026-06-02T18:42:00Z</dcterms:created>
  <dcterms:modified xsi:type="dcterms:W3CDTF">2026-06-09T11:11:00Z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