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8F09E9" w14:textId="560AF533" w:rsidR="00A0386F" w:rsidRPr="00A0386F" w:rsidRDefault="00A0386F" w:rsidP="00A0386F">
      <w:pPr>
        <w:pStyle w:val="Corpodetexto"/>
        <w:jc w:val="center"/>
        <w:rPr>
          <w:b/>
          <w:bCs/>
          <w:color w:val="000000"/>
          <w:sz w:val="22"/>
          <w:szCs w:val="22"/>
        </w:rPr>
      </w:pPr>
      <w:r w:rsidRPr="00A0386F">
        <w:rPr>
          <w:b/>
          <w:bCs/>
          <w:color w:val="000000"/>
          <w:sz w:val="22"/>
          <w:szCs w:val="22"/>
        </w:rPr>
        <w:t xml:space="preserve">EDITAL DE INTERCÂMBIO CULTURAL MINC Nº </w:t>
      </w:r>
      <w:r w:rsidR="001D114F">
        <w:rPr>
          <w:b/>
          <w:bCs/>
          <w:color w:val="000000"/>
          <w:sz w:val="22"/>
          <w:szCs w:val="22"/>
        </w:rPr>
        <w:t>01</w:t>
      </w:r>
      <w:r w:rsidRPr="00A0386F">
        <w:rPr>
          <w:b/>
          <w:bCs/>
          <w:color w:val="000000"/>
          <w:sz w:val="22"/>
          <w:szCs w:val="22"/>
        </w:rPr>
        <w:t>/2026</w:t>
      </w:r>
    </w:p>
    <w:p w14:paraId="75FA3F90" w14:textId="419FBFD4" w:rsidR="00A0386F" w:rsidRPr="00A0386F" w:rsidRDefault="00A0386F" w:rsidP="00A0386F">
      <w:pPr>
        <w:pStyle w:val="Corpodetexto"/>
        <w:jc w:val="center"/>
        <w:rPr>
          <w:sz w:val="22"/>
          <w:szCs w:val="22"/>
        </w:rPr>
      </w:pPr>
      <w:r w:rsidRPr="00A0386F">
        <w:rPr>
          <w:b/>
          <w:bCs/>
          <w:color w:val="000000"/>
          <w:sz w:val="22"/>
          <w:szCs w:val="22"/>
        </w:rPr>
        <w:t>CIRCULAÇÃO E PARTICIPAÇÃO AUDIOVISUAL NO EXTERIOR</w:t>
      </w:r>
    </w:p>
    <w:p w14:paraId="3F66FEBD" w14:textId="77777777" w:rsidR="00F4592C" w:rsidRDefault="00F4592C">
      <w:pPr>
        <w:rPr>
          <w:color w:val="000000"/>
        </w:rPr>
      </w:pPr>
    </w:p>
    <w:p w14:paraId="6D4771BF" w14:textId="77777777" w:rsidR="00F4592C" w:rsidRDefault="001F41E3">
      <w:pPr>
        <w:spacing w:before="292"/>
        <w:jc w:val="center"/>
        <w:rPr>
          <w:b/>
          <w:color w:val="000000"/>
        </w:rPr>
      </w:pPr>
      <w:r>
        <w:rPr>
          <w:b/>
          <w:color w:val="000000"/>
        </w:rPr>
        <w:t>ANEXO III - DECLARAÇÃO DE PESSOA COM DEFICIÊNCIA - PCD</w:t>
      </w:r>
    </w:p>
    <w:p w14:paraId="68E3AB77" w14:textId="77777777" w:rsidR="00F4592C" w:rsidRDefault="00F4592C">
      <w:pPr>
        <w:spacing w:before="292"/>
        <w:rPr>
          <w:b/>
          <w:color w:val="000000"/>
        </w:rPr>
      </w:pPr>
    </w:p>
    <w:p w14:paraId="0135D079" w14:textId="77777777" w:rsidR="00F4592C" w:rsidRDefault="001F41E3" w:rsidP="00A0386F">
      <w:pPr>
        <w:tabs>
          <w:tab w:val="left" w:pos="8505"/>
        </w:tabs>
        <w:spacing w:line="360" w:lineRule="auto"/>
        <w:jc w:val="both"/>
        <w:rPr>
          <w:rFonts w:eastAsia="Times New Roman"/>
          <w:color w:val="000000"/>
          <w:sz w:val="24"/>
          <w:szCs w:val="24"/>
        </w:rPr>
      </w:pPr>
      <w:r>
        <w:rPr>
          <w:color w:val="000000"/>
          <w:sz w:val="24"/>
          <w:szCs w:val="24"/>
        </w:rPr>
        <w:t>Eu,</w:t>
      </w:r>
      <w:r>
        <w:rPr>
          <w:rFonts w:eastAsia="Times New Roman"/>
          <w:color w:val="000000"/>
          <w:sz w:val="24"/>
          <w:szCs w:val="24"/>
          <w:u w:val="single"/>
        </w:rPr>
        <w:tab/>
      </w:r>
    </w:p>
    <w:p w14:paraId="088B5614" w14:textId="61566711" w:rsidR="00F4592C" w:rsidRDefault="001F41E3" w:rsidP="00A0386F">
      <w:pPr>
        <w:pStyle w:val="NormalWeb"/>
        <w:spacing w:beforeAutospacing="0" w:afterAutospacing="0" w:line="360" w:lineRule="auto"/>
        <w:ind w:left="60" w:right="60"/>
        <w:jc w:val="both"/>
        <w:rPr>
          <w:rFonts w:ascii="Calibri" w:hAnsi="Calibri" w:cs="Calibri"/>
          <w:color w:val="000000"/>
          <w:sz w:val="24"/>
        </w:rPr>
      </w:pPr>
      <w:r>
        <w:rPr>
          <w:rFonts w:ascii="Calibri" w:eastAsia="Times New Roman" w:hAnsi="Calibri" w:cs="Calibri"/>
          <w:color w:val="000000"/>
          <w:sz w:val="24"/>
          <w:u w:val="single"/>
        </w:rPr>
        <w:tab/>
      </w:r>
      <w:r>
        <w:rPr>
          <w:rFonts w:ascii="Calibri" w:eastAsia="Times New Roman" w:hAnsi="Calibri" w:cs="Calibri"/>
          <w:color w:val="000000"/>
          <w:sz w:val="24"/>
          <w:u w:val="single"/>
        </w:rPr>
        <w:tab/>
      </w:r>
      <w:r>
        <w:rPr>
          <w:rFonts w:ascii="Calibri" w:eastAsia="Times New Roman" w:hAnsi="Calibri" w:cs="Calibri"/>
          <w:color w:val="000000"/>
          <w:sz w:val="24"/>
          <w:u w:val="single"/>
        </w:rPr>
        <w:tab/>
      </w:r>
      <w:r>
        <w:rPr>
          <w:rFonts w:ascii="Calibri" w:eastAsia="Times New Roman" w:hAnsi="Calibri" w:cs="Calibri"/>
          <w:color w:val="000000"/>
          <w:sz w:val="24"/>
          <w:u w:val="single"/>
        </w:rPr>
        <w:tab/>
      </w:r>
      <w:r>
        <w:rPr>
          <w:rFonts w:ascii="Calibri" w:eastAsia="Times New Roman" w:hAnsi="Calibri" w:cs="Calibri"/>
          <w:color w:val="000000"/>
          <w:sz w:val="24"/>
          <w:u w:val="single"/>
        </w:rPr>
        <w:tab/>
      </w:r>
      <w:r>
        <w:rPr>
          <w:rFonts w:ascii="Calibri" w:hAnsi="Calibri" w:cs="Calibri"/>
          <w:color w:val="000000"/>
          <w:sz w:val="24"/>
        </w:rPr>
        <w:t>, portador(a) do CPF nº</w:t>
      </w:r>
      <w:r>
        <w:rPr>
          <w:rFonts w:ascii="Calibri" w:eastAsia="Times New Roman" w:hAnsi="Calibri" w:cs="Calibri"/>
          <w:color w:val="000000"/>
          <w:sz w:val="24"/>
          <w:u w:val="single"/>
        </w:rPr>
        <w:tab/>
      </w:r>
      <w:r>
        <w:rPr>
          <w:rFonts w:ascii="Calibri" w:eastAsia="Times New Roman" w:hAnsi="Calibri" w:cs="Calibri"/>
          <w:color w:val="000000"/>
          <w:sz w:val="24"/>
          <w:u w:val="single"/>
        </w:rPr>
        <w:tab/>
      </w:r>
      <w:r>
        <w:rPr>
          <w:rFonts w:ascii="Calibri" w:eastAsia="Times New Roman" w:hAnsi="Calibri" w:cs="Calibri"/>
          <w:color w:val="000000"/>
          <w:sz w:val="24"/>
          <w:u w:val="single"/>
        </w:rPr>
        <w:tab/>
      </w:r>
      <w:r>
        <w:rPr>
          <w:rFonts w:ascii="Calibri" w:eastAsia="Times New Roman" w:hAnsi="Calibri" w:cs="Calibri"/>
          <w:color w:val="000000"/>
          <w:sz w:val="24"/>
        </w:rPr>
        <w:t xml:space="preserve"> </w:t>
      </w:r>
      <w:r>
        <w:rPr>
          <w:rFonts w:ascii="Calibri" w:hAnsi="Calibri" w:cs="Calibri"/>
          <w:color w:val="000000"/>
          <w:sz w:val="24"/>
        </w:rPr>
        <w:t>RG nº</w:t>
      </w:r>
      <w:r>
        <w:rPr>
          <w:rFonts w:ascii="Calibri" w:eastAsia="Times New Roman" w:hAnsi="Calibri" w:cs="Calibri"/>
          <w:color w:val="000000"/>
          <w:sz w:val="24"/>
          <w:u w:val="single"/>
        </w:rPr>
        <w:tab/>
      </w:r>
      <w:r>
        <w:rPr>
          <w:rFonts w:ascii="Calibri" w:eastAsia="Times New Roman" w:hAnsi="Calibri" w:cs="Calibri"/>
          <w:color w:val="000000"/>
          <w:sz w:val="24"/>
          <w:u w:val="single"/>
        </w:rPr>
        <w:tab/>
      </w:r>
      <w:r>
        <w:rPr>
          <w:rFonts w:ascii="Calibri" w:eastAsia="Times New Roman" w:hAnsi="Calibri" w:cs="Calibri"/>
          <w:color w:val="000000"/>
          <w:sz w:val="24"/>
          <w:u w:val="single"/>
        </w:rPr>
        <w:tab/>
      </w:r>
      <w:r>
        <w:rPr>
          <w:rFonts w:ascii="Calibri" w:eastAsia="Times New Roman" w:hAnsi="Calibri" w:cs="Calibri"/>
          <w:color w:val="000000"/>
          <w:sz w:val="24"/>
          <w:u w:val="single"/>
        </w:rPr>
        <w:tab/>
      </w:r>
      <w:r>
        <w:rPr>
          <w:rFonts w:ascii="Calibri" w:hAnsi="Calibri" w:cs="Calibri"/>
          <w:color w:val="000000"/>
          <w:sz w:val="24"/>
        </w:rPr>
        <w:t>, Órgão Expedidor:</w:t>
      </w:r>
      <w:r>
        <w:rPr>
          <w:rFonts w:ascii="Calibri" w:eastAsia="Times New Roman" w:hAnsi="Calibri" w:cs="Calibri"/>
          <w:color w:val="000000"/>
          <w:sz w:val="24"/>
          <w:u w:val="single"/>
        </w:rPr>
        <w:tab/>
      </w:r>
      <w:r>
        <w:rPr>
          <w:rFonts w:ascii="Calibri" w:eastAsia="Times New Roman" w:hAnsi="Calibri" w:cs="Calibri"/>
          <w:color w:val="000000"/>
          <w:sz w:val="24"/>
          <w:u w:val="single"/>
        </w:rPr>
        <w:tab/>
      </w:r>
      <w:r>
        <w:rPr>
          <w:rFonts w:ascii="Calibri" w:eastAsia="Times New Roman" w:hAnsi="Calibri" w:cs="Calibri"/>
          <w:color w:val="000000"/>
          <w:sz w:val="24"/>
          <w:u w:val="single"/>
        </w:rPr>
        <w:tab/>
      </w:r>
      <w:r>
        <w:rPr>
          <w:rFonts w:ascii="Calibri" w:hAnsi="Calibri" w:cs="Calibri"/>
          <w:color w:val="000000"/>
          <w:sz w:val="24"/>
        </w:rPr>
        <w:t>, residente e  domiciliado(a)</w:t>
      </w:r>
      <w:r>
        <w:rPr>
          <w:rFonts w:ascii="Calibri" w:eastAsia="Times New Roman" w:hAnsi="Calibri" w:cs="Calibri"/>
          <w:color w:val="000000"/>
          <w:sz w:val="24"/>
          <w:u w:val="single"/>
        </w:rPr>
        <w:tab/>
      </w:r>
      <w:r>
        <w:rPr>
          <w:rFonts w:ascii="Calibri" w:eastAsia="Times New Roman" w:hAnsi="Calibri" w:cs="Calibri"/>
          <w:color w:val="000000"/>
          <w:sz w:val="24"/>
          <w:u w:val="single"/>
        </w:rPr>
        <w:tab/>
      </w:r>
      <w:r>
        <w:rPr>
          <w:rFonts w:ascii="Calibri" w:eastAsia="Times New Roman" w:hAnsi="Calibri" w:cs="Calibri"/>
          <w:color w:val="000000"/>
          <w:sz w:val="24"/>
          <w:u w:val="single"/>
        </w:rPr>
        <w:tab/>
      </w:r>
      <w:r>
        <w:rPr>
          <w:rFonts w:ascii="Calibri" w:eastAsia="Times New Roman" w:hAnsi="Calibri" w:cs="Calibri"/>
          <w:color w:val="000000"/>
          <w:sz w:val="24"/>
          <w:u w:val="single"/>
        </w:rPr>
        <w:tab/>
      </w:r>
      <w:r>
        <w:rPr>
          <w:rFonts w:ascii="Calibri" w:eastAsia="Times New Roman" w:hAnsi="Calibri" w:cs="Calibri"/>
          <w:color w:val="000000"/>
          <w:sz w:val="24"/>
          <w:u w:val="single"/>
        </w:rPr>
        <w:tab/>
      </w:r>
      <w:r>
        <w:rPr>
          <w:rFonts w:ascii="Calibri" w:hAnsi="Calibri" w:cs="Calibri"/>
          <w:color w:val="000000"/>
          <w:sz w:val="24"/>
        </w:rPr>
        <w:t>, Bairro</w:t>
      </w:r>
      <w:r>
        <w:rPr>
          <w:rFonts w:ascii="Calibri" w:eastAsia="Times New Roman" w:hAnsi="Calibri" w:cs="Calibri"/>
          <w:color w:val="000000"/>
          <w:sz w:val="24"/>
          <w:u w:val="single"/>
        </w:rPr>
        <w:tab/>
      </w:r>
      <w:r>
        <w:rPr>
          <w:rFonts w:ascii="Calibri" w:eastAsia="Times New Roman" w:hAnsi="Calibri" w:cs="Calibri"/>
          <w:color w:val="000000"/>
          <w:sz w:val="24"/>
          <w:u w:val="single"/>
        </w:rPr>
        <w:tab/>
      </w:r>
      <w:r>
        <w:rPr>
          <w:rFonts w:ascii="Calibri" w:hAnsi="Calibri" w:cs="Calibri"/>
          <w:color w:val="000000"/>
          <w:sz w:val="24"/>
        </w:rPr>
        <w:t>, na cidade de</w:t>
      </w:r>
      <w:r>
        <w:rPr>
          <w:rFonts w:ascii="Calibri" w:eastAsia="Times New Roman" w:hAnsi="Calibri" w:cs="Calibri"/>
          <w:color w:val="000000"/>
          <w:sz w:val="24"/>
          <w:u w:val="single"/>
        </w:rPr>
        <w:tab/>
      </w:r>
      <w:r w:rsidR="00A0386F">
        <w:rPr>
          <w:rFonts w:ascii="Calibri" w:eastAsia="Times New Roman" w:hAnsi="Calibri" w:cs="Calibri"/>
          <w:color w:val="000000"/>
          <w:sz w:val="24"/>
          <w:u w:val="single"/>
        </w:rPr>
        <w:t>_____</w:t>
      </w:r>
      <w:r>
        <w:rPr>
          <w:rFonts w:ascii="Calibri" w:eastAsia="Times New Roman" w:hAnsi="Calibri" w:cs="Calibri"/>
          <w:color w:val="000000"/>
          <w:sz w:val="24"/>
          <w:u w:val="single"/>
        </w:rPr>
        <w:tab/>
      </w:r>
      <w:r>
        <w:rPr>
          <w:rFonts w:ascii="Calibri" w:eastAsia="Times New Roman" w:hAnsi="Calibri" w:cs="Calibri"/>
          <w:color w:val="000000"/>
          <w:sz w:val="24"/>
        </w:rPr>
        <w:t xml:space="preserve"> </w:t>
      </w:r>
      <w:r>
        <w:rPr>
          <w:rFonts w:ascii="Calibri" w:hAnsi="Calibri" w:cs="Calibri"/>
          <w:color w:val="000000"/>
          <w:sz w:val="24"/>
        </w:rPr>
        <w:t xml:space="preserve">UF: </w:t>
      </w:r>
      <w:r>
        <w:rPr>
          <w:rFonts w:ascii="Calibri" w:eastAsia="Times New Roman" w:hAnsi="Calibri" w:cs="Calibri"/>
          <w:color w:val="000000"/>
          <w:sz w:val="24"/>
          <w:u w:val="single"/>
        </w:rPr>
        <w:tab/>
      </w:r>
      <w:r>
        <w:rPr>
          <w:rFonts w:ascii="Calibri" w:eastAsia="Times New Roman" w:hAnsi="Calibri" w:cs="Calibri"/>
          <w:color w:val="000000"/>
          <w:sz w:val="24"/>
          <w:u w:val="single"/>
        </w:rPr>
        <w:tab/>
      </w:r>
      <w:r>
        <w:rPr>
          <w:rFonts w:ascii="Calibri" w:hAnsi="Calibri" w:cs="Calibri"/>
          <w:color w:val="000000"/>
          <w:sz w:val="24"/>
        </w:rPr>
        <w:t xml:space="preserve">, DECLARO, para o fim específico de atender à exigência do </w:t>
      </w:r>
      <w:r>
        <w:rPr>
          <w:rFonts w:ascii="Calibri" w:hAnsi="Calibri" w:cs="Calibri"/>
          <w:b/>
          <w:bCs/>
          <w:color w:val="000000"/>
          <w:sz w:val="24"/>
        </w:rPr>
        <w:t xml:space="preserve">EDITAL DE INTERCÂMBIO CULTURAL MINC Nº </w:t>
      </w:r>
      <w:r w:rsidR="00D75808">
        <w:rPr>
          <w:rFonts w:ascii="Calibri" w:hAnsi="Calibri" w:cs="Calibri"/>
          <w:b/>
          <w:bCs/>
          <w:color w:val="000000"/>
          <w:sz w:val="24"/>
        </w:rPr>
        <w:t>01</w:t>
      </w:r>
      <w:bookmarkStart w:id="0" w:name="_GoBack"/>
      <w:bookmarkEnd w:id="0"/>
      <w:r>
        <w:rPr>
          <w:rFonts w:ascii="Calibri" w:hAnsi="Calibri" w:cs="Calibri"/>
          <w:b/>
          <w:bCs/>
          <w:color w:val="000000"/>
          <w:sz w:val="24"/>
        </w:rPr>
        <w:t>/202</w:t>
      </w:r>
      <w:r w:rsidR="00A0386F">
        <w:rPr>
          <w:rFonts w:ascii="Calibri" w:hAnsi="Calibri" w:cs="Calibri"/>
          <w:b/>
          <w:bCs/>
          <w:color w:val="000000"/>
          <w:sz w:val="24"/>
        </w:rPr>
        <w:t>6</w:t>
      </w:r>
      <w:r>
        <w:rPr>
          <w:rFonts w:ascii="Calibri" w:hAnsi="Calibri" w:cs="Calibri"/>
          <w:b/>
          <w:bCs/>
          <w:color w:val="000000"/>
          <w:sz w:val="24"/>
          <w:lang w:val="pt-BR"/>
        </w:rPr>
        <w:t xml:space="preserve"> </w:t>
      </w:r>
      <w:r>
        <w:rPr>
          <w:rFonts w:ascii="Calibri" w:hAnsi="Calibri" w:cs="Calibri"/>
          <w:b/>
          <w:bCs/>
          <w:color w:val="000000"/>
          <w:sz w:val="24"/>
        </w:rPr>
        <w:t xml:space="preserve">– </w:t>
      </w:r>
      <w:r w:rsidR="00A0386F">
        <w:rPr>
          <w:rFonts w:ascii="Calibri" w:hAnsi="Calibri" w:cs="Calibri"/>
          <w:b/>
          <w:bCs/>
          <w:color w:val="000000"/>
          <w:sz w:val="24"/>
        </w:rPr>
        <w:t>CIRCULAÇÃO E PARTICIPAÇÃO A</w:t>
      </w:r>
      <w:r>
        <w:rPr>
          <w:rFonts w:ascii="Calibri" w:hAnsi="Calibri" w:cs="Calibri"/>
          <w:b/>
          <w:bCs/>
          <w:color w:val="000000"/>
          <w:sz w:val="24"/>
        </w:rPr>
        <w:t>UDIOVISUAL NO EXTERIOR</w:t>
      </w:r>
      <w:r>
        <w:rPr>
          <w:rFonts w:ascii="Calibri" w:hAnsi="Calibri" w:cs="Calibri"/>
          <w:b/>
          <w:bCs/>
          <w:color w:val="000000"/>
          <w:sz w:val="24"/>
          <w:lang w:val="pt-BR"/>
        </w:rPr>
        <w:t>,</w:t>
      </w:r>
      <w:r>
        <w:rPr>
          <w:rFonts w:ascii="Calibri" w:hAnsi="Calibri" w:cs="Calibri"/>
          <w:color w:val="000000"/>
          <w:sz w:val="24"/>
        </w:rPr>
        <w:t xml:space="preserve"> que sou </w:t>
      </w:r>
      <w:r>
        <w:rPr>
          <w:rFonts w:ascii="Calibri" w:hAnsi="Calibri" w:cs="Calibri"/>
          <w:b/>
          <w:bCs/>
          <w:color w:val="000000"/>
          <w:sz w:val="24"/>
        </w:rPr>
        <w:t>PESSOA COM DEFICIÊNCIA</w:t>
      </w:r>
      <w:r>
        <w:rPr>
          <w:rFonts w:ascii="Calibri" w:hAnsi="Calibri" w:cs="Calibri"/>
          <w:color w:val="000000"/>
          <w:sz w:val="24"/>
        </w:rPr>
        <w:t xml:space="preserve"> _______ (TIPO DE DEFICIÊNCIA) ________, comprometendo-me a comprovar tal condição perante o Ministério da Cultura, quando solicitada, no que se refere à prioridade na análise da proposta deste Edital. Declaro também que as informações prestadas nesta declaração são de minha inteira responsabilidade, estando ciente de que, em caso de falsidade ideológica ou não comprovação da deficiência, estarei sujeita às penalidades previstas no Código Penal Brasileiro, bem como a classificação e seleção da proposta para fins de recebimento de ajuda de custo será tornada sem efeito. Esta declaração tem validade apenas para o processo seletivo acima indicado.</w:t>
      </w:r>
    </w:p>
    <w:p w14:paraId="6471DF82" w14:textId="77777777" w:rsidR="00F4592C" w:rsidRDefault="00F4592C">
      <w:pPr>
        <w:spacing w:before="260" w:line="360" w:lineRule="auto"/>
        <w:jc w:val="both"/>
        <w:rPr>
          <w:color w:val="000000"/>
          <w:sz w:val="24"/>
          <w:szCs w:val="24"/>
        </w:rPr>
      </w:pPr>
    </w:p>
    <w:p w14:paraId="7F9863F0" w14:textId="7751A821" w:rsidR="00F4592C" w:rsidRDefault="001F41E3">
      <w:pPr>
        <w:tabs>
          <w:tab w:val="left" w:pos="4614"/>
          <w:tab w:val="left" w:pos="7365"/>
        </w:tabs>
        <w:ind w:left="325"/>
        <w:jc w:val="both"/>
        <w:rPr>
          <w:color w:val="000000"/>
          <w:sz w:val="24"/>
          <w:szCs w:val="24"/>
        </w:rPr>
      </w:pPr>
      <w:r>
        <w:rPr>
          <w:color w:val="000000"/>
          <w:sz w:val="24"/>
          <w:szCs w:val="24"/>
        </w:rPr>
        <w:t>(Local e data)</w:t>
      </w:r>
      <w:r>
        <w:rPr>
          <w:rFonts w:ascii="Times New Roman" w:eastAsia="Times New Roman" w:hAnsi="Times New Roman" w:cs="Times New Roman"/>
          <w:color w:val="000000"/>
          <w:sz w:val="24"/>
          <w:szCs w:val="24"/>
          <w:u w:val="single"/>
        </w:rPr>
        <w:tab/>
      </w:r>
      <w:r>
        <w:rPr>
          <w:color w:val="000000"/>
          <w:sz w:val="24"/>
          <w:szCs w:val="24"/>
        </w:rPr>
        <w:t>, de</w:t>
      </w:r>
      <w:r>
        <w:rPr>
          <w:rFonts w:ascii="Times New Roman" w:eastAsia="Times New Roman" w:hAnsi="Times New Roman" w:cs="Times New Roman"/>
          <w:color w:val="000000"/>
          <w:sz w:val="24"/>
          <w:szCs w:val="24"/>
          <w:u w:val="single"/>
        </w:rPr>
        <w:tab/>
      </w:r>
      <w:r>
        <w:rPr>
          <w:color w:val="000000"/>
          <w:sz w:val="24"/>
          <w:szCs w:val="24"/>
        </w:rPr>
        <w:t>de 202</w:t>
      </w:r>
      <w:r w:rsidR="00A0386F">
        <w:rPr>
          <w:color w:val="000000"/>
          <w:sz w:val="24"/>
          <w:szCs w:val="24"/>
        </w:rPr>
        <w:t>6</w:t>
      </w:r>
      <w:r>
        <w:rPr>
          <w:color w:val="000000"/>
          <w:sz w:val="24"/>
          <w:szCs w:val="24"/>
        </w:rPr>
        <w:t>.</w:t>
      </w:r>
    </w:p>
    <w:p w14:paraId="143EF151" w14:textId="77777777" w:rsidR="00F4592C" w:rsidRDefault="00F4592C">
      <w:pPr>
        <w:rPr>
          <w:color w:val="000000"/>
        </w:rPr>
      </w:pPr>
    </w:p>
    <w:p w14:paraId="4DBC5F1B" w14:textId="77777777" w:rsidR="00F4592C" w:rsidRDefault="00F4592C">
      <w:pPr>
        <w:rPr>
          <w:color w:val="000000"/>
        </w:rPr>
      </w:pPr>
    </w:p>
    <w:p w14:paraId="4E996EDE" w14:textId="77777777" w:rsidR="00F4592C" w:rsidRDefault="001F41E3">
      <w:pPr>
        <w:ind w:left="65"/>
        <w:jc w:val="center"/>
        <w:rPr>
          <w:color w:val="000000"/>
        </w:rPr>
      </w:pPr>
      <w:bookmarkStart w:id="1" w:name="_heading=h.gjdgxs" w:colFirst="0" w:colLast="0"/>
      <w:bookmarkEnd w:id="1"/>
      <w:r>
        <w:rPr>
          <w:color w:val="000000"/>
        </w:rPr>
        <w:t>Assinatura do candidato(a)</w:t>
      </w:r>
    </w:p>
    <w:p w14:paraId="6F3F0F3D" w14:textId="77777777" w:rsidR="00F4592C" w:rsidRDefault="00F4592C">
      <w:pPr>
        <w:rPr>
          <w:color w:val="000000"/>
        </w:rPr>
      </w:pPr>
    </w:p>
    <w:p w14:paraId="61389A22" w14:textId="77777777" w:rsidR="00F4592C" w:rsidRDefault="00F4592C">
      <w:pPr>
        <w:rPr>
          <w:color w:val="000000"/>
        </w:rPr>
      </w:pPr>
    </w:p>
    <w:p w14:paraId="537DF7AC" w14:textId="77777777" w:rsidR="00F4592C" w:rsidRDefault="00F4592C">
      <w:pPr>
        <w:rPr>
          <w:color w:val="000000"/>
        </w:rPr>
      </w:pPr>
    </w:p>
    <w:p w14:paraId="22935BDA" w14:textId="77777777" w:rsidR="00F4592C" w:rsidRDefault="00F4592C">
      <w:pPr>
        <w:rPr>
          <w:color w:val="000000"/>
        </w:rPr>
      </w:pPr>
    </w:p>
    <w:p w14:paraId="0A376FEC" w14:textId="77777777" w:rsidR="00F4592C" w:rsidRDefault="00F4592C">
      <w:pPr>
        <w:spacing w:before="46"/>
        <w:rPr>
          <w:color w:val="000000"/>
        </w:rPr>
      </w:pPr>
    </w:p>
    <w:p w14:paraId="0BCD6D48" w14:textId="77777777" w:rsidR="00F4592C" w:rsidRDefault="001F41E3">
      <w:pPr>
        <w:spacing w:before="1"/>
        <w:ind w:left="101"/>
        <w:jc w:val="both"/>
        <w:rPr>
          <w:color w:val="FF0000"/>
        </w:rPr>
      </w:pPr>
      <w:r>
        <w:rPr>
          <w:color w:val="FF0000"/>
        </w:rPr>
        <w:t>Obs.: Enviar laudo médico como anexo.</w:t>
      </w:r>
    </w:p>
    <w:sectPr w:rsidR="00F4592C">
      <w:headerReference w:type="default" r:id="rId7"/>
      <w:pgSz w:w="11920" w:h="16840"/>
      <w:pgMar w:top="1400" w:right="1680" w:bottom="280" w:left="16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BCFCD3" w14:textId="77777777" w:rsidR="00464BEB" w:rsidRDefault="00464BEB">
      <w:r>
        <w:separator/>
      </w:r>
    </w:p>
  </w:endnote>
  <w:endnote w:type="continuationSeparator" w:id="0">
    <w:p w14:paraId="3AE94064" w14:textId="77777777" w:rsidR="00464BEB" w:rsidRDefault="00464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3100ED" w14:textId="77777777" w:rsidR="00464BEB" w:rsidRDefault="00464BEB">
      <w:r>
        <w:separator/>
      </w:r>
    </w:p>
  </w:footnote>
  <w:footnote w:type="continuationSeparator" w:id="0">
    <w:p w14:paraId="517675ED" w14:textId="77777777" w:rsidR="00464BEB" w:rsidRDefault="00464B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A0D883" w14:textId="77777777" w:rsidR="00F4592C" w:rsidRDefault="001F41E3">
    <w:pPr>
      <w:widowControl/>
      <w:spacing w:line="276" w:lineRule="auto"/>
      <w:jc w:val="center"/>
      <w:rPr>
        <w:rFonts w:ascii="Arial" w:eastAsia="Arial" w:hAnsi="Arial" w:cs="Arial"/>
      </w:rPr>
    </w:pPr>
    <w:r>
      <w:rPr>
        <w:rFonts w:ascii="Arial" w:eastAsia="Arial" w:hAnsi="Arial" w:cs="Arial"/>
        <w:noProof/>
        <w:lang w:val="pt-BR" w:eastAsia="pt-BR"/>
      </w:rPr>
      <w:drawing>
        <wp:inline distT="114300" distB="114300" distL="114300" distR="114300" wp14:anchorId="6567DCF9" wp14:editId="5C9519F7">
          <wp:extent cx="828675" cy="819150"/>
          <wp:effectExtent l="0" t="0" r="0" b="0"/>
          <wp:docPr id="730424846" name="image1.png" descr="Timbre"/>
          <wp:cNvGraphicFramePr/>
          <a:graphic xmlns:a="http://schemas.openxmlformats.org/drawingml/2006/main">
            <a:graphicData uri="http://schemas.openxmlformats.org/drawingml/2006/picture">
              <pic:pic xmlns:pic="http://schemas.openxmlformats.org/drawingml/2006/picture">
                <pic:nvPicPr>
                  <pic:cNvPr id="730424846" name="image1.png" descr="Timbre"/>
                  <pic:cNvPicPr preferRelativeResize="0"/>
                </pic:nvPicPr>
                <pic:blipFill>
                  <a:blip r:embed="rId1"/>
                  <a:srcRect/>
                  <a:stretch>
                    <a:fillRect/>
                  </a:stretch>
                </pic:blipFill>
                <pic:spPr>
                  <a:xfrm>
                    <a:off x="0" y="0"/>
                    <a:ext cx="828675" cy="819150"/>
                  </a:xfrm>
                  <a:prstGeom prst="rect">
                    <a:avLst/>
                  </a:prstGeom>
                </pic:spPr>
              </pic:pic>
            </a:graphicData>
          </a:graphic>
        </wp:inline>
      </w:drawing>
    </w:r>
  </w:p>
  <w:p w14:paraId="399F027D" w14:textId="77777777" w:rsidR="00F4592C" w:rsidRDefault="001F41E3">
    <w:pPr>
      <w:widowControl/>
      <w:spacing w:line="276" w:lineRule="auto"/>
      <w:jc w:val="center"/>
      <w:rPr>
        <w:sz w:val="18"/>
        <w:szCs w:val="18"/>
      </w:rPr>
    </w:pPr>
    <w:r>
      <w:rPr>
        <w:sz w:val="18"/>
        <w:szCs w:val="18"/>
      </w:rPr>
      <w:t>MINISTÉRIO DA CULTURA</w:t>
    </w:r>
    <w:r>
      <w:rPr>
        <w:sz w:val="18"/>
        <w:szCs w:val="18"/>
      </w:rPr>
      <w:br/>
      <w:t xml:space="preserve">Esplanada dos Ministérios, Bloco B, - </w:t>
    </w:r>
  </w:p>
  <w:p w14:paraId="242F5AA4" w14:textId="77777777" w:rsidR="00F4592C" w:rsidRDefault="001F41E3">
    <w:pPr>
      <w:widowControl/>
      <w:spacing w:line="276" w:lineRule="auto"/>
      <w:jc w:val="center"/>
      <w:rPr>
        <w:sz w:val="18"/>
        <w:szCs w:val="18"/>
      </w:rPr>
    </w:pPr>
    <w:r>
      <w:rPr>
        <w:sz w:val="18"/>
        <w:szCs w:val="18"/>
      </w:rPr>
      <w:t>Bairro Zona Cívico Administrativa, Brasília/DF, CEP 70068-900</w:t>
    </w:r>
    <w:r>
      <w:rPr>
        <w:sz w:val="18"/>
        <w:szCs w:val="18"/>
      </w:rPr>
      <w:br/>
      <w:t xml:space="preserve"> </w:t>
    </w:r>
    <w:hyperlink r:id="rId2">
      <w:r>
        <w:rPr>
          <w:color w:val="1155CC"/>
          <w:sz w:val="18"/>
          <w:szCs w:val="18"/>
          <w:u w:val="single"/>
        </w:rPr>
        <w:t>http://www.cultura.gov.br</w:t>
      </w:r>
    </w:hyperlink>
  </w:p>
  <w:p w14:paraId="47B50844" w14:textId="77777777" w:rsidR="00F4592C" w:rsidRDefault="00F4592C">
    <w:pPr>
      <w:widowControl/>
      <w:spacing w:line="276" w:lineRule="auto"/>
      <w:jc w:val="center"/>
      <w:rPr>
        <w:sz w:val="18"/>
        <w:szCs w:val="18"/>
      </w:rPr>
    </w:pPr>
  </w:p>
  <w:p w14:paraId="070AE582" w14:textId="77777777" w:rsidR="00F4592C" w:rsidRDefault="00F4592C">
    <w:pPr>
      <w:widowControl/>
      <w:spacing w:line="276" w:lineRule="auto"/>
      <w:jc w:val="center"/>
      <w:rPr>
        <w:sz w:val="18"/>
        <w:szCs w:val="18"/>
      </w:rPr>
    </w:pPr>
  </w:p>
  <w:p w14:paraId="481366AC" w14:textId="77777777" w:rsidR="00F4592C" w:rsidRDefault="00F4592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507"/>
    <w:rsid w:val="000E2362"/>
    <w:rsid w:val="001D114F"/>
    <w:rsid w:val="001F41E3"/>
    <w:rsid w:val="00464BEB"/>
    <w:rsid w:val="004E3C10"/>
    <w:rsid w:val="004F4DEE"/>
    <w:rsid w:val="005146CB"/>
    <w:rsid w:val="005C2557"/>
    <w:rsid w:val="00993633"/>
    <w:rsid w:val="00A0386F"/>
    <w:rsid w:val="00C34C97"/>
    <w:rsid w:val="00C44507"/>
    <w:rsid w:val="00D4272A"/>
    <w:rsid w:val="00D56DD8"/>
    <w:rsid w:val="00D75808"/>
    <w:rsid w:val="00F4592C"/>
    <w:rsid w:val="00F67E04"/>
    <w:rsid w:val="00FD735D"/>
    <w:rsid w:val="3AE17565"/>
    <w:rsid w:val="3C3908CE"/>
    <w:rsid w:val="3C576AA4"/>
    <w:rsid w:val="4A2A0729"/>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76F30"/>
  <w15:docId w15:val="{FBE166B9-F8AA-46D3-9D5A-6D5839159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sz w:val="22"/>
      <w:szCs w:val="22"/>
      <w:lang w:val="pt-PT" w:eastAsia="en-US"/>
    </w:rPr>
  </w:style>
  <w:style w:type="paragraph" w:styleId="Ttulo1">
    <w:name w:val="heading 1"/>
    <w:basedOn w:val="Normal"/>
    <w:next w:val="Normal"/>
    <w:qFormat/>
    <w:pPr>
      <w:keepNext/>
      <w:keepLines/>
      <w:spacing w:before="480" w:after="120"/>
      <w:outlineLvl w:val="0"/>
    </w:pPr>
    <w:rPr>
      <w:b/>
      <w:sz w:val="48"/>
      <w:szCs w:val="48"/>
    </w:rPr>
  </w:style>
  <w:style w:type="paragraph" w:styleId="Ttulo2">
    <w:name w:val="heading 2"/>
    <w:basedOn w:val="Normal"/>
    <w:next w:val="Normal"/>
    <w:qFormat/>
    <w:pPr>
      <w:keepNext/>
      <w:keepLines/>
      <w:spacing w:before="360" w:after="80"/>
      <w:outlineLvl w:val="1"/>
    </w:pPr>
    <w:rPr>
      <w:b/>
      <w:sz w:val="36"/>
      <w:szCs w:val="36"/>
    </w:rPr>
  </w:style>
  <w:style w:type="paragraph" w:styleId="Ttulo3">
    <w:name w:val="heading 3"/>
    <w:basedOn w:val="Normal"/>
    <w:next w:val="Normal"/>
    <w:qFormat/>
    <w:pPr>
      <w:keepNext/>
      <w:keepLines/>
      <w:spacing w:before="280" w:after="80"/>
      <w:outlineLvl w:val="2"/>
    </w:pPr>
    <w:rPr>
      <w:b/>
      <w:sz w:val="28"/>
      <w:szCs w:val="28"/>
    </w:rPr>
  </w:style>
  <w:style w:type="paragraph" w:styleId="Ttulo4">
    <w:name w:val="heading 4"/>
    <w:basedOn w:val="Normal"/>
    <w:next w:val="Normal"/>
    <w:qFormat/>
    <w:pPr>
      <w:keepNext/>
      <w:keepLines/>
      <w:spacing w:before="240" w:after="40"/>
      <w:outlineLvl w:val="3"/>
    </w:pPr>
    <w:rPr>
      <w:b/>
      <w:sz w:val="24"/>
      <w:szCs w:val="24"/>
    </w:rPr>
  </w:style>
  <w:style w:type="paragraph" w:styleId="Ttulo5">
    <w:name w:val="heading 5"/>
    <w:basedOn w:val="Normal"/>
    <w:next w:val="Normal"/>
    <w:qFormat/>
    <w:pPr>
      <w:keepNext/>
      <w:keepLines/>
      <w:spacing w:before="220" w:after="40"/>
      <w:outlineLvl w:val="4"/>
    </w:pPr>
    <w:rPr>
      <w:b/>
    </w:rPr>
  </w:style>
  <w:style w:type="paragraph" w:styleId="Ttulo6">
    <w:name w:val="heading 6"/>
    <w:basedOn w:val="Normal"/>
    <w:next w:val="Normal"/>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uiPriority w:val="1"/>
    <w:qFormat/>
    <w:rPr>
      <w:sz w:val="27"/>
      <w:szCs w:val="27"/>
    </w:rPr>
  </w:style>
  <w:style w:type="paragraph" w:styleId="Ttulo">
    <w:name w:val="Title"/>
    <w:basedOn w:val="Normal"/>
    <w:next w:val="Normal"/>
    <w:qFormat/>
    <w:pPr>
      <w:keepNext/>
      <w:keepLines/>
      <w:spacing w:before="480" w:after="120"/>
    </w:pPr>
    <w:rPr>
      <w:b/>
      <w:sz w:val="72"/>
      <w:szCs w:val="72"/>
    </w:rPr>
  </w:style>
  <w:style w:type="paragraph" w:styleId="NormalWeb">
    <w:name w:val="Normal (Web)"/>
    <w:uiPriority w:val="99"/>
    <w:semiHidden/>
    <w:unhideWhenUsed/>
    <w:pPr>
      <w:spacing w:beforeAutospacing="1" w:afterAutospacing="1"/>
    </w:pPr>
    <w:rPr>
      <w:rFonts w:ascii="Times New Roman" w:eastAsia="SimSun" w:hAnsi="Times New Roman" w:cs="Times New Roman"/>
      <w:szCs w:val="24"/>
      <w:lang w:val="en-US" w:eastAsia="zh-CN"/>
    </w:rPr>
  </w:style>
  <w:style w:type="paragraph" w:styleId="Subttulo">
    <w:name w:val="Subtitle"/>
    <w:basedOn w:val="Normal"/>
    <w:next w:val="Normal"/>
    <w:qFormat/>
    <w:pPr>
      <w:keepNext/>
      <w:keepLines/>
      <w:spacing w:before="360" w:after="80"/>
    </w:pPr>
    <w:rPr>
      <w:rFonts w:ascii="Georgia" w:eastAsia="Georgia" w:hAnsi="Georgia" w:cs="Georgia"/>
      <w:i/>
      <w:color w:val="666666"/>
      <w:sz w:val="48"/>
      <w:szCs w:val="48"/>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cultura.gov.br"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xJ9GyRRbgkDcmuVUBcZplVnBJA==">CgMxLjAyCGguZ2pkZ3hzOAByITF0TmdpT3FYZ2NpRmtBR0RXUkVLMUFlQVR3aTBJeDdDbg==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193</Words>
  <Characters>1044</Characters>
  <Application>Microsoft Office Word</Application>
  <DocSecurity>0</DocSecurity>
  <Lines>8</Lines>
  <Paragraphs>2</Paragraphs>
  <ScaleCrop>false</ScaleCrop>
  <Company/>
  <LinksUpToDate>false</LinksUpToDate>
  <CharactersWithSpaces>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 Silvino Evangelista</dc:creator>
  <cp:lastModifiedBy>Marcus Reis Reis</cp:lastModifiedBy>
  <cp:revision>5</cp:revision>
  <dcterms:created xsi:type="dcterms:W3CDTF">2026-06-02T18:40:00Z</dcterms:created>
  <dcterms:modified xsi:type="dcterms:W3CDTF">2026-06-09T11:06:00Z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m119 Google Docs Renderer</vt:lpwstr>
  </property>
  <property fmtid="{D5CDD505-2E9C-101B-9397-08002B2CF9AE}" pid="3" name="KSOProductBuildVer">
    <vt:lpwstr>1046-12.2.0.20326</vt:lpwstr>
  </property>
  <property fmtid="{D5CDD505-2E9C-101B-9397-08002B2CF9AE}" pid="4" name="ICV">
    <vt:lpwstr>DD00CABB307B4D2AB37F5A36FCC22D88_13</vt:lpwstr>
  </property>
</Properties>
</file>