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625A" w14:textId="77777777" w:rsidR="007D03FB" w:rsidRDefault="00000000">
      <w:pPr>
        <w:spacing w:line="240" w:lineRule="auto"/>
        <w:ind w:left="0"/>
        <w:jc w:val="left"/>
        <w:rPr>
          <w:sz w:val="28"/>
          <w:szCs w:val="28"/>
        </w:rPr>
      </w:pPr>
      <w:r>
        <w:rPr>
          <w:noProof/>
          <w:color w:val="FFFFFF"/>
          <w:sz w:val="32"/>
          <w:szCs w:val="32"/>
        </w:rPr>
        <w:drawing>
          <wp:anchor distT="0" distB="0" distL="0" distR="0" simplePos="0" relativeHeight="251658240" behindDoc="1" locked="0" layoutInCell="1" hidden="0" allowOverlap="1" wp14:anchorId="67DF6030" wp14:editId="7F79FE14">
            <wp:simplePos x="0" y="0"/>
            <wp:positionH relativeFrom="page">
              <wp:align>left</wp:align>
            </wp:positionH>
            <wp:positionV relativeFrom="page">
              <wp:posOffset>468445</wp:posOffset>
            </wp:positionV>
            <wp:extent cx="7593360" cy="2442258"/>
            <wp:effectExtent l="0" t="0" r="0" b="0"/>
            <wp:wrapNone/>
            <wp:docPr id="19379109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b="77267"/>
                    <a:stretch>
                      <a:fillRect/>
                    </a:stretch>
                  </pic:blipFill>
                  <pic:spPr>
                    <a:xfrm>
                      <a:off x="0" y="0"/>
                      <a:ext cx="7593360" cy="2442258"/>
                    </a:xfrm>
                    <a:prstGeom prst="rect">
                      <a:avLst/>
                    </a:prstGeom>
                    <a:ln/>
                  </pic:spPr>
                </pic:pic>
              </a:graphicData>
            </a:graphic>
          </wp:anchor>
        </w:drawing>
      </w:r>
    </w:p>
    <w:p w14:paraId="61AD1339" w14:textId="77777777" w:rsidR="007D03FB" w:rsidRDefault="007D03FB">
      <w:pPr>
        <w:spacing w:line="240" w:lineRule="auto"/>
        <w:ind w:left="0"/>
        <w:jc w:val="left"/>
        <w:rPr>
          <w:sz w:val="28"/>
          <w:szCs w:val="28"/>
        </w:rPr>
      </w:pPr>
    </w:p>
    <w:p w14:paraId="47C76DB7" w14:textId="77777777" w:rsidR="007D03FB" w:rsidRDefault="007D03FB">
      <w:pPr>
        <w:spacing w:before="0" w:line="240" w:lineRule="auto"/>
        <w:ind w:left="0"/>
        <w:jc w:val="center"/>
        <w:rPr>
          <w:color w:val="FFFFFF"/>
          <w:sz w:val="18"/>
          <w:szCs w:val="18"/>
        </w:rPr>
      </w:pPr>
    </w:p>
    <w:p w14:paraId="48C8D08F" w14:textId="77777777" w:rsidR="007D03FB" w:rsidRDefault="007D03FB">
      <w:pPr>
        <w:spacing w:before="0" w:line="240" w:lineRule="auto"/>
        <w:ind w:left="0"/>
        <w:jc w:val="center"/>
        <w:rPr>
          <w:color w:val="FFFFFF"/>
          <w:sz w:val="32"/>
          <w:szCs w:val="32"/>
        </w:rPr>
      </w:pPr>
    </w:p>
    <w:p w14:paraId="5AF5D7F0" w14:textId="77777777" w:rsidR="007D03FB" w:rsidRDefault="007D03FB">
      <w:pPr>
        <w:spacing w:before="0" w:line="240" w:lineRule="auto"/>
        <w:ind w:left="0"/>
        <w:jc w:val="center"/>
        <w:rPr>
          <w:color w:val="FFFFFF"/>
          <w:sz w:val="32"/>
          <w:szCs w:val="32"/>
        </w:rPr>
      </w:pPr>
    </w:p>
    <w:p w14:paraId="2469F1CC" w14:textId="77777777" w:rsidR="007D03FB" w:rsidRDefault="00000000">
      <w:pPr>
        <w:spacing w:before="0" w:line="240" w:lineRule="auto"/>
        <w:ind w:left="0"/>
        <w:jc w:val="center"/>
        <w:rPr>
          <w:color w:val="FFFFFF"/>
          <w:sz w:val="32"/>
          <w:szCs w:val="32"/>
        </w:rPr>
      </w:pPr>
      <w:r>
        <w:rPr>
          <w:color w:val="FFFFFF"/>
          <w:sz w:val="32"/>
          <w:szCs w:val="32"/>
        </w:rPr>
        <w:t>Proposta da etapa temática</w:t>
      </w:r>
    </w:p>
    <w:p w14:paraId="0F6DF043" w14:textId="6D4FD75A" w:rsidR="007D03FB" w:rsidRDefault="005457D2">
      <w:pPr>
        <w:spacing w:before="0" w:line="240" w:lineRule="auto"/>
        <w:ind w:left="0"/>
        <w:jc w:val="center"/>
        <w:rPr>
          <w:color w:val="FFFFFF"/>
          <w:sz w:val="32"/>
          <w:szCs w:val="32"/>
        </w:rPr>
      </w:pPr>
      <w:r>
        <w:rPr>
          <w:color w:val="FFFFFF"/>
          <w:sz w:val="32"/>
          <w:szCs w:val="32"/>
        </w:rPr>
        <w:t>XXXXXXXXXXXXXXXXXXXXXXX</w:t>
      </w:r>
    </w:p>
    <w:p w14:paraId="07A6E2F4" w14:textId="77777777" w:rsidR="007D03FB" w:rsidRDefault="007D03FB">
      <w:pPr>
        <w:spacing w:line="240" w:lineRule="auto"/>
        <w:ind w:firstLine="40"/>
        <w:jc w:val="center"/>
      </w:pPr>
    </w:p>
    <w:p w14:paraId="285D6F5A" w14:textId="77777777" w:rsidR="007D03FB" w:rsidRDefault="007D03FB">
      <w:pPr>
        <w:ind w:left="0"/>
      </w:pPr>
      <w:bookmarkStart w:id="0" w:name="_heading=h.jhh638vx8i6h" w:colFirst="0" w:colLast="0"/>
      <w:bookmarkEnd w:id="0"/>
    </w:p>
    <w:p w14:paraId="238598D4" w14:textId="77777777" w:rsidR="007D03FB" w:rsidRDefault="00000000">
      <w:pPr>
        <w:ind w:left="0"/>
      </w:pPr>
      <w:bookmarkStart w:id="1" w:name="_heading=h.3whwml4" w:colFirst="0" w:colLast="0"/>
      <w:bookmarkEnd w:id="1"/>
      <w:r>
        <w:t>Cada Conferência Temática poderá enviar para a etapa nacional até 3 propostas prioritárias para a política específica.</w:t>
      </w:r>
    </w:p>
    <w:p w14:paraId="5744BB48" w14:textId="77777777" w:rsidR="007D03FB" w:rsidRDefault="00000000">
      <w:r>
        <w:t>Apesar do debate da conferência ser pautado pela transversalidade, as propostas elaboradas no âmbito de uma etapa temática também estarão relacionadas aos eixos da conferência. Elas devem refletir as prioridades para a política específica e serão somadas às propostas elaboradas durante as etapas estaduais. Todas as propostas constarão de forma sistematizada no caderno nacional de proposta.</w:t>
      </w:r>
    </w:p>
    <w:p w14:paraId="02D190D4" w14:textId="77777777" w:rsidR="007D03FB" w:rsidRDefault="00000000">
      <w:r>
        <w:t>Algumas dicas e sugestões para a elaboração das propostas:</w:t>
      </w:r>
    </w:p>
    <w:p w14:paraId="3CADB60F" w14:textId="77777777" w:rsidR="007D03FB" w:rsidRDefault="00000000">
      <w:pPr>
        <w:numPr>
          <w:ilvl w:val="0"/>
          <w:numId w:val="1"/>
        </w:numPr>
      </w:pPr>
      <w:r>
        <w:t>Evite juntar várias ideias e/ou sugestões em uma mesma proposta. Cada proposta deve tratar de um único assunto;</w:t>
      </w:r>
    </w:p>
    <w:p w14:paraId="6F2E3B42" w14:textId="77777777" w:rsidR="007D03FB" w:rsidRDefault="00000000">
      <w:pPr>
        <w:numPr>
          <w:ilvl w:val="0"/>
          <w:numId w:val="1"/>
        </w:numPr>
        <w:spacing w:before="0"/>
      </w:pPr>
      <w:r>
        <w:t>Evite criar propostas muito grandes que acabam por confundir o leitor, desvalorizando o conteúdo realmente relevante. As propostas devem ser tão concisas e assertivas quanto possível, não sendo indicado propostas com mais de cinco linhas;</w:t>
      </w:r>
    </w:p>
    <w:p w14:paraId="5BA453B4" w14:textId="77777777" w:rsidR="007D03FB" w:rsidRDefault="00000000">
      <w:pPr>
        <w:numPr>
          <w:ilvl w:val="0"/>
          <w:numId w:val="1"/>
        </w:numPr>
        <w:spacing w:before="0"/>
      </w:pPr>
      <w:r>
        <w:t xml:space="preserve">Revise as propostas antes de enviá-las, corrigindo eventuais erros ortográficos e gramaticais;  </w:t>
      </w:r>
    </w:p>
    <w:p w14:paraId="4A2BFCA1" w14:textId="77777777" w:rsidR="007D03FB" w:rsidRDefault="00000000">
      <w:pPr>
        <w:numPr>
          <w:ilvl w:val="0"/>
          <w:numId w:val="1"/>
        </w:numPr>
        <w:spacing w:before="0"/>
      </w:pPr>
      <w:r>
        <w:t>Verifique sempre se as propostas produzidas possuem objetividade, clareza, concisão e coerência.</w:t>
      </w:r>
    </w:p>
    <w:p w14:paraId="148776F8" w14:textId="77777777" w:rsidR="007D03FB" w:rsidRDefault="007D03FB">
      <w:pPr>
        <w:spacing w:before="0"/>
        <w:ind w:firstLine="40"/>
      </w:pPr>
    </w:p>
    <w:p w14:paraId="2BEBD0B3" w14:textId="77777777" w:rsidR="007D03FB" w:rsidRDefault="00000000">
      <w:pPr>
        <w:spacing w:before="0"/>
        <w:ind w:firstLine="40"/>
      </w:pPr>
      <w:r>
        <w:t>Também pretende-se ter como resultado das etapas temáticas o “texto temático”, devendo conter até 3 laudas descrevendo: contexto, desafios, debates e possíveis caminhos acerca do tema específico.</w:t>
      </w:r>
    </w:p>
    <w:p w14:paraId="10B23D3F" w14:textId="77777777" w:rsidR="007D03FB" w:rsidRDefault="00000000">
      <w:r>
        <w:t xml:space="preserve"> </w:t>
      </w:r>
    </w:p>
    <w:p w14:paraId="20E441AD" w14:textId="77777777" w:rsidR="007D03FB" w:rsidRDefault="007D03FB"/>
    <w:p w14:paraId="6FB84EA1" w14:textId="77777777" w:rsidR="007D03FB" w:rsidRDefault="00000000">
      <w:r>
        <w:rPr>
          <w:noProof/>
        </w:rPr>
        <w:drawing>
          <wp:anchor distT="0" distB="0" distL="0" distR="0" simplePos="0" relativeHeight="251659264" behindDoc="1" locked="0" layoutInCell="1" hidden="0" allowOverlap="1" wp14:anchorId="06155402" wp14:editId="7B44853F">
            <wp:simplePos x="0" y="0"/>
            <wp:positionH relativeFrom="column">
              <wp:posOffset>1362155</wp:posOffset>
            </wp:positionH>
            <wp:positionV relativeFrom="paragraph">
              <wp:posOffset>267632</wp:posOffset>
            </wp:positionV>
            <wp:extent cx="2679540" cy="2495098"/>
            <wp:effectExtent l="0" t="0" r="0" b="0"/>
            <wp:wrapNone/>
            <wp:docPr id="19379109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679540" cy="2495098"/>
                    </a:xfrm>
                    <a:prstGeom prst="rect">
                      <a:avLst/>
                    </a:prstGeom>
                    <a:ln/>
                  </pic:spPr>
                </pic:pic>
              </a:graphicData>
            </a:graphic>
          </wp:anchor>
        </w:drawing>
      </w:r>
    </w:p>
    <w:p w14:paraId="0CAD6CF4" w14:textId="77777777" w:rsidR="007D03FB" w:rsidRDefault="007D03FB"/>
    <w:p w14:paraId="743986DB" w14:textId="77777777" w:rsidR="007D03FB" w:rsidRDefault="007D03FB"/>
    <w:p w14:paraId="5DF784EE" w14:textId="77777777" w:rsidR="007D03FB" w:rsidRDefault="00000000">
      <w:pPr>
        <w:ind w:firstLine="40"/>
        <w:rPr>
          <w:b/>
          <w:smallCaps/>
          <w:color w:val="000000"/>
          <w:sz w:val="28"/>
          <w:szCs w:val="28"/>
        </w:rPr>
      </w:pPr>
      <w:bookmarkStart w:id="2" w:name="_heading=h.9ulp4vzd76z3" w:colFirst="0" w:colLast="0"/>
      <w:bookmarkEnd w:id="2"/>
      <w:r>
        <w:br w:type="page"/>
      </w:r>
    </w:p>
    <w:p w14:paraId="7BB38496" w14:textId="77777777" w:rsidR="007D03FB" w:rsidRDefault="00000000">
      <w:pPr>
        <w:pStyle w:val="Ttulo2"/>
      </w:pPr>
      <w:bookmarkStart w:id="3" w:name="_heading=h.f521msxisrpa" w:colFirst="0" w:colLast="0"/>
      <w:bookmarkEnd w:id="3"/>
      <w:r>
        <w:lastRenderedPageBreak/>
        <w:t>Registro de propostas de Etapa Temática</w:t>
      </w:r>
    </w:p>
    <w:p w14:paraId="30F25E70" w14:textId="77777777" w:rsidR="007D03FB" w:rsidRDefault="007D03FB">
      <w:pPr>
        <w:ind w:left="0"/>
        <w:jc w:val="center"/>
        <w:rPr>
          <w:b/>
        </w:rPr>
      </w:pPr>
    </w:p>
    <w:tbl>
      <w:tblPr>
        <w:tblStyle w:val="afa"/>
        <w:tblW w:w="849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705"/>
        <w:gridCol w:w="2523"/>
        <w:gridCol w:w="1436"/>
        <w:gridCol w:w="2835"/>
      </w:tblGrid>
      <w:tr w:rsidR="007D03FB" w14:paraId="56F74CDB" w14:textId="77777777">
        <w:trPr>
          <w:trHeight w:val="437"/>
        </w:trPr>
        <w:tc>
          <w:tcPr>
            <w:tcW w:w="991" w:type="dxa"/>
            <w:shd w:val="clear" w:color="auto" w:fill="3B3C3C"/>
          </w:tcPr>
          <w:p w14:paraId="5D1DB08C" w14:textId="77777777" w:rsidR="007D03FB" w:rsidRDefault="00000000">
            <w:pPr>
              <w:ind w:firstLine="40"/>
              <w:jc w:val="left"/>
              <w:rPr>
                <w:rFonts w:ascii="Montserrat" w:eastAsia="Montserrat" w:hAnsi="Montserrat" w:cs="Montserrat"/>
                <w:b/>
                <w:color w:val="FFFFFF"/>
              </w:rPr>
            </w:pPr>
            <w:r>
              <w:rPr>
                <w:rFonts w:ascii="Montserrat" w:eastAsia="Montserrat" w:hAnsi="Montserrat" w:cs="Montserrat"/>
                <w:b/>
                <w:color w:val="FFFFFF"/>
              </w:rPr>
              <w:t>Título</w:t>
            </w:r>
          </w:p>
        </w:tc>
        <w:tc>
          <w:tcPr>
            <w:tcW w:w="7499" w:type="dxa"/>
            <w:gridSpan w:val="4"/>
          </w:tcPr>
          <w:p w14:paraId="570ADE19" w14:textId="7251DC6D" w:rsidR="007D03FB" w:rsidRDefault="00000000">
            <w:pPr>
              <w:ind w:firstLine="40"/>
              <w:jc w:val="left"/>
              <w:rPr>
                <w:rFonts w:ascii="Montserrat" w:eastAsia="Montserrat" w:hAnsi="Montserrat" w:cs="Montserrat"/>
                <w:b/>
              </w:rPr>
            </w:pPr>
            <w:r>
              <w:rPr>
                <w:rFonts w:ascii="Montserrat" w:eastAsia="Montserrat" w:hAnsi="Montserrat" w:cs="Montserrat"/>
                <w:b/>
              </w:rPr>
              <w:t>Etapa Temática “</w:t>
            </w:r>
            <w:r w:rsidR="005457D2">
              <w:rPr>
                <w:rFonts w:ascii="Montserrat" w:eastAsia="Montserrat" w:hAnsi="Montserrat" w:cs="Montserrat"/>
                <w:b/>
              </w:rPr>
              <w:t>XXXXXXXXXXXXX</w:t>
            </w:r>
            <w:r>
              <w:rPr>
                <w:rFonts w:ascii="Montserrat" w:eastAsia="Montserrat" w:hAnsi="Montserrat" w:cs="Montserrat"/>
                <w:b/>
              </w:rPr>
              <w:t xml:space="preserve">” – </w:t>
            </w:r>
            <w:r>
              <w:rPr>
                <w:rFonts w:ascii="Montserrat" w:eastAsia="Montserrat" w:hAnsi="Montserrat" w:cs="Montserrat"/>
              </w:rPr>
              <w:t xml:space="preserve">registro realizado durante o </w:t>
            </w:r>
            <w:r w:rsidR="005457D2">
              <w:rPr>
                <w:rFonts w:ascii="Montserrat" w:eastAsia="Montserrat" w:hAnsi="Montserrat" w:cs="Montserrat"/>
              </w:rPr>
              <w:t>XXXXXXXXXXXXXXXXX</w:t>
            </w:r>
            <w:r>
              <w:rPr>
                <w:rFonts w:ascii="Montserrat" w:eastAsia="Montserrat" w:hAnsi="Montserrat" w:cs="Montserrat"/>
              </w:rPr>
              <w:t>.</w:t>
            </w:r>
          </w:p>
        </w:tc>
      </w:tr>
      <w:tr w:rsidR="007D03FB" w14:paraId="3D2B2216" w14:textId="77777777">
        <w:trPr>
          <w:trHeight w:val="437"/>
        </w:trPr>
        <w:tc>
          <w:tcPr>
            <w:tcW w:w="1696" w:type="dxa"/>
            <w:gridSpan w:val="2"/>
            <w:shd w:val="clear" w:color="auto" w:fill="3B3C3C"/>
          </w:tcPr>
          <w:p w14:paraId="684C5D59" w14:textId="77777777" w:rsidR="007D03FB" w:rsidRDefault="00000000">
            <w:pPr>
              <w:pBdr>
                <w:top w:val="nil"/>
                <w:left w:val="nil"/>
                <w:bottom w:val="nil"/>
                <w:right w:val="nil"/>
                <w:between w:val="nil"/>
              </w:pBdr>
              <w:ind w:firstLine="40"/>
              <w:jc w:val="left"/>
              <w:rPr>
                <w:rFonts w:ascii="Montserrat" w:eastAsia="Montserrat" w:hAnsi="Montserrat" w:cs="Montserrat"/>
                <w:b/>
                <w:color w:val="FFFFFF"/>
              </w:rPr>
            </w:pPr>
            <w:r>
              <w:rPr>
                <w:rFonts w:ascii="Montserrat" w:eastAsia="Montserrat" w:hAnsi="Montserrat" w:cs="Montserrat"/>
                <w:b/>
                <w:color w:val="FFFFFF"/>
              </w:rPr>
              <w:t>Data de realização</w:t>
            </w:r>
          </w:p>
        </w:tc>
        <w:tc>
          <w:tcPr>
            <w:tcW w:w="2523" w:type="dxa"/>
          </w:tcPr>
          <w:p w14:paraId="54A61FD5" w14:textId="12B058E4" w:rsidR="007D03FB" w:rsidRDefault="005457D2">
            <w:pPr>
              <w:ind w:firstLine="40"/>
              <w:jc w:val="left"/>
              <w:rPr>
                <w:rFonts w:ascii="Montserrat" w:eastAsia="Montserrat" w:hAnsi="Montserrat" w:cs="Montserrat"/>
                <w:b/>
              </w:rPr>
            </w:pPr>
            <w:r>
              <w:rPr>
                <w:rFonts w:ascii="Montserrat" w:eastAsia="Montserrat" w:hAnsi="Montserrat" w:cs="Montserrat"/>
                <w:b/>
              </w:rPr>
              <w:t>XX a XX de XXXXXXX de 2023</w:t>
            </w:r>
          </w:p>
        </w:tc>
        <w:tc>
          <w:tcPr>
            <w:tcW w:w="1436" w:type="dxa"/>
            <w:shd w:val="clear" w:color="auto" w:fill="3B3C3C"/>
          </w:tcPr>
          <w:p w14:paraId="04201BEE" w14:textId="77777777" w:rsidR="007D03FB" w:rsidRDefault="00000000">
            <w:pPr>
              <w:ind w:firstLine="40"/>
              <w:jc w:val="left"/>
              <w:rPr>
                <w:rFonts w:ascii="Montserrat" w:eastAsia="Montserrat" w:hAnsi="Montserrat" w:cs="Montserrat"/>
                <w:b/>
                <w:color w:val="FFFFFF"/>
              </w:rPr>
            </w:pPr>
            <w:r>
              <w:rPr>
                <w:rFonts w:ascii="Montserrat" w:eastAsia="Montserrat" w:hAnsi="Montserrat" w:cs="Montserrat"/>
                <w:b/>
                <w:color w:val="FFFFFF"/>
              </w:rPr>
              <w:t>Local de realização</w:t>
            </w:r>
          </w:p>
        </w:tc>
        <w:tc>
          <w:tcPr>
            <w:tcW w:w="2835" w:type="dxa"/>
          </w:tcPr>
          <w:p w14:paraId="5EDC1C00" w14:textId="6F4E26A5" w:rsidR="007D03FB" w:rsidRDefault="005457D2">
            <w:pPr>
              <w:ind w:firstLine="40"/>
              <w:jc w:val="left"/>
              <w:rPr>
                <w:rFonts w:ascii="Montserrat" w:eastAsia="Montserrat" w:hAnsi="Montserrat" w:cs="Montserrat"/>
                <w:b/>
              </w:rPr>
            </w:pPr>
            <w:r>
              <w:rPr>
                <w:rFonts w:ascii="Montserrat" w:eastAsia="Montserrat" w:hAnsi="Montserrat" w:cs="Montserrat"/>
                <w:b/>
              </w:rPr>
              <w:t>XXXXXXXXXXX (UF)</w:t>
            </w:r>
          </w:p>
        </w:tc>
      </w:tr>
    </w:tbl>
    <w:p w14:paraId="3AC78A06" w14:textId="77777777" w:rsidR="007D03FB" w:rsidRDefault="007D03FB">
      <w:pPr>
        <w:pBdr>
          <w:top w:val="nil"/>
          <w:left w:val="nil"/>
          <w:bottom w:val="nil"/>
          <w:right w:val="nil"/>
          <w:between w:val="nil"/>
        </w:pBdr>
        <w:spacing w:line="240" w:lineRule="auto"/>
        <w:ind w:firstLine="40"/>
        <w:rPr>
          <w:color w:val="000000"/>
        </w:rPr>
      </w:pPr>
    </w:p>
    <w:tbl>
      <w:tblPr>
        <w:tblStyle w:val="afb"/>
        <w:tblW w:w="849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98"/>
      </w:tblGrid>
      <w:tr w:rsidR="007D03FB" w14:paraId="642B6D3E" w14:textId="77777777">
        <w:tc>
          <w:tcPr>
            <w:tcW w:w="8498" w:type="dxa"/>
            <w:shd w:val="clear" w:color="auto" w:fill="3B3C3C"/>
          </w:tcPr>
          <w:p w14:paraId="1406CE77" w14:textId="77777777" w:rsidR="007D03FB" w:rsidRDefault="00000000">
            <w:pPr>
              <w:pBdr>
                <w:top w:val="nil"/>
                <w:left w:val="nil"/>
                <w:bottom w:val="nil"/>
                <w:right w:val="nil"/>
                <w:between w:val="nil"/>
              </w:pBdr>
              <w:ind w:firstLine="40"/>
              <w:jc w:val="left"/>
              <w:rPr>
                <w:rFonts w:ascii="Montserrat" w:eastAsia="Montserrat" w:hAnsi="Montserrat" w:cs="Montserrat"/>
                <w:b/>
                <w:color w:val="FFFFFF"/>
              </w:rPr>
            </w:pPr>
            <w:r>
              <w:rPr>
                <w:rFonts w:ascii="Montserrat" w:eastAsia="Montserrat" w:hAnsi="Montserrat" w:cs="Montserrat"/>
                <w:b/>
                <w:color w:val="FFFFFF"/>
              </w:rPr>
              <w:t>Proposta 1</w:t>
            </w:r>
          </w:p>
        </w:tc>
      </w:tr>
      <w:tr w:rsidR="007D03FB" w14:paraId="12DAAC50" w14:textId="77777777">
        <w:tc>
          <w:tcPr>
            <w:tcW w:w="8498" w:type="dxa"/>
          </w:tcPr>
          <w:p w14:paraId="710ABE55" w14:textId="77777777" w:rsidR="007D03FB" w:rsidRDefault="007D03FB">
            <w:pPr>
              <w:ind w:firstLine="40"/>
              <w:rPr>
                <w:rFonts w:ascii="Montserrat" w:eastAsia="Montserrat" w:hAnsi="Montserrat" w:cs="Montserrat"/>
                <w:b/>
              </w:rPr>
            </w:pPr>
          </w:p>
          <w:p w14:paraId="4434C8C7" w14:textId="77777777" w:rsidR="007D03FB" w:rsidRDefault="007D03FB">
            <w:pPr>
              <w:ind w:firstLine="40"/>
              <w:rPr>
                <w:rFonts w:ascii="Montserrat" w:eastAsia="Montserrat" w:hAnsi="Montserrat" w:cs="Montserrat"/>
                <w:b/>
              </w:rPr>
            </w:pPr>
          </w:p>
          <w:p w14:paraId="3807448C" w14:textId="77777777" w:rsidR="007D03FB" w:rsidRDefault="007D03FB">
            <w:pPr>
              <w:ind w:firstLine="40"/>
              <w:rPr>
                <w:rFonts w:ascii="Montserrat" w:eastAsia="Montserrat" w:hAnsi="Montserrat" w:cs="Montserrat"/>
                <w:b/>
              </w:rPr>
            </w:pPr>
          </w:p>
          <w:p w14:paraId="09DD88ED" w14:textId="77777777" w:rsidR="007D03FB" w:rsidRDefault="007D03FB">
            <w:pPr>
              <w:ind w:firstLine="40"/>
              <w:rPr>
                <w:rFonts w:ascii="Montserrat" w:eastAsia="Montserrat" w:hAnsi="Montserrat" w:cs="Montserrat"/>
                <w:b/>
              </w:rPr>
            </w:pPr>
          </w:p>
        </w:tc>
      </w:tr>
    </w:tbl>
    <w:p w14:paraId="6A114616" w14:textId="77777777" w:rsidR="007D03FB" w:rsidRDefault="00000000">
      <w:pPr>
        <w:ind w:firstLine="40"/>
        <w:rPr>
          <w:b/>
        </w:rPr>
      </w:pPr>
      <w:r>
        <w:rPr>
          <w:b/>
        </w:rPr>
        <w:t>Indique abaixo com qual eixo a proposta se relaciona diretamente:</w:t>
      </w:r>
    </w:p>
    <w:tbl>
      <w:tblPr>
        <w:tblStyle w:val="afc"/>
        <w:tblW w:w="850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1"/>
        <w:gridCol w:w="7994"/>
      </w:tblGrid>
      <w:tr w:rsidR="007D03FB" w14:paraId="65B3BF70" w14:textId="77777777">
        <w:trPr>
          <w:trHeight w:val="218"/>
        </w:trPr>
        <w:tc>
          <w:tcPr>
            <w:tcW w:w="511" w:type="dxa"/>
          </w:tcPr>
          <w:p w14:paraId="33BAAFB5" w14:textId="77777777" w:rsidR="007D03FB" w:rsidRDefault="007D03FB">
            <w:pPr>
              <w:spacing w:before="0"/>
              <w:ind w:firstLine="40"/>
              <w:rPr>
                <w:rFonts w:ascii="Montserrat" w:eastAsia="Montserrat" w:hAnsi="Montserrat" w:cs="Montserrat"/>
              </w:rPr>
            </w:pPr>
          </w:p>
        </w:tc>
        <w:tc>
          <w:tcPr>
            <w:tcW w:w="7994" w:type="dxa"/>
          </w:tcPr>
          <w:p w14:paraId="1BF373F2"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1 – Institucionalização, Marcos Legais e Sistema Nacional de Cultura</w:t>
            </w:r>
          </w:p>
        </w:tc>
      </w:tr>
      <w:tr w:rsidR="007D03FB" w14:paraId="0A067665" w14:textId="77777777">
        <w:trPr>
          <w:trHeight w:val="218"/>
        </w:trPr>
        <w:tc>
          <w:tcPr>
            <w:tcW w:w="511" w:type="dxa"/>
          </w:tcPr>
          <w:p w14:paraId="3BC41231" w14:textId="77777777" w:rsidR="007D03FB" w:rsidRDefault="007D03FB">
            <w:pPr>
              <w:spacing w:before="0"/>
              <w:ind w:firstLine="40"/>
              <w:rPr>
                <w:rFonts w:ascii="Montserrat" w:eastAsia="Montserrat" w:hAnsi="Montserrat" w:cs="Montserrat"/>
              </w:rPr>
            </w:pPr>
          </w:p>
        </w:tc>
        <w:tc>
          <w:tcPr>
            <w:tcW w:w="7994" w:type="dxa"/>
          </w:tcPr>
          <w:p w14:paraId="6BFAA7DB"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2 – Democratização do acesso à cultura e Participação Social</w:t>
            </w:r>
          </w:p>
        </w:tc>
      </w:tr>
      <w:tr w:rsidR="007D03FB" w14:paraId="56B535F4" w14:textId="77777777">
        <w:trPr>
          <w:trHeight w:val="218"/>
        </w:trPr>
        <w:tc>
          <w:tcPr>
            <w:tcW w:w="511" w:type="dxa"/>
          </w:tcPr>
          <w:p w14:paraId="34F8C1A8" w14:textId="77777777" w:rsidR="007D03FB" w:rsidRDefault="007D03FB">
            <w:pPr>
              <w:spacing w:before="0"/>
              <w:ind w:firstLine="40"/>
              <w:rPr>
                <w:rFonts w:ascii="Montserrat" w:eastAsia="Montserrat" w:hAnsi="Montserrat" w:cs="Montserrat"/>
              </w:rPr>
            </w:pPr>
          </w:p>
        </w:tc>
        <w:tc>
          <w:tcPr>
            <w:tcW w:w="7994" w:type="dxa"/>
          </w:tcPr>
          <w:p w14:paraId="462A1004"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 xml:space="preserve">Eixo 3 – Identidade, Patrimônio e Memória </w:t>
            </w:r>
          </w:p>
        </w:tc>
      </w:tr>
      <w:tr w:rsidR="007D03FB" w14:paraId="540B5FF9" w14:textId="77777777">
        <w:trPr>
          <w:trHeight w:val="227"/>
        </w:trPr>
        <w:tc>
          <w:tcPr>
            <w:tcW w:w="511" w:type="dxa"/>
          </w:tcPr>
          <w:p w14:paraId="00E3BCF1" w14:textId="77777777" w:rsidR="007D03FB" w:rsidRDefault="007D03FB">
            <w:pPr>
              <w:spacing w:before="0"/>
              <w:ind w:firstLine="40"/>
              <w:rPr>
                <w:rFonts w:ascii="Montserrat" w:eastAsia="Montserrat" w:hAnsi="Montserrat" w:cs="Montserrat"/>
              </w:rPr>
            </w:pPr>
          </w:p>
        </w:tc>
        <w:tc>
          <w:tcPr>
            <w:tcW w:w="7994" w:type="dxa"/>
          </w:tcPr>
          <w:p w14:paraId="3BD42139"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4 – Diversidade Cultural e Transversalidades de Gênero, Raça e Acessibilidade na Política Cultural</w:t>
            </w:r>
          </w:p>
        </w:tc>
      </w:tr>
      <w:tr w:rsidR="007D03FB" w14:paraId="77D23858" w14:textId="77777777">
        <w:trPr>
          <w:trHeight w:val="218"/>
        </w:trPr>
        <w:tc>
          <w:tcPr>
            <w:tcW w:w="511" w:type="dxa"/>
          </w:tcPr>
          <w:p w14:paraId="536DB7B6" w14:textId="77777777" w:rsidR="007D03FB" w:rsidRDefault="007D03FB">
            <w:pPr>
              <w:spacing w:before="0"/>
              <w:ind w:firstLine="40"/>
              <w:rPr>
                <w:rFonts w:ascii="Montserrat" w:eastAsia="Montserrat" w:hAnsi="Montserrat" w:cs="Montserrat"/>
              </w:rPr>
            </w:pPr>
          </w:p>
        </w:tc>
        <w:tc>
          <w:tcPr>
            <w:tcW w:w="7994" w:type="dxa"/>
          </w:tcPr>
          <w:p w14:paraId="332D9C4E"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5 – Economia Criativa, Trabalho, Renda e Sustentabilidade</w:t>
            </w:r>
          </w:p>
        </w:tc>
      </w:tr>
      <w:tr w:rsidR="007D03FB" w14:paraId="0A5A683C" w14:textId="77777777">
        <w:trPr>
          <w:trHeight w:val="218"/>
        </w:trPr>
        <w:tc>
          <w:tcPr>
            <w:tcW w:w="511" w:type="dxa"/>
          </w:tcPr>
          <w:p w14:paraId="56C88A45" w14:textId="77777777" w:rsidR="007D03FB" w:rsidRDefault="007D03FB">
            <w:pPr>
              <w:spacing w:before="0"/>
              <w:ind w:firstLine="40"/>
              <w:rPr>
                <w:rFonts w:ascii="Montserrat" w:eastAsia="Montserrat" w:hAnsi="Montserrat" w:cs="Montserrat"/>
              </w:rPr>
            </w:pPr>
          </w:p>
        </w:tc>
        <w:tc>
          <w:tcPr>
            <w:tcW w:w="7994" w:type="dxa"/>
          </w:tcPr>
          <w:p w14:paraId="666D4E1C"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6 – Direito às Artes e Linguagens Digitais</w:t>
            </w:r>
          </w:p>
        </w:tc>
      </w:tr>
    </w:tbl>
    <w:p w14:paraId="495D7407" w14:textId="77777777" w:rsidR="007D03FB" w:rsidRDefault="007D03FB">
      <w:pPr>
        <w:spacing w:line="240" w:lineRule="auto"/>
        <w:ind w:firstLine="40"/>
        <w:rPr>
          <w:color w:val="000000"/>
        </w:rPr>
      </w:pPr>
    </w:p>
    <w:tbl>
      <w:tblPr>
        <w:tblStyle w:val="afd"/>
        <w:tblW w:w="849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98"/>
      </w:tblGrid>
      <w:tr w:rsidR="007D03FB" w14:paraId="24BA7E7E" w14:textId="77777777">
        <w:tc>
          <w:tcPr>
            <w:tcW w:w="8498" w:type="dxa"/>
            <w:shd w:val="clear" w:color="auto" w:fill="3B3C3C"/>
          </w:tcPr>
          <w:p w14:paraId="21390D28" w14:textId="77777777" w:rsidR="007D03FB" w:rsidRDefault="00000000">
            <w:pPr>
              <w:ind w:firstLine="40"/>
              <w:rPr>
                <w:rFonts w:ascii="Montserrat" w:eastAsia="Montserrat" w:hAnsi="Montserrat" w:cs="Montserrat"/>
                <w:b/>
                <w:color w:val="FFFFFF"/>
              </w:rPr>
            </w:pPr>
            <w:r>
              <w:rPr>
                <w:rFonts w:ascii="Montserrat" w:eastAsia="Montserrat" w:hAnsi="Montserrat" w:cs="Montserrat"/>
                <w:b/>
                <w:color w:val="FFFFFF"/>
              </w:rPr>
              <w:t>Proposta 2</w:t>
            </w:r>
          </w:p>
        </w:tc>
      </w:tr>
      <w:tr w:rsidR="007D03FB" w14:paraId="09BE7189" w14:textId="77777777">
        <w:tc>
          <w:tcPr>
            <w:tcW w:w="8498" w:type="dxa"/>
          </w:tcPr>
          <w:p w14:paraId="21935BC7" w14:textId="77777777" w:rsidR="007D03FB" w:rsidRDefault="007D03FB">
            <w:pPr>
              <w:ind w:firstLine="40"/>
              <w:rPr>
                <w:rFonts w:ascii="Montserrat" w:eastAsia="Montserrat" w:hAnsi="Montserrat" w:cs="Montserrat"/>
                <w:b/>
              </w:rPr>
            </w:pPr>
          </w:p>
          <w:p w14:paraId="2D349705" w14:textId="77777777" w:rsidR="007D03FB" w:rsidRDefault="007D03FB">
            <w:pPr>
              <w:ind w:firstLine="40"/>
              <w:rPr>
                <w:rFonts w:ascii="Montserrat" w:eastAsia="Montserrat" w:hAnsi="Montserrat" w:cs="Montserrat"/>
                <w:b/>
              </w:rPr>
            </w:pPr>
          </w:p>
          <w:p w14:paraId="5592575C" w14:textId="77777777" w:rsidR="007D03FB" w:rsidRDefault="007D03FB">
            <w:pPr>
              <w:ind w:firstLine="40"/>
              <w:rPr>
                <w:rFonts w:ascii="Montserrat" w:eastAsia="Montserrat" w:hAnsi="Montserrat" w:cs="Montserrat"/>
                <w:b/>
              </w:rPr>
            </w:pPr>
          </w:p>
          <w:p w14:paraId="6A2E3544" w14:textId="77777777" w:rsidR="007D03FB" w:rsidRDefault="007D03FB">
            <w:pPr>
              <w:ind w:firstLine="40"/>
              <w:rPr>
                <w:rFonts w:ascii="Montserrat" w:eastAsia="Montserrat" w:hAnsi="Montserrat" w:cs="Montserrat"/>
                <w:b/>
              </w:rPr>
            </w:pPr>
          </w:p>
        </w:tc>
      </w:tr>
    </w:tbl>
    <w:p w14:paraId="6A164399" w14:textId="77777777" w:rsidR="007D03FB" w:rsidRDefault="00000000">
      <w:pPr>
        <w:ind w:firstLine="40"/>
        <w:rPr>
          <w:b/>
        </w:rPr>
      </w:pPr>
      <w:r>
        <w:rPr>
          <w:b/>
        </w:rPr>
        <w:t>Indique abaixo com qual eixo a proposta se relaciona diretamente:</w:t>
      </w:r>
    </w:p>
    <w:tbl>
      <w:tblPr>
        <w:tblStyle w:val="afe"/>
        <w:tblW w:w="850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1"/>
        <w:gridCol w:w="7994"/>
      </w:tblGrid>
      <w:tr w:rsidR="007D03FB" w14:paraId="047F7057" w14:textId="77777777">
        <w:trPr>
          <w:trHeight w:val="218"/>
        </w:trPr>
        <w:tc>
          <w:tcPr>
            <w:tcW w:w="511" w:type="dxa"/>
          </w:tcPr>
          <w:p w14:paraId="732C3293" w14:textId="77777777" w:rsidR="007D03FB" w:rsidRDefault="007D03FB">
            <w:pPr>
              <w:spacing w:before="0"/>
              <w:ind w:firstLine="40"/>
              <w:rPr>
                <w:rFonts w:ascii="Montserrat" w:eastAsia="Montserrat" w:hAnsi="Montserrat" w:cs="Montserrat"/>
              </w:rPr>
            </w:pPr>
          </w:p>
        </w:tc>
        <w:tc>
          <w:tcPr>
            <w:tcW w:w="7994" w:type="dxa"/>
          </w:tcPr>
          <w:p w14:paraId="019D241F"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1 – Institucionalização, Marcos Legais e Sistema Nacional de Cultura</w:t>
            </w:r>
          </w:p>
        </w:tc>
      </w:tr>
      <w:tr w:rsidR="007D03FB" w14:paraId="156D1B2B" w14:textId="77777777">
        <w:trPr>
          <w:trHeight w:val="218"/>
        </w:trPr>
        <w:tc>
          <w:tcPr>
            <w:tcW w:w="511" w:type="dxa"/>
          </w:tcPr>
          <w:p w14:paraId="28055A21" w14:textId="77777777" w:rsidR="007D03FB" w:rsidRDefault="007D03FB">
            <w:pPr>
              <w:spacing w:before="0"/>
              <w:ind w:firstLine="40"/>
              <w:rPr>
                <w:rFonts w:ascii="Montserrat" w:eastAsia="Montserrat" w:hAnsi="Montserrat" w:cs="Montserrat"/>
              </w:rPr>
            </w:pPr>
          </w:p>
        </w:tc>
        <w:tc>
          <w:tcPr>
            <w:tcW w:w="7994" w:type="dxa"/>
          </w:tcPr>
          <w:p w14:paraId="705F5C84"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2 – Democratização do acesso à cultura e Participação Social</w:t>
            </w:r>
          </w:p>
        </w:tc>
      </w:tr>
      <w:tr w:rsidR="007D03FB" w14:paraId="1A3F39B5" w14:textId="77777777">
        <w:trPr>
          <w:trHeight w:val="218"/>
        </w:trPr>
        <w:tc>
          <w:tcPr>
            <w:tcW w:w="511" w:type="dxa"/>
          </w:tcPr>
          <w:p w14:paraId="15B80F60" w14:textId="77777777" w:rsidR="007D03FB" w:rsidRDefault="007D03FB">
            <w:pPr>
              <w:spacing w:before="0"/>
              <w:ind w:firstLine="40"/>
              <w:rPr>
                <w:rFonts w:ascii="Montserrat" w:eastAsia="Montserrat" w:hAnsi="Montserrat" w:cs="Montserrat"/>
              </w:rPr>
            </w:pPr>
          </w:p>
        </w:tc>
        <w:tc>
          <w:tcPr>
            <w:tcW w:w="7994" w:type="dxa"/>
          </w:tcPr>
          <w:p w14:paraId="513285AE"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 xml:space="preserve">Eixo 3 – Identidade, Patrimônio e Memória </w:t>
            </w:r>
          </w:p>
        </w:tc>
      </w:tr>
      <w:tr w:rsidR="007D03FB" w14:paraId="43506E18" w14:textId="77777777">
        <w:trPr>
          <w:trHeight w:val="227"/>
        </w:trPr>
        <w:tc>
          <w:tcPr>
            <w:tcW w:w="511" w:type="dxa"/>
          </w:tcPr>
          <w:p w14:paraId="069591E6" w14:textId="77777777" w:rsidR="007D03FB" w:rsidRDefault="007D03FB">
            <w:pPr>
              <w:spacing w:before="0"/>
              <w:ind w:firstLine="40"/>
              <w:rPr>
                <w:rFonts w:ascii="Montserrat" w:eastAsia="Montserrat" w:hAnsi="Montserrat" w:cs="Montserrat"/>
              </w:rPr>
            </w:pPr>
          </w:p>
        </w:tc>
        <w:tc>
          <w:tcPr>
            <w:tcW w:w="7994" w:type="dxa"/>
          </w:tcPr>
          <w:p w14:paraId="330AE06C"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4 – Diversidade Cultural e Transversalidades de Gênero, Raça e Acessibilidade na Política Cultural</w:t>
            </w:r>
          </w:p>
        </w:tc>
      </w:tr>
      <w:tr w:rsidR="007D03FB" w14:paraId="54781E8E" w14:textId="77777777">
        <w:trPr>
          <w:trHeight w:val="218"/>
        </w:trPr>
        <w:tc>
          <w:tcPr>
            <w:tcW w:w="511" w:type="dxa"/>
          </w:tcPr>
          <w:p w14:paraId="7F9C66E8" w14:textId="77777777" w:rsidR="007D03FB" w:rsidRDefault="007D03FB">
            <w:pPr>
              <w:spacing w:before="0"/>
              <w:ind w:firstLine="40"/>
              <w:rPr>
                <w:rFonts w:ascii="Montserrat" w:eastAsia="Montserrat" w:hAnsi="Montserrat" w:cs="Montserrat"/>
              </w:rPr>
            </w:pPr>
          </w:p>
        </w:tc>
        <w:tc>
          <w:tcPr>
            <w:tcW w:w="7994" w:type="dxa"/>
          </w:tcPr>
          <w:p w14:paraId="2E24CA78"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5 – Economia Criativa, Trabalho, Renda e Sustentabilidade</w:t>
            </w:r>
          </w:p>
        </w:tc>
      </w:tr>
      <w:tr w:rsidR="007D03FB" w14:paraId="055A0574" w14:textId="77777777">
        <w:trPr>
          <w:trHeight w:val="218"/>
        </w:trPr>
        <w:tc>
          <w:tcPr>
            <w:tcW w:w="511" w:type="dxa"/>
          </w:tcPr>
          <w:p w14:paraId="1F3919EF" w14:textId="77777777" w:rsidR="007D03FB" w:rsidRDefault="007D03FB">
            <w:pPr>
              <w:spacing w:before="0"/>
              <w:ind w:firstLine="40"/>
              <w:rPr>
                <w:rFonts w:ascii="Montserrat" w:eastAsia="Montserrat" w:hAnsi="Montserrat" w:cs="Montserrat"/>
              </w:rPr>
            </w:pPr>
          </w:p>
        </w:tc>
        <w:tc>
          <w:tcPr>
            <w:tcW w:w="7994" w:type="dxa"/>
          </w:tcPr>
          <w:p w14:paraId="6CA4B253"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6 – Direito às Artes e Linguagens Digitais</w:t>
            </w:r>
          </w:p>
        </w:tc>
      </w:tr>
    </w:tbl>
    <w:p w14:paraId="698FEACF" w14:textId="77777777" w:rsidR="007D03FB" w:rsidRDefault="007D03FB">
      <w:pPr>
        <w:ind w:firstLine="40"/>
        <w:rPr>
          <w:b/>
        </w:rPr>
      </w:pPr>
    </w:p>
    <w:p w14:paraId="513005D4" w14:textId="77777777" w:rsidR="007D03FB" w:rsidRDefault="007D03FB">
      <w:pPr>
        <w:ind w:firstLine="40"/>
        <w:rPr>
          <w:b/>
        </w:rPr>
      </w:pPr>
    </w:p>
    <w:p w14:paraId="3A5C6ECE" w14:textId="77777777" w:rsidR="007D03FB" w:rsidRDefault="007D03FB">
      <w:pPr>
        <w:spacing w:line="240" w:lineRule="auto"/>
        <w:ind w:firstLine="40"/>
        <w:rPr>
          <w:color w:val="000000"/>
        </w:rPr>
      </w:pPr>
    </w:p>
    <w:tbl>
      <w:tblPr>
        <w:tblStyle w:val="aff"/>
        <w:tblW w:w="849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98"/>
      </w:tblGrid>
      <w:tr w:rsidR="007D03FB" w14:paraId="1A88445B" w14:textId="77777777">
        <w:tc>
          <w:tcPr>
            <w:tcW w:w="8498" w:type="dxa"/>
            <w:shd w:val="clear" w:color="auto" w:fill="3B3C3C"/>
          </w:tcPr>
          <w:p w14:paraId="0713B80B" w14:textId="77777777" w:rsidR="007D03FB" w:rsidRDefault="00000000">
            <w:pPr>
              <w:ind w:firstLine="40"/>
              <w:rPr>
                <w:rFonts w:ascii="Montserrat" w:eastAsia="Montserrat" w:hAnsi="Montserrat" w:cs="Montserrat"/>
                <w:b/>
                <w:color w:val="FFFFFF"/>
              </w:rPr>
            </w:pPr>
            <w:r>
              <w:rPr>
                <w:rFonts w:ascii="Montserrat" w:eastAsia="Montserrat" w:hAnsi="Montserrat" w:cs="Montserrat"/>
                <w:b/>
                <w:color w:val="FFFFFF"/>
              </w:rPr>
              <w:t>Proposta 3</w:t>
            </w:r>
          </w:p>
        </w:tc>
      </w:tr>
      <w:tr w:rsidR="007D03FB" w14:paraId="7DF4E456" w14:textId="77777777">
        <w:tc>
          <w:tcPr>
            <w:tcW w:w="8498" w:type="dxa"/>
          </w:tcPr>
          <w:p w14:paraId="78B32009" w14:textId="77777777" w:rsidR="007D03FB" w:rsidRDefault="007D03FB">
            <w:pPr>
              <w:ind w:firstLine="40"/>
              <w:rPr>
                <w:rFonts w:ascii="Montserrat" w:eastAsia="Montserrat" w:hAnsi="Montserrat" w:cs="Montserrat"/>
                <w:b/>
              </w:rPr>
            </w:pPr>
          </w:p>
          <w:p w14:paraId="0AE0F654" w14:textId="77777777" w:rsidR="007D03FB" w:rsidRDefault="007D03FB">
            <w:pPr>
              <w:ind w:firstLine="40"/>
              <w:rPr>
                <w:rFonts w:ascii="Montserrat" w:eastAsia="Montserrat" w:hAnsi="Montserrat" w:cs="Montserrat"/>
                <w:b/>
              </w:rPr>
            </w:pPr>
          </w:p>
          <w:p w14:paraId="7356AE22" w14:textId="77777777" w:rsidR="007D03FB" w:rsidRDefault="007D03FB">
            <w:pPr>
              <w:ind w:firstLine="40"/>
              <w:rPr>
                <w:rFonts w:ascii="Montserrat" w:eastAsia="Montserrat" w:hAnsi="Montserrat" w:cs="Montserrat"/>
                <w:b/>
              </w:rPr>
            </w:pPr>
          </w:p>
          <w:p w14:paraId="5F634257" w14:textId="77777777" w:rsidR="007D03FB" w:rsidRDefault="007D03FB">
            <w:pPr>
              <w:ind w:firstLine="40"/>
              <w:rPr>
                <w:rFonts w:ascii="Montserrat" w:eastAsia="Montserrat" w:hAnsi="Montserrat" w:cs="Montserrat"/>
                <w:b/>
              </w:rPr>
            </w:pPr>
          </w:p>
        </w:tc>
      </w:tr>
    </w:tbl>
    <w:p w14:paraId="36E8A430" w14:textId="77777777" w:rsidR="007D03FB" w:rsidRDefault="00000000">
      <w:pPr>
        <w:ind w:firstLine="40"/>
        <w:rPr>
          <w:b/>
        </w:rPr>
      </w:pPr>
      <w:r>
        <w:rPr>
          <w:b/>
        </w:rPr>
        <w:t>Indique abaixo com qual eixo a proposta se relaciona diretamente:</w:t>
      </w:r>
    </w:p>
    <w:tbl>
      <w:tblPr>
        <w:tblStyle w:val="aff0"/>
        <w:tblW w:w="850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1"/>
        <w:gridCol w:w="7994"/>
      </w:tblGrid>
      <w:tr w:rsidR="007D03FB" w14:paraId="4FF0307F" w14:textId="77777777">
        <w:trPr>
          <w:trHeight w:val="218"/>
        </w:trPr>
        <w:tc>
          <w:tcPr>
            <w:tcW w:w="511" w:type="dxa"/>
          </w:tcPr>
          <w:p w14:paraId="15EFA37A" w14:textId="77777777" w:rsidR="007D03FB" w:rsidRDefault="007D03FB">
            <w:pPr>
              <w:spacing w:before="0"/>
              <w:ind w:firstLine="40"/>
              <w:rPr>
                <w:rFonts w:ascii="Montserrat" w:eastAsia="Montserrat" w:hAnsi="Montserrat" w:cs="Montserrat"/>
              </w:rPr>
            </w:pPr>
          </w:p>
        </w:tc>
        <w:tc>
          <w:tcPr>
            <w:tcW w:w="7994" w:type="dxa"/>
          </w:tcPr>
          <w:p w14:paraId="255F3139"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1 – Institucionalização, Marcos Legais e Sistema Nacional de Cultura</w:t>
            </w:r>
          </w:p>
        </w:tc>
      </w:tr>
      <w:tr w:rsidR="007D03FB" w14:paraId="44CB307F" w14:textId="77777777">
        <w:trPr>
          <w:trHeight w:val="218"/>
        </w:trPr>
        <w:tc>
          <w:tcPr>
            <w:tcW w:w="511" w:type="dxa"/>
          </w:tcPr>
          <w:p w14:paraId="4C815B57" w14:textId="77777777" w:rsidR="007D03FB" w:rsidRDefault="007D03FB">
            <w:pPr>
              <w:spacing w:before="0"/>
              <w:ind w:firstLine="40"/>
              <w:rPr>
                <w:rFonts w:ascii="Montserrat" w:eastAsia="Montserrat" w:hAnsi="Montserrat" w:cs="Montserrat"/>
              </w:rPr>
            </w:pPr>
          </w:p>
        </w:tc>
        <w:tc>
          <w:tcPr>
            <w:tcW w:w="7994" w:type="dxa"/>
          </w:tcPr>
          <w:p w14:paraId="199A0554"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2 – Democratização do acesso à cultura e Participação Social</w:t>
            </w:r>
          </w:p>
        </w:tc>
      </w:tr>
      <w:tr w:rsidR="007D03FB" w14:paraId="35231CC2" w14:textId="77777777">
        <w:trPr>
          <w:trHeight w:val="218"/>
        </w:trPr>
        <w:tc>
          <w:tcPr>
            <w:tcW w:w="511" w:type="dxa"/>
          </w:tcPr>
          <w:p w14:paraId="42104ED4" w14:textId="77777777" w:rsidR="007D03FB" w:rsidRDefault="007D03FB">
            <w:pPr>
              <w:spacing w:before="0"/>
              <w:ind w:firstLine="40"/>
              <w:rPr>
                <w:rFonts w:ascii="Montserrat" w:eastAsia="Montserrat" w:hAnsi="Montserrat" w:cs="Montserrat"/>
              </w:rPr>
            </w:pPr>
          </w:p>
        </w:tc>
        <w:tc>
          <w:tcPr>
            <w:tcW w:w="7994" w:type="dxa"/>
          </w:tcPr>
          <w:p w14:paraId="06ACFAED"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 xml:space="preserve">Eixo 3 – Identidade, Patrimônio e Memória </w:t>
            </w:r>
          </w:p>
        </w:tc>
      </w:tr>
      <w:tr w:rsidR="007D03FB" w14:paraId="53D07761" w14:textId="77777777">
        <w:trPr>
          <w:trHeight w:val="227"/>
        </w:trPr>
        <w:tc>
          <w:tcPr>
            <w:tcW w:w="511" w:type="dxa"/>
          </w:tcPr>
          <w:p w14:paraId="1F12FCF8" w14:textId="77777777" w:rsidR="007D03FB" w:rsidRDefault="007D03FB">
            <w:pPr>
              <w:spacing w:before="0"/>
              <w:ind w:firstLine="40"/>
              <w:rPr>
                <w:rFonts w:ascii="Montserrat" w:eastAsia="Montserrat" w:hAnsi="Montserrat" w:cs="Montserrat"/>
              </w:rPr>
            </w:pPr>
          </w:p>
        </w:tc>
        <w:tc>
          <w:tcPr>
            <w:tcW w:w="7994" w:type="dxa"/>
          </w:tcPr>
          <w:p w14:paraId="367F7C4D"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4 – Diversidade Cultural e Transversalidades de Gênero, Raça e Acessibilidade na Política Cultural</w:t>
            </w:r>
          </w:p>
        </w:tc>
      </w:tr>
      <w:tr w:rsidR="007D03FB" w14:paraId="06258F4C" w14:textId="77777777">
        <w:trPr>
          <w:trHeight w:val="218"/>
        </w:trPr>
        <w:tc>
          <w:tcPr>
            <w:tcW w:w="511" w:type="dxa"/>
          </w:tcPr>
          <w:p w14:paraId="7F80A32B" w14:textId="77777777" w:rsidR="007D03FB" w:rsidRDefault="007D03FB">
            <w:pPr>
              <w:spacing w:before="0"/>
              <w:ind w:firstLine="40"/>
              <w:rPr>
                <w:rFonts w:ascii="Montserrat" w:eastAsia="Montserrat" w:hAnsi="Montserrat" w:cs="Montserrat"/>
              </w:rPr>
            </w:pPr>
          </w:p>
        </w:tc>
        <w:tc>
          <w:tcPr>
            <w:tcW w:w="7994" w:type="dxa"/>
          </w:tcPr>
          <w:p w14:paraId="0500AE26"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5 – Economia Criativa, Trabalho, Renda e Sustentabilidade</w:t>
            </w:r>
          </w:p>
        </w:tc>
      </w:tr>
      <w:tr w:rsidR="007D03FB" w14:paraId="22DF6391" w14:textId="77777777">
        <w:trPr>
          <w:trHeight w:val="218"/>
        </w:trPr>
        <w:tc>
          <w:tcPr>
            <w:tcW w:w="511" w:type="dxa"/>
          </w:tcPr>
          <w:p w14:paraId="69F6FF85" w14:textId="77777777" w:rsidR="007D03FB" w:rsidRDefault="007D03FB">
            <w:pPr>
              <w:spacing w:before="0"/>
              <w:ind w:firstLine="40"/>
              <w:rPr>
                <w:rFonts w:ascii="Montserrat" w:eastAsia="Montserrat" w:hAnsi="Montserrat" w:cs="Montserrat"/>
              </w:rPr>
            </w:pPr>
          </w:p>
        </w:tc>
        <w:tc>
          <w:tcPr>
            <w:tcW w:w="7994" w:type="dxa"/>
          </w:tcPr>
          <w:p w14:paraId="43B571E6" w14:textId="77777777" w:rsidR="007D03FB" w:rsidRDefault="00000000">
            <w:pPr>
              <w:spacing w:before="0"/>
              <w:ind w:firstLine="40"/>
              <w:jc w:val="left"/>
              <w:rPr>
                <w:rFonts w:ascii="Montserrat" w:eastAsia="Montserrat" w:hAnsi="Montserrat" w:cs="Montserrat"/>
                <w:sz w:val="20"/>
                <w:szCs w:val="20"/>
              </w:rPr>
            </w:pPr>
            <w:r>
              <w:rPr>
                <w:rFonts w:ascii="Montserrat" w:eastAsia="Montserrat" w:hAnsi="Montserrat" w:cs="Montserrat"/>
                <w:sz w:val="20"/>
                <w:szCs w:val="20"/>
              </w:rPr>
              <w:t>Eixo 6 – Direito às Artes e Linguagens Digitais</w:t>
            </w:r>
          </w:p>
        </w:tc>
      </w:tr>
    </w:tbl>
    <w:p w14:paraId="6EFB7170" w14:textId="77777777" w:rsidR="007D03FB" w:rsidRDefault="007D03FB">
      <w:pPr>
        <w:ind w:firstLine="40"/>
        <w:rPr>
          <w:b/>
        </w:rPr>
      </w:pPr>
    </w:p>
    <w:p w14:paraId="3F3BC5A1" w14:textId="77777777" w:rsidR="007D03FB" w:rsidRDefault="00000000">
      <w:pPr>
        <w:pStyle w:val="Ttulo2"/>
      </w:pPr>
      <w:r>
        <w:br w:type="page"/>
      </w:r>
    </w:p>
    <w:p w14:paraId="731999B6" w14:textId="77777777" w:rsidR="007D03FB" w:rsidRPr="00E30FA2" w:rsidRDefault="00000000">
      <w:pPr>
        <w:pStyle w:val="Ttulo2"/>
        <w:rPr>
          <w:sz w:val="40"/>
          <w:szCs w:val="40"/>
        </w:rPr>
      </w:pPr>
      <w:r w:rsidRPr="00E30FA2">
        <w:rPr>
          <w:sz w:val="40"/>
          <w:szCs w:val="40"/>
        </w:rPr>
        <w:lastRenderedPageBreak/>
        <w:t>Eixos da Conferência (para consulta)</w:t>
      </w:r>
    </w:p>
    <w:p w14:paraId="382ACE5C" w14:textId="77777777" w:rsidR="007D03FB" w:rsidRPr="00E30FA2" w:rsidRDefault="00000000">
      <w:pPr>
        <w:rPr>
          <w:sz w:val="20"/>
          <w:szCs w:val="20"/>
        </w:rPr>
      </w:pPr>
      <w:r w:rsidRPr="00E30FA2">
        <w:rPr>
          <w:sz w:val="20"/>
          <w:szCs w:val="20"/>
        </w:rPr>
        <w:t>As discussões das etapas da 4ª CNC serão realizadas a partir dos seguintes eixos:</w:t>
      </w:r>
    </w:p>
    <w:p w14:paraId="5D3B60FC" w14:textId="77777777" w:rsidR="007D03FB" w:rsidRPr="00E30FA2" w:rsidRDefault="00000000" w:rsidP="00707236">
      <w:pPr>
        <w:pStyle w:val="Ttulo3"/>
        <w:jc w:val="left"/>
        <w:rPr>
          <w:sz w:val="24"/>
          <w:szCs w:val="24"/>
        </w:rPr>
      </w:pPr>
      <w:bookmarkStart w:id="4" w:name="_heading=h.x6nvnw4dfai8" w:colFirst="0" w:colLast="0"/>
      <w:bookmarkEnd w:id="4"/>
      <w:r w:rsidRPr="00E30FA2">
        <w:rPr>
          <w:sz w:val="24"/>
          <w:szCs w:val="24"/>
        </w:rPr>
        <w:t>Eixo 1 – Institucionalização, Marcos Legais e Sistema Nacional de Cultura</w:t>
      </w:r>
    </w:p>
    <w:p w14:paraId="4A047AEA" w14:textId="77777777" w:rsidR="007D03FB" w:rsidRPr="00E30FA2" w:rsidRDefault="00000000">
      <w:pPr>
        <w:pBdr>
          <w:top w:val="nil"/>
          <w:left w:val="single" w:sz="18" w:space="4" w:color="000000"/>
          <w:bottom w:val="nil"/>
          <w:right w:val="nil"/>
          <w:between w:val="nil"/>
        </w:pBdr>
        <w:ind w:left="709"/>
        <w:rPr>
          <w:color w:val="000000"/>
          <w:sz w:val="18"/>
          <w:szCs w:val="18"/>
        </w:rPr>
      </w:pPr>
      <w:r w:rsidRPr="00E30FA2">
        <w:rPr>
          <w:color w:val="000000"/>
          <w:sz w:val="18"/>
          <w:szCs w:val="18"/>
        </w:rPr>
        <w:t>Neste eixo espera-se avançar na discussão de propostas para o fortalecimento da institucionalização das políticas culturais, planejamento de programas e ações para a consolidação de uma política cultural sistêmica.</w:t>
      </w:r>
    </w:p>
    <w:p w14:paraId="28EC34E8" w14:textId="77777777" w:rsidR="007D03FB" w:rsidRPr="00E30FA2" w:rsidRDefault="00000000">
      <w:pPr>
        <w:pStyle w:val="Ttulo3"/>
        <w:rPr>
          <w:sz w:val="24"/>
          <w:szCs w:val="24"/>
        </w:rPr>
      </w:pPr>
      <w:bookmarkStart w:id="5" w:name="_heading=h.f5f3aeh9giu6" w:colFirst="0" w:colLast="0"/>
      <w:bookmarkEnd w:id="5"/>
      <w:r w:rsidRPr="00E30FA2">
        <w:rPr>
          <w:sz w:val="24"/>
          <w:szCs w:val="24"/>
        </w:rPr>
        <w:t>Eixo 2 – Democratização do acesso à cultura e Participação Social</w:t>
      </w:r>
    </w:p>
    <w:p w14:paraId="08B67037" w14:textId="77777777" w:rsidR="007D03FB" w:rsidRPr="00E30FA2" w:rsidRDefault="00000000">
      <w:pPr>
        <w:pBdr>
          <w:top w:val="nil"/>
          <w:left w:val="single" w:sz="18" w:space="4" w:color="000000"/>
          <w:bottom w:val="nil"/>
          <w:right w:val="nil"/>
          <w:between w:val="nil"/>
        </w:pBdr>
        <w:ind w:left="709"/>
        <w:rPr>
          <w:color w:val="000000"/>
          <w:sz w:val="18"/>
          <w:szCs w:val="18"/>
        </w:rPr>
      </w:pPr>
      <w:r w:rsidRPr="00E30FA2">
        <w:rPr>
          <w:color w:val="000000"/>
          <w:sz w:val="18"/>
          <w:szCs w:val="18"/>
        </w:rPr>
        <w:t>Queremos discutir neste eixo a promoção da descentralização da política cultural, garantia de pleno direito ao palco e a plateia. Por meio da valorização das periferias, culturas e tradições comunitárias. Estimular a organização de instâncias consultivas nos territórios, bem como a construção de mecanismos de participação da sociedade civil, a ampliação do diálogo com agentes e fazedores culturais enquanto metodologia para exercício da ampla democracia valorizando o papel das/os trabalhadores da cultura e seu protagonismo na economia criativa.</w:t>
      </w:r>
    </w:p>
    <w:p w14:paraId="59FBAFD7" w14:textId="77777777" w:rsidR="007D03FB" w:rsidRPr="00E30FA2" w:rsidRDefault="00000000">
      <w:pPr>
        <w:pStyle w:val="Ttulo3"/>
        <w:rPr>
          <w:sz w:val="24"/>
          <w:szCs w:val="24"/>
        </w:rPr>
      </w:pPr>
      <w:bookmarkStart w:id="6" w:name="_heading=h.6jwquhzva3j" w:colFirst="0" w:colLast="0"/>
      <w:bookmarkEnd w:id="6"/>
      <w:r w:rsidRPr="00E30FA2">
        <w:rPr>
          <w:sz w:val="24"/>
          <w:szCs w:val="24"/>
        </w:rPr>
        <w:t xml:space="preserve">Eixo 3 – Identidade, Patrimônio e Memória </w:t>
      </w:r>
    </w:p>
    <w:p w14:paraId="2795BE59" w14:textId="77777777" w:rsidR="007D03FB" w:rsidRPr="00E30FA2" w:rsidRDefault="00000000">
      <w:pPr>
        <w:pBdr>
          <w:top w:val="nil"/>
          <w:left w:val="single" w:sz="18" w:space="4" w:color="000000"/>
          <w:bottom w:val="nil"/>
          <w:right w:val="nil"/>
          <w:between w:val="nil"/>
        </w:pBdr>
        <w:ind w:left="709"/>
        <w:rPr>
          <w:color w:val="000000"/>
          <w:sz w:val="18"/>
          <w:szCs w:val="18"/>
        </w:rPr>
      </w:pPr>
      <w:r w:rsidRPr="00E30FA2">
        <w:rPr>
          <w:color w:val="000000"/>
          <w:sz w:val="18"/>
          <w:szCs w:val="18"/>
        </w:rPr>
        <w:t xml:space="preserve">Aqui vamos debater e defender o direito à memória, ao patrimônio e aos museus, reconhecendo protagonismos populares na construção de uma agenda política de responsabilidades compartilhadas entre instituições, comunidades e grupos, em prol do reconhecimento e valorização da diversidade étnica, regional e socioeconômica, e agregando narrativas silenciadas, processos sensíveis da história nacional e bens culturais não consagrados à representação das identidades brasileiras. </w:t>
      </w:r>
    </w:p>
    <w:p w14:paraId="36B41DBF" w14:textId="77777777" w:rsidR="007D03FB" w:rsidRPr="00E30FA2" w:rsidRDefault="00000000">
      <w:pPr>
        <w:pStyle w:val="Ttulo3"/>
        <w:rPr>
          <w:sz w:val="24"/>
          <w:szCs w:val="24"/>
        </w:rPr>
      </w:pPr>
      <w:r w:rsidRPr="00E30FA2">
        <w:rPr>
          <w:sz w:val="24"/>
          <w:szCs w:val="24"/>
        </w:rPr>
        <w:t>Eixo 4 – Diversidade Cultural e Transversalidades de Gênero, Raça e Acessibilidade na Política Cultural</w:t>
      </w:r>
    </w:p>
    <w:p w14:paraId="36E5F1D1" w14:textId="77777777" w:rsidR="007D03FB" w:rsidRPr="00E30FA2" w:rsidRDefault="00000000">
      <w:pPr>
        <w:pBdr>
          <w:top w:val="nil"/>
          <w:left w:val="single" w:sz="18" w:space="4" w:color="000000"/>
          <w:bottom w:val="nil"/>
          <w:right w:val="nil"/>
          <w:between w:val="nil"/>
        </w:pBdr>
        <w:ind w:left="709"/>
        <w:rPr>
          <w:b/>
          <w:color w:val="34539F"/>
          <w:sz w:val="18"/>
          <w:szCs w:val="18"/>
        </w:rPr>
      </w:pPr>
      <w:r w:rsidRPr="00E30FA2">
        <w:rPr>
          <w:color w:val="000000"/>
          <w:sz w:val="18"/>
          <w:szCs w:val="18"/>
        </w:rPr>
        <w:t xml:space="preserve">Pretende-se nesse eixo debater a criação de mecanismos que garantam o reconhecimento da diversidade das expressões culturais, valorização e promoção da identidade dos territórios culturais brasileiros. Nesta seara, compreendemos também a importância de promover diversidades e garantia de direitos, fazendo enfrentamento ao racismo e à LGBTQIA+ fobia, ao genocídio da população negra, ao extermínio de povos indígenas, ao feminicídio, ao racismo religioso, aos estigmas contra comunidades ciganas e a todas as formas de discriminações correlatas. </w:t>
      </w:r>
    </w:p>
    <w:p w14:paraId="2E7AB911" w14:textId="77777777" w:rsidR="007D03FB" w:rsidRPr="00E30FA2" w:rsidRDefault="00000000">
      <w:pPr>
        <w:pStyle w:val="Ttulo3"/>
        <w:rPr>
          <w:sz w:val="24"/>
          <w:szCs w:val="24"/>
        </w:rPr>
      </w:pPr>
      <w:bookmarkStart w:id="7" w:name="_heading=h.vza6q48gxzt5" w:colFirst="0" w:colLast="0"/>
      <w:bookmarkEnd w:id="7"/>
      <w:r w:rsidRPr="00E30FA2">
        <w:rPr>
          <w:sz w:val="24"/>
          <w:szCs w:val="24"/>
        </w:rPr>
        <w:t>Eixo 5 – Economia Criativa, Trabalho, Renda e Sustentabilidade</w:t>
      </w:r>
    </w:p>
    <w:p w14:paraId="351A885C" w14:textId="77777777" w:rsidR="007D03FB" w:rsidRPr="00E30FA2" w:rsidRDefault="00000000">
      <w:pPr>
        <w:pBdr>
          <w:top w:val="nil"/>
          <w:left w:val="single" w:sz="18" w:space="4" w:color="000000"/>
          <w:bottom w:val="nil"/>
          <w:right w:val="nil"/>
          <w:between w:val="nil"/>
        </w:pBdr>
        <w:ind w:left="709"/>
        <w:rPr>
          <w:color w:val="000000"/>
          <w:sz w:val="18"/>
          <w:szCs w:val="18"/>
        </w:rPr>
      </w:pPr>
      <w:r w:rsidRPr="00E30FA2">
        <w:rPr>
          <w:color w:val="000000"/>
          <w:sz w:val="18"/>
          <w:szCs w:val="18"/>
        </w:rPr>
        <w:t>A ampliação da participação da cultura no desenvolvimento socioeconômico e garantias de condições necessárias para a consolidação da economia criativa e promoção de estratégias de sustentabilidade para o setor cultural serão objetos da discussão neste eixo.</w:t>
      </w:r>
    </w:p>
    <w:p w14:paraId="55EDFA53" w14:textId="77777777" w:rsidR="007D03FB" w:rsidRPr="00E30FA2" w:rsidRDefault="00000000">
      <w:pPr>
        <w:pStyle w:val="Ttulo3"/>
        <w:rPr>
          <w:sz w:val="24"/>
          <w:szCs w:val="24"/>
        </w:rPr>
      </w:pPr>
      <w:bookmarkStart w:id="8" w:name="_heading=h.sfcp55u3k5bc" w:colFirst="0" w:colLast="0"/>
      <w:bookmarkEnd w:id="8"/>
      <w:r w:rsidRPr="00E30FA2">
        <w:rPr>
          <w:sz w:val="24"/>
          <w:szCs w:val="24"/>
        </w:rPr>
        <w:t>Eixo 6 – Direito às Artes e Linguagens Digitais</w:t>
      </w:r>
    </w:p>
    <w:p w14:paraId="25A9383E" w14:textId="77777777" w:rsidR="007D03FB" w:rsidRDefault="00000000">
      <w:pPr>
        <w:pBdr>
          <w:top w:val="nil"/>
          <w:left w:val="single" w:sz="18" w:space="4" w:color="000000"/>
          <w:bottom w:val="nil"/>
          <w:right w:val="nil"/>
          <w:between w:val="nil"/>
        </w:pBdr>
        <w:ind w:left="709"/>
        <w:rPr>
          <w:color w:val="000000"/>
          <w:sz w:val="18"/>
          <w:szCs w:val="18"/>
        </w:rPr>
      </w:pPr>
      <w:r w:rsidRPr="00E30FA2">
        <w:rPr>
          <w:color w:val="000000"/>
          <w:sz w:val="18"/>
          <w:szCs w:val="18"/>
        </w:rPr>
        <w:t>Para o eixo é debatida a criação de espaços de diálogo, reflexão e construção coletiva acerca do papel das artes em sua diversidade de fazeres, territórios e agentes, e do acesso às linguagens artísticas e digitais no fortalecimento da democracia, na contemporaneidade, assim como o papel do estado brasileiro e seus entes federados na construção de políticas públicas para o desenvolvimento das redes produtivas dos setores das artes no Brasil.</w:t>
      </w:r>
    </w:p>
    <w:p w14:paraId="009B9A82" w14:textId="77777777" w:rsidR="00E30FA2" w:rsidRDefault="00E30FA2" w:rsidP="00E30FA2">
      <w:pPr>
        <w:rPr>
          <w:color w:val="000000"/>
          <w:sz w:val="18"/>
          <w:szCs w:val="18"/>
        </w:rPr>
      </w:pPr>
    </w:p>
    <w:p w14:paraId="7BEC7DAF" w14:textId="3A9E997C" w:rsidR="00E30FA2" w:rsidRPr="00E30FA2" w:rsidRDefault="00E30FA2" w:rsidP="00E30FA2">
      <w:pPr>
        <w:tabs>
          <w:tab w:val="left" w:pos="6204"/>
        </w:tabs>
        <w:rPr>
          <w:sz w:val="20"/>
          <w:szCs w:val="20"/>
        </w:rPr>
      </w:pPr>
      <w:r>
        <w:rPr>
          <w:sz w:val="20"/>
          <w:szCs w:val="20"/>
        </w:rPr>
        <w:tab/>
      </w:r>
    </w:p>
    <w:sectPr w:rsidR="00E30FA2" w:rsidRPr="00E30FA2">
      <w:headerReference w:type="default" r:id="rId10"/>
      <w:footerReference w:type="default" r:id="rId11"/>
      <w:footerReference w:type="first" r:id="rId12"/>
      <w:pgSz w:w="11910" w:h="16840"/>
      <w:pgMar w:top="1417" w:right="1700" w:bottom="1251"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373D" w14:textId="77777777" w:rsidR="004E5ABC" w:rsidRDefault="004E5ABC">
      <w:pPr>
        <w:spacing w:before="0" w:line="240" w:lineRule="auto"/>
      </w:pPr>
      <w:r>
        <w:separator/>
      </w:r>
    </w:p>
  </w:endnote>
  <w:endnote w:type="continuationSeparator" w:id="0">
    <w:p w14:paraId="467BD9DE" w14:textId="77777777" w:rsidR="004E5ABC" w:rsidRDefault="004E5AB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Rawline">
    <w:panose1 w:val="00000500000000000000"/>
    <w:charset w:val="00"/>
    <w:family w:val="auto"/>
    <w:pitch w:val="variable"/>
    <w:sig w:usb0="20000207"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ontserrat">
    <w:panose1 w:val="000008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7D62" w14:textId="77777777" w:rsidR="007D03FB" w:rsidRDefault="00000000">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center" w:pos="4419"/>
        <w:tab w:val="left" w:pos="4480"/>
        <w:tab w:val="left" w:pos="5040"/>
        <w:tab w:val="left" w:pos="5600"/>
        <w:tab w:val="left" w:pos="6160"/>
        <w:tab w:val="left" w:pos="6720"/>
        <w:tab w:val="right" w:pos="8838"/>
      </w:tabs>
      <w:spacing w:before="120"/>
      <w:ind w:firstLine="40"/>
      <w:jc w:val="center"/>
      <w:rPr>
        <w:rFonts w:ascii="Roboto" w:eastAsia="Roboto" w:hAnsi="Roboto" w:cs="Roboto"/>
        <w:color w:val="000000"/>
      </w:rPr>
    </w:pPr>
    <w:r>
      <w:rPr>
        <w:rFonts w:ascii="Roboto" w:eastAsia="Roboto" w:hAnsi="Roboto" w:cs="Roboto"/>
        <w:color w:val="000000"/>
      </w:rPr>
      <w:fldChar w:fldCharType="begin"/>
    </w:r>
    <w:r>
      <w:rPr>
        <w:rFonts w:ascii="Roboto" w:eastAsia="Roboto" w:hAnsi="Roboto" w:cs="Roboto"/>
        <w:color w:val="000000"/>
      </w:rPr>
      <w:instrText>PAGE</w:instrText>
    </w:r>
    <w:r>
      <w:rPr>
        <w:rFonts w:ascii="Roboto" w:eastAsia="Roboto" w:hAnsi="Roboto" w:cs="Roboto"/>
        <w:color w:val="000000"/>
      </w:rPr>
      <w:fldChar w:fldCharType="separate"/>
    </w:r>
    <w:r w:rsidR="005457D2">
      <w:rPr>
        <w:rFonts w:ascii="Roboto" w:eastAsia="Roboto" w:hAnsi="Roboto" w:cs="Roboto"/>
        <w:noProof/>
        <w:color w:val="000000"/>
      </w:rPr>
      <w:t>1</w:t>
    </w:r>
    <w:r>
      <w:rPr>
        <w:rFonts w:ascii="Roboto" w:eastAsia="Roboto" w:hAnsi="Roboto" w:cs="Roboto"/>
        <w:color w:val="000000"/>
      </w:rPr>
      <w:fldChar w:fldCharType="end"/>
    </w:r>
    <w:r>
      <w:rPr>
        <w:noProof/>
      </w:rPr>
      <mc:AlternateContent>
        <mc:Choice Requires="wpg">
          <w:drawing>
            <wp:anchor distT="0" distB="0" distL="114300" distR="114300" simplePos="0" relativeHeight="251658240" behindDoc="0" locked="0" layoutInCell="1" hidden="0" allowOverlap="1" wp14:anchorId="17FF78E9" wp14:editId="3ECE3AEB">
              <wp:simplePos x="0" y="0"/>
              <wp:positionH relativeFrom="column">
                <wp:posOffset>-1308099</wp:posOffset>
              </wp:positionH>
              <wp:positionV relativeFrom="paragraph">
                <wp:posOffset>9169400</wp:posOffset>
              </wp:positionV>
              <wp:extent cx="7905750" cy="752475"/>
              <wp:effectExtent l="0" t="0" r="0" b="0"/>
              <wp:wrapSquare wrapText="bothSides" distT="0" distB="0" distL="114300" distR="114300"/>
              <wp:docPr id="1937910961" name="Agrupar 1937910961"/>
              <wp:cNvGraphicFramePr/>
              <a:graphic xmlns:a="http://schemas.openxmlformats.org/drawingml/2006/main">
                <a:graphicData uri="http://schemas.microsoft.com/office/word/2010/wordprocessingGroup">
                  <wpg:wgp>
                    <wpg:cNvGrpSpPr/>
                    <wpg:grpSpPr>
                      <a:xfrm>
                        <a:off x="0" y="0"/>
                        <a:ext cx="7905750" cy="752475"/>
                        <a:chOff x="1393125" y="3403750"/>
                        <a:chExt cx="7905750" cy="752500"/>
                      </a:xfrm>
                    </wpg:grpSpPr>
                    <wpg:grpSp>
                      <wpg:cNvPr id="3656277" name="Agrupar 3656277"/>
                      <wpg:cNvGrpSpPr/>
                      <wpg:grpSpPr>
                        <a:xfrm>
                          <a:off x="1393125" y="3403763"/>
                          <a:ext cx="7905750" cy="752475"/>
                          <a:chOff x="1393125" y="3403750"/>
                          <a:chExt cx="7905750" cy="752500"/>
                        </a:xfrm>
                      </wpg:grpSpPr>
                      <wps:wsp>
                        <wps:cNvPr id="1530985483" name="Retângulo 1530985483"/>
                        <wps:cNvSpPr/>
                        <wps:spPr>
                          <a:xfrm>
                            <a:off x="1393125" y="3403750"/>
                            <a:ext cx="7905750" cy="752500"/>
                          </a:xfrm>
                          <a:prstGeom prst="rect">
                            <a:avLst/>
                          </a:prstGeom>
                          <a:noFill/>
                          <a:ln>
                            <a:noFill/>
                          </a:ln>
                        </wps:spPr>
                        <wps:txbx>
                          <w:txbxContent>
                            <w:p w14:paraId="08B70CA9" w14:textId="77777777" w:rsidR="007D03FB" w:rsidRDefault="007D03FB">
                              <w:pPr>
                                <w:spacing w:before="0" w:line="240" w:lineRule="auto"/>
                                <w:ind w:left="0"/>
                                <w:jc w:val="left"/>
                                <w:textDirection w:val="btLr"/>
                              </w:pPr>
                            </w:p>
                          </w:txbxContent>
                        </wps:txbx>
                        <wps:bodyPr spcFirstLastPara="1" wrap="square" lIns="91425" tIns="91425" rIns="91425" bIns="91425" anchor="ctr" anchorCtr="0">
                          <a:noAutofit/>
                        </wps:bodyPr>
                      </wps:wsp>
                      <wpg:grpSp>
                        <wpg:cNvPr id="249012815" name="Agrupar 249012815"/>
                        <wpg:cNvGrpSpPr/>
                        <wpg:grpSpPr>
                          <a:xfrm>
                            <a:off x="1393125" y="3403763"/>
                            <a:ext cx="7905750" cy="752475"/>
                            <a:chOff x="1393125" y="3403750"/>
                            <a:chExt cx="7905750" cy="752500"/>
                          </a:xfrm>
                        </wpg:grpSpPr>
                        <wps:wsp>
                          <wps:cNvPr id="1891606724" name="Retângulo 1891606724"/>
                          <wps:cNvSpPr/>
                          <wps:spPr>
                            <a:xfrm>
                              <a:off x="1393125" y="3403750"/>
                              <a:ext cx="7905750" cy="752500"/>
                            </a:xfrm>
                            <a:prstGeom prst="rect">
                              <a:avLst/>
                            </a:prstGeom>
                            <a:noFill/>
                            <a:ln>
                              <a:noFill/>
                            </a:ln>
                          </wps:spPr>
                          <wps:txbx>
                            <w:txbxContent>
                              <w:p w14:paraId="0D1D8F30" w14:textId="77777777" w:rsidR="007D03FB" w:rsidRDefault="007D03FB">
                                <w:pPr>
                                  <w:spacing w:before="0" w:line="240" w:lineRule="auto"/>
                                  <w:ind w:left="0" w:hanging="40"/>
                                  <w:jc w:val="left"/>
                                  <w:textDirection w:val="btLr"/>
                                </w:pPr>
                              </w:p>
                            </w:txbxContent>
                          </wps:txbx>
                          <wps:bodyPr spcFirstLastPara="1" wrap="square" lIns="91425" tIns="91425" rIns="91425" bIns="91425" anchor="ctr" anchorCtr="0">
                            <a:noAutofit/>
                          </wps:bodyPr>
                        </wps:wsp>
                        <wpg:grpSp>
                          <wpg:cNvPr id="305344708" name="Agrupar 305344708"/>
                          <wpg:cNvGrpSpPr/>
                          <wpg:grpSpPr>
                            <a:xfrm>
                              <a:off x="1393125" y="3403763"/>
                              <a:ext cx="7905750" cy="752475"/>
                              <a:chOff x="1393125" y="3403750"/>
                              <a:chExt cx="7905750" cy="752500"/>
                            </a:xfrm>
                          </wpg:grpSpPr>
                          <wps:wsp>
                            <wps:cNvPr id="1104362496" name="Retângulo 1104362496"/>
                            <wps:cNvSpPr/>
                            <wps:spPr>
                              <a:xfrm>
                                <a:off x="1393125" y="3403750"/>
                                <a:ext cx="7905750" cy="752500"/>
                              </a:xfrm>
                              <a:prstGeom prst="rect">
                                <a:avLst/>
                              </a:prstGeom>
                              <a:noFill/>
                              <a:ln>
                                <a:noFill/>
                              </a:ln>
                            </wps:spPr>
                            <wps:txbx>
                              <w:txbxContent>
                                <w:p w14:paraId="33A58DB8" w14:textId="77777777" w:rsidR="007D03FB" w:rsidRDefault="007D03FB">
                                  <w:pPr>
                                    <w:spacing w:before="0" w:line="240" w:lineRule="auto"/>
                                    <w:ind w:left="0" w:hanging="40"/>
                                    <w:jc w:val="left"/>
                                    <w:textDirection w:val="btLr"/>
                                  </w:pPr>
                                </w:p>
                              </w:txbxContent>
                            </wps:txbx>
                            <wps:bodyPr spcFirstLastPara="1" wrap="square" lIns="91425" tIns="91425" rIns="91425" bIns="91425" anchor="ctr" anchorCtr="0">
                              <a:noAutofit/>
                            </wps:bodyPr>
                          </wps:wsp>
                          <wpg:grpSp>
                            <wpg:cNvPr id="1192828536" name="Agrupar 1192828536"/>
                            <wpg:cNvGrpSpPr/>
                            <wpg:grpSpPr>
                              <a:xfrm>
                                <a:off x="1393125" y="3403763"/>
                                <a:ext cx="7905750" cy="752475"/>
                                <a:chOff x="1393125" y="3403750"/>
                                <a:chExt cx="7905775" cy="752500"/>
                              </a:xfrm>
                            </wpg:grpSpPr>
                            <wps:wsp>
                              <wps:cNvPr id="123462242" name="Retângulo 123462242"/>
                              <wps:cNvSpPr/>
                              <wps:spPr>
                                <a:xfrm>
                                  <a:off x="1393125" y="3403750"/>
                                  <a:ext cx="7905775" cy="752500"/>
                                </a:xfrm>
                                <a:prstGeom prst="rect">
                                  <a:avLst/>
                                </a:prstGeom>
                                <a:noFill/>
                                <a:ln>
                                  <a:noFill/>
                                </a:ln>
                              </wps:spPr>
                              <wps:txbx>
                                <w:txbxContent>
                                  <w:p w14:paraId="6DF96A06" w14:textId="77777777" w:rsidR="007D03FB" w:rsidRDefault="007D03FB">
                                    <w:pPr>
                                      <w:spacing w:before="0" w:line="240" w:lineRule="auto"/>
                                      <w:ind w:left="0" w:hanging="40"/>
                                      <w:jc w:val="left"/>
                                      <w:textDirection w:val="btLr"/>
                                    </w:pPr>
                                  </w:p>
                                </w:txbxContent>
                              </wps:txbx>
                              <wps:bodyPr spcFirstLastPara="1" wrap="square" lIns="91425" tIns="91425" rIns="91425" bIns="91425" anchor="ctr" anchorCtr="0">
                                <a:noAutofit/>
                              </wps:bodyPr>
                            </wps:wsp>
                            <wpg:grpSp>
                              <wpg:cNvPr id="1448781515" name="Agrupar 1448781515"/>
                              <wpg:cNvGrpSpPr/>
                              <wpg:grpSpPr>
                                <a:xfrm>
                                  <a:off x="1393125" y="3403763"/>
                                  <a:ext cx="7905750" cy="752475"/>
                                  <a:chOff x="0" y="0"/>
                                  <a:chExt cx="7647940" cy="841375"/>
                                </a:xfrm>
                              </wpg:grpSpPr>
                              <wps:wsp>
                                <wps:cNvPr id="2133746675" name="Retângulo 2133746675"/>
                                <wps:cNvSpPr/>
                                <wps:spPr>
                                  <a:xfrm>
                                    <a:off x="0" y="0"/>
                                    <a:ext cx="7647925" cy="841375"/>
                                  </a:xfrm>
                                  <a:prstGeom prst="rect">
                                    <a:avLst/>
                                  </a:prstGeom>
                                  <a:noFill/>
                                  <a:ln>
                                    <a:noFill/>
                                  </a:ln>
                                </wps:spPr>
                                <wps:txbx>
                                  <w:txbxContent>
                                    <w:p w14:paraId="11794851" w14:textId="77777777" w:rsidR="007D03FB" w:rsidRDefault="007D03FB">
                                      <w:pPr>
                                        <w:spacing w:before="0" w:line="240" w:lineRule="auto"/>
                                        <w:ind w:left="0" w:hanging="40"/>
                                        <w:jc w:val="left"/>
                                        <w:textDirection w:val="btLr"/>
                                      </w:pPr>
                                    </w:p>
                                  </w:txbxContent>
                                </wps:txbx>
                                <wps:bodyPr spcFirstLastPara="1" wrap="square" lIns="91425" tIns="91425" rIns="91425" bIns="91425" anchor="ctr" anchorCtr="0">
                                  <a:noAutofit/>
                                </wps:bodyPr>
                              </wps:wsp>
                              <wps:wsp>
                                <wps:cNvPr id="861399360" name="Retângulo 861399360"/>
                                <wps:cNvSpPr/>
                                <wps:spPr>
                                  <a:xfrm>
                                    <a:off x="0" y="0"/>
                                    <a:ext cx="574040" cy="841375"/>
                                  </a:xfrm>
                                  <a:prstGeom prst="rect">
                                    <a:avLst/>
                                  </a:prstGeom>
                                  <a:noFill/>
                                  <a:ln>
                                    <a:noFill/>
                                  </a:ln>
                                </wps:spPr>
                                <wps:bodyPr spcFirstLastPara="1" wrap="square" lIns="91425" tIns="91425" rIns="91425" bIns="91425" anchor="ctr" anchorCtr="0">
                                  <a:noAutofit/>
                                </wps:bodyPr>
                              </wps:wsp>
                              <wps:wsp>
                                <wps:cNvPr id="933651423" name="Forma Livre: Forma 933651423"/>
                                <wps:cNvSpPr/>
                                <wps:spPr>
                                  <a:xfrm rot="-5400000">
                                    <a:off x="3547110" y="-3310890"/>
                                    <a:ext cx="594360" cy="7607300"/>
                                  </a:xfrm>
                                  <a:custGeom>
                                    <a:avLst/>
                                    <a:gdLst/>
                                    <a:ahLst/>
                                    <a:cxnLst/>
                                    <a:rect l="l" t="t" r="r" b="b"/>
                                    <a:pathLst>
                                      <a:path w="384543" h="7607533" extrusionOk="0">
                                        <a:moveTo>
                                          <a:pt x="384543" y="467604"/>
                                        </a:moveTo>
                                        <a:cubicBezTo>
                                          <a:pt x="384543" y="2847580"/>
                                          <a:pt x="384542" y="5227557"/>
                                          <a:pt x="384542" y="7607533"/>
                                        </a:cubicBezTo>
                                        <a:lnTo>
                                          <a:pt x="0" y="7607533"/>
                                        </a:lnTo>
                                        <a:lnTo>
                                          <a:pt x="0" y="0"/>
                                        </a:lnTo>
                                        <a:lnTo>
                                          <a:pt x="384543" y="467604"/>
                                        </a:lnTo>
                                        <a:close/>
                                      </a:path>
                                    </a:pathLst>
                                  </a:custGeom>
                                  <a:solidFill>
                                    <a:srgbClr val="FFD004"/>
                                  </a:solidFill>
                                  <a:ln>
                                    <a:noFill/>
                                  </a:ln>
                                </wps:spPr>
                                <wps:txbx>
                                  <w:txbxContent>
                                    <w:p w14:paraId="1F23C108" w14:textId="77777777" w:rsidR="007D03FB" w:rsidRDefault="007D03FB">
                                      <w:pPr>
                                        <w:spacing w:before="0" w:line="240" w:lineRule="auto"/>
                                        <w:ind w:left="0" w:hanging="40"/>
                                        <w:jc w:val="left"/>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-1308099</wp:posOffset>
              </wp:positionH>
              <wp:positionV relativeFrom="paragraph">
                <wp:posOffset>9169400</wp:posOffset>
              </wp:positionV>
              <wp:extent cx="7905750" cy="752475"/>
              <wp:effectExtent b="0" l="0" r="0" t="0"/>
              <wp:wrapSquare wrapText="bothSides" distB="0" distT="0" distL="114300" distR="114300"/>
              <wp:docPr id="193791096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905750" cy="75247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C7C0" w14:textId="77777777" w:rsidR="007D03FB" w:rsidRDefault="007D03FB"/>
  <w:p w14:paraId="533CD815" w14:textId="77777777" w:rsidR="007D03FB" w:rsidRDefault="007D03FB"/>
  <w:p w14:paraId="603A7478" w14:textId="77777777" w:rsidR="007D03FB" w:rsidRDefault="00000000">
    <w:r>
      <w:fldChar w:fldCharType="begin"/>
    </w:r>
    <w:r>
      <w:instrText>PAGE</w:instrText>
    </w:r>
    <w:r>
      <w:fldChar w:fldCharType="separate"/>
    </w:r>
    <w:r>
      <w:fldChar w:fldCharType="end"/>
    </w:r>
  </w:p>
  <w:p w14:paraId="3D930D70" w14:textId="77777777" w:rsidR="007D03FB" w:rsidRDefault="007D03FB">
    <w:pPr>
      <w:widowControl w:val="0"/>
      <w:pBdr>
        <w:top w:val="nil"/>
        <w:left w:val="nil"/>
        <w:bottom w:val="nil"/>
        <w:right w:val="nil"/>
        <w:between w:val="nil"/>
      </w:pBdr>
      <w:ind w:firstLine="4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C0374" w14:textId="77777777" w:rsidR="004E5ABC" w:rsidRDefault="004E5ABC">
      <w:pPr>
        <w:spacing w:before="0" w:line="240" w:lineRule="auto"/>
      </w:pPr>
      <w:r>
        <w:separator/>
      </w:r>
    </w:p>
  </w:footnote>
  <w:footnote w:type="continuationSeparator" w:id="0">
    <w:p w14:paraId="3CD49D45" w14:textId="77777777" w:rsidR="004E5ABC" w:rsidRDefault="004E5AB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F0B8" w14:textId="77777777" w:rsidR="007D03FB" w:rsidRDefault="007D03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95933"/>
    <w:multiLevelType w:val="multilevel"/>
    <w:tmpl w:val="AAEA58D6"/>
    <w:lvl w:ilvl="0">
      <w:start w:val="1"/>
      <w:numFmt w:val="decimal"/>
      <w:lvlText w:val="%1."/>
      <w:lvlJc w:val="left"/>
      <w:pPr>
        <w:tabs>
          <w:tab w:val="num" w:pos="720"/>
        </w:tabs>
        <w:ind w:left="720" w:hanging="720"/>
      </w:pPr>
    </w:lvl>
    <w:lvl w:ilvl="1">
      <w:start w:val="1"/>
      <w:numFmt w:val="decimal"/>
      <w:pStyle w:val="Marcadorroxo"/>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5110B52"/>
    <w:multiLevelType w:val="multilevel"/>
    <w:tmpl w:val="14763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897484">
    <w:abstractNumId w:val="1"/>
  </w:num>
  <w:num w:numId="2" w16cid:durableId="110711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FB"/>
    <w:rsid w:val="001820DE"/>
    <w:rsid w:val="004E5ABC"/>
    <w:rsid w:val="005457D2"/>
    <w:rsid w:val="00707236"/>
    <w:rsid w:val="007D03FB"/>
    <w:rsid w:val="00D87328"/>
    <w:rsid w:val="00E30F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7331"/>
  <w15:docId w15:val="{7A826AA6-CA22-4F8D-A322-408C7022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aleway" w:eastAsia="Raleway" w:hAnsi="Raleway" w:cs="Raleway"/>
        <w:color w:val="3B3C3C"/>
        <w:sz w:val="22"/>
        <w:szCs w:val="22"/>
        <w:lang w:val="pt-BR" w:eastAsia="pt-BR" w:bidi="ar-SA"/>
      </w:rPr>
    </w:rPrDefault>
    <w:pPrDefault>
      <w:pPr>
        <w:spacing w:before="200" w:line="276" w:lineRule="auto"/>
        <w:ind w:left="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F67"/>
  </w:style>
  <w:style w:type="paragraph" w:styleId="Ttulo1">
    <w:name w:val="heading 1"/>
    <w:basedOn w:val="Normal"/>
    <w:next w:val="Normal"/>
    <w:link w:val="Ttulo1Char"/>
    <w:uiPriority w:val="9"/>
    <w:qFormat/>
    <w:rsid w:val="003D1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after="240" w:line="240" w:lineRule="auto"/>
      <w:jc w:val="left"/>
      <w:outlineLvl w:val="0"/>
    </w:pPr>
    <w:rPr>
      <w:rFonts w:ascii="Rawline" w:eastAsia="Times New Roman" w:hAnsi="Rawline" w:cs="Arial"/>
      <w:smallCaps/>
      <w:color w:val="34539F"/>
      <w:sz w:val="72"/>
      <w:szCs w:val="72"/>
      <w:lang w:eastAsia="ar-SA"/>
    </w:rPr>
  </w:style>
  <w:style w:type="paragraph" w:styleId="Ttulo2">
    <w:name w:val="heading 2"/>
    <w:basedOn w:val="Tipo-Pergunta"/>
    <w:next w:val="Normal"/>
    <w:link w:val="Ttulo2Char"/>
    <w:uiPriority w:val="9"/>
    <w:unhideWhenUsed/>
    <w:qFormat/>
    <w:rsid w:val="00805ED0"/>
    <w:pPr>
      <w:tabs>
        <w:tab w:val="clear" w:pos="720"/>
      </w:tabs>
      <w:spacing w:after="240" w:line="240" w:lineRule="auto"/>
      <w:ind w:left="0" w:firstLine="0"/>
      <w:jc w:val="left"/>
      <w:outlineLvl w:val="1"/>
    </w:pPr>
    <w:rPr>
      <w:rFonts w:ascii="Rawline" w:hAnsi="Rawline"/>
      <w:smallCaps/>
      <w:color w:val="663389"/>
      <w:sz w:val="44"/>
      <w:szCs w:val="44"/>
    </w:rPr>
  </w:style>
  <w:style w:type="paragraph" w:styleId="Ttulo3">
    <w:name w:val="heading 3"/>
    <w:basedOn w:val="Normal"/>
    <w:next w:val="Normal"/>
    <w:link w:val="Ttulo3Char"/>
    <w:uiPriority w:val="9"/>
    <w:unhideWhenUsed/>
    <w:qFormat/>
    <w:rsid w:val="00D60E8E"/>
    <w:pPr>
      <w:shd w:val="clear" w:color="auto" w:fill="404040" w:themeFill="text1" w:themeFillTint="BF"/>
      <w:spacing w:line="240" w:lineRule="auto"/>
      <w:ind w:left="0"/>
      <w:jc w:val="center"/>
      <w:outlineLvl w:val="2"/>
    </w:pPr>
    <w:rPr>
      <w:b/>
      <w:bCs/>
      <w:smallCaps/>
      <w:color w:val="FFFFFF" w:themeColor="background1"/>
      <w:sz w:val="28"/>
      <w:szCs w:val="28"/>
    </w:rPr>
  </w:style>
  <w:style w:type="paragraph" w:styleId="Ttulo4">
    <w:name w:val="heading 4"/>
    <w:basedOn w:val="Normal"/>
    <w:next w:val="Normal"/>
    <w:uiPriority w:val="9"/>
    <w:semiHidden/>
    <w:unhideWhenUsed/>
    <w:qFormat/>
    <w:rsid w:val="00B42704"/>
    <w:pPr>
      <w:keepNext/>
      <w:keepLines/>
      <w:tabs>
        <w:tab w:val="num" w:pos="720"/>
      </w:tabs>
      <w:spacing w:before="240" w:after="40"/>
      <w:ind w:left="426" w:hanging="426"/>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3D12AD"/>
    <w:rPr>
      <w:rFonts w:ascii="Rawline" w:eastAsia="Times New Roman" w:hAnsi="Rawline" w:cs="Arial"/>
      <w:smallCaps/>
      <w:color w:val="34539F"/>
      <w:sz w:val="72"/>
      <w:szCs w:val="72"/>
      <w:lang w:eastAsia="ar-SA"/>
    </w:rPr>
  </w:style>
  <w:style w:type="paragraph" w:styleId="Cabealho">
    <w:name w:val="header"/>
    <w:basedOn w:val="Normal"/>
    <w:link w:val="CabealhoChar"/>
    <w:uiPriority w:val="99"/>
    <w:rsid w:val="003D0E2B"/>
    <w:pPr>
      <w:widowControl w:val="0"/>
      <w:tabs>
        <w:tab w:val="left" w:pos="560"/>
        <w:tab w:val="left" w:pos="1120"/>
        <w:tab w:val="left" w:pos="1680"/>
        <w:tab w:val="left" w:pos="2240"/>
        <w:tab w:val="left" w:pos="2800"/>
        <w:tab w:val="left" w:pos="3360"/>
        <w:tab w:val="left" w:pos="3920"/>
        <w:tab w:val="center" w:pos="4419"/>
        <w:tab w:val="left" w:pos="4480"/>
        <w:tab w:val="left" w:pos="5040"/>
        <w:tab w:val="left" w:pos="5600"/>
        <w:tab w:val="left" w:pos="6160"/>
        <w:tab w:val="left" w:pos="6720"/>
        <w:tab w:val="right" w:pos="8838"/>
      </w:tabs>
      <w:suppressAutoHyphens/>
      <w:autoSpaceDE w:val="0"/>
      <w:autoSpaceDN w:val="0"/>
      <w:adjustRightInd w:val="0"/>
      <w:spacing w:before="120"/>
    </w:pPr>
    <w:rPr>
      <w:rFonts w:ascii="Roboto" w:eastAsia="Times New Roman" w:hAnsi="Roboto" w:cs="Arial"/>
      <w:color w:val="000000" w:themeColor="text1"/>
      <w:lang w:val="es-ES_tradnl" w:eastAsia="ar-SA"/>
    </w:rPr>
  </w:style>
  <w:style w:type="character" w:customStyle="1" w:styleId="CabealhoChar">
    <w:name w:val="Cabeçalho Char"/>
    <w:basedOn w:val="Fontepargpadro"/>
    <w:link w:val="Cabealho"/>
    <w:uiPriority w:val="99"/>
    <w:rsid w:val="003D0E2B"/>
    <w:rPr>
      <w:rFonts w:ascii="Roboto" w:eastAsia="Times New Roman" w:hAnsi="Roboto" w:cs="Arial"/>
      <w:color w:val="000000" w:themeColor="text1"/>
      <w:sz w:val="20"/>
      <w:szCs w:val="20"/>
      <w:lang w:val="es-ES_tradnl" w:eastAsia="ar-SA"/>
    </w:rPr>
  </w:style>
  <w:style w:type="paragraph" w:styleId="Rodap">
    <w:name w:val="footer"/>
    <w:basedOn w:val="Normal"/>
    <w:link w:val="RodapChar"/>
    <w:uiPriority w:val="99"/>
    <w:rsid w:val="003D0E2B"/>
    <w:pPr>
      <w:widowControl w:val="0"/>
      <w:tabs>
        <w:tab w:val="left" w:pos="560"/>
        <w:tab w:val="left" w:pos="1120"/>
        <w:tab w:val="left" w:pos="1680"/>
        <w:tab w:val="left" w:pos="2240"/>
        <w:tab w:val="left" w:pos="2800"/>
        <w:tab w:val="left" w:pos="3360"/>
        <w:tab w:val="left" w:pos="3920"/>
        <w:tab w:val="center" w:pos="4419"/>
        <w:tab w:val="left" w:pos="4480"/>
        <w:tab w:val="left" w:pos="5040"/>
        <w:tab w:val="left" w:pos="5600"/>
        <w:tab w:val="left" w:pos="6160"/>
        <w:tab w:val="left" w:pos="6720"/>
        <w:tab w:val="right" w:pos="8838"/>
      </w:tabs>
      <w:suppressAutoHyphens/>
      <w:autoSpaceDE w:val="0"/>
      <w:autoSpaceDN w:val="0"/>
      <w:adjustRightInd w:val="0"/>
      <w:spacing w:before="120"/>
    </w:pPr>
    <w:rPr>
      <w:rFonts w:ascii="Roboto" w:eastAsia="Times New Roman" w:hAnsi="Roboto" w:cs="Arial"/>
      <w:color w:val="000000" w:themeColor="text1"/>
      <w:lang w:eastAsia="ar-SA"/>
    </w:rPr>
  </w:style>
  <w:style w:type="character" w:customStyle="1" w:styleId="RodapChar">
    <w:name w:val="Rodapé Char"/>
    <w:basedOn w:val="Fontepargpadro"/>
    <w:link w:val="Rodap"/>
    <w:uiPriority w:val="99"/>
    <w:rsid w:val="003D0E2B"/>
    <w:rPr>
      <w:rFonts w:ascii="Roboto" w:eastAsia="Times New Roman" w:hAnsi="Roboto" w:cs="Arial"/>
      <w:color w:val="000000" w:themeColor="text1"/>
      <w:lang w:eastAsia="ar-SA"/>
    </w:rPr>
  </w:style>
  <w:style w:type="character" w:styleId="nfase">
    <w:name w:val="Emphasis"/>
    <w:basedOn w:val="Fontepargpadro"/>
    <w:uiPriority w:val="20"/>
    <w:qFormat/>
    <w:rsid w:val="003D0E2B"/>
    <w:rPr>
      <w:rFonts w:eastAsia="Calibri"/>
      <w:i/>
      <w:iCs/>
      <w:smallCaps/>
      <w:color w:val="0B1A5B"/>
    </w:rPr>
  </w:style>
  <w:style w:type="table" w:customStyle="1" w:styleId="Tabelacomgrade3">
    <w:name w:val="Tabela com grade3"/>
    <w:basedOn w:val="Tabelanormal"/>
    <w:next w:val="Tabelacomgrade"/>
    <w:rsid w:val="003D0E2B"/>
    <w:pPr>
      <w:spacing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mples11">
    <w:name w:val="Tabela Simples 11"/>
    <w:basedOn w:val="Tabelanormal"/>
    <w:next w:val="SimplesTabela1"/>
    <w:uiPriority w:val="41"/>
    <w:rsid w:val="003D0E2B"/>
    <w:pPr>
      <w:spacing w:line="240" w:lineRule="auto"/>
    </w:pPr>
    <w:rPr>
      <w:rFonts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comgrade">
    <w:name w:val="Table Grid"/>
    <w:basedOn w:val="Tabelanormal"/>
    <w:uiPriority w:val="39"/>
    <w:rsid w:val="003D0E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1">
    <w:name w:val="Plain Table 1"/>
    <w:basedOn w:val="Tabelanormal"/>
    <w:uiPriority w:val="41"/>
    <w:rsid w:val="003D0E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link w:val="PargrafodaListaChar"/>
    <w:uiPriority w:val="34"/>
    <w:qFormat/>
    <w:rsid w:val="004B00C9"/>
    <w:pPr>
      <w:ind w:left="720"/>
      <w:contextualSpacing/>
    </w:pPr>
  </w:style>
  <w:style w:type="paragraph" w:styleId="Corpodetexto">
    <w:name w:val="Body Text"/>
    <w:basedOn w:val="Normal"/>
    <w:link w:val="CorpodetextoChar"/>
    <w:uiPriority w:val="1"/>
    <w:qFormat/>
    <w:rsid w:val="006B179B"/>
    <w:pPr>
      <w:widowControl w:val="0"/>
      <w:autoSpaceDE w:val="0"/>
      <w:autoSpaceDN w:val="0"/>
      <w:spacing w:line="240" w:lineRule="auto"/>
    </w:pPr>
    <w:rPr>
      <w:sz w:val="24"/>
      <w:szCs w:val="24"/>
      <w:lang w:val="pt-PT"/>
    </w:rPr>
  </w:style>
  <w:style w:type="character" w:customStyle="1" w:styleId="CorpodetextoChar">
    <w:name w:val="Corpo de texto Char"/>
    <w:basedOn w:val="Fontepargpadro"/>
    <w:link w:val="Corpodetexto"/>
    <w:uiPriority w:val="1"/>
    <w:rsid w:val="006B179B"/>
    <w:rPr>
      <w:rFonts w:ascii="Calibri" w:eastAsia="Calibri" w:hAnsi="Calibri" w:cs="Calibri"/>
      <w:sz w:val="24"/>
      <w:szCs w:val="24"/>
      <w:lang w:val="pt-PT"/>
    </w:rPr>
  </w:style>
  <w:style w:type="character" w:styleId="Refdecomentrio">
    <w:name w:val="annotation reference"/>
    <w:basedOn w:val="Fontepargpadro"/>
    <w:uiPriority w:val="99"/>
    <w:semiHidden/>
    <w:unhideWhenUsed/>
    <w:rsid w:val="00AB733C"/>
    <w:rPr>
      <w:sz w:val="16"/>
      <w:szCs w:val="16"/>
    </w:rPr>
  </w:style>
  <w:style w:type="paragraph" w:styleId="Textodecomentrio">
    <w:name w:val="annotation text"/>
    <w:basedOn w:val="Normal"/>
    <w:link w:val="TextodecomentrioChar"/>
    <w:uiPriority w:val="99"/>
    <w:unhideWhenUsed/>
    <w:rsid w:val="00AB733C"/>
    <w:pPr>
      <w:spacing w:before="120" w:line="240" w:lineRule="auto"/>
      <w:ind w:firstLine="1418"/>
    </w:pPr>
    <w:rPr>
      <w:rFonts w:eastAsia="Times New Roman" w:cs="Times New Roman"/>
    </w:rPr>
  </w:style>
  <w:style w:type="character" w:customStyle="1" w:styleId="TextodecomentrioChar">
    <w:name w:val="Texto de comentário Char"/>
    <w:basedOn w:val="Fontepargpadro"/>
    <w:link w:val="Textodecomentrio"/>
    <w:uiPriority w:val="99"/>
    <w:rsid w:val="00AB733C"/>
    <w:rPr>
      <w:rFonts w:ascii="Calibri" w:eastAsia="Times New Roman" w:hAnsi="Calibri" w:cs="Times New Roman"/>
      <w:sz w:val="20"/>
      <w:szCs w:val="20"/>
      <w:lang w:eastAsia="pt-BR"/>
    </w:rPr>
  </w:style>
  <w:style w:type="paragraph" w:styleId="Textodebalo">
    <w:name w:val="Balloon Text"/>
    <w:basedOn w:val="Normal"/>
    <w:link w:val="TextodebaloChar"/>
    <w:uiPriority w:val="99"/>
    <w:semiHidden/>
    <w:unhideWhenUsed/>
    <w:rsid w:val="00AB733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B733C"/>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8D731B"/>
    <w:pPr>
      <w:spacing w:before="0" w:after="160"/>
      <w:ind w:firstLine="0"/>
      <w:jc w:val="left"/>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8D731B"/>
    <w:rPr>
      <w:rFonts w:ascii="Calibri" w:eastAsia="Times New Roman" w:hAnsi="Calibri" w:cs="Times New Roman"/>
      <w:b/>
      <w:bCs/>
      <w:sz w:val="20"/>
      <w:szCs w:val="20"/>
      <w:lang w:eastAsia="pt-BR"/>
    </w:rPr>
  </w:style>
  <w:style w:type="paragraph" w:styleId="Reviso">
    <w:name w:val="Revision"/>
    <w:hidden/>
    <w:uiPriority w:val="99"/>
    <w:semiHidden/>
    <w:rsid w:val="000567B2"/>
    <w:pPr>
      <w:spacing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pPr>
      <w:spacing w:line="240" w:lineRule="auto"/>
    </w:pPr>
    <w:tblPr>
      <w:tblStyleRowBandSize w:val="1"/>
      <w:tblStyleColBandSize w:val="1"/>
      <w:tblCellMar>
        <w:left w:w="108" w:type="dxa"/>
        <w:right w:w="108" w:type="dxa"/>
      </w:tblCellMar>
    </w:tblPr>
  </w:style>
  <w:style w:type="table" w:customStyle="1" w:styleId="a0">
    <w:basedOn w:val="TableNormal5"/>
    <w:pPr>
      <w:spacing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5"/>
    <w:pPr>
      <w:spacing w:line="240" w:lineRule="auto"/>
    </w:pPr>
    <w:tblPr>
      <w:tblStyleRowBandSize w:val="1"/>
      <w:tblStyleColBandSize w:val="1"/>
      <w:tblCellMar>
        <w:left w:w="108" w:type="dxa"/>
        <w:right w:w="108" w:type="dxa"/>
      </w:tblCellMar>
    </w:tblPr>
  </w:style>
  <w:style w:type="table" w:customStyle="1" w:styleId="a2">
    <w:basedOn w:val="TableNormal5"/>
    <w:pPr>
      <w:spacing w:line="240" w:lineRule="auto"/>
    </w:pPr>
    <w:tblPr>
      <w:tblStyleRowBandSize w:val="1"/>
      <w:tblStyleColBandSize w:val="1"/>
      <w:tblCellMar>
        <w:left w:w="108" w:type="dxa"/>
        <w:right w:w="108" w:type="dxa"/>
      </w:tblCellMar>
    </w:tblPr>
  </w:style>
  <w:style w:type="table" w:customStyle="1" w:styleId="a3">
    <w:basedOn w:val="TableNormal5"/>
    <w:pPr>
      <w:spacing w:line="240" w:lineRule="auto"/>
    </w:pPr>
    <w:tblPr>
      <w:tblStyleRowBandSize w:val="1"/>
      <w:tblStyleColBandSize w:val="1"/>
      <w:tblCellMar>
        <w:left w:w="108" w:type="dxa"/>
        <w:right w:w="108" w:type="dxa"/>
      </w:tblCellMar>
    </w:tblPr>
  </w:style>
  <w:style w:type="table" w:customStyle="1" w:styleId="a4">
    <w:basedOn w:val="TableNormal5"/>
    <w:pPr>
      <w:spacing w:line="240" w:lineRule="auto"/>
    </w:pPr>
    <w:tblPr>
      <w:tblStyleRowBandSize w:val="1"/>
      <w:tblStyleColBandSize w:val="1"/>
      <w:tblCellMar>
        <w:left w:w="108" w:type="dxa"/>
        <w:right w:w="108" w:type="dxa"/>
      </w:tblCellMar>
    </w:tblPr>
  </w:style>
  <w:style w:type="table" w:customStyle="1" w:styleId="a5">
    <w:basedOn w:val="TableNormal5"/>
    <w:pPr>
      <w:spacing w:line="240" w:lineRule="auto"/>
    </w:pPr>
    <w:tblPr>
      <w:tblStyleRowBandSize w:val="1"/>
      <w:tblStyleColBandSize w:val="1"/>
      <w:tblCellMar>
        <w:left w:w="108" w:type="dxa"/>
        <w:right w:w="108" w:type="dxa"/>
      </w:tblCellMar>
    </w:tblPr>
  </w:style>
  <w:style w:type="paragraph" w:customStyle="1" w:styleId="Default">
    <w:name w:val="Default"/>
    <w:rsid w:val="00BF5B2C"/>
    <w:pPr>
      <w:autoSpaceDE w:val="0"/>
      <w:autoSpaceDN w:val="0"/>
      <w:adjustRightInd w:val="0"/>
      <w:spacing w:line="240" w:lineRule="auto"/>
    </w:pPr>
    <w:rPr>
      <w:color w:val="000000"/>
      <w:sz w:val="24"/>
      <w:szCs w:val="24"/>
    </w:rPr>
  </w:style>
  <w:style w:type="paragraph" w:styleId="Textodenotaderodap">
    <w:name w:val="footnote text"/>
    <w:basedOn w:val="Normal"/>
    <w:link w:val="TextodenotaderodapChar"/>
    <w:uiPriority w:val="99"/>
    <w:unhideWhenUsed/>
    <w:rsid w:val="00760B11"/>
    <w:pPr>
      <w:spacing w:line="240" w:lineRule="auto"/>
    </w:pPr>
  </w:style>
  <w:style w:type="character" w:customStyle="1" w:styleId="TextodenotaderodapChar">
    <w:name w:val="Texto de nota de rodapé Char"/>
    <w:basedOn w:val="Fontepargpadro"/>
    <w:link w:val="Textodenotaderodap"/>
    <w:uiPriority w:val="99"/>
    <w:rsid w:val="00760B11"/>
    <w:rPr>
      <w:sz w:val="20"/>
      <w:szCs w:val="20"/>
    </w:rPr>
  </w:style>
  <w:style w:type="character" w:styleId="Refdenotaderodap">
    <w:name w:val="footnote reference"/>
    <w:basedOn w:val="Fontepargpadro"/>
    <w:uiPriority w:val="99"/>
    <w:semiHidden/>
    <w:unhideWhenUsed/>
    <w:rsid w:val="00760B11"/>
    <w:rPr>
      <w:vertAlign w:val="superscript"/>
    </w:rPr>
  </w:style>
  <w:style w:type="paragraph" w:styleId="CabealhodoSumrio">
    <w:name w:val="TOC Heading"/>
    <w:basedOn w:val="Ttulo1"/>
    <w:next w:val="Normal"/>
    <w:uiPriority w:val="39"/>
    <w:unhideWhenUsed/>
    <w:qFormat/>
    <w:rsid w:val="00E00B41"/>
    <w:pPr>
      <w:keepNext/>
      <w:keepLines/>
      <w:widowControl/>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uppressAutoHyphens w:val="0"/>
      <w:autoSpaceDE/>
      <w:autoSpaceDN/>
      <w:adjustRightInd/>
      <w:spacing w:before="240" w:line="259" w:lineRule="auto"/>
      <w:outlineLvl w:val="9"/>
    </w:pPr>
    <w:rPr>
      <w:rFonts w:asciiTheme="majorHAnsi" w:eastAsiaTheme="majorEastAsia" w:hAnsiTheme="majorHAnsi" w:cstheme="majorBidi"/>
      <w:b/>
      <w:bCs/>
      <w:smallCaps w:val="0"/>
      <w:color w:val="2E74B5" w:themeColor="accent1" w:themeShade="BF"/>
      <w:lang w:eastAsia="pt-BR"/>
    </w:rPr>
  </w:style>
  <w:style w:type="paragraph" w:styleId="Sumrio1">
    <w:name w:val="toc 1"/>
    <w:basedOn w:val="Normal"/>
    <w:next w:val="Normal"/>
    <w:autoRedefine/>
    <w:uiPriority w:val="39"/>
    <w:unhideWhenUsed/>
    <w:rsid w:val="00A1390A"/>
    <w:pPr>
      <w:tabs>
        <w:tab w:val="left" w:pos="440"/>
        <w:tab w:val="right" w:leader="dot" w:pos="9064"/>
      </w:tabs>
      <w:spacing w:after="100"/>
    </w:pPr>
    <w:rPr>
      <w:b/>
      <w:bCs/>
      <w:noProof/>
    </w:rPr>
  </w:style>
  <w:style w:type="paragraph" w:styleId="Sumrio2">
    <w:name w:val="toc 2"/>
    <w:basedOn w:val="Normal"/>
    <w:next w:val="Normal"/>
    <w:autoRedefine/>
    <w:uiPriority w:val="39"/>
    <w:unhideWhenUsed/>
    <w:rsid w:val="00E00B41"/>
    <w:pPr>
      <w:spacing w:after="100"/>
      <w:ind w:left="220"/>
    </w:pPr>
  </w:style>
  <w:style w:type="paragraph" w:styleId="Sumrio3">
    <w:name w:val="toc 3"/>
    <w:basedOn w:val="Normal"/>
    <w:next w:val="Normal"/>
    <w:autoRedefine/>
    <w:uiPriority w:val="39"/>
    <w:unhideWhenUsed/>
    <w:rsid w:val="00E00B41"/>
    <w:pPr>
      <w:spacing w:after="100"/>
      <w:ind w:left="440"/>
    </w:pPr>
  </w:style>
  <w:style w:type="character" w:styleId="Hyperlink">
    <w:name w:val="Hyperlink"/>
    <w:basedOn w:val="Fontepargpadro"/>
    <w:uiPriority w:val="99"/>
    <w:unhideWhenUsed/>
    <w:rsid w:val="00E00B41"/>
    <w:rPr>
      <w:color w:val="0563C1" w:themeColor="hyperlink"/>
      <w:u w:val="single"/>
    </w:rPr>
  </w:style>
  <w:style w:type="table" w:customStyle="1" w:styleId="a6">
    <w:basedOn w:val="TableNormal5"/>
    <w:pPr>
      <w:spacing w:line="240" w:lineRule="auto"/>
    </w:pPr>
    <w:tblPr>
      <w:tblStyleRowBandSize w:val="1"/>
      <w:tblStyleColBandSize w:val="1"/>
      <w:tblCellMar>
        <w:left w:w="108" w:type="dxa"/>
        <w:right w:w="108" w:type="dxa"/>
      </w:tblCellMar>
    </w:tblPr>
  </w:style>
  <w:style w:type="table" w:customStyle="1" w:styleId="a7">
    <w:basedOn w:val="TableNormal5"/>
    <w:pPr>
      <w:spacing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5"/>
    <w:pPr>
      <w:spacing w:line="240" w:lineRule="auto"/>
    </w:pPr>
    <w:tblPr>
      <w:tblStyleRowBandSize w:val="1"/>
      <w:tblStyleColBandSize w:val="1"/>
      <w:tblCellMar>
        <w:left w:w="108" w:type="dxa"/>
        <w:right w:w="108" w:type="dxa"/>
      </w:tblCellMar>
    </w:tblPr>
  </w:style>
  <w:style w:type="table" w:customStyle="1" w:styleId="a9">
    <w:basedOn w:val="TableNormal5"/>
    <w:pPr>
      <w:spacing w:line="240" w:lineRule="auto"/>
    </w:pPr>
    <w:tblPr>
      <w:tblStyleRowBandSize w:val="1"/>
      <w:tblStyleColBandSize w:val="1"/>
      <w:tblCellMar>
        <w:left w:w="108" w:type="dxa"/>
        <w:right w:w="108" w:type="dxa"/>
      </w:tblCellMar>
    </w:tblPr>
  </w:style>
  <w:style w:type="table" w:customStyle="1" w:styleId="aa">
    <w:basedOn w:val="TableNormal5"/>
    <w:pPr>
      <w:spacing w:line="240" w:lineRule="auto"/>
    </w:pPr>
    <w:tblPr>
      <w:tblStyleRowBandSize w:val="1"/>
      <w:tblStyleColBandSize w:val="1"/>
      <w:tblCellMar>
        <w:left w:w="108" w:type="dxa"/>
        <w:right w:w="108" w:type="dxa"/>
      </w:tblCellMar>
    </w:tblPr>
  </w:style>
  <w:style w:type="table" w:customStyle="1" w:styleId="ab">
    <w:basedOn w:val="TableNormal5"/>
    <w:pPr>
      <w:spacing w:line="240" w:lineRule="auto"/>
    </w:pPr>
    <w:tblPr>
      <w:tblStyleRowBandSize w:val="1"/>
      <w:tblStyleColBandSize w:val="1"/>
      <w:tblCellMar>
        <w:left w:w="108" w:type="dxa"/>
        <w:right w:w="108" w:type="dxa"/>
      </w:tblCellMar>
    </w:tblPr>
  </w:style>
  <w:style w:type="table" w:customStyle="1" w:styleId="ac">
    <w:basedOn w:val="TableNormal5"/>
    <w:pPr>
      <w:spacing w:line="240" w:lineRule="auto"/>
    </w:pPr>
    <w:tblPr>
      <w:tblStyleRowBandSize w:val="1"/>
      <w:tblStyleColBandSize w:val="1"/>
      <w:tblCellMar>
        <w:left w:w="108" w:type="dxa"/>
        <w:right w:w="108" w:type="dxa"/>
      </w:tblCellMar>
    </w:tblPr>
  </w:style>
  <w:style w:type="paragraph" w:customStyle="1" w:styleId="Tipo-Pergunta">
    <w:name w:val="Tipo-Pergunta"/>
    <w:basedOn w:val="Normal"/>
    <w:rsid w:val="00E0083E"/>
    <w:pPr>
      <w:tabs>
        <w:tab w:val="num" w:pos="720"/>
      </w:tabs>
      <w:ind w:left="720" w:hanging="720"/>
    </w:pPr>
  </w:style>
  <w:style w:type="paragraph" w:styleId="SemEspaamento">
    <w:name w:val="No Spacing"/>
    <w:link w:val="SemEspaamentoChar"/>
    <w:uiPriority w:val="1"/>
    <w:qFormat/>
    <w:rsid w:val="000C58F5"/>
    <w:pPr>
      <w:spacing w:line="240" w:lineRule="auto"/>
    </w:pPr>
    <w:rPr>
      <w:rFonts w:asciiTheme="minorHAnsi" w:eastAsiaTheme="minorEastAsia" w:hAnsiTheme="minorHAnsi" w:cstheme="minorBidi"/>
    </w:rPr>
  </w:style>
  <w:style w:type="character" w:customStyle="1" w:styleId="SemEspaamentoChar">
    <w:name w:val="Sem Espaçamento Char"/>
    <w:basedOn w:val="Fontepargpadro"/>
    <w:link w:val="SemEspaamento"/>
    <w:uiPriority w:val="1"/>
    <w:rsid w:val="000C58F5"/>
    <w:rPr>
      <w:rFonts w:asciiTheme="minorHAnsi" w:eastAsiaTheme="minorEastAsia" w:hAnsiTheme="minorHAnsi" w:cstheme="minorBidi"/>
    </w:rPr>
  </w:style>
  <w:style w:type="character" w:customStyle="1" w:styleId="MenoPendente1">
    <w:name w:val="Menção Pendente1"/>
    <w:basedOn w:val="Fontepargpadro"/>
    <w:uiPriority w:val="99"/>
    <w:semiHidden/>
    <w:unhideWhenUsed/>
    <w:rsid w:val="00973BF0"/>
    <w:rPr>
      <w:color w:val="605E5C"/>
      <w:shd w:val="clear" w:color="auto" w:fill="E1DFDD"/>
    </w:rPr>
  </w:style>
  <w:style w:type="paragraph" w:styleId="NormalWeb">
    <w:name w:val="Normal (Web)"/>
    <w:basedOn w:val="Normal"/>
    <w:uiPriority w:val="99"/>
    <w:unhideWhenUsed/>
    <w:rsid w:val="003F0675"/>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staqueamarelo">
    <w:name w:val="Destaque amarelo"/>
    <w:basedOn w:val="PargrafodaLista"/>
    <w:link w:val="DestaqueamareloChar"/>
    <w:qFormat/>
    <w:rsid w:val="002B3112"/>
    <w:pPr>
      <w:tabs>
        <w:tab w:val="num" w:pos="720"/>
      </w:tabs>
      <w:ind w:left="426" w:hanging="426"/>
    </w:pPr>
    <w:rPr>
      <w:b/>
      <w:bCs/>
    </w:rPr>
  </w:style>
  <w:style w:type="paragraph" w:customStyle="1" w:styleId="Marcadorroxo">
    <w:name w:val="Marcador roxo"/>
    <w:basedOn w:val="PargrafodaLista"/>
    <w:link w:val="MarcadorroxoChar"/>
    <w:qFormat/>
    <w:rsid w:val="007B10D7"/>
    <w:pPr>
      <w:numPr>
        <w:ilvl w:val="1"/>
        <w:numId w:val="2"/>
      </w:numPr>
      <w:ind w:left="851"/>
    </w:pPr>
  </w:style>
  <w:style w:type="character" w:customStyle="1" w:styleId="PargrafodaListaChar">
    <w:name w:val="Parágrafo da Lista Char"/>
    <w:basedOn w:val="Fontepargpadro"/>
    <w:link w:val="PargrafodaLista"/>
    <w:uiPriority w:val="34"/>
    <w:rsid w:val="002B3112"/>
    <w:rPr>
      <w:rFonts w:ascii="Montserrat" w:eastAsia="Montserrat" w:hAnsi="Montserrat" w:cs="Montserrat"/>
      <w:sz w:val="20"/>
      <w:szCs w:val="20"/>
    </w:rPr>
  </w:style>
  <w:style w:type="character" w:customStyle="1" w:styleId="DestaqueamareloChar">
    <w:name w:val="Destaque amarelo Char"/>
    <w:basedOn w:val="PargrafodaListaChar"/>
    <w:link w:val="Destaqueamarelo"/>
    <w:rsid w:val="002B3112"/>
    <w:rPr>
      <w:rFonts w:ascii="Montserrat" w:eastAsia="Montserrat" w:hAnsi="Montserrat" w:cs="Montserrat"/>
      <w:b/>
      <w:bCs/>
      <w:sz w:val="22"/>
      <w:szCs w:val="22"/>
    </w:rPr>
  </w:style>
  <w:style w:type="paragraph" w:customStyle="1" w:styleId="Marcadorverde">
    <w:name w:val="Marcador verde"/>
    <w:basedOn w:val="PargrafodaLista"/>
    <w:link w:val="MarcadorverdeChar"/>
    <w:qFormat/>
    <w:rsid w:val="007B10D7"/>
    <w:pPr>
      <w:tabs>
        <w:tab w:val="num" w:pos="1440"/>
      </w:tabs>
      <w:ind w:left="851" w:hanging="720"/>
    </w:pPr>
  </w:style>
  <w:style w:type="character" w:customStyle="1" w:styleId="MarcadorroxoChar">
    <w:name w:val="Marcador roxo Char"/>
    <w:basedOn w:val="PargrafodaListaChar"/>
    <w:link w:val="Marcadorroxo"/>
    <w:rsid w:val="007B10D7"/>
    <w:rPr>
      <w:rFonts w:ascii="Montserrat" w:eastAsia="Montserrat" w:hAnsi="Montserrat" w:cs="Montserrat"/>
      <w:sz w:val="20"/>
      <w:szCs w:val="20"/>
    </w:rPr>
  </w:style>
  <w:style w:type="character" w:customStyle="1" w:styleId="Ttulo3Char">
    <w:name w:val="Título 3 Char"/>
    <w:basedOn w:val="Fontepargpadro"/>
    <w:link w:val="Ttulo3"/>
    <w:uiPriority w:val="9"/>
    <w:rsid w:val="00D60E8E"/>
    <w:rPr>
      <w:b/>
      <w:bCs/>
      <w:smallCaps/>
      <w:color w:val="FFFFFF" w:themeColor="background1"/>
      <w:sz w:val="28"/>
      <w:szCs w:val="28"/>
      <w:shd w:val="clear" w:color="auto" w:fill="404040" w:themeFill="text1" w:themeFillTint="BF"/>
    </w:rPr>
  </w:style>
  <w:style w:type="character" w:customStyle="1" w:styleId="MarcadorverdeChar">
    <w:name w:val="Marcador verde Char"/>
    <w:basedOn w:val="PargrafodaListaChar"/>
    <w:link w:val="Marcadorverde"/>
    <w:rsid w:val="007B10D7"/>
    <w:rPr>
      <w:rFonts w:ascii="Montserrat" w:eastAsia="Montserrat" w:hAnsi="Montserrat" w:cs="Montserrat"/>
      <w:sz w:val="20"/>
      <w:szCs w:val="20"/>
    </w:rPr>
  </w:style>
  <w:style w:type="paragraph" w:customStyle="1" w:styleId="Marcadorazul">
    <w:name w:val="Marcador azul"/>
    <w:basedOn w:val="Marcadorverde"/>
    <w:link w:val="MarcadorazulChar"/>
    <w:qFormat/>
    <w:rsid w:val="00926F3D"/>
    <w:pPr>
      <w:tabs>
        <w:tab w:val="clear" w:pos="1440"/>
        <w:tab w:val="num" w:pos="720"/>
      </w:tabs>
    </w:pPr>
  </w:style>
  <w:style w:type="paragraph" w:customStyle="1" w:styleId="Recuo">
    <w:name w:val="Recuo"/>
    <w:basedOn w:val="Normal"/>
    <w:link w:val="RecuoChar"/>
    <w:qFormat/>
    <w:rsid w:val="00C62C7E"/>
    <w:pPr>
      <w:pBdr>
        <w:left w:val="single" w:sz="18" w:space="4" w:color="auto"/>
      </w:pBdr>
      <w:ind w:left="709"/>
    </w:pPr>
  </w:style>
  <w:style w:type="character" w:customStyle="1" w:styleId="MarcadorazulChar">
    <w:name w:val="Marcador azul Char"/>
    <w:basedOn w:val="MarcadorverdeChar"/>
    <w:link w:val="Marcadorazul"/>
    <w:rsid w:val="00926F3D"/>
    <w:rPr>
      <w:rFonts w:ascii="Montserrat" w:eastAsia="Montserrat" w:hAnsi="Montserrat" w:cs="Montserrat"/>
      <w:sz w:val="20"/>
      <w:szCs w:val="20"/>
    </w:rPr>
  </w:style>
  <w:style w:type="character" w:customStyle="1" w:styleId="RecuoChar">
    <w:name w:val="Recuo Char"/>
    <w:basedOn w:val="Fontepargpadro"/>
    <w:link w:val="Recuo"/>
    <w:rsid w:val="00C62C7E"/>
  </w:style>
  <w:style w:type="table" w:customStyle="1" w:styleId="ad">
    <w:basedOn w:val="TableNormal4"/>
    <w:pPr>
      <w:spacing w:line="240" w:lineRule="auto"/>
    </w:pPr>
    <w:tblPr>
      <w:tblStyleRowBandSize w:val="1"/>
      <w:tblStyleColBandSize w:val="1"/>
      <w:tblCellMar>
        <w:left w:w="108" w:type="dxa"/>
        <w:right w:w="108" w:type="dxa"/>
      </w:tblCellMar>
    </w:tblPr>
  </w:style>
  <w:style w:type="paragraph" w:customStyle="1" w:styleId="Ttulorecuoazul">
    <w:name w:val="Título recuo azul"/>
    <w:basedOn w:val="Normal"/>
    <w:link w:val="TtulorecuoazulChar"/>
    <w:qFormat/>
    <w:rsid w:val="009F5FFF"/>
    <w:pPr>
      <w:pBdr>
        <w:top w:val="nil"/>
        <w:left w:val="nil"/>
        <w:bottom w:val="nil"/>
        <w:right w:val="nil"/>
        <w:between w:val="nil"/>
      </w:pBdr>
      <w:ind w:left="567"/>
    </w:pPr>
    <w:rPr>
      <w:rFonts w:ascii="Rawline" w:hAnsi="Rawline"/>
      <w:b/>
      <w:color w:val="34539F"/>
    </w:rPr>
  </w:style>
  <w:style w:type="paragraph" w:customStyle="1" w:styleId="Destaqueroxo">
    <w:name w:val="Destaque roxo"/>
    <w:basedOn w:val="Normal"/>
    <w:link w:val="DestaqueroxoChar"/>
    <w:qFormat/>
    <w:rsid w:val="00276087"/>
    <w:pPr>
      <w:pBdr>
        <w:top w:val="nil"/>
        <w:left w:val="nil"/>
        <w:bottom w:val="nil"/>
        <w:right w:val="nil"/>
        <w:between w:val="nil"/>
      </w:pBdr>
    </w:pPr>
    <w:rPr>
      <w:rFonts w:ascii="Rawline" w:hAnsi="Rawline"/>
      <w:b/>
      <w:color w:val="FFFFFF" w:themeColor="background1"/>
      <w:sz w:val="24"/>
      <w:szCs w:val="24"/>
      <w:shd w:val="clear" w:color="auto" w:fill="663389"/>
    </w:rPr>
  </w:style>
  <w:style w:type="character" w:customStyle="1" w:styleId="TtulorecuoazulChar">
    <w:name w:val="Título recuo azul Char"/>
    <w:basedOn w:val="Fontepargpadro"/>
    <w:link w:val="Ttulorecuoazul"/>
    <w:rsid w:val="009F5FFF"/>
    <w:rPr>
      <w:rFonts w:ascii="Rawline" w:hAnsi="Rawline"/>
      <w:b/>
      <w:color w:val="34539F"/>
      <w:sz w:val="22"/>
      <w:szCs w:val="22"/>
    </w:rPr>
  </w:style>
  <w:style w:type="character" w:customStyle="1" w:styleId="DestaqueroxoChar">
    <w:name w:val="Destaque roxo Char"/>
    <w:basedOn w:val="TtulorecuoazulChar"/>
    <w:link w:val="Destaqueroxo"/>
    <w:rsid w:val="00276087"/>
    <w:rPr>
      <w:rFonts w:ascii="Rawline" w:hAnsi="Rawline"/>
      <w:b/>
      <w:color w:val="FFFFFF" w:themeColor="background1"/>
      <w:sz w:val="24"/>
      <w:szCs w:val="24"/>
    </w:rPr>
  </w:style>
  <w:style w:type="paragraph" w:customStyle="1" w:styleId="Destaqueazul">
    <w:name w:val="Destaque azul"/>
    <w:basedOn w:val="Destaqueroxo"/>
    <w:link w:val="DestaqueazulChar"/>
    <w:qFormat/>
    <w:rsid w:val="002727D5"/>
    <w:rPr>
      <w:shd w:val="clear" w:color="auto" w:fill="34539F"/>
    </w:rPr>
  </w:style>
  <w:style w:type="character" w:customStyle="1" w:styleId="DestaqueazulChar">
    <w:name w:val="Destaque azul Char"/>
    <w:basedOn w:val="DestaqueroxoChar"/>
    <w:link w:val="Destaqueazul"/>
    <w:rsid w:val="002727D5"/>
    <w:rPr>
      <w:rFonts w:ascii="Rawline" w:hAnsi="Rawline"/>
      <w:b/>
      <w:color w:val="FFFFFF" w:themeColor="background1"/>
      <w:sz w:val="24"/>
      <w:szCs w:val="24"/>
    </w:rPr>
  </w:style>
  <w:style w:type="paragraph" w:customStyle="1" w:styleId="espaoentrerecuco">
    <w:name w:val="espaço entre recuco"/>
    <w:basedOn w:val="Normal"/>
    <w:link w:val="espaoentrerecucoChar"/>
    <w:qFormat/>
    <w:rsid w:val="005D79C2"/>
    <w:pPr>
      <w:spacing w:line="240" w:lineRule="auto"/>
    </w:pPr>
    <w:rPr>
      <w:sz w:val="16"/>
      <w:szCs w:val="16"/>
    </w:rPr>
  </w:style>
  <w:style w:type="character" w:customStyle="1" w:styleId="espaoentrerecucoChar">
    <w:name w:val="espaço entre recuco Char"/>
    <w:basedOn w:val="Fontepargpadro"/>
    <w:link w:val="espaoentrerecuco"/>
    <w:rsid w:val="005D79C2"/>
    <w:rPr>
      <w:sz w:val="16"/>
      <w:szCs w:val="16"/>
    </w:r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pPr>
      <w:spacing w:line="240" w:lineRule="auto"/>
    </w:pPr>
    <w:tblPr>
      <w:tblStyleRowBandSize w:val="1"/>
      <w:tblStyleColBandSize w:val="1"/>
      <w:tblCellMar>
        <w:left w:w="108" w:type="dxa"/>
        <w:right w:w="108" w:type="dxa"/>
      </w:tblCellMar>
    </w:tblPr>
  </w:style>
  <w:style w:type="table" w:customStyle="1" w:styleId="af0">
    <w:basedOn w:val="TableNormal2"/>
    <w:pPr>
      <w:spacing w:line="240" w:lineRule="auto"/>
    </w:pPr>
    <w:tblPr>
      <w:tblStyleRowBandSize w:val="1"/>
      <w:tblStyleColBandSize w:val="1"/>
      <w:tblCellMar>
        <w:top w:w="100" w:type="dxa"/>
        <w:left w:w="108" w:type="dxa"/>
        <w:bottom w:w="100" w:type="dxa"/>
        <w:right w:w="108" w:type="dxa"/>
      </w:tblCellMar>
    </w:tblPr>
  </w:style>
  <w:style w:type="table" w:customStyle="1" w:styleId="af1">
    <w:basedOn w:val="TableNormal2"/>
    <w:pPr>
      <w:spacing w:line="240" w:lineRule="auto"/>
    </w:pPr>
    <w:tblPr>
      <w:tblStyleRowBandSize w:val="1"/>
      <w:tblStyleColBandSize w:val="1"/>
      <w:tblCellMar>
        <w:top w:w="100" w:type="dxa"/>
        <w:left w:w="108" w:type="dxa"/>
        <w:bottom w:w="100" w:type="dxa"/>
        <w:right w:w="108" w:type="dxa"/>
      </w:tblCellMar>
    </w:tblPr>
  </w:style>
  <w:style w:type="character" w:styleId="MenoPendente">
    <w:name w:val="Unresolved Mention"/>
    <w:basedOn w:val="Fontepargpadro"/>
    <w:uiPriority w:val="99"/>
    <w:semiHidden/>
    <w:unhideWhenUsed/>
    <w:rsid w:val="00D26FE7"/>
    <w:rPr>
      <w:color w:val="605E5C"/>
      <w:shd w:val="clear" w:color="auto" w:fill="E1DFDD"/>
    </w:rPr>
  </w:style>
  <w:style w:type="table" w:customStyle="1" w:styleId="af2">
    <w:basedOn w:val="TableNormal1"/>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3">
    <w:basedOn w:val="TableNormal1"/>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4">
    <w:basedOn w:val="TableNormal1"/>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5">
    <w:basedOn w:val="TableNormal1"/>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6">
    <w:basedOn w:val="TableNormal1"/>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7">
    <w:basedOn w:val="TableNormal1"/>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8">
    <w:basedOn w:val="TableNormal1"/>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9">
    <w:basedOn w:val="TableNormal1"/>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character" w:customStyle="1" w:styleId="Ttulo2Char">
    <w:name w:val="Título 2 Char"/>
    <w:basedOn w:val="Fontepargpadro"/>
    <w:link w:val="Ttulo2"/>
    <w:uiPriority w:val="9"/>
    <w:rsid w:val="00B92FD5"/>
    <w:rPr>
      <w:rFonts w:ascii="Rawline" w:hAnsi="Rawline"/>
      <w:smallCaps/>
      <w:color w:val="663389"/>
      <w:sz w:val="44"/>
      <w:szCs w:val="44"/>
    </w:rPr>
  </w:style>
  <w:style w:type="table" w:customStyle="1" w:styleId="afa">
    <w:basedOn w:val="TableNormal0"/>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b">
    <w:basedOn w:val="TableNormal0"/>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c">
    <w:basedOn w:val="TableNormal0"/>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d">
    <w:basedOn w:val="TableNormal0"/>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e">
    <w:basedOn w:val="TableNormal0"/>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
    <w:basedOn w:val="TableNormal0"/>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0">
    <w:basedOn w:val="TableNormal0"/>
    <w:pPr>
      <w:spacing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3mubbw4M72sx1C8VVkpHxaraLw==">CgMxLjAyDmguamhoNjM4dng4aTZoMgloLjN3aHdtbDQyDmguOXVscDR2emQ3NnozMg5oLmY1MjFtc3hpc3JwYTIOaC54Nm52bnc0ZGZhaTgyDmguZjVmM2FlaDlnaXU2Mg1oLjZqd3F1aHp2YTNqMg5oLnZ6YTZxNDhneHp0NTIOaC5zZmNwNTV1M2s1YmM4AHIhMXcyaEd3MW42a0ZJN2tzY0wxUUVFY0hzUmZtdW1Hd0xj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952</Words>
  <Characters>5144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dc:creator>
  <cp:lastModifiedBy>Bárbara Nonato</cp:lastModifiedBy>
  <cp:revision>4</cp:revision>
  <dcterms:created xsi:type="dcterms:W3CDTF">2023-07-03T17:42:00Z</dcterms:created>
  <dcterms:modified xsi:type="dcterms:W3CDTF">2023-07-31T20:41:00Z</dcterms:modified>
</cp:coreProperties>
</file>