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EF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>A doença renal crônica (DRC) é uma síndrome frequente e com grande impacto clínico e econômico, por isso, considerada um problema de saúde pública.</w:t>
      </w:r>
      <w:r w:rsidR="004068EF" w:rsidRPr="004068EF">
        <w:rPr>
          <w:rFonts w:ascii="Arial" w:hAnsi="Arial" w:cs="Arial"/>
        </w:rPr>
        <w:t xml:space="preserve"> </w:t>
      </w:r>
      <w:r w:rsidR="004068EF">
        <w:rPr>
          <w:rFonts w:ascii="Arial" w:hAnsi="Arial" w:cs="Arial"/>
        </w:rPr>
        <w:t xml:space="preserve">Estima-se que 9% da população adulta </w:t>
      </w:r>
      <w:r w:rsidR="004068EF" w:rsidRPr="00236F3C">
        <w:rPr>
          <w:rFonts w:ascii="Arial" w:hAnsi="Arial" w:cs="Arial"/>
        </w:rPr>
        <w:t>brasileira</w:t>
      </w:r>
      <w:r w:rsidR="004068EF">
        <w:rPr>
          <w:rFonts w:ascii="Arial" w:hAnsi="Arial" w:cs="Arial"/>
        </w:rPr>
        <w:t xml:space="preserve"> tenha algum grau de disfunção renal, perfazendo um total </w:t>
      </w:r>
      <w:r w:rsidR="004068EF" w:rsidRPr="00236F3C">
        <w:rPr>
          <w:rFonts w:ascii="Arial" w:hAnsi="Arial" w:cs="Arial"/>
        </w:rPr>
        <w:t>de 13 milhões</w:t>
      </w:r>
      <w:r w:rsidR="004068EF">
        <w:rPr>
          <w:rFonts w:ascii="Arial" w:hAnsi="Arial" w:cs="Arial"/>
        </w:rPr>
        <w:t>. Hipertensão arterial e diabetes representam 60% das causas</w:t>
      </w:r>
      <w:r w:rsidR="004068EF" w:rsidRPr="00236F3C">
        <w:rPr>
          <w:rFonts w:ascii="Arial" w:hAnsi="Arial" w:cs="Arial"/>
        </w:rPr>
        <w:t xml:space="preserve"> de DRC são HAS e DM</w:t>
      </w:r>
      <w:r w:rsidR="004068EF">
        <w:rPr>
          <w:rFonts w:ascii="Arial" w:hAnsi="Arial" w:cs="Arial"/>
        </w:rPr>
        <w:t>.</w:t>
      </w:r>
      <w:r w:rsidRPr="00236F3C">
        <w:rPr>
          <w:rFonts w:ascii="Arial" w:hAnsi="Arial" w:cs="Arial"/>
        </w:rPr>
        <w:t xml:space="preserve"> </w:t>
      </w:r>
      <w:r w:rsidR="004068EF">
        <w:rPr>
          <w:rFonts w:ascii="Arial" w:hAnsi="Arial" w:cs="Arial"/>
        </w:rPr>
        <w:t>Pacientes com DRC</w:t>
      </w:r>
      <w:r w:rsidRPr="00236F3C">
        <w:rPr>
          <w:rFonts w:ascii="Arial" w:hAnsi="Arial" w:cs="Arial"/>
        </w:rPr>
        <w:t xml:space="preserve"> t</w:t>
      </w:r>
      <w:r w:rsidR="004068EF">
        <w:rPr>
          <w:rFonts w:ascii="Arial" w:hAnsi="Arial" w:cs="Arial"/>
        </w:rPr>
        <w:t>ê</w:t>
      </w:r>
      <w:r w:rsidRPr="00236F3C">
        <w:rPr>
          <w:rFonts w:ascii="Arial" w:hAnsi="Arial" w:cs="Arial"/>
        </w:rPr>
        <w:t xml:space="preserve">m alta taxa de </w:t>
      </w:r>
      <w:proofErr w:type="spellStart"/>
      <w:r w:rsidRPr="00236F3C">
        <w:rPr>
          <w:rFonts w:ascii="Arial" w:hAnsi="Arial" w:cs="Arial"/>
        </w:rPr>
        <w:t>morbi-mortalidade</w:t>
      </w:r>
      <w:proofErr w:type="spellEnd"/>
      <w:r w:rsidRPr="00236F3C">
        <w:rPr>
          <w:rFonts w:ascii="Arial" w:hAnsi="Arial" w:cs="Arial"/>
        </w:rPr>
        <w:t xml:space="preserve">, sendo as doenças cardiovasculares </w:t>
      </w:r>
      <w:r>
        <w:rPr>
          <w:rFonts w:ascii="Arial" w:hAnsi="Arial" w:cs="Arial"/>
        </w:rPr>
        <w:t>a principal causa de óbito</w:t>
      </w:r>
      <w:r w:rsidR="00FB5A73">
        <w:rPr>
          <w:rFonts w:ascii="Arial" w:hAnsi="Arial" w:cs="Arial"/>
        </w:rPr>
        <w:t>. E</w:t>
      </w:r>
      <w:r w:rsidR="004068EF">
        <w:rPr>
          <w:rFonts w:ascii="Arial" w:hAnsi="Arial" w:cs="Arial"/>
        </w:rPr>
        <w:t>ssa população</w:t>
      </w:r>
      <w:r w:rsidRPr="00236F3C">
        <w:rPr>
          <w:rFonts w:ascii="Arial" w:hAnsi="Arial" w:cs="Arial"/>
        </w:rPr>
        <w:t xml:space="preserve"> tem 5-10x mais chance de morrer do que necessitar de diálise.</w:t>
      </w:r>
      <w:r w:rsidR="004068EF">
        <w:rPr>
          <w:rFonts w:ascii="Arial" w:hAnsi="Arial" w:cs="Arial"/>
        </w:rPr>
        <w:t xml:space="preserve"> </w:t>
      </w:r>
      <w:r w:rsidR="00FB5A73">
        <w:rPr>
          <w:rFonts w:ascii="Arial" w:hAnsi="Arial" w:cs="Arial"/>
        </w:rPr>
        <w:t xml:space="preserve">Vale ressaltar que a </w:t>
      </w:r>
      <w:r w:rsidR="004068EF">
        <w:rPr>
          <w:rFonts w:ascii="Arial" w:hAnsi="Arial" w:cs="Arial"/>
        </w:rPr>
        <w:t>taxa anual de mortalidade dos pacientes em dialise é alta sendo próxima de 20%. O custo do tratamento dialítico consome uma grande quantia de recursos do sistema único de saúde</w:t>
      </w:r>
      <w:r w:rsidR="00544BA8">
        <w:rPr>
          <w:rFonts w:ascii="Arial" w:hAnsi="Arial" w:cs="Arial"/>
        </w:rPr>
        <w:t xml:space="preserve"> (SUS).</w:t>
      </w:r>
    </w:p>
    <w:p w:rsidR="00D56C6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O tratamento atualmente disponível no SUS para </w:t>
      </w:r>
      <w:r w:rsidR="00FB5A73">
        <w:rPr>
          <w:rFonts w:ascii="Arial" w:hAnsi="Arial" w:cs="Arial"/>
        </w:rPr>
        <w:t xml:space="preserve">retardar a progressão da DRC </w:t>
      </w:r>
      <w:r w:rsidRPr="00236F3C">
        <w:rPr>
          <w:rFonts w:ascii="Arial" w:hAnsi="Arial" w:cs="Arial"/>
        </w:rPr>
        <w:t>são os inibidores do sistema renina-angiotensina-aldosterona (IECA/</w:t>
      </w:r>
      <w:proofErr w:type="spellStart"/>
      <w:r w:rsidRPr="00236F3C">
        <w:rPr>
          <w:rFonts w:ascii="Arial" w:hAnsi="Arial" w:cs="Arial"/>
        </w:rPr>
        <w:t>BRAs</w:t>
      </w:r>
      <w:proofErr w:type="spellEnd"/>
      <w:r w:rsidRPr="00236F3C">
        <w:rPr>
          <w:rFonts w:ascii="Arial" w:hAnsi="Arial" w:cs="Arial"/>
        </w:rPr>
        <w:t>) e medicações para controle de comorbidades e complicações da DRC. A despeito desse tratamento, entretanto, os pacientes com DRC persistem com um alto risco residual de progressão da doença,</w:t>
      </w:r>
      <w:r w:rsidR="00FB5A73">
        <w:rPr>
          <w:rFonts w:ascii="Arial" w:hAnsi="Arial" w:cs="Arial"/>
        </w:rPr>
        <w:t xml:space="preserve"> de apresentarem</w:t>
      </w:r>
      <w:r w:rsidRPr="00236F3C">
        <w:rPr>
          <w:rFonts w:ascii="Arial" w:hAnsi="Arial" w:cs="Arial"/>
        </w:rPr>
        <w:t xml:space="preserve"> eventos cardiovasculares e óbitos</w:t>
      </w:r>
      <w:r w:rsidR="00D56C68">
        <w:rPr>
          <w:rFonts w:ascii="Arial" w:hAnsi="Arial" w:cs="Arial"/>
        </w:rPr>
        <w:t>. Estudos como</w:t>
      </w:r>
      <w:r w:rsidR="00D56C68" w:rsidRPr="00D56C68">
        <w:rPr>
          <w:rFonts w:ascii="Arial" w:hAnsi="Arial" w:cs="Arial"/>
        </w:rPr>
        <w:t xml:space="preserve"> </w:t>
      </w:r>
      <w:r w:rsidRPr="00236F3C">
        <w:rPr>
          <w:rFonts w:ascii="Arial" w:hAnsi="Arial" w:cs="Arial"/>
        </w:rPr>
        <w:t xml:space="preserve">DAPA-CKD, </w:t>
      </w:r>
      <w:r w:rsidR="00D56C68">
        <w:rPr>
          <w:rFonts w:ascii="Arial" w:hAnsi="Arial" w:cs="Arial"/>
        </w:rPr>
        <w:t>com</w:t>
      </w:r>
      <w:r w:rsidRPr="00236F3C">
        <w:rPr>
          <w:rFonts w:ascii="Arial" w:hAnsi="Arial" w:cs="Arial"/>
        </w:rPr>
        <w:t xml:space="preserve"> 2 anos de acompanhamento, </w:t>
      </w:r>
      <w:r w:rsidR="00D56C68">
        <w:rPr>
          <w:rFonts w:ascii="Arial" w:hAnsi="Arial" w:cs="Arial"/>
        </w:rPr>
        <w:t xml:space="preserve">demostrou que </w:t>
      </w:r>
      <w:r w:rsidRPr="00236F3C">
        <w:rPr>
          <w:rFonts w:ascii="Arial" w:hAnsi="Arial" w:cs="Arial"/>
        </w:rPr>
        <w:t xml:space="preserve">14% dos pacientes com DRC do grupo placebo apresentaram desfecho renal ou cardiovascular desfavorável (necessidade de diálise/transplante, progressão da doença, óbito renal ou óbito por doença cardiovascular), apesar do tratamento otimizado com IECA/BRA. Dessa forma, terapêuticas </w:t>
      </w:r>
      <w:r w:rsidR="00D56C68">
        <w:rPr>
          <w:rFonts w:ascii="Arial" w:hAnsi="Arial" w:cs="Arial"/>
        </w:rPr>
        <w:t xml:space="preserve">adicionais visando </w:t>
      </w:r>
      <w:r w:rsidRPr="00236F3C">
        <w:rPr>
          <w:rFonts w:ascii="Arial" w:hAnsi="Arial" w:cs="Arial"/>
        </w:rPr>
        <w:t xml:space="preserve">para o retardo da progressão da DRC são necessárias, </w:t>
      </w:r>
      <w:r w:rsidR="00D56C68">
        <w:rPr>
          <w:rFonts w:ascii="Arial" w:hAnsi="Arial" w:cs="Arial"/>
        </w:rPr>
        <w:t>incluindo para pacientes</w:t>
      </w:r>
      <w:r w:rsidRPr="00236F3C">
        <w:rPr>
          <w:rFonts w:ascii="Arial" w:hAnsi="Arial" w:cs="Arial"/>
        </w:rPr>
        <w:t xml:space="preserve"> sem diabetes. </w:t>
      </w:r>
    </w:p>
    <w:p w:rsidR="00D56C68" w:rsidRDefault="00D56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Estudos nos últimos anos demostraram </w:t>
      </w:r>
      <w:r>
        <w:rPr>
          <w:rFonts w:ascii="Arial" w:hAnsi="Arial" w:cs="Arial"/>
        </w:rPr>
        <w:t>consistente</w:t>
      </w:r>
      <w:r>
        <w:rPr>
          <w:rFonts w:ascii="Arial" w:hAnsi="Arial" w:cs="Arial"/>
        </w:rPr>
        <w:t xml:space="preserve">mente que a utilização dos inibidores de transporte sódio glicose (iSGLT2), têm diminuindo </w:t>
      </w:r>
      <w:r w:rsidR="00E9759F">
        <w:rPr>
          <w:rFonts w:ascii="Arial" w:hAnsi="Arial" w:cs="Arial"/>
        </w:rPr>
        <w:t>a progressão da DRC e necessidade de início de diálise para pacientes com DRC e diabetes.</w:t>
      </w:r>
      <w:r w:rsidR="00236F3C" w:rsidRPr="00236F3C">
        <w:rPr>
          <w:rFonts w:ascii="Arial" w:hAnsi="Arial" w:cs="Arial"/>
        </w:rPr>
        <w:t xml:space="preserve"> </w:t>
      </w:r>
      <w:r w:rsidR="00E9759F">
        <w:rPr>
          <w:rFonts w:ascii="Arial" w:hAnsi="Arial" w:cs="Arial"/>
        </w:rPr>
        <w:t xml:space="preserve">Mais recentemente o estudo DAPA-CKD demostrou esse </w:t>
      </w:r>
      <w:r w:rsidR="008B4437">
        <w:rPr>
          <w:rFonts w:ascii="Arial" w:hAnsi="Arial" w:cs="Arial"/>
        </w:rPr>
        <w:t>benefício</w:t>
      </w:r>
      <w:r w:rsidR="00E9759F">
        <w:rPr>
          <w:rFonts w:ascii="Arial" w:hAnsi="Arial" w:cs="Arial"/>
        </w:rPr>
        <w:t xml:space="preserve"> também para pacientes com DRC sem diabetes.</w:t>
      </w:r>
    </w:p>
    <w:p w:rsidR="008742A1" w:rsidRDefault="006B231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Independente da etiologia da DRC, à medida que se perde função renal, ocorrem alterações anatômicas e neuro-hormonais compensatórias que resultam em hipertrofia, </w:t>
      </w:r>
      <w:proofErr w:type="spellStart"/>
      <w:r w:rsidRPr="00236F3C">
        <w:rPr>
          <w:rFonts w:ascii="Arial" w:hAnsi="Arial" w:cs="Arial"/>
        </w:rPr>
        <w:t>hiperfiltração</w:t>
      </w:r>
      <w:proofErr w:type="spellEnd"/>
      <w:r w:rsidRPr="00236F3C">
        <w:rPr>
          <w:rFonts w:ascii="Arial" w:hAnsi="Arial" w:cs="Arial"/>
        </w:rPr>
        <w:t xml:space="preserve"> e hipertensão dos néfrons remanescentes. </w:t>
      </w:r>
      <w:r>
        <w:rPr>
          <w:rFonts w:ascii="Arial" w:hAnsi="Arial" w:cs="Arial"/>
        </w:rPr>
        <w:t>Os</w:t>
      </w:r>
      <w:r w:rsidRPr="00236F3C">
        <w:rPr>
          <w:rFonts w:ascii="Arial" w:hAnsi="Arial" w:cs="Arial"/>
        </w:rPr>
        <w:t xml:space="preserve"> SGLT2</w:t>
      </w:r>
      <w:r>
        <w:rPr>
          <w:rFonts w:ascii="Arial" w:hAnsi="Arial" w:cs="Arial"/>
        </w:rPr>
        <w:t xml:space="preserve">, incluindo a </w:t>
      </w:r>
      <w:proofErr w:type="spellStart"/>
      <w:r>
        <w:rPr>
          <w:rFonts w:ascii="Arial" w:hAnsi="Arial" w:cs="Arial"/>
        </w:rPr>
        <w:t>dapagliflozina</w:t>
      </w:r>
      <w:proofErr w:type="spellEnd"/>
      <w:r>
        <w:rPr>
          <w:rFonts w:ascii="Arial" w:hAnsi="Arial" w:cs="Arial"/>
        </w:rPr>
        <w:t>,</w:t>
      </w:r>
      <w:r w:rsidRPr="00236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agem </w:t>
      </w:r>
      <w:r w:rsidRPr="00236F3C">
        <w:rPr>
          <w:rFonts w:ascii="Arial" w:hAnsi="Arial" w:cs="Arial"/>
        </w:rPr>
        <w:t>no túbulo contor</w:t>
      </w:r>
      <w:r>
        <w:rPr>
          <w:rFonts w:ascii="Arial" w:hAnsi="Arial" w:cs="Arial"/>
        </w:rPr>
        <w:t>nado</w:t>
      </w:r>
      <w:r w:rsidRPr="00236F3C">
        <w:rPr>
          <w:rFonts w:ascii="Arial" w:hAnsi="Arial" w:cs="Arial"/>
        </w:rPr>
        <w:t xml:space="preserve"> proximal renal</w:t>
      </w:r>
      <w:r>
        <w:rPr>
          <w:rFonts w:ascii="Arial" w:hAnsi="Arial" w:cs="Arial"/>
        </w:rPr>
        <w:t>,</w:t>
      </w:r>
      <w:r w:rsidRPr="00236F3C">
        <w:rPr>
          <w:rFonts w:ascii="Arial" w:hAnsi="Arial" w:cs="Arial"/>
        </w:rPr>
        <w:t xml:space="preserve"> aumenta</w:t>
      </w:r>
      <w:r>
        <w:rPr>
          <w:rFonts w:ascii="Arial" w:hAnsi="Arial" w:cs="Arial"/>
        </w:rPr>
        <w:t>m</w:t>
      </w:r>
      <w:r w:rsidRPr="00236F3C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oferta</w:t>
      </w:r>
      <w:r w:rsidRPr="00236F3C">
        <w:rPr>
          <w:rFonts w:ascii="Arial" w:hAnsi="Arial" w:cs="Arial"/>
        </w:rPr>
        <w:t xml:space="preserve"> de sódio à macula densa levando a uma vasoconstrição arteriolar e normalização do tônus das arteríolas aferentes, com consequente redução da hipertensão e pressão glomerular. </w:t>
      </w:r>
      <w:r>
        <w:rPr>
          <w:rFonts w:ascii="Arial" w:hAnsi="Arial" w:cs="Arial"/>
        </w:rPr>
        <w:t xml:space="preserve">Outros benefícios incluindo </w:t>
      </w:r>
      <w:r w:rsidR="008742A1">
        <w:rPr>
          <w:rFonts w:ascii="Arial" w:hAnsi="Arial" w:cs="Arial"/>
        </w:rPr>
        <w:t>melhora metabolismo glicêmico, redução da pressão arterial, redução de hipóxia e inflamação tem sido reportado com essa classe de medicamentos. Importante lembrar que o</w:t>
      </w:r>
      <w:r w:rsidRPr="00236F3C">
        <w:rPr>
          <w:rFonts w:ascii="Arial" w:hAnsi="Arial" w:cs="Arial"/>
        </w:rPr>
        <w:t xml:space="preserve"> benefício clínico com proteção cardiorrenal evidenciado no DAPA-CKD foi independente da presença de </w:t>
      </w:r>
      <w:r w:rsidR="008742A1">
        <w:rPr>
          <w:rFonts w:ascii="Arial" w:hAnsi="Arial" w:cs="Arial"/>
        </w:rPr>
        <w:t>d</w:t>
      </w:r>
      <w:r w:rsidRPr="00236F3C">
        <w:rPr>
          <w:rFonts w:ascii="Arial" w:hAnsi="Arial" w:cs="Arial"/>
        </w:rPr>
        <w:t>iabetes e do nível de hemoglobina glicada basal.</w:t>
      </w:r>
    </w:p>
    <w:p w:rsidR="006B231C" w:rsidRDefault="00EA7CE4">
      <w:pPr>
        <w:rPr>
          <w:rFonts w:ascii="Arial" w:hAnsi="Arial" w:cs="Arial"/>
        </w:rPr>
      </w:pPr>
      <w:proofErr w:type="spellStart"/>
      <w:r w:rsidRPr="00236F3C">
        <w:rPr>
          <w:rFonts w:ascii="Arial" w:hAnsi="Arial" w:cs="Arial"/>
        </w:rPr>
        <w:t>Dapagliflozina</w:t>
      </w:r>
      <w:proofErr w:type="spellEnd"/>
      <w:r w:rsidRPr="00236F3C">
        <w:rPr>
          <w:rFonts w:ascii="Arial" w:hAnsi="Arial" w:cs="Arial"/>
        </w:rPr>
        <w:t xml:space="preserve"> é um medicamento inovador </w:t>
      </w:r>
      <w:r>
        <w:rPr>
          <w:rFonts w:ascii="Arial" w:hAnsi="Arial" w:cs="Arial"/>
        </w:rPr>
        <w:t xml:space="preserve">no tratamento dos pacientes com </w:t>
      </w:r>
      <w:r w:rsidRPr="00236F3C">
        <w:rPr>
          <w:rFonts w:ascii="Arial" w:hAnsi="Arial" w:cs="Arial"/>
        </w:rPr>
        <w:t>DRC no, tendo sido comprovado seu benefício clínico</w:t>
      </w:r>
      <w:r>
        <w:rPr>
          <w:rFonts w:ascii="Arial" w:hAnsi="Arial" w:cs="Arial"/>
        </w:rPr>
        <w:t>,</w:t>
      </w:r>
      <w:r w:rsidRPr="00236F3C">
        <w:rPr>
          <w:rFonts w:ascii="Arial" w:hAnsi="Arial" w:cs="Arial"/>
        </w:rPr>
        <w:t xml:space="preserve"> tolerabilidade</w:t>
      </w:r>
      <w:r>
        <w:rPr>
          <w:rFonts w:ascii="Arial" w:hAnsi="Arial" w:cs="Arial"/>
        </w:rPr>
        <w:t xml:space="preserve"> e segurança. </w:t>
      </w:r>
      <w:r w:rsidR="006B231C" w:rsidRPr="00236F3C">
        <w:rPr>
          <w:rFonts w:ascii="Arial" w:hAnsi="Arial" w:cs="Arial"/>
        </w:rPr>
        <w:t xml:space="preserve">Até o momento, a </w:t>
      </w:r>
      <w:proofErr w:type="spellStart"/>
      <w:r w:rsidR="006B231C" w:rsidRPr="00236F3C">
        <w:rPr>
          <w:rFonts w:ascii="Arial" w:hAnsi="Arial" w:cs="Arial"/>
        </w:rPr>
        <w:t>dapagliflozina</w:t>
      </w:r>
      <w:proofErr w:type="spellEnd"/>
      <w:r w:rsidR="006B231C" w:rsidRPr="00236F3C">
        <w:rPr>
          <w:rFonts w:ascii="Arial" w:hAnsi="Arial" w:cs="Arial"/>
        </w:rPr>
        <w:t xml:space="preserve"> é o único iSGLT2 aprovado no Brasil pela ANVISA para tratamento da DRC já </w:t>
      </w:r>
      <w:r>
        <w:rPr>
          <w:rFonts w:ascii="Arial" w:hAnsi="Arial" w:cs="Arial"/>
        </w:rPr>
        <w:t xml:space="preserve">sendo </w:t>
      </w:r>
      <w:r w:rsidR="006B231C" w:rsidRPr="00236F3C">
        <w:rPr>
          <w:rFonts w:ascii="Arial" w:hAnsi="Arial" w:cs="Arial"/>
        </w:rPr>
        <w:t>distribuído no SUS para indicação de tratamento da diabetes mellitus tipo 2.</w:t>
      </w:r>
      <w:r>
        <w:rPr>
          <w:rFonts w:ascii="Arial" w:hAnsi="Arial" w:cs="Arial"/>
        </w:rPr>
        <w:t xml:space="preserve"> </w:t>
      </w:r>
    </w:p>
    <w:p w:rsidR="00D56C68" w:rsidRDefault="00D56C68">
      <w:pPr>
        <w:rPr>
          <w:rFonts w:ascii="Arial" w:hAnsi="Arial" w:cs="Arial"/>
        </w:rPr>
      </w:pPr>
    </w:p>
    <w:p w:rsidR="006B231C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A eficácia clínica e segurança de </w:t>
      </w:r>
      <w:proofErr w:type="spellStart"/>
      <w:r w:rsidRPr="00236F3C">
        <w:rPr>
          <w:rFonts w:ascii="Arial" w:hAnsi="Arial" w:cs="Arial"/>
        </w:rPr>
        <w:t>dapagliflozina</w:t>
      </w:r>
      <w:proofErr w:type="spellEnd"/>
      <w:r w:rsidRPr="00236F3C">
        <w:rPr>
          <w:rFonts w:ascii="Arial" w:hAnsi="Arial" w:cs="Arial"/>
        </w:rPr>
        <w:t xml:space="preserve"> no tratamento de pacientes com DRC com ou sem DM2 foi avaliada no </w:t>
      </w:r>
      <w:r w:rsidR="00E9759F">
        <w:rPr>
          <w:rFonts w:ascii="Arial" w:hAnsi="Arial" w:cs="Arial"/>
        </w:rPr>
        <w:t>estudo</w:t>
      </w:r>
      <w:r w:rsidRPr="00236F3C">
        <w:rPr>
          <w:rFonts w:ascii="Arial" w:hAnsi="Arial" w:cs="Arial"/>
        </w:rPr>
        <w:t xml:space="preserve"> DAPA-CKD. Os resultados do estudo </w:t>
      </w:r>
      <w:r w:rsidR="00E9759F">
        <w:rPr>
          <w:rFonts w:ascii="Arial" w:hAnsi="Arial" w:cs="Arial"/>
        </w:rPr>
        <w:t xml:space="preserve">mostraram </w:t>
      </w:r>
      <w:r w:rsidRPr="00236F3C">
        <w:rPr>
          <w:rFonts w:ascii="Arial" w:hAnsi="Arial" w:cs="Arial"/>
        </w:rPr>
        <w:t xml:space="preserve">que, em comparação com placebo, </w:t>
      </w:r>
      <w:proofErr w:type="spellStart"/>
      <w:r w:rsidRPr="00236F3C">
        <w:rPr>
          <w:rFonts w:ascii="Arial" w:hAnsi="Arial" w:cs="Arial"/>
        </w:rPr>
        <w:t>dapagliflozina</w:t>
      </w:r>
      <w:proofErr w:type="spellEnd"/>
      <w:r w:rsidR="00E9759F">
        <w:rPr>
          <w:rFonts w:ascii="Arial" w:hAnsi="Arial" w:cs="Arial"/>
        </w:rPr>
        <w:t xml:space="preserve"> r</w:t>
      </w:r>
      <w:r w:rsidRPr="00236F3C">
        <w:rPr>
          <w:rFonts w:ascii="Arial" w:hAnsi="Arial" w:cs="Arial"/>
        </w:rPr>
        <w:t xml:space="preserve">eduziu em 39% a ocorrência de evento cardiorrenal desfavorável (necessidade de diálise/transplante, </w:t>
      </w:r>
      <w:r w:rsidRPr="00236F3C">
        <w:rPr>
          <w:rFonts w:ascii="Arial" w:hAnsi="Arial" w:cs="Arial"/>
        </w:rPr>
        <w:lastRenderedPageBreak/>
        <w:t xml:space="preserve">progressão da doença, óbito renal ou óbito por doença cardiovascular). </w:t>
      </w:r>
      <w:r w:rsidR="00E9759F">
        <w:rPr>
          <w:rFonts w:ascii="Arial" w:hAnsi="Arial" w:cs="Arial"/>
        </w:rPr>
        <w:t xml:space="preserve">Com </w:t>
      </w:r>
      <w:proofErr w:type="spellStart"/>
      <w:r w:rsidR="00E9759F">
        <w:rPr>
          <w:rFonts w:ascii="Arial" w:hAnsi="Arial" w:cs="Arial"/>
        </w:rPr>
        <w:t>NNTde</w:t>
      </w:r>
      <w:proofErr w:type="spellEnd"/>
      <w:r w:rsidR="00E9759F">
        <w:rPr>
          <w:rFonts w:ascii="Arial" w:hAnsi="Arial" w:cs="Arial"/>
        </w:rPr>
        <w:t xml:space="preserve"> 19, </w:t>
      </w:r>
      <w:proofErr w:type="gramStart"/>
      <w:r w:rsidR="00E9759F">
        <w:rPr>
          <w:rFonts w:ascii="Arial" w:hAnsi="Arial" w:cs="Arial"/>
        </w:rPr>
        <w:t>ou seja</w:t>
      </w:r>
      <w:proofErr w:type="gramEnd"/>
      <w:r w:rsidRPr="00236F3C">
        <w:rPr>
          <w:rFonts w:ascii="Arial" w:hAnsi="Arial" w:cs="Arial"/>
        </w:rPr>
        <w:t xml:space="preserve"> que a cada 19 pacientes tratados com </w:t>
      </w:r>
      <w:proofErr w:type="spellStart"/>
      <w:r w:rsidRPr="00236F3C">
        <w:rPr>
          <w:rFonts w:ascii="Arial" w:hAnsi="Arial" w:cs="Arial"/>
        </w:rPr>
        <w:t>dapagliflozina</w:t>
      </w:r>
      <w:proofErr w:type="spellEnd"/>
      <w:r w:rsidRPr="00236F3C">
        <w:rPr>
          <w:rFonts w:ascii="Arial" w:hAnsi="Arial" w:cs="Arial"/>
        </w:rPr>
        <w:t>, evita-se 1 evento cardiorrenal desfavorável</w:t>
      </w:r>
      <w:r w:rsidR="00E9759F">
        <w:rPr>
          <w:rFonts w:ascii="Arial" w:hAnsi="Arial" w:cs="Arial"/>
        </w:rPr>
        <w:t xml:space="preserve">. O tratamento com </w:t>
      </w:r>
      <w:proofErr w:type="spellStart"/>
      <w:r w:rsidR="00E9759F">
        <w:rPr>
          <w:rFonts w:ascii="Arial" w:hAnsi="Arial" w:cs="Arial"/>
        </w:rPr>
        <w:t>dapagliflozina</w:t>
      </w:r>
      <w:proofErr w:type="spellEnd"/>
      <w:r w:rsidR="00E9759F">
        <w:rPr>
          <w:rFonts w:ascii="Arial" w:hAnsi="Arial" w:cs="Arial"/>
        </w:rPr>
        <w:t xml:space="preserve"> r</w:t>
      </w:r>
      <w:r w:rsidRPr="00236F3C">
        <w:rPr>
          <w:rFonts w:ascii="Arial" w:hAnsi="Arial" w:cs="Arial"/>
        </w:rPr>
        <w:t>eduziu em 44% a ocorrência de diálise/transplante, progressão da doença ou óbito renal</w:t>
      </w:r>
      <w:r w:rsidR="00E9759F">
        <w:rPr>
          <w:rFonts w:ascii="Arial" w:hAnsi="Arial" w:cs="Arial"/>
        </w:rPr>
        <w:t xml:space="preserve">; </w:t>
      </w:r>
      <w:r w:rsidRPr="00236F3C">
        <w:rPr>
          <w:rFonts w:ascii="Arial" w:hAnsi="Arial" w:cs="Arial"/>
        </w:rPr>
        <w:t xml:space="preserve">em 29% a ocorrência de hospitalização por </w:t>
      </w:r>
      <w:r w:rsidR="00E9759F">
        <w:rPr>
          <w:rFonts w:ascii="Arial" w:hAnsi="Arial" w:cs="Arial"/>
        </w:rPr>
        <w:t>i</w:t>
      </w:r>
      <w:r w:rsidRPr="00236F3C">
        <w:rPr>
          <w:rFonts w:ascii="Arial" w:hAnsi="Arial" w:cs="Arial"/>
        </w:rPr>
        <w:t xml:space="preserve">nsuficiência </w:t>
      </w:r>
      <w:r w:rsidR="00E9759F">
        <w:rPr>
          <w:rFonts w:ascii="Arial" w:hAnsi="Arial" w:cs="Arial"/>
        </w:rPr>
        <w:t>c</w:t>
      </w:r>
      <w:r w:rsidRPr="00236F3C">
        <w:rPr>
          <w:rFonts w:ascii="Arial" w:hAnsi="Arial" w:cs="Arial"/>
        </w:rPr>
        <w:t xml:space="preserve">ardíaca ou morte cardiovascular </w:t>
      </w:r>
      <w:r w:rsidR="00E9759F">
        <w:rPr>
          <w:rFonts w:ascii="Arial" w:hAnsi="Arial" w:cs="Arial"/>
        </w:rPr>
        <w:t xml:space="preserve">e em </w:t>
      </w:r>
      <w:r w:rsidRPr="00236F3C">
        <w:rPr>
          <w:rFonts w:ascii="Arial" w:hAnsi="Arial" w:cs="Arial"/>
        </w:rPr>
        <w:t>31% a ocorrência de morte por todas as causas</w:t>
      </w:r>
      <w:r w:rsidR="00E9759F">
        <w:rPr>
          <w:rFonts w:ascii="Arial" w:hAnsi="Arial" w:cs="Arial"/>
        </w:rPr>
        <w:t>.</w:t>
      </w:r>
      <w:r w:rsidRPr="00236F3C">
        <w:rPr>
          <w:rFonts w:ascii="Arial" w:hAnsi="Arial" w:cs="Arial"/>
        </w:rPr>
        <w:t xml:space="preserve"> </w:t>
      </w:r>
      <w:r w:rsidR="00E9759F">
        <w:rPr>
          <w:rFonts w:ascii="Arial" w:hAnsi="Arial" w:cs="Arial"/>
        </w:rPr>
        <w:t>A</w:t>
      </w:r>
      <w:r w:rsidRPr="00236F3C">
        <w:rPr>
          <w:rFonts w:ascii="Arial" w:hAnsi="Arial" w:cs="Arial"/>
        </w:rPr>
        <w:t xml:space="preserve"> segura</w:t>
      </w:r>
      <w:r w:rsidR="00E9759F">
        <w:rPr>
          <w:rFonts w:ascii="Arial" w:hAnsi="Arial" w:cs="Arial"/>
        </w:rPr>
        <w:t>nça</w:t>
      </w:r>
      <w:r w:rsidRPr="00236F3C">
        <w:rPr>
          <w:rFonts w:ascii="Arial" w:hAnsi="Arial" w:cs="Arial"/>
        </w:rPr>
        <w:t xml:space="preserve"> e b</w:t>
      </w:r>
      <w:r w:rsidR="00E9759F">
        <w:rPr>
          <w:rFonts w:ascii="Arial" w:hAnsi="Arial" w:cs="Arial"/>
        </w:rPr>
        <w:t>oa</w:t>
      </w:r>
      <w:r w:rsidRPr="00236F3C">
        <w:rPr>
          <w:rFonts w:ascii="Arial" w:hAnsi="Arial" w:cs="Arial"/>
        </w:rPr>
        <w:t xml:space="preserve"> tolera</w:t>
      </w:r>
      <w:r w:rsidR="00E9759F">
        <w:rPr>
          <w:rFonts w:ascii="Arial" w:hAnsi="Arial" w:cs="Arial"/>
        </w:rPr>
        <w:t xml:space="preserve">bilidade foi bem demonstrada nos estudos </w:t>
      </w:r>
      <w:r w:rsidRPr="00236F3C">
        <w:rPr>
          <w:rFonts w:ascii="Arial" w:hAnsi="Arial" w:cs="Arial"/>
        </w:rPr>
        <w:t>DECLARE TIMI 58</w:t>
      </w:r>
      <w:r w:rsidR="00E9759F">
        <w:rPr>
          <w:rFonts w:ascii="Arial" w:hAnsi="Arial" w:cs="Arial"/>
        </w:rPr>
        <w:t>,</w:t>
      </w:r>
      <w:r w:rsidRPr="00236F3C">
        <w:rPr>
          <w:rFonts w:ascii="Arial" w:hAnsi="Arial" w:cs="Arial"/>
        </w:rPr>
        <w:t xml:space="preserve"> DECLARE HF</w:t>
      </w:r>
      <w:r w:rsidR="00E9759F">
        <w:rPr>
          <w:rFonts w:ascii="Arial" w:hAnsi="Arial" w:cs="Arial"/>
        </w:rPr>
        <w:t xml:space="preserve"> e DAPA-CKD</w:t>
      </w:r>
      <w:r w:rsidR="006B231C">
        <w:rPr>
          <w:rFonts w:ascii="Arial" w:hAnsi="Arial" w:cs="Arial"/>
        </w:rPr>
        <w:t>. Os estudos CREDENCE e EMPAREG contribuíram com essas características.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Referências 1. Barreto SM, et al. J </w:t>
      </w:r>
      <w:proofErr w:type="spellStart"/>
      <w:r w:rsidRPr="00236F3C">
        <w:rPr>
          <w:rFonts w:ascii="Arial" w:hAnsi="Arial" w:cs="Arial"/>
        </w:rPr>
        <w:t>Epidemiol</w:t>
      </w:r>
      <w:proofErr w:type="spellEnd"/>
      <w:r w:rsidRPr="00236F3C">
        <w:rPr>
          <w:rFonts w:ascii="Arial" w:hAnsi="Arial" w:cs="Arial"/>
        </w:rPr>
        <w:t xml:space="preserve"> Community Health 2015;0:1–10. 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2. População brasileira </w:t>
      </w:r>
      <w:r w:rsidR="00EA7CE4">
        <w:rPr>
          <w:rFonts w:ascii="Arial" w:hAnsi="Arial" w:cs="Arial"/>
        </w:rPr>
        <w:t xml:space="preserve">disponível </w:t>
      </w:r>
      <w:r w:rsidRPr="00236F3C">
        <w:rPr>
          <w:rFonts w:ascii="Arial" w:hAnsi="Arial" w:cs="Arial"/>
        </w:rPr>
        <w:t>em:</w:t>
      </w:r>
      <w:r w:rsidR="00EA7CE4">
        <w:rPr>
          <w:rFonts w:ascii="Arial" w:hAnsi="Arial" w:cs="Arial"/>
        </w:rPr>
        <w:t xml:space="preserve"> </w:t>
      </w:r>
      <w:r w:rsidRPr="00236F3C">
        <w:rPr>
          <w:rFonts w:ascii="Arial" w:hAnsi="Arial" w:cs="Arial"/>
        </w:rPr>
        <w:t xml:space="preserve">https://www.ibge.gov.br/apps/populacao/projecao/index.html, acessada em 26/04/22 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3. Neves PDMM, Sesso RCC, Thomé FS, </w:t>
      </w:r>
      <w:proofErr w:type="spellStart"/>
      <w:r w:rsidRPr="00236F3C">
        <w:rPr>
          <w:rFonts w:ascii="Arial" w:hAnsi="Arial" w:cs="Arial"/>
        </w:rPr>
        <w:t>Lugon</w:t>
      </w:r>
      <w:proofErr w:type="spellEnd"/>
      <w:r w:rsidRPr="00236F3C">
        <w:rPr>
          <w:rFonts w:ascii="Arial" w:hAnsi="Arial" w:cs="Arial"/>
        </w:rPr>
        <w:t xml:space="preserve"> JR, Nascimento MM. </w:t>
      </w:r>
      <w:proofErr w:type="spellStart"/>
      <w:r w:rsidRPr="00236F3C">
        <w:rPr>
          <w:rFonts w:ascii="Arial" w:hAnsi="Arial" w:cs="Arial"/>
        </w:rPr>
        <w:t>Brazilian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dialysis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survey</w:t>
      </w:r>
      <w:proofErr w:type="spellEnd"/>
      <w:r w:rsidRPr="00236F3C">
        <w:rPr>
          <w:rFonts w:ascii="Arial" w:hAnsi="Arial" w:cs="Arial"/>
        </w:rPr>
        <w:t xml:space="preserve"> 2019. Braz. J. </w:t>
      </w:r>
      <w:proofErr w:type="spellStart"/>
      <w:r w:rsidRPr="00236F3C">
        <w:rPr>
          <w:rFonts w:ascii="Arial" w:hAnsi="Arial" w:cs="Arial"/>
        </w:rPr>
        <w:t>Nephrol</w:t>
      </w:r>
      <w:proofErr w:type="spellEnd"/>
      <w:r w:rsidRPr="00236F3C">
        <w:rPr>
          <w:rFonts w:ascii="Arial" w:hAnsi="Arial" w:cs="Arial"/>
        </w:rPr>
        <w:t xml:space="preserve">. 2021;43(2):217-2. 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4. </w:t>
      </w:r>
      <w:proofErr w:type="spellStart"/>
      <w:r w:rsidRPr="00236F3C">
        <w:rPr>
          <w:rFonts w:ascii="Arial" w:hAnsi="Arial" w:cs="Arial"/>
        </w:rPr>
        <w:t>Alcalde</w:t>
      </w:r>
      <w:proofErr w:type="spellEnd"/>
      <w:r w:rsidRPr="00236F3C">
        <w:rPr>
          <w:rFonts w:ascii="Arial" w:hAnsi="Arial" w:cs="Arial"/>
        </w:rPr>
        <w:t xml:space="preserve"> PR, </w:t>
      </w:r>
      <w:proofErr w:type="spellStart"/>
      <w:r w:rsidRPr="00236F3C">
        <w:rPr>
          <w:rFonts w:ascii="Arial" w:hAnsi="Arial" w:cs="Arial"/>
        </w:rPr>
        <w:t>Kirsztajn</w:t>
      </w:r>
      <w:proofErr w:type="spellEnd"/>
      <w:r w:rsidRPr="00236F3C">
        <w:rPr>
          <w:rFonts w:ascii="Arial" w:hAnsi="Arial" w:cs="Arial"/>
        </w:rPr>
        <w:t xml:space="preserve"> GM. J </w:t>
      </w:r>
      <w:proofErr w:type="spellStart"/>
      <w:r w:rsidRPr="00236F3C">
        <w:rPr>
          <w:rFonts w:ascii="Arial" w:hAnsi="Arial" w:cs="Arial"/>
        </w:rPr>
        <w:t>Bras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Nefrol</w:t>
      </w:r>
      <w:proofErr w:type="spellEnd"/>
      <w:r w:rsidRPr="00236F3C">
        <w:rPr>
          <w:rFonts w:ascii="Arial" w:hAnsi="Arial" w:cs="Arial"/>
        </w:rPr>
        <w:t xml:space="preserve">. 2018;40(2):122–9 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5. Webster AC, </w:t>
      </w:r>
      <w:proofErr w:type="spellStart"/>
      <w:r w:rsidRPr="00236F3C">
        <w:rPr>
          <w:rFonts w:ascii="Arial" w:hAnsi="Arial" w:cs="Arial"/>
        </w:rPr>
        <w:t>Nagler</w:t>
      </w:r>
      <w:proofErr w:type="spellEnd"/>
      <w:r w:rsidRPr="00236F3C">
        <w:rPr>
          <w:rFonts w:ascii="Arial" w:hAnsi="Arial" w:cs="Arial"/>
        </w:rPr>
        <w:t xml:space="preserve"> EV, </w:t>
      </w:r>
      <w:proofErr w:type="spellStart"/>
      <w:r w:rsidRPr="00236F3C">
        <w:rPr>
          <w:rFonts w:ascii="Arial" w:hAnsi="Arial" w:cs="Arial"/>
        </w:rPr>
        <w:t>Morton</w:t>
      </w:r>
      <w:proofErr w:type="spellEnd"/>
      <w:r w:rsidRPr="00236F3C">
        <w:rPr>
          <w:rFonts w:ascii="Arial" w:hAnsi="Arial" w:cs="Arial"/>
        </w:rPr>
        <w:t xml:space="preserve"> RL, et al. </w:t>
      </w:r>
      <w:proofErr w:type="spellStart"/>
      <w:r w:rsidRPr="00236F3C">
        <w:rPr>
          <w:rFonts w:ascii="Arial" w:hAnsi="Arial" w:cs="Arial"/>
        </w:rPr>
        <w:t>Chronic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kidney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disease</w:t>
      </w:r>
      <w:proofErr w:type="spellEnd"/>
      <w:r w:rsidRPr="00236F3C">
        <w:rPr>
          <w:rFonts w:ascii="Arial" w:hAnsi="Arial" w:cs="Arial"/>
        </w:rPr>
        <w:t xml:space="preserve">. Lancet. </w:t>
      </w:r>
      <w:proofErr w:type="gramStart"/>
      <w:r w:rsidRPr="00236F3C">
        <w:rPr>
          <w:rFonts w:ascii="Arial" w:hAnsi="Arial" w:cs="Arial"/>
        </w:rPr>
        <w:t>2017;389:1238</w:t>
      </w:r>
      <w:proofErr w:type="gramEnd"/>
      <w:r w:rsidRPr="00236F3C">
        <w:rPr>
          <w:rFonts w:ascii="Arial" w:hAnsi="Arial" w:cs="Arial"/>
        </w:rPr>
        <w:t xml:space="preserve">- 1252. </w:t>
      </w:r>
    </w:p>
    <w:p w:rsidR="00EA7CE4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6. </w:t>
      </w:r>
      <w:proofErr w:type="spellStart"/>
      <w:r w:rsidRPr="00236F3C">
        <w:rPr>
          <w:rFonts w:ascii="Arial" w:hAnsi="Arial" w:cs="Arial"/>
        </w:rPr>
        <w:t>Mittal</w:t>
      </w:r>
      <w:proofErr w:type="spellEnd"/>
      <w:r w:rsidRPr="00236F3C">
        <w:rPr>
          <w:rFonts w:ascii="Arial" w:hAnsi="Arial" w:cs="Arial"/>
        </w:rPr>
        <w:t xml:space="preserve"> SK, Ahern L, </w:t>
      </w:r>
      <w:proofErr w:type="spellStart"/>
      <w:r w:rsidRPr="00236F3C">
        <w:rPr>
          <w:rFonts w:ascii="Arial" w:hAnsi="Arial" w:cs="Arial"/>
        </w:rPr>
        <w:t>Flaster</w:t>
      </w:r>
      <w:proofErr w:type="spellEnd"/>
      <w:r w:rsidRPr="00236F3C">
        <w:rPr>
          <w:rFonts w:ascii="Arial" w:hAnsi="Arial" w:cs="Arial"/>
        </w:rPr>
        <w:t xml:space="preserve"> E, </w:t>
      </w:r>
      <w:proofErr w:type="spellStart"/>
      <w:r w:rsidRPr="00236F3C">
        <w:rPr>
          <w:rFonts w:ascii="Arial" w:hAnsi="Arial" w:cs="Arial"/>
        </w:rPr>
        <w:t>Maesaka</w:t>
      </w:r>
      <w:proofErr w:type="spellEnd"/>
      <w:r w:rsidRPr="00236F3C">
        <w:rPr>
          <w:rFonts w:ascii="Arial" w:hAnsi="Arial" w:cs="Arial"/>
        </w:rPr>
        <w:t xml:space="preserve"> JK, </w:t>
      </w:r>
      <w:proofErr w:type="spellStart"/>
      <w:r w:rsidRPr="00236F3C">
        <w:rPr>
          <w:rFonts w:ascii="Arial" w:hAnsi="Arial" w:cs="Arial"/>
        </w:rPr>
        <w:t>Fishbane</w:t>
      </w:r>
      <w:proofErr w:type="spellEnd"/>
      <w:r w:rsidRPr="00236F3C">
        <w:rPr>
          <w:rFonts w:ascii="Arial" w:hAnsi="Arial" w:cs="Arial"/>
        </w:rPr>
        <w:t xml:space="preserve"> S. Self-</w:t>
      </w:r>
      <w:proofErr w:type="spellStart"/>
      <w:r w:rsidRPr="00236F3C">
        <w:rPr>
          <w:rFonts w:ascii="Arial" w:hAnsi="Arial" w:cs="Arial"/>
        </w:rPr>
        <w:t>assisted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physical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mental </w:t>
      </w:r>
      <w:proofErr w:type="spellStart"/>
      <w:r w:rsidRPr="00236F3C">
        <w:rPr>
          <w:rFonts w:ascii="Arial" w:hAnsi="Arial" w:cs="Arial"/>
        </w:rPr>
        <w:t>function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haemodialysis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patients</w:t>
      </w:r>
      <w:proofErr w:type="spellEnd"/>
      <w:r w:rsidRPr="00236F3C">
        <w:rPr>
          <w:rFonts w:ascii="Arial" w:hAnsi="Arial" w:cs="Arial"/>
        </w:rPr>
        <w:t xml:space="preserve">. </w:t>
      </w:r>
      <w:proofErr w:type="spellStart"/>
      <w:r w:rsidRPr="00236F3C">
        <w:rPr>
          <w:rFonts w:ascii="Arial" w:hAnsi="Arial" w:cs="Arial"/>
        </w:rPr>
        <w:t>Nephrol</w:t>
      </w:r>
      <w:proofErr w:type="spellEnd"/>
      <w:r w:rsidRPr="00236F3C">
        <w:rPr>
          <w:rFonts w:ascii="Arial" w:hAnsi="Arial" w:cs="Arial"/>
        </w:rPr>
        <w:t xml:space="preserve"> Dial </w:t>
      </w:r>
      <w:proofErr w:type="spellStart"/>
      <w:r w:rsidRPr="00236F3C">
        <w:rPr>
          <w:rFonts w:ascii="Arial" w:hAnsi="Arial" w:cs="Arial"/>
        </w:rPr>
        <w:t>Transplant</w:t>
      </w:r>
      <w:proofErr w:type="spellEnd"/>
      <w:r w:rsidRPr="00236F3C">
        <w:rPr>
          <w:rFonts w:ascii="Arial" w:hAnsi="Arial" w:cs="Arial"/>
        </w:rPr>
        <w:t xml:space="preserve">. 2001;16(7):1387–94.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7. </w:t>
      </w:r>
      <w:proofErr w:type="spellStart"/>
      <w:r w:rsidRPr="00236F3C">
        <w:rPr>
          <w:rFonts w:ascii="Arial" w:hAnsi="Arial" w:cs="Arial"/>
        </w:rPr>
        <w:t>Fioretto</w:t>
      </w:r>
      <w:proofErr w:type="spellEnd"/>
      <w:r w:rsidRPr="00236F3C">
        <w:rPr>
          <w:rFonts w:ascii="Arial" w:hAnsi="Arial" w:cs="Arial"/>
        </w:rPr>
        <w:t xml:space="preserve"> P, et al. Nat </w:t>
      </w:r>
      <w:proofErr w:type="spellStart"/>
      <w:r w:rsidRPr="00236F3C">
        <w:rPr>
          <w:rFonts w:ascii="Arial" w:hAnsi="Arial" w:cs="Arial"/>
        </w:rPr>
        <w:t>Rev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Endocrinol</w:t>
      </w:r>
      <w:proofErr w:type="spellEnd"/>
      <w:r w:rsidRPr="00236F3C">
        <w:rPr>
          <w:rFonts w:ascii="Arial" w:hAnsi="Arial" w:cs="Arial"/>
        </w:rPr>
        <w:t xml:space="preserve"> 2010;6:19–25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8. </w:t>
      </w:r>
      <w:proofErr w:type="spellStart"/>
      <w:r w:rsidRPr="00236F3C">
        <w:rPr>
          <w:rFonts w:ascii="Arial" w:hAnsi="Arial" w:cs="Arial"/>
        </w:rPr>
        <w:t>Heerspink</w:t>
      </w:r>
      <w:proofErr w:type="spellEnd"/>
      <w:r w:rsidRPr="00236F3C">
        <w:rPr>
          <w:rFonts w:ascii="Arial" w:hAnsi="Arial" w:cs="Arial"/>
        </w:rPr>
        <w:t xml:space="preserve"> HJL, </w:t>
      </w:r>
      <w:proofErr w:type="spellStart"/>
      <w:r w:rsidRPr="00236F3C">
        <w:rPr>
          <w:rFonts w:ascii="Arial" w:hAnsi="Arial" w:cs="Arial"/>
        </w:rPr>
        <w:t>Stefánsson</w:t>
      </w:r>
      <w:proofErr w:type="spellEnd"/>
      <w:r w:rsidRPr="00236F3C">
        <w:rPr>
          <w:rFonts w:ascii="Arial" w:hAnsi="Arial" w:cs="Arial"/>
        </w:rPr>
        <w:t xml:space="preserve"> B V., Correa-</w:t>
      </w:r>
      <w:proofErr w:type="spellStart"/>
      <w:r w:rsidRPr="00236F3C">
        <w:rPr>
          <w:rFonts w:ascii="Arial" w:hAnsi="Arial" w:cs="Arial"/>
        </w:rPr>
        <w:t>Rotter</w:t>
      </w:r>
      <w:proofErr w:type="spellEnd"/>
      <w:r w:rsidRPr="00236F3C">
        <w:rPr>
          <w:rFonts w:ascii="Arial" w:hAnsi="Arial" w:cs="Arial"/>
        </w:rPr>
        <w:t xml:space="preserve"> R, </w:t>
      </w:r>
      <w:proofErr w:type="spellStart"/>
      <w:r w:rsidRPr="00236F3C">
        <w:rPr>
          <w:rFonts w:ascii="Arial" w:hAnsi="Arial" w:cs="Arial"/>
        </w:rPr>
        <w:t>Chertow</w:t>
      </w:r>
      <w:proofErr w:type="spellEnd"/>
      <w:r w:rsidRPr="00236F3C">
        <w:rPr>
          <w:rFonts w:ascii="Arial" w:hAnsi="Arial" w:cs="Arial"/>
        </w:rPr>
        <w:t xml:space="preserve"> GM, Greene T, </w:t>
      </w:r>
      <w:proofErr w:type="spellStart"/>
      <w:r w:rsidRPr="00236F3C">
        <w:rPr>
          <w:rFonts w:ascii="Arial" w:hAnsi="Arial" w:cs="Arial"/>
        </w:rPr>
        <w:t>Hou</w:t>
      </w:r>
      <w:proofErr w:type="spellEnd"/>
      <w:r w:rsidRPr="00236F3C">
        <w:rPr>
          <w:rFonts w:ascii="Arial" w:hAnsi="Arial" w:cs="Arial"/>
        </w:rPr>
        <w:t xml:space="preserve"> F-F, et al. </w:t>
      </w:r>
      <w:proofErr w:type="spellStart"/>
      <w:r w:rsidRPr="00236F3C">
        <w:rPr>
          <w:rFonts w:ascii="Arial" w:hAnsi="Arial" w:cs="Arial"/>
        </w:rPr>
        <w:t>Dapagliflozin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Patients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Chronic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Kidney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Disease</w:t>
      </w:r>
      <w:proofErr w:type="spellEnd"/>
      <w:r w:rsidRPr="00236F3C">
        <w:rPr>
          <w:rFonts w:ascii="Arial" w:hAnsi="Arial" w:cs="Arial"/>
        </w:rPr>
        <w:t xml:space="preserve">. N </w:t>
      </w:r>
      <w:proofErr w:type="spellStart"/>
      <w:r w:rsidRPr="00236F3C">
        <w:rPr>
          <w:rFonts w:ascii="Arial" w:hAnsi="Arial" w:cs="Arial"/>
        </w:rPr>
        <w:t>Engl</w:t>
      </w:r>
      <w:proofErr w:type="spellEnd"/>
      <w:r w:rsidRPr="00236F3C">
        <w:rPr>
          <w:rFonts w:ascii="Arial" w:hAnsi="Arial" w:cs="Arial"/>
        </w:rPr>
        <w:t xml:space="preserve"> J Med. 2020;383(15):1436–46.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9. </w:t>
      </w:r>
      <w:proofErr w:type="spellStart"/>
      <w:r w:rsidRPr="00236F3C">
        <w:rPr>
          <w:rFonts w:ascii="Arial" w:hAnsi="Arial" w:cs="Arial"/>
        </w:rPr>
        <w:t>Wiviott</w:t>
      </w:r>
      <w:proofErr w:type="spellEnd"/>
      <w:r w:rsidRPr="00236F3C">
        <w:rPr>
          <w:rFonts w:ascii="Arial" w:hAnsi="Arial" w:cs="Arial"/>
        </w:rPr>
        <w:t xml:space="preserve"> SD, </w:t>
      </w:r>
      <w:proofErr w:type="spellStart"/>
      <w:r w:rsidRPr="00236F3C">
        <w:rPr>
          <w:rFonts w:ascii="Arial" w:hAnsi="Arial" w:cs="Arial"/>
        </w:rPr>
        <w:t>Raz</w:t>
      </w:r>
      <w:proofErr w:type="spellEnd"/>
      <w:r w:rsidRPr="00236F3C">
        <w:rPr>
          <w:rFonts w:ascii="Arial" w:hAnsi="Arial" w:cs="Arial"/>
        </w:rPr>
        <w:t xml:space="preserve"> I, </w:t>
      </w:r>
      <w:proofErr w:type="spellStart"/>
      <w:r w:rsidRPr="00236F3C">
        <w:rPr>
          <w:rFonts w:ascii="Arial" w:hAnsi="Arial" w:cs="Arial"/>
        </w:rPr>
        <w:t>Bonaca</w:t>
      </w:r>
      <w:proofErr w:type="spellEnd"/>
      <w:r w:rsidRPr="00236F3C">
        <w:rPr>
          <w:rFonts w:ascii="Arial" w:hAnsi="Arial" w:cs="Arial"/>
        </w:rPr>
        <w:t xml:space="preserve"> MP, </w:t>
      </w:r>
      <w:proofErr w:type="spellStart"/>
      <w:r w:rsidRPr="00236F3C">
        <w:rPr>
          <w:rFonts w:ascii="Arial" w:hAnsi="Arial" w:cs="Arial"/>
        </w:rPr>
        <w:t>Mosenzon</w:t>
      </w:r>
      <w:proofErr w:type="spellEnd"/>
      <w:r w:rsidRPr="00236F3C">
        <w:rPr>
          <w:rFonts w:ascii="Arial" w:hAnsi="Arial" w:cs="Arial"/>
        </w:rPr>
        <w:t xml:space="preserve"> O, Kato ET, </w:t>
      </w:r>
      <w:proofErr w:type="spellStart"/>
      <w:r w:rsidRPr="00236F3C">
        <w:rPr>
          <w:rFonts w:ascii="Arial" w:hAnsi="Arial" w:cs="Arial"/>
        </w:rPr>
        <w:t>Cahn</w:t>
      </w:r>
      <w:proofErr w:type="spellEnd"/>
      <w:r w:rsidRPr="00236F3C">
        <w:rPr>
          <w:rFonts w:ascii="Arial" w:hAnsi="Arial" w:cs="Arial"/>
        </w:rPr>
        <w:t xml:space="preserve"> A, et al. </w:t>
      </w:r>
      <w:proofErr w:type="spellStart"/>
      <w:r w:rsidRPr="00236F3C">
        <w:rPr>
          <w:rFonts w:ascii="Arial" w:hAnsi="Arial" w:cs="Arial"/>
        </w:rPr>
        <w:t>Dapagliflozin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cardiovascular </w:t>
      </w:r>
      <w:proofErr w:type="spellStart"/>
      <w:r w:rsidRPr="00236F3C">
        <w:rPr>
          <w:rFonts w:ascii="Arial" w:hAnsi="Arial" w:cs="Arial"/>
        </w:rPr>
        <w:t>outcomes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type</w:t>
      </w:r>
      <w:proofErr w:type="spellEnd"/>
      <w:r w:rsidRPr="00236F3C">
        <w:rPr>
          <w:rFonts w:ascii="Arial" w:hAnsi="Arial" w:cs="Arial"/>
        </w:rPr>
        <w:t xml:space="preserve"> 2 diabetes. N </w:t>
      </w:r>
      <w:proofErr w:type="spellStart"/>
      <w:r w:rsidRPr="00236F3C">
        <w:rPr>
          <w:rFonts w:ascii="Arial" w:hAnsi="Arial" w:cs="Arial"/>
        </w:rPr>
        <w:t>Engl</w:t>
      </w:r>
      <w:proofErr w:type="spellEnd"/>
      <w:r w:rsidRPr="00236F3C">
        <w:rPr>
          <w:rFonts w:ascii="Arial" w:hAnsi="Arial" w:cs="Arial"/>
        </w:rPr>
        <w:t xml:space="preserve"> J Med. 2019;380(4):347–57.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10. </w:t>
      </w:r>
      <w:proofErr w:type="spellStart"/>
      <w:r w:rsidRPr="00236F3C">
        <w:rPr>
          <w:rFonts w:ascii="Arial" w:hAnsi="Arial" w:cs="Arial"/>
        </w:rPr>
        <w:t>McMurray</w:t>
      </w:r>
      <w:proofErr w:type="spellEnd"/>
      <w:r w:rsidRPr="00236F3C">
        <w:rPr>
          <w:rFonts w:ascii="Arial" w:hAnsi="Arial" w:cs="Arial"/>
        </w:rPr>
        <w:t xml:space="preserve"> JJV, </w:t>
      </w:r>
      <w:proofErr w:type="spellStart"/>
      <w:r w:rsidRPr="00236F3C">
        <w:rPr>
          <w:rFonts w:ascii="Arial" w:hAnsi="Arial" w:cs="Arial"/>
        </w:rPr>
        <w:t>Solomon</w:t>
      </w:r>
      <w:proofErr w:type="spellEnd"/>
      <w:r w:rsidRPr="00236F3C">
        <w:rPr>
          <w:rFonts w:ascii="Arial" w:hAnsi="Arial" w:cs="Arial"/>
        </w:rPr>
        <w:t xml:space="preserve"> SD, </w:t>
      </w:r>
      <w:proofErr w:type="spellStart"/>
      <w:r w:rsidRPr="00236F3C">
        <w:rPr>
          <w:rFonts w:ascii="Arial" w:hAnsi="Arial" w:cs="Arial"/>
        </w:rPr>
        <w:t>Inzucchi</w:t>
      </w:r>
      <w:proofErr w:type="spellEnd"/>
      <w:r w:rsidRPr="00236F3C">
        <w:rPr>
          <w:rFonts w:ascii="Arial" w:hAnsi="Arial" w:cs="Arial"/>
        </w:rPr>
        <w:t xml:space="preserve"> SE, </w:t>
      </w:r>
      <w:proofErr w:type="spellStart"/>
      <w:r w:rsidRPr="00236F3C">
        <w:rPr>
          <w:rFonts w:ascii="Arial" w:hAnsi="Arial" w:cs="Arial"/>
        </w:rPr>
        <w:t>Køber</w:t>
      </w:r>
      <w:proofErr w:type="spellEnd"/>
      <w:r w:rsidRPr="00236F3C">
        <w:rPr>
          <w:rFonts w:ascii="Arial" w:hAnsi="Arial" w:cs="Arial"/>
        </w:rPr>
        <w:t xml:space="preserve"> L, </w:t>
      </w:r>
      <w:proofErr w:type="spellStart"/>
      <w:r w:rsidRPr="00236F3C">
        <w:rPr>
          <w:rFonts w:ascii="Arial" w:hAnsi="Arial" w:cs="Arial"/>
        </w:rPr>
        <w:t>Kosiborod</w:t>
      </w:r>
      <w:proofErr w:type="spellEnd"/>
      <w:r w:rsidRPr="00236F3C">
        <w:rPr>
          <w:rFonts w:ascii="Arial" w:hAnsi="Arial" w:cs="Arial"/>
        </w:rPr>
        <w:t xml:space="preserve"> MN, Martinez FA, et al. </w:t>
      </w:r>
      <w:proofErr w:type="spellStart"/>
      <w:r w:rsidRPr="00236F3C">
        <w:rPr>
          <w:rFonts w:ascii="Arial" w:hAnsi="Arial" w:cs="Arial"/>
        </w:rPr>
        <w:t>Dapagliflozin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Patients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</w:t>
      </w:r>
      <w:proofErr w:type="spellEnd"/>
      <w:r w:rsidRPr="00236F3C">
        <w:rPr>
          <w:rFonts w:ascii="Arial" w:hAnsi="Arial" w:cs="Arial"/>
        </w:rPr>
        <w:t xml:space="preserve"> Heart </w:t>
      </w:r>
      <w:proofErr w:type="spellStart"/>
      <w:r w:rsidRPr="00236F3C">
        <w:rPr>
          <w:rFonts w:ascii="Arial" w:hAnsi="Arial" w:cs="Arial"/>
        </w:rPr>
        <w:t>Failure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Reduced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Ejection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Fraction</w:t>
      </w:r>
      <w:proofErr w:type="spellEnd"/>
      <w:r w:rsidRPr="00236F3C">
        <w:rPr>
          <w:rFonts w:ascii="Arial" w:hAnsi="Arial" w:cs="Arial"/>
        </w:rPr>
        <w:t xml:space="preserve">. N </w:t>
      </w:r>
      <w:proofErr w:type="spellStart"/>
      <w:r w:rsidRPr="00236F3C">
        <w:rPr>
          <w:rFonts w:ascii="Arial" w:hAnsi="Arial" w:cs="Arial"/>
        </w:rPr>
        <w:t>Engl</w:t>
      </w:r>
      <w:proofErr w:type="spellEnd"/>
      <w:r w:rsidRPr="00236F3C">
        <w:rPr>
          <w:rFonts w:ascii="Arial" w:hAnsi="Arial" w:cs="Arial"/>
        </w:rPr>
        <w:t xml:space="preserve"> J </w:t>
      </w:r>
      <w:proofErr w:type="spellStart"/>
      <w:r w:rsidRPr="00236F3C">
        <w:rPr>
          <w:rFonts w:ascii="Arial" w:hAnsi="Arial" w:cs="Arial"/>
        </w:rPr>
        <w:t>Med</w:t>
      </w:r>
      <w:proofErr w:type="spellEnd"/>
      <w:r w:rsidRPr="00236F3C">
        <w:rPr>
          <w:rFonts w:ascii="Arial" w:hAnsi="Arial" w:cs="Arial"/>
        </w:rPr>
        <w:t xml:space="preserve"> [Internet]. 2019 </w:t>
      </w:r>
      <w:proofErr w:type="spellStart"/>
      <w:r w:rsidRPr="00236F3C">
        <w:rPr>
          <w:rFonts w:ascii="Arial" w:hAnsi="Arial" w:cs="Arial"/>
        </w:rPr>
        <w:t>Nov</w:t>
      </w:r>
      <w:proofErr w:type="spellEnd"/>
      <w:r w:rsidRPr="00236F3C">
        <w:rPr>
          <w:rFonts w:ascii="Arial" w:hAnsi="Arial" w:cs="Arial"/>
        </w:rPr>
        <w:t xml:space="preserve"> 21;381(21):1995–2008.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11. AstraZeneca do Brasil Ltda. FORXIGA® </w:t>
      </w:r>
      <w:proofErr w:type="spellStart"/>
      <w:r w:rsidRPr="00236F3C">
        <w:rPr>
          <w:rFonts w:ascii="Arial" w:hAnsi="Arial" w:cs="Arial"/>
        </w:rPr>
        <w:t>dapagliflozina</w:t>
      </w:r>
      <w:proofErr w:type="spellEnd"/>
      <w:r w:rsidRPr="00236F3C">
        <w:rPr>
          <w:rFonts w:ascii="Arial" w:hAnsi="Arial" w:cs="Arial"/>
        </w:rPr>
        <w:t xml:space="preserve"> - [Bula]. 2021. p. 1–90.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12. </w:t>
      </w:r>
      <w:proofErr w:type="spellStart"/>
      <w:r w:rsidRPr="00236F3C">
        <w:rPr>
          <w:rFonts w:ascii="Arial" w:hAnsi="Arial" w:cs="Arial"/>
        </w:rPr>
        <w:t>Schnaper</w:t>
      </w:r>
      <w:proofErr w:type="spellEnd"/>
      <w:r w:rsidRPr="00236F3C">
        <w:rPr>
          <w:rFonts w:ascii="Arial" w:hAnsi="Arial" w:cs="Arial"/>
        </w:rPr>
        <w:t xml:space="preserve"> HW. </w:t>
      </w:r>
      <w:proofErr w:type="spellStart"/>
      <w:r w:rsidRPr="00236F3C">
        <w:rPr>
          <w:rFonts w:ascii="Arial" w:hAnsi="Arial" w:cs="Arial"/>
        </w:rPr>
        <w:t>Remnant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nephron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physiology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the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progression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chronic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kidney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disease</w:t>
      </w:r>
      <w:proofErr w:type="spellEnd"/>
      <w:r w:rsidRPr="00236F3C">
        <w:rPr>
          <w:rFonts w:ascii="Arial" w:hAnsi="Arial" w:cs="Arial"/>
        </w:rPr>
        <w:t xml:space="preserve">. </w:t>
      </w:r>
      <w:proofErr w:type="spellStart"/>
      <w:r w:rsidRPr="00236F3C">
        <w:rPr>
          <w:rFonts w:ascii="Arial" w:hAnsi="Arial" w:cs="Arial"/>
        </w:rPr>
        <w:t>Pediatr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Nephrol</w:t>
      </w:r>
      <w:proofErr w:type="spellEnd"/>
      <w:r w:rsidRPr="00236F3C">
        <w:rPr>
          <w:rFonts w:ascii="Arial" w:hAnsi="Arial" w:cs="Arial"/>
        </w:rPr>
        <w:t xml:space="preserve">. </w:t>
      </w:r>
      <w:proofErr w:type="gramStart"/>
      <w:r w:rsidRPr="00236F3C">
        <w:rPr>
          <w:rFonts w:ascii="Arial" w:hAnsi="Arial" w:cs="Arial"/>
        </w:rPr>
        <w:t>2014;29:193</w:t>
      </w:r>
      <w:proofErr w:type="gramEnd"/>
      <w:r w:rsidRPr="00236F3C">
        <w:rPr>
          <w:rFonts w:ascii="Arial" w:hAnsi="Arial" w:cs="Arial"/>
        </w:rPr>
        <w:t xml:space="preserve">–202.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13. Van </w:t>
      </w:r>
      <w:proofErr w:type="spellStart"/>
      <w:r w:rsidRPr="00236F3C">
        <w:rPr>
          <w:rFonts w:ascii="Arial" w:hAnsi="Arial" w:cs="Arial"/>
        </w:rPr>
        <w:t>Raalte</w:t>
      </w:r>
      <w:proofErr w:type="spellEnd"/>
      <w:r w:rsidRPr="00236F3C">
        <w:rPr>
          <w:rFonts w:ascii="Arial" w:hAnsi="Arial" w:cs="Arial"/>
        </w:rPr>
        <w:t xml:space="preserve"> DH, </w:t>
      </w:r>
      <w:proofErr w:type="spellStart"/>
      <w:r w:rsidRPr="00236F3C">
        <w:rPr>
          <w:rFonts w:ascii="Arial" w:hAnsi="Arial" w:cs="Arial"/>
        </w:rPr>
        <w:t>Cherney</w:t>
      </w:r>
      <w:proofErr w:type="spellEnd"/>
      <w:r w:rsidRPr="00236F3C">
        <w:rPr>
          <w:rFonts w:ascii="Arial" w:hAnsi="Arial" w:cs="Arial"/>
        </w:rPr>
        <w:t xml:space="preserve"> DZI. </w:t>
      </w:r>
      <w:proofErr w:type="spellStart"/>
      <w:r w:rsidRPr="00236F3C">
        <w:rPr>
          <w:rFonts w:ascii="Arial" w:hAnsi="Arial" w:cs="Arial"/>
        </w:rPr>
        <w:t>Sodium</w:t>
      </w:r>
      <w:proofErr w:type="spellEnd"/>
      <w:r w:rsidRPr="00236F3C">
        <w:rPr>
          <w:rFonts w:ascii="Arial" w:hAnsi="Arial" w:cs="Arial"/>
        </w:rPr>
        <w:t xml:space="preserve"> glucose </w:t>
      </w:r>
      <w:proofErr w:type="spellStart"/>
      <w:r w:rsidRPr="00236F3C">
        <w:rPr>
          <w:rFonts w:ascii="Arial" w:hAnsi="Arial" w:cs="Arial"/>
        </w:rPr>
        <w:t>cotransporter</w:t>
      </w:r>
      <w:proofErr w:type="spellEnd"/>
      <w:r w:rsidRPr="00236F3C">
        <w:rPr>
          <w:rFonts w:ascii="Arial" w:hAnsi="Arial" w:cs="Arial"/>
        </w:rPr>
        <w:t xml:space="preserve"> 2 </w:t>
      </w:r>
      <w:proofErr w:type="spellStart"/>
      <w:r w:rsidRPr="00236F3C">
        <w:rPr>
          <w:rFonts w:ascii="Arial" w:hAnsi="Arial" w:cs="Arial"/>
        </w:rPr>
        <w:t>inhibition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renal </w:t>
      </w:r>
      <w:proofErr w:type="spellStart"/>
      <w:r w:rsidRPr="00236F3C">
        <w:rPr>
          <w:rFonts w:ascii="Arial" w:hAnsi="Arial" w:cs="Arial"/>
        </w:rPr>
        <w:t>ischemia</w:t>
      </w:r>
      <w:proofErr w:type="spellEnd"/>
      <w:r w:rsidRPr="00236F3C">
        <w:rPr>
          <w:rFonts w:ascii="Arial" w:hAnsi="Arial" w:cs="Arial"/>
        </w:rPr>
        <w:t xml:space="preserve">: </w:t>
      </w:r>
      <w:proofErr w:type="spellStart"/>
      <w:r w:rsidRPr="00236F3C">
        <w:rPr>
          <w:rFonts w:ascii="Arial" w:hAnsi="Arial" w:cs="Arial"/>
        </w:rPr>
        <w:t>implications</w:t>
      </w:r>
      <w:proofErr w:type="spellEnd"/>
      <w:r w:rsidRPr="00236F3C">
        <w:rPr>
          <w:rFonts w:ascii="Arial" w:hAnsi="Arial" w:cs="Arial"/>
        </w:rPr>
        <w:t xml:space="preserve"> for future </w:t>
      </w:r>
      <w:proofErr w:type="spellStart"/>
      <w:r w:rsidRPr="00236F3C">
        <w:rPr>
          <w:rFonts w:ascii="Arial" w:hAnsi="Arial" w:cs="Arial"/>
        </w:rPr>
        <w:t>clinical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trials</w:t>
      </w:r>
      <w:proofErr w:type="spellEnd"/>
      <w:r w:rsidRPr="00236F3C">
        <w:rPr>
          <w:rFonts w:ascii="Arial" w:hAnsi="Arial" w:cs="Arial"/>
        </w:rPr>
        <w:t xml:space="preserve">. </w:t>
      </w:r>
      <w:proofErr w:type="spellStart"/>
      <w:r w:rsidRPr="00236F3C">
        <w:rPr>
          <w:rFonts w:ascii="Arial" w:hAnsi="Arial" w:cs="Arial"/>
        </w:rPr>
        <w:t>Kidney</w:t>
      </w:r>
      <w:proofErr w:type="spellEnd"/>
      <w:r w:rsidRPr="00236F3C">
        <w:rPr>
          <w:rFonts w:ascii="Arial" w:hAnsi="Arial" w:cs="Arial"/>
        </w:rPr>
        <w:t xml:space="preserve"> Int. </w:t>
      </w:r>
      <w:proofErr w:type="gramStart"/>
      <w:r w:rsidRPr="00236F3C">
        <w:rPr>
          <w:rFonts w:ascii="Arial" w:hAnsi="Arial" w:cs="Arial"/>
        </w:rPr>
        <w:t>2018;94:459</w:t>
      </w:r>
      <w:proofErr w:type="gramEnd"/>
      <w:r w:rsidRPr="00236F3C">
        <w:rPr>
          <w:rFonts w:ascii="Arial" w:hAnsi="Arial" w:cs="Arial"/>
        </w:rPr>
        <w:t xml:space="preserve">–462.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14. </w:t>
      </w:r>
      <w:proofErr w:type="spellStart"/>
      <w:r w:rsidRPr="00236F3C">
        <w:rPr>
          <w:rFonts w:ascii="Arial" w:hAnsi="Arial" w:cs="Arial"/>
        </w:rPr>
        <w:t>Heerspink</w:t>
      </w:r>
      <w:proofErr w:type="spellEnd"/>
      <w:r w:rsidRPr="00236F3C">
        <w:rPr>
          <w:rFonts w:ascii="Arial" w:hAnsi="Arial" w:cs="Arial"/>
        </w:rPr>
        <w:t xml:space="preserve"> HJL, </w:t>
      </w:r>
      <w:proofErr w:type="spellStart"/>
      <w:r w:rsidRPr="00236F3C">
        <w:rPr>
          <w:rFonts w:ascii="Arial" w:hAnsi="Arial" w:cs="Arial"/>
        </w:rPr>
        <w:t>Kosiborod</w:t>
      </w:r>
      <w:proofErr w:type="spellEnd"/>
      <w:r w:rsidRPr="00236F3C">
        <w:rPr>
          <w:rFonts w:ascii="Arial" w:hAnsi="Arial" w:cs="Arial"/>
        </w:rPr>
        <w:t xml:space="preserve"> M, </w:t>
      </w:r>
      <w:proofErr w:type="spellStart"/>
      <w:r w:rsidRPr="00236F3C">
        <w:rPr>
          <w:rFonts w:ascii="Arial" w:hAnsi="Arial" w:cs="Arial"/>
        </w:rPr>
        <w:t>Inzucchi</w:t>
      </w:r>
      <w:proofErr w:type="spellEnd"/>
      <w:r w:rsidRPr="00236F3C">
        <w:rPr>
          <w:rFonts w:ascii="Arial" w:hAnsi="Arial" w:cs="Arial"/>
        </w:rPr>
        <w:t xml:space="preserve"> SE et al. </w:t>
      </w:r>
      <w:proofErr w:type="spellStart"/>
      <w:r w:rsidRPr="00236F3C">
        <w:rPr>
          <w:rFonts w:ascii="Arial" w:hAnsi="Arial" w:cs="Arial"/>
        </w:rPr>
        <w:t>Renoprotective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effects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sodium</w:t>
      </w:r>
      <w:proofErr w:type="spellEnd"/>
      <w:r w:rsidRPr="00236F3C">
        <w:rPr>
          <w:rFonts w:ascii="Arial" w:hAnsi="Arial" w:cs="Arial"/>
        </w:rPr>
        <w:t xml:space="preserve">-glucose </w:t>
      </w:r>
      <w:proofErr w:type="spellStart"/>
      <w:r w:rsidRPr="00236F3C">
        <w:rPr>
          <w:rFonts w:ascii="Arial" w:hAnsi="Arial" w:cs="Arial"/>
        </w:rPr>
        <w:t>cotransporter-inhibitors</w:t>
      </w:r>
      <w:proofErr w:type="spellEnd"/>
      <w:r w:rsidRPr="00236F3C">
        <w:rPr>
          <w:rFonts w:ascii="Arial" w:hAnsi="Arial" w:cs="Arial"/>
        </w:rPr>
        <w:t xml:space="preserve">. </w:t>
      </w:r>
      <w:proofErr w:type="spellStart"/>
      <w:r w:rsidRPr="00236F3C">
        <w:rPr>
          <w:rFonts w:ascii="Arial" w:hAnsi="Arial" w:cs="Arial"/>
        </w:rPr>
        <w:t>Kidney</w:t>
      </w:r>
      <w:proofErr w:type="spellEnd"/>
      <w:r w:rsidRPr="00236F3C">
        <w:rPr>
          <w:rFonts w:ascii="Arial" w:hAnsi="Arial" w:cs="Arial"/>
        </w:rPr>
        <w:t xml:space="preserve"> Int. </w:t>
      </w:r>
      <w:proofErr w:type="gramStart"/>
      <w:r w:rsidRPr="00236F3C">
        <w:rPr>
          <w:rFonts w:ascii="Arial" w:hAnsi="Arial" w:cs="Arial"/>
        </w:rPr>
        <w:t>2018;94:26</w:t>
      </w:r>
      <w:proofErr w:type="gramEnd"/>
      <w:r w:rsidRPr="00236F3C">
        <w:rPr>
          <w:rFonts w:ascii="Arial" w:hAnsi="Arial" w:cs="Arial"/>
        </w:rPr>
        <w:t xml:space="preserve">-39.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15. Thomas MC, </w:t>
      </w:r>
      <w:proofErr w:type="spellStart"/>
      <w:r w:rsidRPr="00236F3C">
        <w:rPr>
          <w:rFonts w:ascii="Arial" w:hAnsi="Arial" w:cs="Arial"/>
        </w:rPr>
        <w:t>Cherney</w:t>
      </w:r>
      <w:proofErr w:type="spellEnd"/>
      <w:r w:rsidRPr="00236F3C">
        <w:rPr>
          <w:rFonts w:ascii="Arial" w:hAnsi="Arial" w:cs="Arial"/>
        </w:rPr>
        <w:t xml:space="preserve"> DZI. The </w:t>
      </w:r>
      <w:proofErr w:type="spellStart"/>
      <w:r w:rsidRPr="00236F3C">
        <w:rPr>
          <w:rFonts w:ascii="Arial" w:hAnsi="Arial" w:cs="Arial"/>
        </w:rPr>
        <w:t>actions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SGLT2 </w:t>
      </w:r>
      <w:proofErr w:type="spellStart"/>
      <w:r w:rsidRPr="00236F3C">
        <w:rPr>
          <w:rFonts w:ascii="Arial" w:hAnsi="Arial" w:cs="Arial"/>
        </w:rPr>
        <w:t>inhibitors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metabolism</w:t>
      </w:r>
      <w:proofErr w:type="spellEnd"/>
      <w:r w:rsidRPr="00236F3C">
        <w:rPr>
          <w:rFonts w:ascii="Arial" w:hAnsi="Arial" w:cs="Arial"/>
        </w:rPr>
        <w:t xml:space="preserve">, renal </w:t>
      </w:r>
      <w:proofErr w:type="spellStart"/>
      <w:r w:rsidRPr="00236F3C">
        <w:rPr>
          <w:rFonts w:ascii="Arial" w:hAnsi="Arial" w:cs="Arial"/>
        </w:rPr>
        <w:t>function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blood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proofErr w:type="gramStart"/>
      <w:r w:rsidRPr="00236F3C">
        <w:rPr>
          <w:rFonts w:ascii="Arial" w:hAnsi="Arial" w:cs="Arial"/>
        </w:rPr>
        <w:t>pressure.Diabetologia</w:t>
      </w:r>
      <w:proofErr w:type="spellEnd"/>
      <w:proofErr w:type="gramEnd"/>
      <w:r w:rsidRPr="00236F3C">
        <w:rPr>
          <w:rFonts w:ascii="Arial" w:hAnsi="Arial" w:cs="Arial"/>
        </w:rPr>
        <w:t xml:space="preserve">. </w:t>
      </w:r>
      <w:proofErr w:type="gramStart"/>
      <w:r w:rsidRPr="00236F3C">
        <w:rPr>
          <w:rFonts w:ascii="Arial" w:hAnsi="Arial" w:cs="Arial"/>
        </w:rPr>
        <w:t>2018;61:2098</w:t>
      </w:r>
      <w:proofErr w:type="gramEnd"/>
      <w:r w:rsidRPr="00236F3C">
        <w:rPr>
          <w:rFonts w:ascii="Arial" w:hAnsi="Arial" w:cs="Arial"/>
        </w:rPr>
        <w:t xml:space="preserve">-2210.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16. </w:t>
      </w:r>
      <w:proofErr w:type="spellStart"/>
      <w:r w:rsidRPr="00236F3C">
        <w:rPr>
          <w:rFonts w:ascii="Arial" w:hAnsi="Arial" w:cs="Arial"/>
        </w:rPr>
        <w:t>Ferrannini</w:t>
      </w:r>
      <w:proofErr w:type="spellEnd"/>
      <w:r w:rsidRPr="00236F3C">
        <w:rPr>
          <w:rFonts w:ascii="Arial" w:hAnsi="Arial" w:cs="Arial"/>
        </w:rPr>
        <w:t xml:space="preserve"> E, </w:t>
      </w:r>
      <w:proofErr w:type="spellStart"/>
      <w:r w:rsidRPr="00236F3C">
        <w:rPr>
          <w:rFonts w:ascii="Arial" w:hAnsi="Arial" w:cs="Arial"/>
        </w:rPr>
        <w:t>Baldi</w:t>
      </w:r>
      <w:proofErr w:type="spellEnd"/>
      <w:r w:rsidRPr="00236F3C">
        <w:rPr>
          <w:rFonts w:ascii="Arial" w:hAnsi="Arial" w:cs="Arial"/>
        </w:rPr>
        <w:t xml:space="preserve"> S, </w:t>
      </w:r>
      <w:proofErr w:type="spellStart"/>
      <w:r w:rsidRPr="00236F3C">
        <w:rPr>
          <w:rFonts w:ascii="Arial" w:hAnsi="Arial" w:cs="Arial"/>
        </w:rPr>
        <w:t>Frascerra</w:t>
      </w:r>
      <w:proofErr w:type="spellEnd"/>
      <w:r w:rsidRPr="00236F3C">
        <w:rPr>
          <w:rFonts w:ascii="Arial" w:hAnsi="Arial" w:cs="Arial"/>
        </w:rPr>
        <w:t xml:space="preserve"> S, </w:t>
      </w:r>
      <w:proofErr w:type="spellStart"/>
      <w:r w:rsidRPr="00236F3C">
        <w:rPr>
          <w:rFonts w:ascii="Arial" w:hAnsi="Arial" w:cs="Arial"/>
        </w:rPr>
        <w:t>Astiarraga</w:t>
      </w:r>
      <w:proofErr w:type="spellEnd"/>
      <w:r w:rsidRPr="00236F3C">
        <w:rPr>
          <w:rFonts w:ascii="Arial" w:hAnsi="Arial" w:cs="Arial"/>
        </w:rPr>
        <w:t xml:space="preserve"> B, </w:t>
      </w:r>
      <w:proofErr w:type="spellStart"/>
      <w:r w:rsidRPr="00236F3C">
        <w:rPr>
          <w:rFonts w:ascii="Arial" w:hAnsi="Arial" w:cs="Arial"/>
        </w:rPr>
        <w:t>Heise</w:t>
      </w:r>
      <w:proofErr w:type="spellEnd"/>
      <w:r w:rsidRPr="00236F3C">
        <w:rPr>
          <w:rFonts w:ascii="Arial" w:hAnsi="Arial" w:cs="Arial"/>
        </w:rPr>
        <w:t xml:space="preserve"> T, </w:t>
      </w:r>
      <w:proofErr w:type="spellStart"/>
      <w:r w:rsidRPr="00236F3C">
        <w:rPr>
          <w:rFonts w:ascii="Arial" w:hAnsi="Arial" w:cs="Arial"/>
        </w:rPr>
        <w:t>Bizzotto</w:t>
      </w:r>
      <w:proofErr w:type="spellEnd"/>
      <w:r w:rsidRPr="00236F3C">
        <w:rPr>
          <w:rFonts w:ascii="Arial" w:hAnsi="Arial" w:cs="Arial"/>
        </w:rPr>
        <w:t xml:space="preserve"> R, et al. Shift </w:t>
      </w:r>
      <w:proofErr w:type="spellStart"/>
      <w:r w:rsidRPr="00236F3C">
        <w:rPr>
          <w:rFonts w:ascii="Arial" w:hAnsi="Arial" w:cs="Arial"/>
        </w:rPr>
        <w:t>to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Fatty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Substrate</w:t>
      </w:r>
      <w:proofErr w:type="spellEnd"/>
      <w:r w:rsidRPr="00236F3C">
        <w:rPr>
          <w:rFonts w:ascii="Arial" w:hAnsi="Arial" w:cs="Arial"/>
        </w:rPr>
        <w:t xml:space="preserve">. </w:t>
      </w:r>
      <w:proofErr w:type="spellStart"/>
      <w:r w:rsidRPr="00236F3C">
        <w:rPr>
          <w:rFonts w:ascii="Arial" w:hAnsi="Arial" w:cs="Arial"/>
        </w:rPr>
        <w:t>Utilization</w:t>
      </w:r>
      <w:proofErr w:type="spellEnd"/>
      <w:r w:rsidRPr="00236F3C">
        <w:rPr>
          <w:rFonts w:ascii="Arial" w:hAnsi="Arial" w:cs="Arial"/>
        </w:rPr>
        <w:t xml:space="preserve"> in Response </w:t>
      </w:r>
      <w:proofErr w:type="spellStart"/>
      <w:r w:rsidRPr="00236F3C">
        <w:rPr>
          <w:rFonts w:ascii="Arial" w:hAnsi="Arial" w:cs="Arial"/>
        </w:rPr>
        <w:t>to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Sodium</w:t>
      </w:r>
      <w:proofErr w:type="spellEnd"/>
      <w:r w:rsidRPr="00236F3C">
        <w:rPr>
          <w:rFonts w:ascii="Arial" w:hAnsi="Arial" w:cs="Arial"/>
        </w:rPr>
        <w:t xml:space="preserve">-Glucose </w:t>
      </w:r>
      <w:proofErr w:type="spellStart"/>
      <w:r w:rsidRPr="00236F3C">
        <w:rPr>
          <w:rFonts w:ascii="Arial" w:hAnsi="Arial" w:cs="Arial"/>
        </w:rPr>
        <w:t>Cotransporter</w:t>
      </w:r>
      <w:proofErr w:type="spellEnd"/>
      <w:r w:rsidRPr="00236F3C">
        <w:rPr>
          <w:rFonts w:ascii="Arial" w:hAnsi="Arial" w:cs="Arial"/>
        </w:rPr>
        <w:t xml:space="preserve"> 2 </w:t>
      </w:r>
      <w:proofErr w:type="spellStart"/>
      <w:r w:rsidRPr="00236F3C">
        <w:rPr>
          <w:rFonts w:ascii="Arial" w:hAnsi="Arial" w:cs="Arial"/>
        </w:rPr>
        <w:t>Inhibition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Subjects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Without</w:t>
      </w:r>
      <w:proofErr w:type="spellEnd"/>
      <w:r w:rsidRPr="00236F3C">
        <w:rPr>
          <w:rFonts w:ascii="Arial" w:hAnsi="Arial" w:cs="Arial"/>
        </w:rPr>
        <w:t xml:space="preserve"> Diabetes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Patients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Type</w:t>
      </w:r>
      <w:proofErr w:type="spellEnd"/>
      <w:r w:rsidRPr="00236F3C">
        <w:rPr>
          <w:rFonts w:ascii="Arial" w:hAnsi="Arial" w:cs="Arial"/>
        </w:rPr>
        <w:t xml:space="preserve"> 2 Diabetes. Diabetes. 2016;65(5):1190-5.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lastRenderedPageBreak/>
        <w:t>17. Al-</w:t>
      </w:r>
      <w:proofErr w:type="spellStart"/>
      <w:r w:rsidRPr="00236F3C">
        <w:rPr>
          <w:rFonts w:ascii="Arial" w:hAnsi="Arial" w:cs="Arial"/>
        </w:rPr>
        <w:t>Jobori</w:t>
      </w:r>
      <w:proofErr w:type="spellEnd"/>
      <w:r w:rsidRPr="00236F3C">
        <w:rPr>
          <w:rFonts w:ascii="Arial" w:hAnsi="Arial" w:cs="Arial"/>
        </w:rPr>
        <w:t xml:space="preserve"> H, Daniele G, </w:t>
      </w:r>
      <w:proofErr w:type="spellStart"/>
      <w:r w:rsidRPr="00236F3C">
        <w:rPr>
          <w:rFonts w:ascii="Arial" w:hAnsi="Arial" w:cs="Arial"/>
        </w:rPr>
        <w:t>Cersosimo</w:t>
      </w:r>
      <w:proofErr w:type="spellEnd"/>
      <w:r w:rsidRPr="00236F3C">
        <w:rPr>
          <w:rFonts w:ascii="Arial" w:hAnsi="Arial" w:cs="Arial"/>
        </w:rPr>
        <w:t xml:space="preserve"> E, </w:t>
      </w:r>
      <w:proofErr w:type="spellStart"/>
      <w:r w:rsidRPr="00236F3C">
        <w:rPr>
          <w:rFonts w:ascii="Arial" w:hAnsi="Arial" w:cs="Arial"/>
        </w:rPr>
        <w:t>Triplitt</w:t>
      </w:r>
      <w:proofErr w:type="spellEnd"/>
      <w:r w:rsidRPr="00236F3C">
        <w:rPr>
          <w:rFonts w:ascii="Arial" w:hAnsi="Arial" w:cs="Arial"/>
        </w:rPr>
        <w:t xml:space="preserve"> C, </w:t>
      </w:r>
      <w:proofErr w:type="spellStart"/>
      <w:r w:rsidRPr="00236F3C">
        <w:rPr>
          <w:rFonts w:ascii="Arial" w:hAnsi="Arial" w:cs="Arial"/>
        </w:rPr>
        <w:t>Mehta</w:t>
      </w:r>
      <w:proofErr w:type="spellEnd"/>
      <w:r w:rsidRPr="00236F3C">
        <w:rPr>
          <w:rFonts w:ascii="Arial" w:hAnsi="Arial" w:cs="Arial"/>
        </w:rPr>
        <w:t xml:space="preserve"> R, Norton L, et al. </w:t>
      </w:r>
      <w:proofErr w:type="spellStart"/>
      <w:r w:rsidRPr="00236F3C">
        <w:rPr>
          <w:rFonts w:ascii="Arial" w:hAnsi="Arial" w:cs="Arial"/>
        </w:rPr>
        <w:t>Empagliflozin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Kinetics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Renal Glucose </w:t>
      </w:r>
      <w:proofErr w:type="spellStart"/>
      <w:r w:rsidRPr="00236F3C">
        <w:rPr>
          <w:rFonts w:ascii="Arial" w:hAnsi="Arial" w:cs="Arial"/>
        </w:rPr>
        <w:t>Transport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Healthy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Individuals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Individuals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Type</w:t>
      </w:r>
      <w:proofErr w:type="spellEnd"/>
      <w:r w:rsidRPr="00236F3C">
        <w:rPr>
          <w:rFonts w:ascii="Arial" w:hAnsi="Arial" w:cs="Arial"/>
        </w:rPr>
        <w:t xml:space="preserve"> 2 Diabetes. Diabetes. 2017;66(7):1999-2006.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18. </w:t>
      </w:r>
      <w:proofErr w:type="spellStart"/>
      <w:r w:rsidRPr="00236F3C">
        <w:rPr>
          <w:rFonts w:ascii="Arial" w:hAnsi="Arial" w:cs="Arial"/>
        </w:rPr>
        <w:t>Bays</w:t>
      </w:r>
      <w:proofErr w:type="spellEnd"/>
      <w:r w:rsidRPr="00236F3C">
        <w:rPr>
          <w:rFonts w:ascii="Arial" w:hAnsi="Arial" w:cs="Arial"/>
        </w:rPr>
        <w:t xml:space="preserve"> HE, Weinstein R, Law G, </w:t>
      </w:r>
      <w:proofErr w:type="spellStart"/>
      <w:r w:rsidRPr="00236F3C">
        <w:rPr>
          <w:rFonts w:ascii="Arial" w:hAnsi="Arial" w:cs="Arial"/>
        </w:rPr>
        <w:t>Canovatchel</w:t>
      </w:r>
      <w:proofErr w:type="spellEnd"/>
      <w:r w:rsidRPr="00236F3C">
        <w:rPr>
          <w:rFonts w:ascii="Arial" w:hAnsi="Arial" w:cs="Arial"/>
        </w:rPr>
        <w:t xml:space="preserve"> W. </w:t>
      </w:r>
      <w:proofErr w:type="spellStart"/>
      <w:r w:rsidRPr="00236F3C">
        <w:rPr>
          <w:rFonts w:ascii="Arial" w:hAnsi="Arial" w:cs="Arial"/>
        </w:rPr>
        <w:t>Canagliflozin</w:t>
      </w:r>
      <w:proofErr w:type="spellEnd"/>
      <w:r w:rsidRPr="00236F3C">
        <w:rPr>
          <w:rFonts w:ascii="Arial" w:hAnsi="Arial" w:cs="Arial"/>
        </w:rPr>
        <w:t xml:space="preserve">: </w:t>
      </w:r>
      <w:proofErr w:type="spellStart"/>
      <w:r w:rsidRPr="00236F3C">
        <w:rPr>
          <w:rFonts w:ascii="Arial" w:hAnsi="Arial" w:cs="Arial"/>
        </w:rPr>
        <w:t>effects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in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overweight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obese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subjects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without</w:t>
      </w:r>
      <w:proofErr w:type="spellEnd"/>
      <w:r w:rsidRPr="00236F3C">
        <w:rPr>
          <w:rFonts w:ascii="Arial" w:hAnsi="Arial" w:cs="Arial"/>
        </w:rPr>
        <w:t xml:space="preserve"> diabetes mellitus. </w:t>
      </w:r>
      <w:proofErr w:type="spellStart"/>
      <w:r w:rsidRPr="00236F3C">
        <w:rPr>
          <w:rFonts w:ascii="Arial" w:hAnsi="Arial" w:cs="Arial"/>
        </w:rPr>
        <w:t>Obesity</w:t>
      </w:r>
      <w:proofErr w:type="spellEnd"/>
      <w:r w:rsidRPr="00236F3C">
        <w:rPr>
          <w:rFonts w:ascii="Arial" w:hAnsi="Arial" w:cs="Arial"/>
        </w:rPr>
        <w:t xml:space="preserve"> (Silver Spring). 2014;22(4):1042-9.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 xml:space="preserve">19. Ministério da Saúde (Brasil). Secretaria de Ciência Tecnologia e Insumos Estratégicos. Comissão Nacional de Incorporação de Tecnologias no SUS (CONITEC). Portaria SCTIE/MS no54, de 11 de novembro de 2020 - Aprova o Protocolo Clínico e Diretrizes Terapêuticas do Diabete Melito Tipo 2. 2020. p. 117.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Levin</w:t>
      </w:r>
      <w:proofErr w:type="spellEnd"/>
      <w:r w:rsidR="00236F3C" w:rsidRPr="00236F3C">
        <w:rPr>
          <w:rFonts w:ascii="Arial" w:hAnsi="Arial" w:cs="Arial"/>
        </w:rPr>
        <w:t xml:space="preserve"> A, </w:t>
      </w:r>
      <w:proofErr w:type="spellStart"/>
      <w:r w:rsidR="00236F3C" w:rsidRPr="00236F3C">
        <w:rPr>
          <w:rFonts w:ascii="Arial" w:hAnsi="Arial" w:cs="Arial"/>
        </w:rPr>
        <w:t>Agarwal</w:t>
      </w:r>
      <w:proofErr w:type="spellEnd"/>
      <w:r w:rsidR="00236F3C" w:rsidRPr="00236F3C">
        <w:rPr>
          <w:rFonts w:ascii="Arial" w:hAnsi="Arial" w:cs="Arial"/>
        </w:rPr>
        <w:t xml:space="preserve"> R, </w:t>
      </w:r>
      <w:proofErr w:type="spellStart"/>
      <w:r w:rsidR="00236F3C" w:rsidRPr="00236F3C">
        <w:rPr>
          <w:rFonts w:ascii="Arial" w:hAnsi="Arial" w:cs="Arial"/>
        </w:rPr>
        <w:t>Herrington</w:t>
      </w:r>
      <w:proofErr w:type="spellEnd"/>
      <w:r w:rsidR="00236F3C" w:rsidRPr="00236F3C">
        <w:rPr>
          <w:rFonts w:ascii="Arial" w:hAnsi="Arial" w:cs="Arial"/>
        </w:rPr>
        <w:t xml:space="preserve"> WG, et al. </w:t>
      </w:r>
      <w:proofErr w:type="spellStart"/>
      <w:r w:rsidR="00236F3C" w:rsidRPr="00236F3C">
        <w:rPr>
          <w:rFonts w:ascii="Arial" w:hAnsi="Arial" w:cs="Arial"/>
        </w:rPr>
        <w:t>International</w:t>
      </w:r>
      <w:proofErr w:type="spellEnd"/>
      <w:r w:rsidR="00236F3C" w:rsidRPr="00236F3C">
        <w:rPr>
          <w:rFonts w:ascii="Arial" w:hAnsi="Arial" w:cs="Arial"/>
        </w:rPr>
        <w:t xml:space="preserve"> consensus </w:t>
      </w:r>
      <w:proofErr w:type="spellStart"/>
      <w:r w:rsidR="00236F3C" w:rsidRPr="00236F3C">
        <w:rPr>
          <w:rFonts w:ascii="Arial" w:hAnsi="Arial" w:cs="Arial"/>
        </w:rPr>
        <w:t>definitions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clinical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trial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for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failure</w:t>
      </w:r>
      <w:proofErr w:type="spellEnd"/>
      <w:r w:rsidR="00236F3C" w:rsidRPr="00236F3C">
        <w:rPr>
          <w:rFonts w:ascii="Arial" w:hAnsi="Arial" w:cs="Arial"/>
        </w:rPr>
        <w:t xml:space="preserve">: 2020.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Int. 2020;98(4):849-859. doi:10.1016/j.kint.2020.07.013.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Wiviott</w:t>
      </w:r>
      <w:proofErr w:type="spellEnd"/>
      <w:r w:rsidR="00236F3C" w:rsidRPr="00236F3C">
        <w:rPr>
          <w:rFonts w:ascii="Arial" w:hAnsi="Arial" w:cs="Arial"/>
        </w:rPr>
        <w:t xml:space="preserve"> SD, </w:t>
      </w:r>
      <w:proofErr w:type="spellStart"/>
      <w:r w:rsidR="00236F3C" w:rsidRPr="00236F3C">
        <w:rPr>
          <w:rFonts w:ascii="Arial" w:hAnsi="Arial" w:cs="Arial"/>
        </w:rPr>
        <w:t>Raz</w:t>
      </w:r>
      <w:proofErr w:type="spellEnd"/>
      <w:r w:rsidR="00236F3C" w:rsidRPr="00236F3C">
        <w:rPr>
          <w:rFonts w:ascii="Arial" w:hAnsi="Arial" w:cs="Arial"/>
        </w:rPr>
        <w:t xml:space="preserve"> I, </w:t>
      </w:r>
      <w:proofErr w:type="spellStart"/>
      <w:r w:rsidR="00236F3C" w:rsidRPr="00236F3C">
        <w:rPr>
          <w:rFonts w:ascii="Arial" w:hAnsi="Arial" w:cs="Arial"/>
        </w:rPr>
        <w:t>Bonaca</w:t>
      </w:r>
      <w:proofErr w:type="spellEnd"/>
      <w:r w:rsidR="00236F3C" w:rsidRPr="00236F3C">
        <w:rPr>
          <w:rFonts w:ascii="Arial" w:hAnsi="Arial" w:cs="Arial"/>
        </w:rPr>
        <w:t xml:space="preserve"> MP, et al.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Cardiovascular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Type</w:t>
      </w:r>
      <w:proofErr w:type="spellEnd"/>
      <w:r w:rsidR="00236F3C" w:rsidRPr="00236F3C">
        <w:rPr>
          <w:rFonts w:ascii="Arial" w:hAnsi="Arial" w:cs="Arial"/>
        </w:rPr>
        <w:t xml:space="preserve"> 2 Diabetes. N </w:t>
      </w:r>
      <w:proofErr w:type="spellStart"/>
      <w:r w:rsidR="00236F3C" w:rsidRPr="00236F3C">
        <w:rPr>
          <w:rFonts w:ascii="Arial" w:hAnsi="Arial" w:cs="Arial"/>
        </w:rPr>
        <w:t>Engl</w:t>
      </w:r>
      <w:proofErr w:type="spellEnd"/>
      <w:r w:rsidR="00236F3C" w:rsidRPr="00236F3C">
        <w:rPr>
          <w:rFonts w:ascii="Arial" w:hAnsi="Arial" w:cs="Arial"/>
        </w:rPr>
        <w:t xml:space="preserve"> J Med. 2019;380(4):347-357. doi:10.1056/NEJMoa1812389. Acesso disponível em: https://pubmed.ncbi.nlm.nih.gov/30415602/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Waijer</w:t>
      </w:r>
      <w:proofErr w:type="spellEnd"/>
      <w:r w:rsidR="00236F3C" w:rsidRPr="00236F3C">
        <w:rPr>
          <w:rFonts w:ascii="Arial" w:hAnsi="Arial" w:cs="Arial"/>
        </w:rPr>
        <w:t xml:space="preserve"> SW, </w:t>
      </w:r>
      <w:proofErr w:type="spellStart"/>
      <w:r w:rsidR="00236F3C" w:rsidRPr="00236F3C">
        <w:rPr>
          <w:rFonts w:ascii="Arial" w:hAnsi="Arial" w:cs="Arial"/>
        </w:rPr>
        <w:t>Vart</w:t>
      </w:r>
      <w:proofErr w:type="spellEnd"/>
      <w:r w:rsidR="00236F3C" w:rsidRPr="00236F3C">
        <w:rPr>
          <w:rFonts w:ascii="Arial" w:hAnsi="Arial" w:cs="Arial"/>
        </w:rPr>
        <w:t xml:space="preserve"> P, </w:t>
      </w:r>
      <w:proofErr w:type="spellStart"/>
      <w:r w:rsidR="00236F3C" w:rsidRPr="00236F3C">
        <w:rPr>
          <w:rFonts w:ascii="Arial" w:hAnsi="Arial" w:cs="Arial"/>
        </w:rPr>
        <w:t>Cherney</w:t>
      </w:r>
      <w:proofErr w:type="spellEnd"/>
      <w:r w:rsidR="00236F3C" w:rsidRPr="00236F3C">
        <w:rPr>
          <w:rFonts w:ascii="Arial" w:hAnsi="Arial" w:cs="Arial"/>
        </w:rPr>
        <w:t xml:space="preserve"> DZI, et al. </w:t>
      </w:r>
      <w:proofErr w:type="spellStart"/>
      <w:r w:rsidR="00236F3C" w:rsidRPr="00236F3C">
        <w:rPr>
          <w:rFonts w:ascii="Arial" w:hAnsi="Arial" w:cs="Arial"/>
        </w:rPr>
        <w:t>Effect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cardiovascular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by</w:t>
      </w:r>
      <w:proofErr w:type="spellEnd"/>
      <w:r w:rsidR="00236F3C" w:rsidRPr="00236F3C">
        <w:rPr>
          <w:rFonts w:ascii="Arial" w:hAnsi="Arial" w:cs="Arial"/>
        </w:rPr>
        <w:t xml:space="preserve"> baseline KDIGO </w:t>
      </w:r>
      <w:proofErr w:type="spellStart"/>
      <w:r w:rsidR="00236F3C" w:rsidRPr="00236F3C">
        <w:rPr>
          <w:rFonts w:ascii="Arial" w:hAnsi="Arial" w:cs="Arial"/>
        </w:rPr>
        <w:t>risk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categories</w:t>
      </w:r>
      <w:proofErr w:type="spellEnd"/>
      <w:r w:rsidR="00236F3C" w:rsidRPr="00236F3C">
        <w:rPr>
          <w:rFonts w:ascii="Arial" w:hAnsi="Arial" w:cs="Arial"/>
        </w:rPr>
        <w:t xml:space="preserve">: a post hoc </w:t>
      </w:r>
      <w:proofErr w:type="spellStart"/>
      <w:r w:rsidR="00236F3C" w:rsidRPr="00236F3C">
        <w:rPr>
          <w:rFonts w:ascii="Arial" w:hAnsi="Arial" w:cs="Arial"/>
        </w:rPr>
        <w:t>analysis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the</w:t>
      </w:r>
      <w:proofErr w:type="spellEnd"/>
      <w:r w:rsidR="00236F3C" w:rsidRPr="00236F3C">
        <w:rPr>
          <w:rFonts w:ascii="Arial" w:hAnsi="Arial" w:cs="Arial"/>
        </w:rPr>
        <w:t xml:space="preserve"> DAPA-CKD </w:t>
      </w:r>
      <w:proofErr w:type="spellStart"/>
      <w:r w:rsidR="00236F3C" w:rsidRPr="00236F3C">
        <w:rPr>
          <w:rFonts w:ascii="Arial" w:hAnsi="Arial" w:cs="Arial"/>
        </w:rPr>
        <w:t>trial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Diabetologia</w:t>
      </w:r>
      <w:proofErr w:type="spellEnd"/>
      <w:r w:rsidR="00236F3C" w:rsidRPr="00236F3C">
        <w:rPr>
          <w:rFonts w:ascii="Arial" w:hAnsi="Arial" w:cs="Arial"/>
        </w:rPr>
        <w:t>. 2022;65(7):1085-1097. doi:10.1007/s00125-022-05694-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Heerspink</w:t>
      </w:r>
      <w:proofErr w:type="spellEnd"/>
      <w:r w:rsidR="00236F3C" w:rsidRPr="00236F3C">
        <w:rPr>
          <w:rFonts w:ascii="Arial" w:hAnsi="Arial" w:cs="Arial"/>
        </w:rPr>
        <w:t xml:space="preserve"> HJL, </w:t>
      </w:r>
      <w:proofErr w:type="spellStart"/>
      <w:r w:rsidR="00236F3C" w:rsidRPr="00236F3C">
        <w:rPr>
          <w:rFonts w:ascii="Arial" w:hAnsi="Arial" w:cs="Arial"/>
        </w:rPr>
        <w:t>Kosiborod</w:t>
      </w:r>
      <w:proofErr w:type="spellEnd"/>
      <w:r w:rsidR="00236F3C" w:rsidRPr="00236F3C">
        <w:rPr>
          <w:rFonts w:ascii="Arial" w:hAnsi="Arial" w:cs="Arial"/>
        </w:rPr>
        <w:t xml:space="preserve"> M, </w:t>
      </w:r>
      <w:proofErr w:type="spellStart"/>
      <w:r w:rsidR="00236F3C" w:rsidRPr="00236F3C">
        <w:rPr>
          <w:rFonts w:ascii="Arial" w:hAnsi="Arial" w:cs="Arial"/>
        </w:rPr>
        <w:t>Inzucchi</w:t>
      </w:r>
      <w:proofErr w:type="spellEnd"/>
      <w:r w:rsidR="00236F3C" w:rsidRPr="00236F3C">
        <w:rPr>
          <w:rFonts w:ascii="Arial" w:hAnsi="Arial" w:cs="Arial"/>
        </w:rPr>
        <w:t xml:space="preserve"> SE, </w:t>
      </w:r>
      <w:proofErr w:type="spellStart"/>
      <w:r w:rsidR="00236F3C" w:rsidRPr="00236F3C">
        <w:rPr>
          <w:rFonts w:ascii="Arial" w:hAnsi="Arial" w:cs="Arial"/>
        </w:rPr>
        <w:t>Cherney</w:t>
      </w:r>
      <w:proofErr w:type="spellEnd"/>
      <w:r w:rsidR="00236F3C" w:rsidRPr="00236F3C">
        <w:rPr>
          <w:rFonts w:ascii="Arial" w:hAnsi="Arial" w:cs="Arial"/>
        </w:rPr>
        <w:t xml:space="preserve"> DZI. </w:t>
      </w:r>
      <w:proofErr w:type="spellStart"/>
      <w:r w:rsidR="00236F3C" w:rsidRPr="00236F3C">
        <w:rPr>
          <w:rFonts w:ascii="Arial" w:hAnsi="Arial" w:cs="Arial"/>
        </w:rPr>
        <w:t>Renoprotective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effects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sodiumglucose</w:t>
      </w:r>
      <w:proofErr w:type="spellEnd"/>
      <w:r w:rsidR="00236F3C" w:rsidRPr="00236F3C">
        <w:rPr>
          <w:rFonts w:ascii="Arial" w:hAnsi="Arial" w:cs="Arial"/>
        </w:rPr>
        <w:t xml:space="preserve"> cotransporter-2 </w:t>
      </w:r>
      <w:proofErr w:type="spellStart"/>
      <w:r w:rsidR="00236F3C" w:rsidRPr="00236F3C">
        <w:rPr>
          <w:rFonts w:ascii="Arial" w:hAnsi="Arial" w:cs="Arial"/>
        </w:rPr>
        <w:t>inhibitors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Int. 2018;</w:t>
      </w:r>
      <w:r>
        <w:rPr>
          <w:rFonts w:ascii="Arial" w:hAnsi="Arial" w:cs="Arial"/>
        </w:rPr>
        <w:t xml:space="preserve"> </w:t>
      </w:r>
      <w:r w:rsidR="00236F3C" w:rsidRPr="00236F3C">
        <w:rPr>
          <w:rFonts w:ascii="Arial" w:hAnsi="Arial" w:cs="Arial"/>
        </w:rPr>
        <w:t xml:space="preserve">94(1):26-39. doi:10.1016/j.kint.2017.12.027.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236F3C" w:rsidRPr="00236F3C">
        <w:rPr>
          <w:rFonts w:ascii="Arial" w:hAnsi="Arial" w:cs="Arial"/>
        </w:rPr>
        <w:t xml:space="preserve">. Thomas MC, </w:t>
      </w:r>
      <w:proofErr w:type="spellStart"/>
      <w:r w:rsidR="00236F3C" w:rsidRPr="00236F3C">
        <w:rPr>
          <w:rFonts w:ascii="Arial" w:hAnsi="Arial" w:cs="Arial"/>
        </w:rPr>
        <w:t>Cherney</w:t>
      </w:r>
      <w:proofErr w:type="spellEnd"/>
      <w:r w:rsidR="00236F3C" w:rsidRPr="00236F3C">
        <w:rPr>
          <w:rFonts w:ascii="Arial" w:hAnsi="Arial" w:cs="Arial"/>
        </w:rPr>
        <w:t xml:space="preserve"> DZI. The </w:t>
      </w:r>
      <w:proofErr w:type="spellStart"/>
      <w:r w:rsidR="00236F3C" w:rsidRPr="00236F3C">
        <w:rPr>
          <w:rFonts w:ascii="Arial" w:hAnsi="Arial" w:cs="Arial"/>
        </w:rPr>
        <w:t>actions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SGLT2 </w:t>
      </w:r>
      <w:proofErr w:type="spellStart"/>
      <w:r w:rsidR="00236F3C" w:rsidRPr="00236F3C">
        <w:rPr>
          <w:rFonts w:ascii="Arial" w:hAnsi="Arial" w:cs="Arial"/>
        </w:rPr>
        <w:t>inhibitors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metabolism</w:t>
      </w:r>
      <w:proofErr w:type="spellEnd"/>
      <w:r w:rsidR="00236F3C" w:rsidRPr="00236F3C">
        <w:rPr>
          <w:rFonts w:ascii="Arial" w:hAnsi="Arial" w:cs="Arial"/>
        </w:rPr>
        <w:t xml:space="preserve">, renal </w:t>
      </w:r>
      <w:proofErr w:type="spellStart"/>
      <w:r w:rsidR="00236F3C" w:rsidRPr="00236F3C">
        <w:rPr>
          <w:rFonts w:ascii="Arial" w:hAnsi="Arial" w:cs="Arial"/>
        </w:rPr>
        <w:t>function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blood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pressure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Diabetologia</w:t>
      </w:r>
      <w:proofErr w:type="spellEnd"/>
      <w:r w:rsidR="00236F3C" w:rsidRPr="00236F3C">
        <w:rPr>
          <w:rFonts w:ascii="Arial" w:hAnsi="Arial" w:cs="Arial"/>
        </w:rPr>
        <w:t xml:space="preserve">. 2018;61(10):2098-2107. doi:10.1007/s00125- 018-4669-0.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Heerspink</w:t>
      </w:r>
      <w:proofErr w:type="spellEnd"/>
      <w:r w:rsidR="00236F3C" w:rsidRPr="00236F3C">
        <w:rPr>
          <w:rFonts w:ascii="Arial" w:hAnsi="Arial" w:cs="Arial"/>
        </w:rPr>
        <w:t xml:space="preserve"> HJL, </w:t>
      </w:r>
      <w:proofErr w:type="spellStart"/>
      <w:r w:rsidR="00236F3C" w:rsidRPr="00236F3C">
        <w:rPr>
          <w:rFonts w:ascii="Arial" w:hAnsi="Arial" w:cs="Arial"/>
        </w:rPr>
        <w:t>Stefánsson</w:t>
      </w:r>
      <w:proofErr w:type="spellEnd"/>
      <w:r w:rsidR="00236F3C" w:rsidRPr="00236F3C">
        <w:rPr>
          <w:rFonts w:ascii="Arial" w:hAnsi="Arial" w:cs="Arial"/>
        </w:rPr>
        <w:t xml:space="preserve"> BV, Correa-</w:t>
      </w:r>
      <w:proofErr w:type="spellStart"/>
      <w:r w:rsidR="00236F3C" w:rsidRPr="00236F3C">
        <w:rPr>
          <w:rFonts w:ascii="Arial" w:hAnsi="Arial" w:cs="Arial"/>
        </w:rPr>
        <w:t>Rotter</w:t>
      </w:r>
      <w:proofErr w:type="spellEnd"/>
      <w:r w:rsidR="00236F3C" w:rsidRPr="00236F3C">
        <w:rPr>
          <w:rFonts w:ascii="Arial" w:hAnsi="Arial" w:cs="Arial"/>
        </w:rPr>
        <w:t xml:space="preserve"> R, et al.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Patients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. N </w:t>
      </w:r>
      <w:proofErr w:type="spellStart"/>
      <w:r w:rsidR="00236F3C" w:rsidRPr="00236F3C">
        <w:rPr>
          <w:rFonts w:ascii="Arial" w:hAnsi="Arial" w:cs="Arial"/>
        </w:rPr>
        <w:t>Engl</w:t>
      </w:r>
      <w:proofErr w:type="spellEnd"/>
      <w:r w:rsidR="00236F3C" w:rsidRPr="00236F3C">
        <w:rPr>
          <w:rFonts w:ascii="Arial" w:hAnsi="Arial" w:cs="Arial"/>
        </w:rPr>
        <w:t xml:space="preserve"> J Med. 2020;383(15):1436-1446. doi:10.1056/NEJMoa2024816.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</w:t>
      </w:r>
      <w:proofErr w:type="spellStart"/>
      <w:r w:rsidR="00236F3C" w:rsidRPr="00236F3C">
        <w:rPr>
          <w:rFonts w:ascii="Arial" w:hAnsi="Arial" w:cs="Arial"/>
        </w:rPr>
        <w:t>McMurray</w:t>
      </w:r>
      <w:proofErr w:type="spellEnd"/>
      <w:r w:rsidR="00236F3C" w:rsidRPr="00236F3C">
        <w:rPr>
          <w:rFonts w:ascii="Arial" w:hAnsi="Arial" w:cs="Arial"/>
        </w:rPr>
        <w:t xml:space="preserve"> JJV, </w:t>
      </w:r>
      <w:proofErr w:type="spellStart"/>
      <w:r w:rsidR="00236F3C" w:rsidRPr="00236F3C">
        <w:rPr>
          <w:rFonts w:ascii="Arial" w:hAnsi="Arial" w:cs="Arial"/>
        </w:rPr>
        <w:t>Wheeler</w:t>
      </w:r>
      <w:proofErr w:type="spellEnd"/>
      <w:r w:rsidR="00236F3C" w:rsidRPr="00236F3C">
        <w:rPr>
          <w:rFonts w:ascii="Arial" w:hAnsi="Arial" w:cs="Arial"/>
        </w:rPr>
        <w:t xml:space="preserve"> DC, </w:t>
      </w:r>
      <w:proofErr w:type="spellStart"/>
      <w:r w:rsidR="00236F3C" w:rsidRPr="00236F3C">
        <w:rPr>
          <w:rFonts w:ascii="Arial" w:hAnsi="Arial" w:cs="Arial"/>
        </w:rPr>
        <w:t>Stefánsson</w:t>
      </w:r>
      <w:proofErr w:type="spellEnd"/>
      <w:r w:rsidR="00236F3C" w:rsidRPr="00236F3C">
        <w:rPr>
          <w:rFonts w:ascii="Arial" w:hAnsi="Arial" w:cs="Arial"/>
        </w:rPr>
        <w:t xml:space="preserve"> BV, et al. </w:t>
      </w:r>
      <w:proofErr w:type="spellStart"/>
      <w:r w:rsidR="00236F3C" w:rsidRPr="00236F3C">
        <w:rPr>
          <w:rFonts w:ascii="Arial" w:hAnsi="Arial" w:cs="Arial"/>
        </w:rPr>
        <w:t>Effects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Patients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,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Without</w:t>
      </w:r>
      <w:proofErr w:type="spellEnd"/>
      <w:r w:rsidR="00236F3C" w:rsidRPr="00236F3C">
        <w:rPr>
          <w:rFonts w:ascii="Arial" w:hAnsi="Arial" w:cs="Arial"/>
        </w:rPr>
        <w:t xml:space="preserve"> Heart </w:t>
      </w:r>
      <w:proofErr w:type="spellStart"/>
      <w:r w:rsidR="00236F3C" w:rsidRPr="00236F3C">
        <w:rPr>
          <w:rFonts w:ascii="Arial" w:hAnsi="Arial" w:cs="Arial"/>
        </w:rPr>
        <w:t>Failure</w:t>
      </w:r>
      <w:proofErr w:type="spellEnd"/>
      <w:r w:rsidR="00236F3C" w:rsidRPr="00236F3C">
        <w:rPr>
          <w:rFonts w:ascii="Arial" w:hAnsi="Arial" w:cs="Arial"/>
        </w:rPr>
        <w:t xml:space="preserve"> [</w:t>
      </w:r>
      <w:proofErr w:type="spellStart"/>
      <w:r w:rsidR="00236F3C" w:rsidRPr="00236F3C">
        <w:rPr>
          <w:rFonts w:ascii="Arial" w:hAnsi="Arial" w:cs="Arial"/>
        </w:rPr>
        <w:t>published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correction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appears</w:t>
      </w:r>
      <w:proofErr w:type="spellEnd"/>
      <w:r w:rsidR="00236F3C" w:rsidRPr="00236F3C">
        <w:rPr>
          <w:rFonts w:ascii="Arial" w:hAnsi="Arial" w:cs="Arial"/>
        </w:rPr>
        <w:t xml:space="preserve"> in JACC Heart </w:t>
      </w:r>
      <w:proofErr w:type="spellStart"/>
      <w:r w:rsidR="00236F3C" w:rsidRPr="00236F3C">
        <w:rPr>
          <w:rFonts w:ascii="Arial" w:hAnsi="Arial" w:cs="Arial"/>
        </w:rPr>
        <w:t>Fail</w:t>
      </w:r>
      <w:proofErr w:type="spellEnd"/>
      <w:r w:rsidR="00236F3C" w:rsidRPr="00236F3C">
        <w:rPr>
          <w:rFonts w:ascii="Arial" w:hAnsi="Arial" w:cs="Arial"/>
        </w:rPr>
        <w:t xml:space="preserve">. 2022 Jun;10(6):446-447]. JACC Heart </w:t>
      </w:r>
      <w:proofErr w:type="spellStart"/>
      <w:r w:rsidR="00236F3C" w:rsidRPr="00236F3C">
        <w:rPr>
          <w:rFonts w:ascii="Arial" w:hAnsi="Arial" w:cs="Arial"/>
        </w:rPr>
        <w:t>Fail</w:t>
      </w:r>
      <w:proofErr w:type="spellEnd"/>
      <w:r w:rsidR="00236F3C" w:rsidRPr="00236F3C">
        <w:rPr>
          <w:rFonts w:ascii="Arial" w:hAnsi="Arial" w:cs="Arial"/>
        </w:rPr>
        <w:t xml:space="preserve">. 2021;9(11):807-820. doi:10.1016/j.jchf.2021.06.017.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McMurray</w:t>
      </w:r>
      <w:proofErr w:type="spellEnd"/>
      <w:r w:rsidR="00236F3C" w:rsidRPr="00236F3C">
        <w:rPr>
          <w:rFonts w:ascii="Arial" w:hAnsi="Arial" w:cs="Arial"/>
        </w:rPr>
        <w:t xml:space="preserve"> JJV, </w:t>
      </w:r>
      <w:proofErr w:type="spellStart"/>
      <w:r w:rsidR="00236F3C" w:rsidRPr="00236F3C">
        <w:rPr>
          <w:rFonts w:ascii="Arial" w:hAnsi="Arial" w:cs="Arial"/>
        </w:rPr>
        <w:t>Wheeler</w:t>
      </w:r>
      <w:proofErr w:type="spellEnd"/>
      <w:r w:rsidR="00236F3C" w:rsidRPr="00236F3C">
        <w:rPr>
          <w:rFonts w:ascii="Arial" w:hAnsi="Arial" w:cs="Arial"/>
        </w:rPr>
        <w:t xml:space="preserve"> DC, </w:t>
      </w:r>
      <w:proofErr w:type="spellStart"/>
      <w:r w:rsidR="00236F3C" w:rsidRPr="00236F3C">
        <w:rPr>
          <w:rFonts w:ascii="Arial" w:hAnsi="Arial" w:cs="Arial"/>
        </w:rPr>
        <w:t>Stefánsson</w:t>
      </w:r>
      <w:proofErr w:type="spellEnd"/>
      <w:r w:rsidR="00236F3C" w:rsidRPr="00236F3C">
        <w:rPr>
          <w:rFonts w:ascii="Arial" w:hAnsi="Arial" w:cs="Arial"/>
        </w:rPr>
        <w:t xml:space="preserve"> BV, et al. </w:t>
      </w:r>
      <w:proofErr w:type="spellStart"/>
      <w:r w:rsidR="00236F3C" w:rsidRPr="00236F3C">
        <w:rPr>
          <w:rFonts w:ascii="Arial" w:hAnsi="Arial" w:cs="Arial"/>
        </w:rPr>
        <w:t>Effect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Clinical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Patients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,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Without</w:t>
      </w:r>
      <w:proofErr w:type="spellEnd"/>
      <w:r w:rsidR="00236F3C" w:rsidRPr="00236F3C">
        <w:rPr>
          <w:rFonts w:ascii="Arial" w:hAnsi="Arial" w:cs="Arial"/>
        </w:rPr>
        <w:t xml:space="preserve"> Cardiovascular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Circulation</w:t>
      </w:r>
      <w:proofErr w:type="spellEnd"/>
      <w:r w:rsidR="00236F3C" w:rsidRPr="00236F3C">
        <w:rPr>
          <w:rFonts w:ascii="Arial" w:hAnsi="Arial" w:cs="Arial"/>
        </w:rPr>
        <w:t xml:space="preserve">. 2021;143(5):438-448. doi:10.1161/CIRCULATIONAHA.120.051675.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Herrington</w:t>
      </w:r>
      <w:proofErr w:type="spellEnd"/>
      <w:r w:rsidR="00236F3C" w:rsidRPr="00236F3C">
        <w:rPr>
          <w:rFonts w:ascii="Arial" w:hAnsi="Arial" w:cs="Arial"/>
        </w:rPr>
        <w:t xml:space="preserve"> WG et al. UKKA </w:t>
      </w:r>
      <w:proofErr w:type="spellStart"/>
      <w:r w:rsidR="00236F3C" w:rsidRPr="00236F3C">
        <w:rPr>
          <w:rFonts w:ascii="Arial" w:hAnsi="Arial" w:cs="Arial"/>
        </w:rPr>
        <w:t>Guideline</w:t>
      </w:r>
      <w:proofErr w:type="spellEnd"/>
      <w:r w:rsidR="00236F3C" w:rsidRPr="00236F3C">
        <w:rPr>
          <w:rFonts w:ascii="Arial" w:hAnsi="Arial" w:cs="Arial"/>
        </w:rPr>
        <w:t xml:space="preserve">: SGLT-2i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. 2021. Acesso disponível em: https://ukkidney.org/sites/renal.org/files/UKKA%20guideline_SGLT2i%20in%20adults%20with %20kidney%20disease%20v1%2020.10.21.pdf 11.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: </w:t>
      </w:r>
      <w:proofErr w:type="spellStart"/>
      <w:r w:rsidR="00236F3C" w:rsidRPr="00236F3C">
        <w:rPr>
          <w:rFonts w:ascii="Arial" w:hAnsi="Arial" w:cs="Arial"/>
        </w:rPr>
        <w:t>Improving</w:t>
      </w:r>
      <w:proofErr w:type="spellEnd"/>
      <w:r w:rsidR="00236F3C" w:rsidRPr="00236F3C">
        <w:rPr>
          <w:rFonts w:ascii="Arial" w:hAnsi="Arial" w:cs="Arial"/>
        </w:rPr>
        <w:t xml:space="preserve"> Global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(KDIGO). KDIGO 2020 </w:t>
      </w:r>
      <w:proofErr w:type="spellStart"/>
      <w:r w:rsidR="00236F3C" w:rsidRPr="00236F3C">
        <w:rPr>
          <w:rFonts w:ascii="Arial" w:hAnsi="Arial" w:cs="Arial"/>
        </w:rPr>
        <w:t>Clinical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Practice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Guideline</w:t>
      </w:r>
      <w:proofErr w:type="spellEnd"/>
      <w:r w:rsidR="00236F3C" w:rsidRPr="00236F3C">
        <w:rPr>
          <w:rFonts w:ascii="Arial" w:hAnsi="Arial" w:cs="Arial"/>
        </w:rPr>
        <w:t xml:space="preserve"> for Diabetes Management in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. Acesso disponível em: https://kdigo.org/wp-content/uploads/2020/10/KDIGO-2020-Diabetes-in-CKD-GL.pdf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29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Alcalde</w:t>
      </w:r>
      <w:proofErr w:type="spellEnd"/>
      <w:r w:rsidR="00236F3C" w:rsidRPr="00236F3C">
        <w:rPr>
          <w:rFonts w:ascii="Arial" w:hAnsi="Arial" w:cs="Arial"/>
        </w:rPr>
        <w:t xml:space="preserve"> PR, </w:t>
      </w:r>
      <w:proofErr w:type="spellStart"/>
      <w:r w:rsidR="00236F3C" w:rsidRPr="00236F3C">
        <w:rPr>
          <w:rFonts w:ascii="Arial" w:hAnsi="Arial" w:cs="Arial"/>
        </w:rPr>
        <w:t>Kirsztajn</w:t>
      </w:r>
      <w:proofErr w:type="spellEnd"/>
      <w:r w:rsidR="00236F3C" w:rsidRPr="00236F3C">
        <w:rPr>
          <w:rFonts w:ascii="Arial" w:hAnsi="Arial" w:cs="Arial"/>
        </w:rPr>
        <w:t xml:space="preserve"> GM. </w:t>
      </w:r>
      <w:proofErr w:type="spellStart"/>
      <w:r w:rsidR="00236F3C" w:rsidRPr="00236F3C">
        <w:rPr>
          <w:rFonts w:ascii="Arial" w:hAnsi="Arial" w:cs="Arial"/>
        </w:rPr>
        <w:t>Expenses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the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Brazilian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Public</w:t>
      </w:r>
      <w:proofErr w:type="spellEnd"/>
      <w:r w:rsidR="00236F3C" w:rsidRPr="00236F3C">
        <w:rPr>
          <w:rFonts w:ascii="Arial" w:hAnsi="Arial" w:cs="Arial"/>
        </w:rPr>
        <w:t xml:space="preserve"> Healthcare System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. J </w:t>
      </w:r>
      <w:proofErr w:type="spellStart"/>
      <w:r w:rsidR="00236F3C" w:rsidRPr="00236F3C">
        <w:rPr>
          <w:rFonts w:ascii="Arial" w:hAnsi="Arial" w:cs="Arial"/>
        </w:rPr>
        <w:t>Bras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Nefrol</w:t>
      </w:r>
      <w:proofErr w:type="spellEnd"/>
      <w:r w:rsidR="00236F3C" w:rsidRPr="00236F3C">
        <w:rPr>
          <w:rFonts w:ascii="Arial" w:hAnsi="Arial" w:cs="Arial"/>
        </w:rPr>
        <w:t xml:space="preserve">. 2018;40(2):122-129. doi:10.1590/2175-8239-JBN3918. Acesso disponível em: https://pubmed.ncbi.nlm.nih.gov/29927463/ </w:t>
      </w:r>
    </w:p>
    <w:p w:rsidR="004904B8" w:rsidRDefault="00236F3C">
      <w:pPr>
        <w:rPr>
          <w:rFonts w:ascii="Arial" w:hAnsi="Arial" w:cs="Arial"/>
        </w:rPr>
      </w:pPr>
      <w:r w:rsidRPr="00236F3C">
        <w:rPr>
          <w:rFonts w:ascii="Arial" w:hAnsi="Arial" w:cs="Arial"/>
        </w:rPr>
        <w:t>3</w:t>
      </w:r>
      <w:r w:rsidR="004904B8">
        <w:rPr>
          <w:rFonts w:ascii="Arial" w:hAnsi="Arial" w:cs="Arial"/>
        </w:rPr>
        <w:t>0</w:t>
      </w:r>
      <w:r w:rsidRPr="00236F3C">
        <w:rPr>
          <w:rFonts w:ascii="Arial" w:hAnsi="Arial" w:cs="Arial"/>
        </w:rPr>
        <w:t xml:space="preserve">. Palmer AJ, </w:t>
      </w:r>
      <w:proofErr w:type="spellStart"/>
      <w:r w:rsidRPr="00236F3C">
        <w:rPr>
          <w:rFonts w:ascii="Arial" w:hAnsi="Arial" w:cs="Arial"/>
        </w:rPr>
        <w:t>Annemans</w:t>
      </w:r>
      <w:proofErr w:type="spellEnd"/>
      <w:r w:rsidRPr="00236F3C">
        <w:rPr>
          <w:rFonts w:ascii="Arial" w:hAnsi="Arial" w:cs="Arial"/>
        </w:rPr>
        <w:t xml:space="preserve"> L, </w:t>
      </w:r>
      <w:proofErr w:type="spellStart"/>
      <w:r w:rsidRPr="00236F3C">
        <w:rPr>
          <w:rFonts w:ascii="Arial" w:hAnsi="Arial" w:cs="Arial"/>
        </w:rPr>
        <w:t>Roze</w:t>
      </w:r>
      <w:proofErr w:type="spellEnd"/>
      <w:r w:rsidRPr="00236F3C">
        <w:rPr>
          <w:rFonts w:ascii="Arial" w:hAnsi="Arial" w:cs="Arial"/>
        </w:rPr>
        <w:t xml:space="preserve"> S, et al. </w:t>
      </w:r>
      <w:proofErr w:type="spellStart"/>
      <w:r w:rsidRPr="00236F3C">
        <w:rPr>
          <w:rFonts w:ascii="Arial" w:hAnsi="Arial" w:cs="Arial"/>
        </w:rPr>
        <w:t>Cost-effectiveness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of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early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irbesartan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treatment</w:t>
      </w:r>
      <w:proofErr w:type="spellEnd"/>
      <w:r w:rsidRPr="00236F3C">
        <w:rPr>
          <w:rFonts w:ascii="Arial" w:hAnsi="Arial" w:cs="Arial"/>
        </w:rPr>
        <w:t xml:space="preserve"> versus </w:t>
      </w:r>
      <w:proofErr w:type="spellStart"/>
      <w:r w:rsidRPr="00236F3C">
        <w:rPr>
          <w:rFonts w:ascii="Arial" w:hAnsi="Arial" w:cs="Arial"/>
        </w:rPr>
        <w:t>control</w:t>
      </w:r>
      <w:proofErr w:type="spellEnd"/>
      <w:r w:rsidRPr="00236F3C">
        <w:rPr>
          <w:rFonts w:ascii="Arial" w:hAnsi="Arial" w:cs="Arial"/>
        </w:rPr>
        <w:t xml:space="preserve"> (standard </w:t>
      </w:r>
      <w:proofErr w:type="spellStart"/>
      <w:r w:rsidRPr="00236F3C">
        <w:rPr>
          <w:rFonts w:ascii="Arial" w:hAnsi="Arial" w:cs="Arial"/>
        </w:rPr>
        <w:t>antihypertensive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medications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excluding</w:t>
      </w:r>
      <w:proofErr w:type="spellEnd"/>
      <w:r w:rsidRPr="00236F3C">
        <w:rPr>
          <w:rFonts w:ascii="Arial" w:hAnsi="Arial" w:cs="Arial"/>
        </w:rPr>
        <w:t xml:space="preserve"> ACE </w:t>
      </w:r>
      <w:proofErr w:type="spellStart"/>
      <w:r w:rsidRPr="00236F3C">
        <w:rPr>
          <w:rFonts w:ascii="Arial" w:hAnsi="Arial" w:cs="Arial"/>
        </w:rPr>
        <w:t>inhibitors</w:t>
      </w:r>
      <w:proofErr w:type="spellEnd"/>
      <w:r w:rsidRPr="00236F3C">
        <w:rPr>
          <w:rFonts w:ascii="Arial" w:hAnsi="Arial" w:cs="Arial"/>
        </w:rPr>
        <w:t xml:space="preserve">, </w:t>
      </w:r>
      <w:proofErr w:type="spellStart"/>
      <w:r w:rsidRPr="00236F3C">
        <w:rPr>
          <w:rFonts w:ascii="Arial" w:hAnsi="Arial" w:cs="Arial"/>
        </w:rPr>
        <w:t>other</w:t>
      </w:r>
      <w:proofErr w:type="spellEnd"/>
      <w:r w:rsidRPr="00236F3C">
        <w:rPr>
          <w:rFonts w:ascii="Arial" w:hAnsi="Arial" w:cs="Arial"/>
        </w:rPr>
        <w:t xml:space="preserve"> angiotensin-2 receptor </w:t>
      </w:r>
      <w:proofErr w:type="spellStart"/>
      <w:r w:rsidRPr="00236F3C">
        <w:rPr>
          <w:rFonts w:ascii="Arial" w:hAnsi="Arial" w:cs="Arial"/>
        </w:rPr>
        <w:t>antagonists</w:t>
      </w:r>
      <w:proofErr w:type="spellEnd"/>
      <w:r w:rsidRPr="00236F3C">
        <w:rPr>
          <w:rFonts w:ascii="Arial" w:hAnsi="Arial" w:cs="Arial"/>
        </w:rPr>
        <w:t xml:space="preserve">,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dihydropyridine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calcium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channel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blockers</w:t>
      </w:r>
      <w:proofErr w:type="spellEnd"/>
      <w:r w:rsidRPr="00236F3C">
        <w:rPr>
          <w:rFonts w:ascii="Arial" w:hAnsi="Arial" w:cs="Arial"/>
        </w:rPr>
        <w:t xml:space="preserve">) </w:t>
      </w:r>
      <w:proofErr w:type="spellStart"/>
      <w:r w:rsidRPr="00236F3C">
        <w:rPr>
          <w:rFonts w:ascii="Arial" w:hAnsi="Arial" w:cs="Arial"/>
        </w:rPr>
        <w:t>or</w:t>
      </w:r>
      <w:proofErr w:type="spellEnd"/>
      <w:r w:rsidRPr="00236F3C">
        <w:rPr>
          <w:rFonts w:ascii="Arial" w:hAnsi="Arial" w:cs="Arial"/>
        </w:rPr>
        <w:t xml:space="preserve"> late </w:t>
      </w:r>
      <w:proofErr w:type="spellStart"/>
      <w:r w:rsidRPr="00236F3C">
        <w:rPr>
          <w:rFonts w:ascii="Arial" w:hAnsi="Arial" w:cs="Arial"/>
        </w:rPr>
        <w:t>irbesartan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treatment</w:t>
      </w:r>
      <w:proofErr w:type="spellEnd"/>
      <w:r w:rsidRPr="00236F3C">
        <w:rPr>
          <w:rFonts w:ascii="Arial" w:hAnsi="Arial" w:cs="Arial"/>
        </w:rPr>
        <w:t xml:space="preserve"> in </w:t>
      </w:r>
      <w:proofErr w:type="spellStart"/>
      <w:r w:rsidRPr="00236F3C">
        <w:rPr>
          <w:rFonts w:ascii="Arial" w:hAnsi="Arial" w:cs="Arial"/>
        </w:rPr>
        <w:t>patients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with</w:t>
      </w:r>
      <w:proofErr w:type="spellEnd"/>
      <w:r w:rsidRPr="00236F3C">
        <w:rPr>
          <w:rFonts w:ascii="Arial" w:hAnsi="Arial" w:cs="Arial"/>
        </w:rPr>
        <w:t xml:space="preserve"> </w:t>
      </w:r>
      <w:proofErr w:type="spellStart"/>
      <w:r w:rsidRPr="00236F3C">
        <w:rPr>
          <w:rFonts w:ascii="Arial" w:hAnsi="Arial" w:cs="Arial"/>
        </w:rPr>
        <w:t>type</w:t>
      </w:r>
      <w:proofErr w:type="spellEnd"/>
      <w:r w:rsidRPr="00236F3C">
        <w:rPr>
          <w:rFonts w:ascii="Arial" w:hAnsi="Arial" w:cs="Arial"/>
        </w:rPr>
        <w:t xml:space="preserve"> 2 diabetes, </w:t>
      </w:r>
      <w:proofErr w:type="spellStart"/>
      <w:r w:rsidRPr="00236F3C">
        <w:rPr>
          <w:rFonts w:ascii="Arial" w:hAnsi="Arial" w:cs="Arial"/>
        </w:rPr>
        <w:t>hypertension</w:t>
      </w:r>
      <w:proofErr w:type="spellEnd"/>
      <w:r w:rsidRPr="00236F3C">
        <w:rPr>
          <w:rFonts w:ascii="Arial" w:hAnsi="Arial" w:cs="Arial"/>
        </w:rPr>
        <w:t xml:space="preserve">, </w:t>
      </w:r>
      <w:proofErr w:type="spellStart"/>
      <w:r w:rsidRPr="00236F3C">
        <w:rPr>
          <w:rFonts w:ascii="Arial" w:hAnsi="Arial" w:cs="Arial"/>
        </w:rPr>
        <w:t>and</w:t>
      </w:r>
      <w:proofErr w:type="spellEnd"/>
      <w:r w:rsidRPr="00236F3C">
        <w:rPr>
          <w:rFonts w:ascii="Arial" w:hAnsi="Arial" w:cs="Arial"/>
        </w:rPr>
        <w:t xml:space="preserve"> renal </w:t>
      </w:r>
      <w:proofErr w:type="spellStart"/>
      <w:r w:rsidRPr="00236F3C">
        <w:rPr>
          <w:rFonts w:ascii="Arial" w:hAnsi="Arial" w:cs="Arial"/>
        </w:rPr>
        <w:t>disease</w:t>
      </w:r>
      <w:proofErr w:type="spellEnd"/>
      <w:r w:rsidRPr="00236F3C">
        <w:rPr>
          <w:rFonts w:ascii="Arial" w:hAnsi="Arial" w:cs="Arial"/>
        </w:rPr>
        <w:t xml:space="preserve">. Diabetes </w:t>
      </w:r>
      <w:proofErr w:type="spellStart"/>
      <w:r w:rsidRPr="00236F3C">
        <w:rPr>
          <w:rFonts w:ascii="Arial" w:hAnsi="Arial" w:cs="Arial"/>
        </w:rPr>
        <w:t>Care</w:t>
      </w:r>
      <w:proofErr w:type="spellEnd"/>
      <w:r w:rsidRPr="00236F3C">
        <w:rPr>
          <w:rFonts w:ascii="Arial" w:hAnsi="Arial" w:cs="Arial"/>
        </w:rPr>
        <w:t xml:space="preserve">. 2004;27(8):1897-1903. doi:10.2337/diacare.27.8.1897.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36F3C" w:rsidRPr="00236F3C">
        <w:rPr>
          <w:rFonts w:ascii="Arial" w:hAnsi="Arial" w:cs="Arial"/>
        </w:rPr>
        <w:t xml:space="preserve">. Garcia Sanchez JJ, Thompson J, Scott DA, et al. </w:t>
      </w:r>
      <w:proofErr w:type="spellStart"/>
      <w:r w:rsidR="00236F3C" w:rsidRPr="00236F3C">
        <w:rPr>
          <w:rFonts w:ascii="Arial" w:hAnsi="Arial" w:cs="Arial"/>
        </w:rPr>
        <w:t>Treatments</w:t>
      </w:r>
      <w:proofErr w:type="spellEnd"/>
      <w:r w:rsidR="00236F3C" w:rsidRPr="00236F3C">
        <w:rPr>
          <w:rFonts w:ascii="Arial" w:hAnsi="Arial" w:cs="Arial"/>
        </w:rPr>
        <w:t xml:space="preserve"> for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: A </w:t>
      </w:r>
      <w:proofErr w:type="spellStart"/>
      <w:r w:rsidR="00236F3C" w:rsidRPr="00236F3C">
        <w:rPr>
          <w:rFonts w:ascii="Arial" w:hAnsi="Arial" w:cs="Arial"/>
        </w:rPr>
        <w:t>Systematic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Literature</w:t>
      </w:r>
      <w:proofErr w:type="spellEnd"/>
      <w:r w:rsidR="00236F3C" w:rsidRPr="00236F3C">
        <w:rPr>
          <w:rFonts w:ascii="Arial" w:hAnsi="Arial" w:cs="Arial"/>
        </w:rPr>
        <w:t xml:space="preserve"> Review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Randomized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Controlled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Trials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Adv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Ther</w:t>
      </w:r>
      <w:proofErr w:type="spellEnd"/>
      <w:r w:rsidR="00236F3C" w:rsidRPr="00236F3C">
        <w:rPr>
          <w:rFonts w:ascii="Arial" w:hAnsi="Arial" w:cs="Arial"/>
        </w:rPr>
        <w:t xml:space="preserve">. 2022;39(1):193-220. doi:10.1007/s12325-021-02006-z.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Xie</w:t>
      </w:r>
      <w:proofErr w:type="spellEnd"/>
      <w:r w:rsidR="00236F3C" w:rsidRPr="00236F3C">
        <w:rPr>
          <w:rFonts w:ascii="Arial" w:hAnsi="Arial" w:cs="Arial"/>
        </w:rPr>
        <w:t xml:space="preserve"> X, Liu Y, </w:t>
      </w:r>
      <w:proofErr w:type="spellStart"/>
      <w:r w:rsidR="00236F3C" w:rsidRPr="00236F3C">
        <w:rPr>
          <w:rFonts w:ascii="Arial" w:hAnsi="Arial" w:cs="Arial"/>
        </w:rPr>
        <w:t>Perkovic</w:t>
      </w:r>
      <w:proofErr w:type="spellEnd"/>
      <w:r w:rsidR="00236F3C" w:rsidRPr="00236F3C">
        <w:rPr>
          <w:rFonts w:ascii="Arial" w:hAnsi="Arial" w:cs="Arial"/>
        </w:rPr>
        <w:t xml:space="preserve"> V, et al. </w:t>
      </w:r>
      <w:proofErr w:type="spellStart"/>
      <w:r w:rsidR="00236F3C" w:rsidRPr="00236F3C">
        <w:rPr>
          <w:rFonts w:ascii="Arial" w:hAnsi="Arial" w:cs="Arial"/>
        </w:rPr>
        <w:t>Renin-Angiotensin</w:t>
      </w:r>
      <w:proofErr w:type="spellEnd"/>
      <w:r w:rsidR="00236F3C" w:rsidRPr="00236F3C">
        <w:rPr>
          <w:rFonts w:ascii="Arial" w:hAnsi="Arial" w:cs="Arial"/>
        </w:rPr>
        <w:t xml:space="preserve"> System </w:t>
      </w:r>
      <w:proofErr w:type="spellStart"/>
      <w:r w:rsidR="00236F3C" w:rsidRPr="00236F3C">
        <w:rPr>
          <w:rFonts w:ascii="Arial" w:hAnsi="Arial" w:cs="Arial"/>
        </w:rPr>
        <w:t>Inhibitors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Cardiovascular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Patients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With</w:t>
      </w:r>
      <w:proofErr w:type="spellEnd"/>
      <w:r w:rsidR="00236F3C" w:rsidRPr="00236F3C">
        <w:rPr>
          <w:rFonts w:ascii="Arial" w:hAnsi="Arial" w:cs="Arial"/>
        </w:rPr>
        <w:t xml:space="preserve"> CKD: A </w:t>
      </w:r>
      <w:proofErr w:type="spellStart"/>
      <w:r w:rsidR="00236F3C" w:rsidRPr="00236F3C">
        <w:rPr>
          <w:rFonts w:ascii="Arial" w:hAnsi="Arial" w:cs="Arial"/>
        </w:rPr>
        <w:t>Bayesian</w:t>
      </w:r>
      <w:proofErr w:type="spellEnd"/>
      <w:r w:rsidR="00236F3C" w:rsidRPr="00236F3C">
        <w:rPr>
          <w:rFonts w:ascii="Arial" w:hAnsi="Arial" w:cs="Arial"/>
        </w:rPr>
        <w:t xml:space="preserve"> Network Meta-</w:t>
      </w:r>
      <w:proofErr w:type="spellStart"/>
      <w:r w:rsidR="00236F3C" w:rsidRPr="00236F3C">
        <w:rPr>
          <w:rFonts w:ascii="Arial" w:hAnsi="Arial" w:cs="Arial"/>
        </w:rPr>
        <w:t>analysis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Randomized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Clinical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Trials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Am</w:t>
      </w:r>
      <w:proofErr w:type="spellEnd"/>
      <w:r w:rsidR="00236F3C" w:rsidRPr="00236F3C">
        <w:rPr>
          <w:rFonts w:ascii="Arial" w:hAnsi="Arial" w:cs="Arial"/>
        </w:rPr>
        <w:t xml:space="preserve"> J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</w:t>
      </w:r>
      <w:proofErr w:type="spellEnd"/>
      <w:r w:rsidR="00236F3C" w:rsidRPr="00236F3C">
        <w:rPr>
          <w:rFonts w:ascii="Arial" w:hAnsi="Arial" w:cs="Arial"/>
        </w:rPr>
        <w:t xml:space="preserve">. 2016;67(5):728-741. doi:10.1053/j.ajkd.2015.10.011.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Heerspink</w:t>
      </w:r>
      <w:proofErr w:type="spellEnd"/>
      <w:r w:rsidR="00236F3C" w:rsidRPr="00236F3C">
        <w:rPr>
          <w:rFonts w:ascii="Arial" w:hAnsi="Arial" w:cs="Arial"/>
        </w:rPr>
        <w:t xml:space="preserve"> HJL, </w:t>
      </w:r>
      <w:proofErr w:type="spellStart"/>
      <w:r w:rsidR="00236F3C" w:rsidRPr="00236F3C">
        <w:rPr>
          <w:rFonts w:ascii="Arial" w:hAnsi="Arial" w:cs="Arial"/>
        </w:rPr>
        <w:t>Stefansson</w:t>
      </w:r>
      <w:proofErr w:type="spellEnd"/>
      <w:r w:rsidR="00236F3C" w:rsidRPr="00236F3C">
        <w:rPr>
          <w:rFonts w:ascii="Arial" w:hAnsi="Arial" w:cs="Arial"/>
        </w:rPr>
        <w:t xml:space="preserve"> BV, </w:t>
      </w:r>
      <w:proofErr w:type="spellStart"/>
      <w:r w:rsidR="00236F3C" w:rsidRPr="00236F3C">
        <w:rPr>
          <w:rFonts w:ascii="Arial" w:hAnsi="Arial" w:cs="Arial"/>
        </w:rPr>
        <w:t>Chertow</w:t>
      </w:r>
      <w:proofErr w:type="spellEnd"/>
      <w:r w:rsidR="00236F3C" w:rsidRPr="00236F3C">
        <w:rPr>
          <w:rFonts w:ascii="Arial" w:hAnsi="Arial" w:cs="Arial"/>
        </w:rPr>
        <w:t xml:space="preserve"> GM, et al. </w:t>
      </w:r>
      <w:proofErr w:type="spellStart"/>
      <w:r w:rsidR="00236F3C" w:rsidRPr="00236F3C">
        <w:rPr>
          <w:rFonts w:ascii="Arial" w:hAnsi="Arial" w:cs="Arial"/>
        </w:rPr>
        <w:t>Rationale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protocol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the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And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Prevention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Adverse </w:t>
      </w:r>
      <w:proofErr w:type="spellStart"/>
      <w:r w:rsidR="00236F3C" w:rsidRPr="00236F3C">
        <w:rPr>
          <w:rFonts w:ascii="Arial" w:hAnsi="Arial" w:cs="Arial"/>
        </w:rPr>
        <w:t>outcomes</w:t>
      </w:r>
      <w:proofErr w:type="spellEnd"/>
      <w:r w:rsidR="00236F3C" w:rsidRPr="00236F3C">
        <w:rPr>
          <w:rFonts w:ascii="Arial" w:hAnsi="Arial" w:cs="Arial"/>
        </w:rPr>
        <w:t xml:space="preserve"> in </w:t>
      </w:r>
      <w:proofErr w:type="spellStart"/>
      <w:r w:rsidR="00236F3C" w:rsidRPr="00236F3C">
        <w:rPr>
          <w:rFonts w:ascii="Arial" w:hAnsi="Arial" w:cs="Arial"/>
        </w:rPr>
        <w:t>Chronic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Kidney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Disease</w:t>
      </w:r>
      <w:proofErr w:type="spellEnd"/>
      <w:r w:rsidR="00236F3C" w:rsidRPr="00236F3C">
        <w:rPr>
          <w:rFonts w:ascii="Arial" w:hAnsi="Arial" w:cs="Arial"/>
        </w:rPr>
        <w:t xml:space="preserve"> (DAPACKD) </w:t>
      </w:r>
      <w:proofErr w:type="spellStart"/>
      <w:r w:rsidR="00236F3C" w:rsidRPr="00236F3C">
        <w:rPr>
          <w:rFonts w:ascii="Arial" w:hAnsi="Arial" w:cs="Arial"/>
        </w:rPr>
        <w:t>randomized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controlled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trial</w:t>
      </w:r>
      <w:proofErr w:type="spellEnd"/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Nephrol</w:t>
      </w:r>
      <w:proofErr w:type="spellEnd"/>
      <w:r w:rsidR="00236F3C" w:rsidRPr="00236F3C">
        <w:rPr>
          <w:rFonts w:ascii="Arial" w:hAnsi="Arial" w:cs="Arial"/>
        </w:rPr>
        <w:t xml:space="preserve"> Dial </w:t>
      </w:r>
      <w:proofErr w:type="spellStart"/>
      <w:r w:rsidR="00236F3C" w:rsidRPr="00236F3C">
        <w:rPr>
          <w:rFonts w:ascii="Arial" w:hAnsi="Arial" w:cs="Arial"/>
        </w:rPr>
        <w:t>Transplant</w:t>
      </w:r>
      <w:proofErr w:type="spellEnd"/>
      <w:r w:rsidR="00236F3C" w:rsidRPr="00236F3C">
        <w:rPr>
          <w:rFonts w:ascii="Arial" w:hAnsi="Arial" w:cs="Arial"/>
        </w:rPr>
        <w:t>. 2020;35(2):274-282. doi:10.1093/</w:t>
      </w:r>
      <w:proofErr w:type="spellStart"/>
      <w:r w:rsidR="00236F3C" w:rsidRPr="00236F3C">
        <w:rPr>
          <w:rFonts w:ascii="Arial" w:hAnsi="Arial" w:cs="Arial"/>
        </w:rPr>
        <w:t>ndt</w:t>
      </w:r>
      <w:proofErr w:type="spellEnd"/>
      <w:r w:rsidR="00236F3C" w:rsidRPr="00236F3C">
        <w:rPr>
          <w:rFonts w:ascii="Arial" w:hAnsi="Arial" w:cs="Arial"/>
        </w:rPr>
        <w:t xml:space="preserve">/gfz290. </w:t>
      </w:r>
    </w:p>
    <w:p w:rsidR="004904B8" w:rsidRDefault="004904B8">
      <w:pPr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236F3C" w:rsidRPr="00236F3C">
        <w:rPr>
          <w:rFonts w:ascii="Arial" w:hAnsi="Arial" w:cs="Arial"/>
        </w:rPr>
        <w:t xml:space="preserve">. </w:t>
      </w:r>
      <w:proofErr w:type="spellStart"/>
      <w:r w:rsidR="00236F3C" w:rsidRPr="00236F3C">
        <w:rPr>
          <w:rFonts w:ascii="Arial" w:hAnsi="Arial" w:cs="Arial"/>
        </w:rPr>
        <w:t>Mosenzon</w:t>
      </w:r>
      <w:proofErr w:type="spellEnd"/>
      <w:r w:rsidR="00236F3C" w:rsidRPr="00236F3C">
        <w:rPr>
          <w:rFonts w:ascii="Arial" w:hAnsi="Arial" w:cs="Arial"/>
        </w:rPr>
        <w:t xml:space="preserve"> O, </w:t>
      </w:r>
      <w:proofErr w:type="spellStart"/>
      <w:r w:rsidR="00236F3C" w:rsidRPr="00236F3C">
        <w:rPr>
          <w:rFonts w:ascii="Arial" w:hAnsi="Arial" w:cs="Arial"/>
        </w:rPr>
        <w:t>Wiviott</w:t>
      </w:r>
      <w:proofErr w:type="spellEnd"/>
      <w:r w:rsidR="00236F3C" w:rsidRPr="00236F3C">
        <w:rPr>
          <w:rFonts w:ascii="Arial" w:hAnsi="Arial" w:cs="Arial"/>
        </w:rPr>
        <w:t xml:space="preserve"> SD, </w:t>
      </w:r>
      <w:proofErr w:type="spellStart"/>
      <w:r w:rsidR="00236F3C" w:rsidRPr="00236F3C">
        <w:rPr>
          <w:rFonts w:ascii="Arial" w:hAnsi="Arial" w:cs="Arial"/>
        </w:rPr>
        <w:t>Heerspink</w:t>
      </w:r>
      <w:proofErr w:type="spellEnd"/>
      <w:r w:rsidR="00236F3C" w:rsidRPr="00236F3C">
        <w:rPr>
          <w:rFonts w:ascii="Arial" w:hAnsi="Arial" w:cs="Arial"/>
        </w:rPr>
        <w:t xml:space="preserve"> HJL, et al. The </w:t>
      </w:r>
      <w:proofErr w:type="spellStart"/>
      <w:r w:rsidR="00236F3C" w:rsidRPr="00236F3C">
        <w:rPr>
          <w:rFonts w:ascii="Arial" w:hAnsi="Arial" w:cs="Arial"/>
        </w:rPr>
        <w:t>Effect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of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Dapagliflozin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on</w:t>
      </w:r>
      <w:proofErr w:type="spellEnd"/>
      <w:r w:rsidR="00236F3C" w:rsidRPr="00236F3C">
        <w:rPr>
          <w:rFonts w:ascii="Arial" w:hAnsi="Arial" w:cs="Arial"/>
        </w:rPr>
        <w:t xml:space="preserve"> </w:t>
      </w:r>
      <w:proofErr w:type="spellStart"/>
      <w:r w:rsidR="00236F3C" w:rsidRPr="00236F3C">
        <w:rPr>
          <w:rFonts w:ascii="Arial" w:hAnsi="Arial" w:cs="Arial"/>
        </w:rPr>
        <w:t>Albuminuria</w:t>
      </w:r>
      <w:proofErr w:type="spellEnd"/>
      <w:r w:rsidR="00236F3C" w:rsidRPr="00236F3C">
        <w:rPr>
          <w:rFonts w:ascii="Arial" w:hAnsi="Arial" w:cs="Arial"/>
        </w:rPr>
        <w:t xml:space="preserve"> in DECLARE-TIMI 58. Diabetes </w:t>
      </w:r>
      <w:proofErr w:type="spellStart"/>
      <w:r w:rsidR="00236F3C" w:rsidRPr="00236F3C">
        <w:rPr>
          <w:rFonts w:ascii="Arial" w:hAnsi="Arial" w:cs="Arial"/>
        </w:rPr>
        <w:t>Care</w:t>
      </w:r>
      <w:proofErr w:type="spellEnd"/>
      <w:r w:rsidR="00236F3C" w:rsidRPr="00236F3C">
        <w:rPr>
          <w:rFonts w:ascii="Arial" w:hAnsi="Arial" w:cs="Arial"/>
        </w:rPr>
        <w:t xml:space="preserve">. 2021;44(8):1805-1815. doi:10.2337/dc21-0076. </w:t>
      </w:r>
      <w:bookmarkStart w:id="0" w:name="_GoBack"/>
      <w:bookmarkEnd w:id="0"/>
    </w:p>
    <w:sectPr w:rsidR="0049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227AED"/>
    <w:rsid w:val="00236F3C"/>
    <w:rsid w:val="004068EF"/>
    <w:rsid w:val="004904B8"/>
    <w:rsid w:val="00544BA8"/>
    <w:rsid w:val="006B231C"/>
    <w:rsid w:val="008742A1"/>
    <w:rsid w:val="008B4437"/>
    <w:rsid w:val="00D56C68"/>
    <w:rsid w:val="00E9759F"/>
    <w:rsid w:val="00EA7CE4"/>
    <w:rsid w:val="00F92483"/>
    <w:rsid w:val="00F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EE09"/>
  <w15:chartTrackingRefBased/>
  <w15:docId w15:val="{FC66196F-2E24-4B1D-AADC-16D1032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 Canziani</dc:creator>
  <cp:keywords/>
  <dc:description/>
  <cp:lastModifiedBy>Eugenia  Canziani</cp:lastModifiedBy>
  <cp:revision>3</cp:revision>
  <dcterms:created xsi:type="dcterms:W3CDTF">2022-08-09T12:55:00Z</dcterms:created>
  <dcterms:modified xsi:type="dcterms:W3CDTF">2022-08-09T18:03:00Z</dcterms:modified>
</cp:coreProperties>
</file>