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ECB9" w14:textId="77777777" w:rsidR="004A0EC1" w:rsidRDefault="00004D0A">
      <w:pPr>
        <w:spacing w:after="2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[INSERIR CABEÇALHO DO ÓRGÃO]</w:t>
      </w:r>
    </w:p>
    <w:tbl>
      <w:tblPr>
        <w:tblStyle w:val="a"/>
        <w:tblW w:w="93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"/>
        <w:gridCol w:w="402"/>
        <w:gridCol w:w="683"/>
        <w:gridCol w:w="1407"/>
        <w:gridCol w:w="220"/>
        <w:gridCol w:w="2471"/>
        <w:gridCol w:w="801"/>
        <w:gridCol w:w="3062"/>
      </w:tblGrid>
      <w:tr w:rsidR="004A0EC1" w14:paraId="3EFAFD40" w14:textId="77777777">
        <w:trPr>
          <w:trHeight w:val="1655"/>
        </w:trPr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305857" w14:textId="77777777" w:rsidR="004A0EC1" w:rsidRDefault="00004D0A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B9C0FF" w14:textId="77777777" w:rsidR="004A0EC1" w:rsidRDefault="00004D0A">
            <w:pPr>
              <w:spacing w:before="240" w:after="240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02DC3BD" w14:textId="77777777" w:rsidR="004A0EC1" w:rsidRDefault="004A0EC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BAFFFA" w14:textId="77777777" w:rsidR="004A0EC1" w:rsidRDefault="00004D0A">
            <w:pPr>
              <w:spacing w:before="240" w:after="240"/>
              <w:ind w:lef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 DE FORMALIZAÇÃO DA DEMANDA</w:t>
            </w:r>
          </w:p>
        </w:tc>
      </w:tr>
      <w:tr w:rsidR="004A0EC1" w14:paraId="5B5C226C" w14:textId="77777777" w:rsidTr="00004D0A">
        <w:trPr>
          <w:trHeight w:val="1021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5B83" w14:textId="77777777" w:rsidR="004A0EC1" w:rsidRPr="00004D0A" w:rsidRDefault="00004D0A">
            <w:pPr>
              <w:spacing w:before="240" w:after="6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"/>
                <w:szCs w:val="2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NOTAS EXPLICATIVAS</w:t>
            </w:r>
          </w:p>
          <w:p w14:paraId="69388E3A" w14:textId="77777777" w:rsid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Que atividade é?</w:t>
            </w:r>
          </w:p>
          <w:p w14:paraId="05E31FDC" w14:textId="6D90DB43" w:rsidR="004A0EC1" w:rsidRPr="00004D0A" w:rsidRDefault="00004D0A" w:rsidP="00004D0A">
            <w:pPr>
              <w:spacing w:before="240" w:after="48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Trata-se dos procedimentos iniciais para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aquisição de produtos e serviços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.</w:t>
            </w:r>
          </w:p>
          <w:p w14:paraId="7549E9E6" w14:textId="77777777" w:rsidR="004A0EC1" w:rsidRP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Quem faz?</w:t>
            </w:r>
          </w:p>
          <w:p w14:paraId="2F9F187D" w14:textId="77777777" w:rsidR="004A0EC1" w:rsidRPr="00004D0A" w:rsidRDefault="00004D0A">
            <w:pPr>
              <w:spacing w:before="120" w:after="120"/>
              <w:ind w:left="920" w:right="1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A formalização da demanda deve ser elaborada pela área que deseja contratar produtos e serviços (Área Demandante).</w:t>
            </w:r>
          </w:p>
          <w:p w14:paraId="057B37AC" w14:textId="77777777" w:rsidR="004A0EC1" w:rsidRPr="00004D0A" w:rsidRDefault="00004D0A" w:rsidP="00004D0A">
            <w:pPr>
              <w:spacing w:before="240" w:after="120"/>
              <w:ind w:left="918" w:hanging="357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   </w:t>
            </w:r>
            <w:r w:rsidRPr="00004D0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Como se faz?</w:t>
            </w:r>
          </w:p>
          <w:p w14:paraId="6313872A" w14:textId="77777777" w:rsidR="004A0EC1" w:rsidRPr="00004D0A" w:rsidRDefault="00004D0A">
            <w:pPr>
              <w:spacing w:before="120" w:after="120"/>
              <w:ind w:left="920" w:right="120" w:hanging="360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Inicialmente, a Área Demandante deve:</w:t>
            </w:r>
          </w:p>
          <w:p w14:paraId="7F35539C" w14:textId="77777777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Iniciar  </w:t>
            </w:r>
            <w:proofErr w:type="spellStart"/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processo</w:t>
            </w:r>
            <w:proofErr w:type="spellEnd"/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com o  "Documento de Formalização de Demanda";</w:t>
            </w:r>
          </w:p>
          <w:p w14:paraId="3BD58374" w14:textId="63D48FD8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Enviar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 xml:space="preserve">para o setor </w:t>
            </w:r>
            <w:r w:rsidR="001F4AB7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</w:rPr>
              <w:t>responsável pela elaboração do termo de referência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, com a autorização da autoridade competente da unidade.</w:t>
            </w:r>
          </w:p>
          <w:p w14:paraId="4BB23433" w14:textId="7D6E8140" w:rsidR="004A0EC1" w:rsidRPr="00004D0A" w:rsidRDefault="00004D0A">
            <w:pPr>
              <w:spacing w:before="240"/>
              <w:ind w:left="920" w:hanging="360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4. Que informações/condições são necessárias?</w:t>
            </w:r>
          </w:p>
          <w:p w14:paraId="0E896704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identificar a área requisitante da demanda;</w:t>
            </w:r>
          </w:p>
          <w:p w14:paraId="4841B9CD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2.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identificar a demanda;</w:t>
            </w:r>
          </w:p>
          <w:p w14:paraId="1C81D3E7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3.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justificar a necessidade da demanda;</w:t>
            </w:r>
          </w:p>
          <w:p w14:paraId="3BAB0402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4.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informar a quantidade de produto ou serviço a ser contratada e justificar o quantitativo;</w:t>
            </w:r>
          </w:p>
          <w:p w14:paraId="2AC59852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5.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</w:rPr>
              <w:tab/>
            </w: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prever data para início do fornecimento ou prestação do serviço.</w:t>
            </w:r>
          </w:p>
          <w:p w14:paraId="79714239" w14:textId="77777777" w:rsidR="004A0EC1" w:rsidRPr="00004D0A" w:rsidRDefault="00004D0A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04D0A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6.   fornecer as  informações gerais</w:t>
            </w:r>
          </w:p>
          <w:p w14:paraId="19D1F984" w14:textId="77777777" w:rsidR="004A0EC1" w:rsidRDefault="004A0EC1">
            <w:pPr>
              <w:spacing w:before="240" w:after="240"/>
              <w:ind w:left="920" w:hanging="36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4F33FE24" w14:textId="77777777" w:rsid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3B097549" w14:textId="77777777" w:rsid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14:paraId="09068D01" w14:textId="18A9896A" w:rsidR="00004D0A" w:rsidRPr="00004D0A" w:rsidRDefault="00004D0A" w:rsidP="00004D0A">
            <w:pPr>
              <w:spacing w:before="240" w:after="240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4A0EC1" w14:paraId="65A71BF0" w14:textId="77777777" w:rsidTr="00004D0A">
        <w:trPr>
          <w:trHeight w:val="72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78E0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Órgão:</w:t>
            </w:r>
          </w:p>
        </w:tc>
      </w:tr>
      <w:tr w:rsidR="004A0EC1" w14:paraId="13260DDA" w14:textId="77777777">
        <w:trPr>
          <w:trHeight w:val="72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BC0C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Setor requisitante (Unidade/Setor/Departamento):</w:t>
            </w:r>
          </w:p>
        </w:tc>
      </w:tr>
      <w:tr w:rsidR="004A0EC1" w14:paraId="202B696B" w14:textId="77777777">
        <w:trPr>
          <w:trHeight w:val="735"/>
        </w:trPr>
        <w:tc>
          <w:tcPr>
            <w:tcW w:w="5460" w:type="dxa"/>
            <w:gridSpan w:val="6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107B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Responsável pela Demanda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AFF93" w14:textId="0B0ADFD9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Matrícula:</w:t>
            </w:r>
          </w:p>
        </w:tc>
      </w:tr>
      <w:tr w:rsidR="004A0EC1" w14:paraId="17E30938" w14:textId="77777777">
        <w:trPr>
          <w:trHeight w:val="735"/>
        </w:trPr>
        <w:tc>
          <w:tcPr>
            <w:tcW w:w="142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FE7F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12B2" w14:textId="77777777" w:rsidR="004A0EC1" w:rsidRDefault="00004D0A">
            <w:pPr>
              <w:spacing w:before="240" w:after="60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839" w14:textId="77777777" w:rsidR="004A0EC1" w:rsidRDefault="00004D0A">
            <w:pPr>
              <w:spacing w:after="60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Telefone: (  )</w:t>
            </w:r>
          </w:p>
        </w:tc>
      </w:tr>
      <w:tr w:rsidR="004A0EC1" w14:paraId="0065561A" w14:textId="77777777">
        <w:trPr>
          <w:trHeight w:val="141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559E5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Objeto: </w:t>
            </w:r>
          </w:p>
          <w:p w14:paraId="28B69B02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(Descrever o objeto da contratação)</w:t>
            </w:r>
          </w:p>
        </w:tc>
      </w:tr>
      <w:tr w:rsidR="004A0EC1" w14:paraId="24E088A0" w14:textId="77777777" w:rsidTr="00004D0A">
        <w:trPr>
          <w:trHeight w:val="1004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C3AA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Justificativa da necessid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ade da contratação</w:t>
            </w:r>
          </w:p>
          <w:p w14:paraId="2DF32EA5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presente aquisição/contratação faz parte das medidas de proteção para o enfrentamento da emergência de saúde pública de importância internacional decorrente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coronavírus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(COVID-19)..</w:t>
            </w:r>
          </w:p>
          <w:p w14:paraId="655148A8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Importante se faz ressaltar que a demanda não se encontra registrada no Plano Anual de Contratações - PAC, entretanto, a presente aquisição visa a atender demanda urgente, imprevisível em decorrência da declaração da Organização Mundial da Saúde (OMS) da pandemia do COVID-19, doença respiratória aguda causada pelo novo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coronavírus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(Sars-Cov-2), em virtude da rápida difusão do vírus por vários países.</w:t>
            </w:r>
          </w:p>
          <w:p w14:paraId="7A5D3144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Acresce, ainda, que a presente contratação encontra-se amparada pelo disposto pela Lei Federal</w:t>
            </w: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nº 13.979, de 6 de fevereiro de 2020, alterada pela Medida Provisória nº  926, de  20 de março de  2020, assim como no Decreto Legislativo (PDL) 88/2020, que declara o estado de calamidade pública por causa da pandemia causada pelo novo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coronavírus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37EE8B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contratação ocorrerá por meio de dispensa de licitação, art. 4º, da Lei Federal nº 13.979/2020, em virtude da situação emergencial.</w:t>
            </w:r>
          </w:p>
          <w:p w14:paraId="50C7399D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Em relação aos quantitativos pretendidos na contratação, não obstante o disposto no inciso IV, art. 4º-B, da citada Lei Federal, no qual enfatiza que a dispensa está condicionada ao limite da parcela necessária ao atendimento da situação de emergência,  justifica-se o quantitativo registrado nos autos com base 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*.</w:t>
            </w:r>
          </w:p>
          <w:tbl>
            <w:tblPr>
              <w:tblStyle w:val="a0"/>
              <w:tblW w:w="8824" w:type="dxa"/>
              <w:tblInd w:w="2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24"/>
            </w:tblGrid>
            <w:tr w:rsidR="004A0EC1" w14:paraId="21FF1ADE" w14:textId="77777777" w:rsidTr="00004D0A">
              <w:tc>
                <w:tcPr>
                  <w:tcW w:w="88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FA2430" w14:textId="77777777" w:rsidR="004A0EC1" w:rsidRDefault="00004D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*Nota</w:t>
                  </w:r>
                </w:p>
                <w:p w14:paraId="684B0B58" w14:textId="77777777" w:rsidR="004A0EC1" w:rsidRDefault="00004D0A" w:rsidP="00004D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 xml:space="preserve">A quantidade a ser adquirida deverá ser  justificada, conforme diretrizes do art. 15, §7º, inc. II da Lei Geral de Licitações,  estando condizente com  o 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u w:val="single"/>
                    </w:rPr>
                    <w:t>consumo/utilização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 xml:space="preserve">  do Órgão ou entidade, uma vez que, na situação atual, deve  ser realizada uma contratação consciente, sem estoques desnecessários, com o intuito de manter o equilíbrio do abastecimento do mercado.</w:t>
                  </w:r>
                </w:p>
              </w:tc>
            </w:tr>
          </w:tbl>
          <w:p w14:paraId="52B67FB4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Não será  exigida a elaboração de estudos preliminares, conforme prediz o art. 4º-C, Lei Federal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</w:rPr>
                <w:t xml:space="preserve"> nº 13.979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/2020.</w:t>
            </w:r>
          </w:p>
          <w:p w14:paraId="3E4DFA0D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Sendo assim, essa aquisição é de suma importância, visto que XXX alinhados a outros cuidados e políticas já adotados por esse órgão, são instrumentos de extrema valia e relevância no combate e prevenção ao contágio e proliferação do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coronavírus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(COVID19). </w:t>
            </w:r>
          </w:p>
          <w:p w14:paraId="507EA082" w14:textId="77777777" w:rsidR="004A0EC1" w:rsidRDefault="00004D0A">
            <w:pPr>
              <w:spacing w:before="240" w:after="60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A0EC1" w14:paraId="550362A7" w14:textId="77777777" w:rsidTr="00004D0A">
        <w:trPr>
          <w:trHeight w:val="4913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1D1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 Descrições e quantidades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1"/>
              <w:tblW w:w="765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230"/>
              <w:gridCol w:w="2055"/>
              <w:gridCol w:w="1485"/>
              <w:gridCol w:w="1440"/>
              <w:gridCol w:w="1440"/>
            </w:tblGrid>
            <w:tr w:rsidR="00004D0A" w14:paraId="21CEEE02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F6F9B0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0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D591DC" w14:textId="77777777" w:rsidR="00004D0A" w:rsidRDefault="00004D0A">
                  <w:pPr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DESCRIÇÃO/</w:t>
                  </w:r>
                </w:p>
                <w:p w14:paraId="0F494BE3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ESPECIFICAÇÃO</w:t>
                  </w:r>
                </w:p>
              </w:tc>
              <w:tc>
                <w:tcPr>
                  <w:tcW w:w="148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F10854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CÓDIGO CATMAT (SE APLICÁVEL)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D92F37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sz w:val="14"/>
                      <w:szCs w:val="14"/>
                    </w:rPr>
                    <w:t>UNIDADE DE MEDIDA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553BA" w14:textId="77777777" w:rsidR="00004D0A" w:rsidRDefault="00004D0A">
                  <w:pPr>
                    <w:widowControl w:val="0"/>
                    <w:spacing w:line="240" w:lineRule="auto"/>
                    <w:jc w:val="center"/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QUANTIDADE</w:t>
                  </w:r>
                </w:p>
              </w:tc>
            </w:tr>
            <w:tr w:rsidR="00004D0A" w14:paraId="07FD9B83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8D7A2D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94D3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8AABE9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F1C55C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D51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D0A" w14:paraId="7F12E6D0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43B899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0D8E69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1D4143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5D8F92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597A8E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4D0A" w14:paraId="5496A606" w14:textId="77777777" w:rsidTr="00004D0A">
              <w:trPr>
                <w:trHeight w:val="720"/>
              </w:trPr>
              <w:tc>
                <w:tcPr>
                  <w:tcW w:w="1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2DB546" w14:textId="77777777" w:rsidR="00004D0A" w:rsidRDefault="00004D0A">
                  <w:pPr>
                    <w:spacing w:before="240" w:after="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8FEDB5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9F2A32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229A27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80A9C7" w14:textId="77777777" w:rsidR="00004D0A" w:rsidRDefault="00004D0A">
                  <w:pPr>
                    <w:spacing w:before="240" w:after="60"/>
                    <w:ind w:left="28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8F7C9BD" w14:textId="7F407D9B" w:rsidR="004A0EC1" w:rsidRDefault="004A0EC1" w:rsidP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EC1" w14:paraId="73D42284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786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 Observações gerais</w:t>
            </w:r>
          </w:p>
        </w:tc>
      </w:tr>
      <w:tr w:rsidR="004A0EC1" w14:paraId="40542A47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2228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 Prazo de Entrega/ Execução:</w:t>
            </w:r>
          </w:p>
        </w:tc>
      </w:tr>
      <w:tr w:rsidR="004A0EC1" w14:paraId="6B4C9045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C626" w14:textId="77777777" w:rsidR="004A0EC1" w:rsidRDefault="00004D0A">
            <w:pPr>
              <w:spacing w:before="24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4.2. Local e horário da Entrega/Execução:</w:t>
            </w:r>
          </w:p>
        </w:tc>
      </w:tr>
      <w:tr w:rsidR="004A0EC1" w14:paraId="1CDDAB5A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99A1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 Unidade e servidor responsável para esclarecimentos:</w:t>
            </w:r>
          </w:p>
        </w:tc>
      </w:tr>
      <w:tr w:rsidR="004A0EC1" w14:paraId="4128ACCE" w14:textId="77777777">
        <w:trPr>
          <w:trHeight w:val="735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6AE4" w14:textId="77777777" w:rsidR="004A0EC1" w:rsidRDefault="00004D0A">
            <w:pPr>
              <w:spacing w:before="24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4.4. Prazo para pagamento:</w:t>
            </w:r>
          </w:p>
        </w:tc>
      </w:tr>
      <w:tr w:rsidR="004A0EC1" w14:paraId="01454433" w14:textId="77777777">
        <w:trPr>
          <w:trHeight w:val="2070"/>
        </w:trPr>
        <w:tc>
          <w:tcPr>
            <w:tcW w:w="937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3DF7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Local/ data</w:t>
            </w:r>
          </w:p>
          <w:p w14:paraId="7CA8127B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Responsável pela Formalização da Demanda</w:t>
            </w:r>
          </w:p>
          <w:p w14:paraId="56D9EC26" w14:textId="77777777" w:rsidR="004A0EC1" w:rsidRDefault="00004D0A">
            <w:pPr>
              <w:spacing w:before="240" w:after="16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(Nome, matrícula e assinatura)</w:t>
            </w:r>
          </w:p>
        </w:tc>
      </w:tr>
      <w:tr w:rsidR="004A0EC1" w14:paraId="57929774" w14:textId="77777777">
        <w:trPr>
          <w:trHeight w:val="1200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1C90" w14:textId="77777777" w:rsidR="004A0EC1" w:rsidRDefault="00004D0A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conformidade com a legislação que rege o tema, encaminhe-se à autoridade competente para análise de conveniência e oportunidade para a contratação e demais providências cabíveis.</w:t>
            </w:r>
          </w:p>
        </w:tc>
      </w:tr>
      <w:tr w:rsidR="004A0EC1" w14:paraId="67F7B855" w14:textId="77777777">
        <w:trPr>
          <w:trHeight w:val="1395"/>
        </w:trPr>
        <w:tc>
          <w:tcPr>
            <w:tcW w:w="9375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2BF6" w14:textId="77777777" w:rsidR="004A0EC1" w:rsidRDefault="00004D0A">
            <w:pPr>
              <w:spacing w:before="240" w:after="60" w:line="360" w:lineRule="auto"/>
              <w:ind w:left="2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OBSERVAÇÕES:</w:t>
            </w:r>
          </w:p>
          <w:p w14:paraId="19A848A6" w14:textId="77777777" w:rsidR="004A0EC1" w:rsidRDefault="00004D0A">
            <w:pPr>
              <w:spacing w:before="240" w:after="60" w:line="36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 documento requer assinatura da Autoridade da Área Requisitante.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(Nome, matrícula e assinatura)</w:t>
            </w:r>
          </w:p>
        </w:tc>
      </w:tr>
      <w:tr w:rsidR="004A0EC1" w14:paraId="0E50BEB5" w14:textId="77777777">
        <w:trPr>
          <w:trHeight w:val="21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7F47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9DF0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BD2D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6202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A789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378A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A43E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A2C8" w14:textId="77777777" w:rsidR="004A0EC1" w:rsidRDefault="004A0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B0D688" w14:textId="77777777" w:rsidR="004A0EC1" w:rsidRDefault="00004D0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2302C2" w14:textId="77777777" w:rsidR="004A0EC1" w:rsidRDefault="004A0E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A0E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C745" w14:textId="77777777" w:rsidR="00004D0A" w:rsidRDefault="00004D0A" w:rsidP="00004D0A">
      <w:pPr>
        <w:spacing w:line="240" w:lineRule="auto"/>
      </w:pPr>
      <w:r>
        <w:separator/>
      </w:r>
    </w:p>
  </w:endnote>
  <w:endnote w:type="continuationSeparator" w:id="0">
    <w:p w14:paraId="0360EDB3" w14:textId="77777777" w:rsidR="00004D0A" w:rsidRDefault="00004D0A" w:rsidP="00004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1CB7" w14:textId="77777777" w:rsidR="00004D0A" w:rsidRDefault="00004D0A" w:rsidP="00004D0A">
      <w:pPr>
        <w:spacing w:line="240" w:lineRule="auto"/>
      </w:pPr>
      <w:r>
        <w:separator/>
      </w:r>
    </w:p>
  </w:footnote>
  <w:footnote w:type="continuationSeparator" w:id="0">
    <w:p w14:paraId="1C0F39F8" w14:textId="77777777" w:rsidR="00004D0A" w:rsidRDefault="00004D0A" w:rsidP="00004D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C1"/>
    <w:rsid w:val="00004D0A"/>
    <w:rsid w:val="001F4AB7"/>
    <w:rsid w:val="004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4A87"/>
  <w15:docId w15:val="{16FD3957-FB48-48B9-90E9-95F1DE2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4D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D0A"/>
  </w:style>
  <w:style w:type="paragraph" w:styleId="Rodap">
    <w:name w:val="footer"/>
    <w:basedOn w:val="Normal"/>
    <w:link w:val="RodapChar"/>
    <w:uiPriority w:val="99"/>
    <w:unhideWhenUsed/>
    <w:rsid w:val="00004D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D0A"/>
  </w:style>
  <w:style w:type="paragraph" w:styleId="PargrafodaLista">
    <w:name w:val="List Paragraph"/>
    <w:basedOn w:val="Normal"/>
    <w:uiPriority w:val="34"/>
    <w:qFormat/>
    <w:rsid w:val="00004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9-2022/2020/Lei/L1397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Fenili</dc:creator>
  <cp:lastModifiedBy>Renato Fenili</cp:lastModifiedBy>
  <cp:revision>3</cp:revision>
  <dcterms:created xsi:type="dcterms:W3CDTF">2020-03-23T01:42:00Z</dcterms:created>
  <dcterms:modified xsi:type="dcterms:W3CDTF">2020-03-23T01:46:00Z</dcterms:modified>
</cp:coreProperties>
</file>