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CCBA" w14:textId="410E5894" w:rsidR="008C4238" w:rsidRPr="002914C0" w:rsidRDefault="007B06F1" w:rsidP="008C4238">
      <w:pPr>
        <w:rPr>
          <w:b/>
          <w:bCs/>
        </w:rPr>
      </w:pPr>
      <w:bookmarkStart w:id="0" w:name="_Toc159412090"/>
      <w:r w:rsidRPr="002914C0">
        <w:rPr>
          <w:b/>
          <w:bCs/>
        </w:rPr>
        <w:t xml:space="preserve">Modelo de </w:t>
      </w:r>
      <w:r w:rsidR="008C4238" w:rsidRPr="002914C0">
        <w:rPr>
          <w:b/>
          <w:bCs/>
        </w:rPr>
        <w:t xml:space="preserve">Plano de </w:t>
      </w:r>
      <w:r w:rsidR="00283A00" w:rsidRPr="002914C0">
        <w:rPr>
          <w:b/>
          <w:bCs/>
        </w:rPr>
        <w:t>Adesão</w:t>
      </w:r>
      <w:r w:rsidR="008C4238" w:rsidRPr="002914C0">
        <w:rPr>
          <w:b/>
          <w:bCs/>
        </w:rPr>
        <w:t xml:space="preserve"> para Acordo de Cooperação Técnica - Bolsas Produtividade </w:t>
      </w:r>
      <w:bookmarkEnd w:id="0"/>
      <w:r w:rsidR="008C4238" w:rsidRPr="002914C0">
        <w:rPr>
          <w:b/>
          <w:bCs/>
        </w:rPr>
        <w:t xml:space="preserve">e Projetos </w:t>
      </w:r>
      <w:r w:rsidR="00A1344D" w:rsidRPr="002914C0">
        <w:rPr>
          <w:b/>
          <w:bCs/>
        </w:rPr>
        <w:t>APQ</w:t>
      </w:r>
      <w:r w:rsidR="008C4238" w:rsidRPr="002914C0">
        <w:rPr>
          <w:b/>
          <w:bCs/>
        </w:rPr>
        <w:t xml:space="preserve"> Estaduais</w:t>
      </w:r>
    </w:p>
    <w:p w14:paraId="54FDFEB2" w14:textId="77777777" w:rsidR="008C4238" w:rsidRPr="002914C0" w:rsidRDefault="008C4238" w:rsidP="008C4238">
      <w:r w:rsidRPr="002914C0">
        <w:t> </w:t>
      </w:r>
    </w:p>
    <w:p w14:paraId="2F20C7B6" w14:textId="7BC3FEC1" w:rsidR="008C4238" w:rsidRPr="002914C0" w:rsidRDefault="008C4238" w:rsidP="008C4238">
      <w:r w:rsidRPr="002914C0">
        <w:rPr>
          <w:b/>
          <w:bCs/>
        </w:rPr>
        <w:t xml:space="preserve">Plano de </w:t>
      </w:r>
      <w:r w:rsidR="00283A00" w:rsidRPr="002914C0">
        <w:rPr>
          <w:b/>
          <w:bCs/>
        </w:rPr>
        <w:t>Adesão</w:t>
      </w:r>
      <w:r w:rsidRPr="002914C0">
        <w:rPr>
          <w:b/>
          <w:bCs/>
        </w:rPr>
        <w:t xml:space="preserve"> ao Acordo de Cooperação que entre si celebram:</w:t>
      </w:r>
    </w:p>
    <w:p w14:paraId="179A4AD1" w14:textId="24E544BC" w:rsidR="008C4238" w:rsidRPr="002914C0" w:rsidRDefault="008C4238" w:rsidP="008C4238">
      <w:r w:rsidRPr="002914C0">
        <w:rPr>
          <w:b/>
          <w:bCs/>
        </w:rPr>
        <w:t>O Conselho Nacional de Desenvolvimento Científico e Tecnológico – CNPQ; e</w:t>
      </w:r>
    </w:p>
    <w:p w14:paraId="1534E229" w14:textId="77777777" w:rsidR="008C4238" w:rsidRPr="002914C0" w:rsidRDefault="008C4238" w:rsidP="008C4238">
      <w:r w:rsidRPr="002914C0">
        <w:rPr>
          <w:b/>
          <w:bCs/>
        </w:rPr>
        <w:t>XXXXXXXXXXXXXXXXXXXXXXXXXXXXX,</w:t>
      </w:r>
    </w:p>
    <w:p w14:paraId="28D4F525" w14:textId="77777777" w:rsidR="008C4238" w:rsidRPr="002914C0" w:rsidRDefault="008C4238" w:rsidP="008C4238">
      <w:r w:rsidRPr="002914C0">
        <w:rPr>
          <w:b/>
          <w:bCs/>
        </w:rPr>
        <w:t>para a concessão de bolsas Produtividade e Projetos Universais Estaduais, na Forma abaixo.</w:t>
      </w:r>
    </w:p>
    <w:p w14:paraId="0CCD5367" w14:textId="77777777" w:rsidR="008C4238" w:rsidRPr="002914C0" w:rsidRDefault="008C4238" w:rsidP="008C4238">
      <w:r w:rsidRPr="002914C0">
        <w:t> </w:t>
      </w:r>
    </w:p>
    <w:p w14:paraId="3C054A6B" w14:textId="77777777" w:rsidR="008C4238" w:rsidRPr="002914C0" w:rsidRDefault="008C4238" w:rsidP="008C4238">
      <w:pPr>
        <w:rPr>
          <w:b/>
          <w:bCs/>
        </w:rPr>
      </w:pPr>
      <w:r w:rsidRPr="002914C0">
        <w:rPr>
          <w:b/>
          <w:bCs/>
        </w:rPr>
        <w:t>1. DOS PARTÍCIPES</w:t>
      </w:r>
    </w:p>
    <w:p w14:paraId="3204C6F6" w14:textId="77777777" w:rsidR="008C4238" w:rsidRPr="002914C0" w:rsidRDefault="008C4238" w:rsidP="008C4238">
      <w:pPr>
        <w:rPr>
          <w:b/>
          <w:bCs/>
          <w:u w:val="single"/>
        </w:rPr>
      </w:pPr>
      <w:r w:rsidRPr="002914C0">
        <w:rPr>
          <w:b/>
          <w:bCs/>
          <w:u w:val="single"/>
        </w:rPr>
        <w:t>PRIMEIRO PARTÍCIPE</w:t>
      </w: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189"/>
        <w:gridCol w:w="191"/>
        <w:gridCol w:w="4700"/>
      </w:tblGrid>
      <w:tr w:rsidR="002914C0" w:rsidRPr="002914C0" w14:paraId="7ED280D8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3336" w14:textId="77777777" w:rsidR="00F860B2" w:rsidRPr="002914C0" w:rsidRDefault="00F860B2" w:rsidP="00E67C31">
            <w:r w:rsidRPr="002914C0">
              <w:rPr>
                <w:b/>
                <w:bCs/>
              </w:rPr>
              <w:t>Instituição: Conselho Nacional de Desenvolvimento Científico e Tecnológico – CNPq</w:t>
            </w:r>
          </w:p>
        </w:tc>
      </w:tr>
      <w:tr w:rsidR="002914C0" w:rsidRPr="002914C0" w14:paraId="331CD5A4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5E3B0" w14:textId="77777777" w:rsidR="00F860B2" w:rsidRPr="002914C0" w:rsidRDefault="00F860B2" w:rsidP="00E67C31">
            <w:r w:rsidRPr="002914C0">
              <w:t>Natureza Jurídica: Fundação Pública Federal, criada pela Lei n.º 1.310, de 15 de janeiro de 1951 e transformada pela Lei nº 6.129, de 06 de novembro de 1974</w:t>
            </w:r>
          </w:p>
        </w:tc>
      </w:tr>
      <w:tr w:rsidR="002914C0" w:rsidRPr="002914C0" w14:paraId="5CADA632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D469" w14:textId="77777777" w:rsidR="00F860B2" w:rsidRPr="002914C0" w:rsidRDefault="00F860B2" w:rsidP="00E67C31">
            <w:r w:rsidRPr="002914C0">
              <w:t>CNPJ n.º: 33.654.831/0001-36</w:t>
            </w:r>
          </w:p>
        </w:tc>
      </w:tr>
      <w:tr w:rsidR="002914C0" w:rsidRPr="002914C0" w14:paraId="4AB0ABA7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DB54B" w14:textId="77777777" w:rsidR="00F860B2" w:rsidRPr="002914C0" w:rsidRDefault="00F860B2" w:rsidP="00E67C31">
            <w:r w:rsidRPr="002914C0">
              <w:t xml:space="preserve">Endereço: Ed. </w:t>
            </w:r>
            <w:proofErr w:type="spellStart"/>
            <w:r w:rsidRPr="002914C0">
              <w:t>Telemundi</w:t>
            </w:r>
            <w:proofErr w:type="spellEnd"/>
            <w:r w:rsidRPr="002914C0">
              <w:t xml:space="preserve"> II SAUS Quadra 01 lotes 1 e 6 Setor de Autarquias Sul</w:t>
            </w:r>
          </w:p>
        </w:tc>
      </w:tr>
      <w:tr w:rsidR="002914C0" w:rsidRPr="002914C0" w14:paraId="04D2B0D9" w14:textId="77777777" w:rsidTr="00E67C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6025A" w14:textId="77777777" w:rsidR="00F860B2" w:rsidRPr="002914C0" w:rsidRDefault="00F860B2" w:rsidP="00E67C31">
            <w:r w:rsidRPr="002914C0">
              <w:t>Cidade: Brasília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52AFC" w14:textId="77777777" w:rsidR="00F860B2" w:rsidRPr="002914C0" w:rsidRDefault="00F860B2" w:rsidP="00E67C31">
            <w:r w:rsidRPr="002914C0">
              <w:t>UF: 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EDBC9" w14:textId="77777777" w:rsidR="00F860B2" w:rsidRPr="002914C0" w:rsidRDefault="00F860B2" w:rsidP="00E67C31">
            <w:r w:rsidRPr="002914C0">
              <w:t>CEP: 70040-020</w:t>
            </w:r>
          </w:p>
        </w:tc>
      </w:tr>
      <w:tr w:rsidR="002914C0" w:rsidRPr="002914C0" w14:paraId="570CA68B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2E01" w14:textId="77777777" w:rsidR="00F860B2" w:rsidRPr="002914C0" w:rsidRDefault="00F860B2" w:rsidP="00E67C31">
            <w:r w:rsidRPr="002914C0">
              <w:t xml:space="preserve">Representante Legal: Monica </w:t>
            </w:r>
            <w:proofErr w:type="spellStart"/>
            <w:r w:rsidRPr="002914C0">
              <w:t>Felts</w:t>
            </w:r>
            <w:proofErr w:type="spellEnd"/>
            <w:r w:rsidRPr="002914C0">
              <w:t xml:space="preserve"> de La Roca Soares</w:t>
            </w:r>
          </w:p>
        </w:tc>
      </w:tr>
      <w:tr w:rsidR="002914C0" w:rsidRPr="002914C0" w14:paraId="7EA38C8D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F598" w14:textId="77777777" w:rsidR="00F860B2" w:rsidRPr="002914C0" w:rsidRDefault="00F860B2" w:rsidP="00E67C31">
            <w:r w:rsidRPr="002914C0">
              <w:t>Cargo: Diretora Científica</w:t>
            </w:r>
          </w:p>
        </w:tc>
      </w:tr>
      <w:tr w:rsidR="002914C0" w:rsidRPr="002914C0" w14:paraId="2634271C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F03C" w14:textId="77777777" w:rsidR="00F860B2" w:rsidRPr="002914C0" w:rsidRDefault="00F860B2" w:rsidP="00E67C31">
            <w:r w:rsidRPr="002914C0">
              <w:t>Ato de Nomeação: Portaria casa civil n° 33/2026, de 15/01/2026.</w:t>
            </w:r>
          </w:p>
        </w:tc>
      </w:tr>
      <w:tr w:rsidR="002914C0" w:rsidRPr="002914C0" w14:paraId="0B749CF0" w14:textId="77777777" w:rsidTr="00E67C3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D1392" w14:textId="77777777" w:rsidR="00F860B2" w:rsidRPr="002914C0" w:rsidRDefault="00F860B2" w:rsidP="00E67C31">
            <w:r w:rsidRPr="002914C0">
              <w:t>C.P.F./ M.F.: XXX.XXX.XXX-XX</w:t>
            </w:r>
          </w:p>
        </w:tc>
      </w:tr>
      <w:tr w:rsidR="002914C0" w:rsidRPr="002914C0" w14:paraId="4CB27F9D" w14:textId="77777777" w:rsidTr="00E67C3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4EF3" w14:textId="77777777" w:rsidR="00F860B2" w:rsidRPr="002914C0" w:rsidRDefault="00F860B2" w:rsidP="00E67C31">
            <w:r w:rsidRPr="002914C0">
              <w:t>RG: XXXXXXXXXX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76C0" w14:textId="77777777" w:rsidR="00F860B2" w:rsidRPr="002914C0" w:rsidRDefault="00F860B2" w:rsidP="00E67C31">
            <w:r w:rsidRPr="002914C0">
              <w:t>Data de Expedição: XX/XX/XX</w:t>
            </w:r>
          </w:p>
        </w:tc>
      </w:tr>
    </w:tbl>
    <w:p w14:paraId="18EC5E76" w14:textId="77777777" w:rsidR="008C4238" w:rsidRPr="002914C0" w:rsidRDefault="008C4238" w:rsidP="008C4238">
      <w:r w:rsidRPr="002914C0">
        <w:t> </w:t>
      </w:r>
    </w:p>
    <w:p w14:paraId="7675B27F" w14:textId="14A55821" w:rsidR="005A272B" w:rsidRPr="002914C0" w:rsidRDefault="009445D8" w:rsidP="005A272B">
      <w:r w:rsidRPr="002914C0">
        <w:rPr>
          <w:b/>
          <w:bCs/>
          <w:u w:val="single"/>
        </w:rPr>
        <w:t>ADERENTE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1282"/>
        <w:gridCol w:w="2922"/>
      </w:tblGrid>
      <w:tr w:rsidR="002914C0" w:rsidRPr="002914C0" w14:paraId="6CC7F974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B93C" w14:textId="77777777" w:rsidR="005A272B" w:rsidRPr="002914C0" w:rsidRDefault="005A272B" w:rsidP="00D80932">
            <w:r w:rsidRPr="002914C0">
              <w:t>Instituição: Colocar o nome da Instituição e sua sigla entre parênteses</w:t>
            </w:r>
          </w:p>
        </w:tc>
      </w:tr>
      <w:tr w:rsidR="002914C0" w:rsidRPr="002914C0" w14:paraId="40E73AFE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E3B57" w14:textId="1F6F8433" w:rsidR="008F681D" w:rsidRPr="002914C0" w:rsidRDefault="008F681D" w:rsidP="00D80932">
            <w:r w:rsidRPr="002914C0">
              <w:t>Gestor do Acordo:</w:t>
            </w:r>
            <w:r w:rsidR="004938B1" w:rsidRPr="002914C0">
              <w:t xml:space="preserve"> XXXXXXXXXXXX</w:t>
            </w:r>
          </w:p>
        </w:tc>
      </w:tr>
      <w:tr w:rsidR="002914C0" w:rsidRPr="002914C0" w14:paraId="410D63A2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70026" w14:textId="3748CD0E" w:rsidR="004938B1" w:rsidRPr="002914C0" w:rsidRDefault="004938B1" w:rsidP="00D80932">
            <w:r w:rsidRPr="002914C0">
              <w:t>Forma de Contato com o Gestor: XXXXXXXXXXXX</w:t>
            </w:r>
          </w:p>
        </w:tc>
      </w:tr>
      <w:tr w:rsidR="002914C0" w:rsidRPr="002914C0" w14:paraId="466DEBFF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9BBFE" w14:textId="77777777" w:rsidR="005A272B" w:rsidRPr="002914C0" w:rsidRDefault="005A272B" w:rsidP="00D80932">
            <w:r w:rsidRPr="002914C0">
              <w:t>Natureza Jurídica: Fundação pública de direito público estadual</w:t>
            </w:r>
          </w:p>
        </w:tc>
      </w:tr>
      <w:tr w:rsidR="002914C0" w:rsidRPr="002914C0" w14:paraId="5651AA17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5E9F" w14:textId="77777777" w:rsidR="005A272B" w:rsidRPr="002914C0" w:rsidRDefault="005A272B" w:rsidP="00D80932">
            <w:r w:rsidRPr="002914C0">
              <w:t>CNPJ n.º: XXXXXXXXXXXX</w:t>
            </w:r>
          </w:p>
        </w:tc>
      </w:tr>
      <w:tr w:rsidR="002914C0" w:rsidRPr="002914C0" w14:paraId="42D1525D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1445" w14:textId="77777777" w:rsidR="005A272B" w:rsidRPr="002914C0" w:rsidRDefault="005A272B" w:rsidP="00D80932">
            <w:r w:rsidRPr="002914C0">
              <w:t>Endereço: XXXXXXXXXXXX</w:t>
            </w:r>
          </w:p>
        </w:tc>
      </w:tr>
      <w:tr w:rsidR="002914C0" w:rsidRPr="002914C0" w14:paraId="1BE3EF70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9592" w14:textId="77777777" w:rsidR="005A272B" w:rsidRPr="002914C0" w:rsidRDefault="005A272B" w:rsidP="00D80932">
            <w:r w:rsidRPr="002914C0">
              <w:t>Estado: XXXXXXXXXXXX</w:t>
            </w:r>
          </w:p>
        </w:tc>
      </w:tr>
      <w:tr w:rsidR="002914C0" w:rsidRPr="002914C0" w14:paraId="596DEBB2" w14:textId="77777777" w:rsidTr="00517222">
        <w:trPr>
          <w:tblCellSpacing w:w="0" w:type="dxa"/>
        </w:trPr>
        <w:tc>
          <w:tcPr>
            <w:tcW w:w="2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556A9" w14:textId="77777777" w:rsidR="005A272B" w:rsidRPr="002914C0" w:rsidRDefault="005A272B" w:rsidP="00D80932">
            <w:r w:rsidRPr="002914C0">
              <w:lastRenderedPageBreak/>
              <w:t>Cidade: XXXXXXXXXXXX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42FF" w14:textId="77777777" w:rsidR="005A272B" w:rsidRPr="002914C0" w:rsidRDefault="005A272B" w:rsidP="00D80932">
            <w:r w:rsidRPr="002914C0">
              <w:t>UF: XX</w:t>
            </w:r>
          </w:p>
        </w:tc>
        <w:tc>
          <w:tcPr>
            <w:tcW w:w="1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913EC" w14:textId="77777777" w:rsidR="005A272B" w:rsidRPr="002914C0" w:rsidRDefault="005A272B" w:rsidP="00D80932">
            <w:r w:rsidRPr="002914C0">
              <w:t>CEP: XX.XXX-XX</w:t>
            </w:r>
          </w:p>
        </w:tc>
      </w:tr>
      <w:tr w:rsidR="002914C0" w:rsidRPr="002914C0" w14:paraId="0BC73989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F6E2" w14:textId="77777777" w:rsidR="005A272B" w:rsidRPr="002914C0" w:rsidRDefault="005A272B" w:rsidP="00D80932">
            <w:r w:rsidRPr="002914C0">
              <w:t>Representante Legal: XXXXXXXXXXXX</w:t>
            </w:r>
          </w:p>
        </w:tc>
      </w:tr>
      <w:tr w:rsidR="002914C0" w:rsidRPr="002914C0" w14:paraId="40CD2E29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F2CA" w14:textId="77777777" w:rsidR="005A272B" w:rsidRPr="002914C0" w:rsidRDefault="005A272B" w:rsidP="00D80932">
            <w:r w:rsidRPr="002914C0">
              <w:t>Cargo: XXXXXXXXXXXX</w:t>
            </w:r>
          </w:p>
        </w:tc>
      </w:tr>
      <w:tr w:rsidR="002914C0" w:rsidRPr="002914C0" w14:paraId="72C0CBB9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C1A0" w14:textId="77777777" w:rsidR="005A272B" w:rsidRPr="002914C0" w:rsidRDefault="005A272B" w:rsidP="00D80932">
            <w:r w:rsidRPr="002914C0">
              <w:t>Ato de Nomeação: XXXXXXXXXXXX</w:t>
            </w:r>
          </w:p>
        </w:tc>
      </w:tr>
      <w:tr w:rsidR="002914C0" w:rsidRPr="002914C0" w14:paraId="65CD8639" w14:textId="77777777" w:rsidTr="00517222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465AD" w14:textId="77777777" w:rsidR="005A272B" w:rsidRPr="002914C0" w:rsidRDefault="005A272B" w:rsidP="00D80932">
            <w:r w:rsidRPr="002914C0">
              <w:t>C.P.F./ M.F.: XXX.XXX.XXX-XX</w:t>
            </w:r>
          </w:p>
        </w:tc>
      </w:tr>
      <w:tr w:rsidR="002914C0" w:rsidRPr="002914C0" w14:paraId="3E96D960" w14:textId="77777777" w:rsidTr="00517222">
        <w:trPr>
          <w:tblCellSpacing w:w="0" w:type="dxa"/>
        </w:trPr>
        <w:tc>
          <w:tcPr>
            <w:tcW w:w="2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31386" w14:textId="77777777" w:rsidR="005A272B" w:rsidRPr="002914C0" w:rsidRDefault="005A272B" w:rsidP="00D80932">
            <w:r w:rsidRPr="002914C0">
              <w:t>RG: XXXXXXXXXXXX</w:t>
            </w: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B4DA" w14:textId="77777777" w:rsidR="005A272B" w:rsidRPr="002914C0" w:rsidRDefault="005A272B" w:rsidP="00D80932">
            <w:r w:rsidRPr="002914C0">
              <w:t>Data de Expedição: XXXXXXXXXXXX</w:t>
            </w:r>
          </w:p>
        </w:tc>
      </w:tr>
    </w:tbl>
    <w:p w14:paraId="3C1E0AF9" w14:textId="7E0C38B1" w:rsidR="005A272B" w:rsidRPr="002914C0" w:rsidRDefault="005A272B" w:rsidP="005A272B">
      <w:r w:rsidRPr="002914C0">
        <w:t>Doravante, denominado </w:t>
      </w:r>
      <w:r w:rsidR="009445D8" w:rsidRPr="002914C0">
        <w:rPr>
          <w:b/>
          <w:bCs/>
        </w:rPr>
        <w:t>ADERENTE</w:t>
      </w:r>
      <w:r w:rsidRPr="002914C0">
        <w:t>.</w:t>
      </w:r>
    </w:p>
    <w:p w14:paraId="467B39E9" w14:textId="77777777" w:rsidR="005A272B" w:rsidRPr="002914C0" w:rsidRDefault="005A272B" w:rsidP="008C4238">
      <w:pPr>
        <w:rPr>
          <w:b/>
          <w:bCs/>
        </w:rPr>
      </w:pPr>
    </w:p>
    <w:p w14:paraId="51D86A5F" w14:textId="31558493" w:rsidR="005A272B" w:rsidRPr="002914C0" w:rsidRDefault="005A272B" w:rsidP="008C4238">
      <w:pPr>
        <w:rPr>
          <w:b/>
          <w:bCs/>
        </w:rPr>
      </w:pPr>
      <w:r w:rsidRPr="002914C0">
        <w:rPr>
          <w:b/>
          <w:bCs/>
        </w:rPr>
        <w:t>ORÇAMENTO:</w:t>
      </w:r>
    </w:p>
    <w:p w14:paraId="7D19F034" w14:textId="4FF4A343" w:rsidR="006275A5" w:rsidRPr="002914C0" w:rsidRDefault="006275A5" w:rsidP="008C4238">
      <w:r w:rsidRPr="002914C0">
        <w:t>Na tabela abaixo, deixe em branco ou iguale a zero os itens não aplicáveis.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2914C0" w:rsidRPr="002914C0" w14:paraId="42D9F9AA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46E57" w14:textId="4A327246" w:rsidR="006275A5" w:rsidRPr="002914C0" w:rsidRDefault="006275A5" w:rsidP="00D80932">
            <w:r w:rsidRPr="002914C0">
              <w:t>Edital Público (obrigatório): XXXXXX</w:t>
            </w:r>
          </w:p>
        </w:tc>
      </w:tr>
      <w:tr w:rsidR="002914C0" w:rsidRPr="002914C0" w14:paraId="7788B70F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0DD5A" w14:textId="5AFE09F3" w:rsidR="008C4238" w:rsidRPr="002914C0" w:rsidRDefault="008C4238" w:rsidP="00D80932">
            <w:r w:rsidRPr="002914C0">
              <w:t xml:space="preserve">Número </w:t>
            </w:r>
            <w:r w:rsidR="00080A0D" w:rsidRPr="002914C0">
              <w:t xml:space="preserve">ou valor total </w:t>
            </w:r>
            <w:r w:rsidRPr="002914C0">
              <w:t xml:space="preserve">de Bolsas PQ: </w:t>
            </w:r>
            <w:r w:rsidR="006275A5" w:rsidRPr="002914C0">
              <w:t>XXXXXX</w:t>
            </w:r>
          </w:p>
        </w:tc>
      </w:tr>
      <w:tr w:rsidR="002914C0" w:rsidRPr="002914C0" w14:paraId="0476D61D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3B3D5" w14:textId="30000D7A" w:rsidR="008C4238" w:rsidRPr="002914C0" w:rsidRDefault="008C4238" w:rsidP="00D80932">
            <w:r w:rsidRPr="002914C0">
              <w:t xml:space="preserve">Número </w:t>
            </w:r>
            <w:r w:rsidR="00080A0D" w:rsidRPr="002914C0">
              <w:t xml:space="preserve">ou valor total </w:t>
            </w:r>
            <w:r w:rsidRPr="002914C0">
              <w:t xml:space="preserve">de Bolsas DT: </w:t>
            </w:r>
            <w:r w:rsidR="006275A5" w:rsidRPr="002914C0">
              <w:t>XXXXXX</w:t>
            </w:r>
          </w:p>
        </w:tc>
      </w:tr>
      <w:tr w:rsidR="002914C0" w:rsidRPr="002914C0" w14:paraId="5DF6D669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0C0F1" w14:textId="52B1D87E" w:rsidR="008C4238" w:rsidRPr="002914C0" w:rsidRDefault="008C4238" w:rsidP="00D80932">
            <w:r w:rsidRPr="002914C0">
              <w:t xml:space="preserve">Valor em Projetos </w:t>
            </w:r>
            <w:r w:rsidR="00A1344D" w:rsidRPr="002914C0">
              <w:t>APQ</w:t>
            </w:r>
            <w:r w:rsidR="00080A0D" w:rsidRPr="002914C0">
              <w:t xml:space="preserve"> e valores por linha</w:t>
            </w:r>
            <w:r w:rsidRPr="002914C0">
              <w:t>:</w:t>
            </w:r>
            <w:r w:rsidR="006275A5" w:rsidRPr="002914C0">
              <w:t xml:space="preserve"> XXXXXX</w:t>
            </w:r>
          </w:p>
        </w:tc>
      </w:tr>
      <w:tr w:rsidR="002914C0" w:rsidRPr="002914C0" w14:paraId="5F6A9D1F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C5375" w14:textId="53A2130A" w:rsidR="008C4238" w:rsidRPr="002914C0" w:rsidRDefault="008C4238" w:rsidP="00D80932">
            <w:r w:rsidRPr="002914C0">
              <w:t xml:space="preserve">Valor Total Previsto: </w:t>
            </w:r>
            <w:r w:rsidR="006275A5" w:rsidRPr="002914C0">
              <w:t>XXXXXX</w:t>
            </w:r>
          </w:p>
        </w:tc>
      </w:tr>
      <w:tr w:rsidR="002914C0" w:rsidRPr="002914C0" w14:paraId="51258E1A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A480" w14:textId="3498834D" w:rsidR="008C4238" w:rsidRPr="002914C0" w:rsidRDefault="008C4238" w:rsidP="00D80932">
            <w:r w:rsidRPr="002914C0">
              <w:t>Informação no Lattes para Bolsas PQ: Bolsista de Produtividade em Pesquisa da XXXXXX/CNPq - Nível C</w:t>
            </w:r>
          </w:p>
        </w:tc>
      </w:tr>
      <w:tr w:rsidR="002914C0" w:rsidRPr="002914C0" w14:paraId="506EF0F5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95FDA" w14:textId="277D9787" w:rsidR="008C4238" w:rsidRPr="002914C0" w:rsidRDefault="008C4238" w:rsidP="00D80932">
            <w:r w:rsidRPr="002914C0">
              <w:t xml:space="preserve">Informação no Lattes para Bolsas DT: Bolsista de Produtividade Desen. Tec. e Extensão Inovadora da </w:t>
            </w:r>
            <w:r w:rsidR="006275A5" w:rsidRPr="002914C0">
              <w:t xml:space="preserve">XXXXXX </w:t>
            </w:r>
            <w:r w:rsidRPr="002914C0">
              <w:t>/CNPq - Nível C</w:t>
            </w:r>
          </w:p>
        </w:tc>
      </w:tr>
      <w:tr w:rsidR="002914C0" w:rsidRPr="002914C0" w14:paraId="28F620D6" w14:textId="77777777" w:rsidTr="0051722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3B6CC" w14:textId="54056C0A" w:rsidR="00F24A77" w:rsidRPr="002914C0" w:rsidRDefault="00965E58" w:rsidP="00D80932">
            <w:r w:rsidRPr="002914C0">
              <w:t xml:space="preserve">Texto em trabalhos publicados, conforme item 5.9 da </w:t>
            </w:r>
            <w:r w:rsidR="00F24A77" w:rsidRPr="002914C0">
              <w:t xml:space="preserve">RN-028/2015: </w:t>
            </w:r>
          </w:p>
          <w:p w14:paraId="0C265FD1" w14:textId="18F1A47B" w:rsidR="006275A5" w:rsidRPr="002914C0" w:rsidRDefault="00F24A77" w:rsidP="007920B3">
            <w:pPr>
              <w:pStyle w:val="PargrafodaLista"/>
              <w:numPr>
                <w:ilvl w:val="0"/>
                <w:numId w:val="9"/>
              </w:numPr>
            </w:pPr>
            <w:r w:rsidRPr="002914C0">
              <w:t xml:space="preserve">O presente trabalho foi realizado com apoio </w:t>
            </w:r>
            <w:r w:rsidR="007920B3" w:rsidRPr="002914C0">
              <w:t xml:space="preserve">de XXXXXXXXX, em parceria com </w:t>
            </w:r>
            <w:r w:rsidRPr="002914C0">
              <w:t>o CNPq, Conselho Nacional de Desenvolvimento Científico e Tecnológico - Brasil (nº do processo).</w:t>
            </w:r>
          </w:p>
          <w:p w14:paraId="023AE880" w14:textId="30BBD253" w:rsidR="00F24A77" w:rsidRPr="002914C0" w:rsidRDefault="00F24A77" w:rsidP="007920B3">
            <w:pPr>
              <w:pStyle w:val="PargrafodaLista"/>
              <w:numPr>
                <w:ilvl w:val="0"/>
                <w:numId w:val="9"/>
              </w:numPr>
            </w:pPr>
            <w:r w:rsidRPr="002914C0">
              <w:t xml:space="preserve">Bolsista do </w:t>
            </w:r>
            <w:r w:rsidR="007920B3" w:rsidRPr="002914C0">
              <w:t>XXXXXXX/</w:t>
            </w:r>
            <w:r w:rsidRPr="002914C0">
              <w:t>CNPq - Brasil (nº do processo).</w:t>
            </w:r>
          </w:p>
        </w:tc>
      </w:tr>
    </w:tbl>
    <w:p w14:paraId="4B1EBAC6" w14:textId="77777777" w:rsidR="008C4238" w:rsidRPr="002914C0" w:rsidRDefault="008C4238" w:rsidP="008C4238">
      <w:r w:rsidRPr="002914C0">
        <w:t> </w:t>
      </w:r>
    </w:p>
    <w:p w14:paraId="74F01A9D" w14:textId="77777777" w:rsidR="008C4238" w:rsidRPr="002914C0" w:rsidRDefault="008C4238" w:rsidP="008C4238">
      <w:pPr>
        <w:rPr>
          <w:b/>
          <w:bCs/>
        </w:rPr>
      </w:pPr>
      <w:r w:rsidRPr="002914C0">
        <w:rPr>
          <w:b/>
          <w:bCs/>
        </w:rPr>
        <w:t>3. IDENTIFICAÇÃO DO OBJETO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2630"/>
        <w:gridCol w:w="2056"/>
      </w:tblGrid>
      <w:tr w:rsidR="002914C0" w:rsidRPr="002914C0" w14:paraId="02228228" w14:textId="77777777" w:rsidTr="00D029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9ED53" w14:textId="77777777" w:rsidR="008C4238" w:rsidRPr="002914C0" w:rsidRDefault="008C4238" w:rsidP="00D80932">
            <w:r w:rsidRPr="002914C0">
              <w:rPr>
                <w:b/>
                <w:bCs/>
              </w:rPr>
              <w:t>Título do Projeto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25F65" w14:textId="77777777" w:rsidR="008C4238" w:rsidRPr="002914C0" w:rsidRDefault="008C4238" w:rsidP="00D80932">
            <w:r w:rsidRPr="002914C0">
              <w:rPr>
                <w:b/>
                <w:bCs/>
              </w:rPr>
              <w:t>PERÍODO DE EXECUÇÃO</w:t>
            </w:r>
          </w:p>
        </w:tc>
      </w:tr>
      <w:tr w:rsidR="002914C0" w:rsidRPr="002914C0" w14:paraId="6DDB2E0A" w14:textId="77777777" w:rsidTr="00D029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F18E" w14:textId="0E7674FA" w:rsidR="008C4238" w:rsidRPr="002914C0" w:rsidRDefault="008C4238" w:rsidP="00D80932">
            <w:r w:rsidRPr="002914C0">
              <w:rPr>
                <w:b/>
                <w:bCs/>
              </w:rPr>
              <w:t xml:space="preserve">BOLSAS PRODUTIVIDADE E PROJETOS </w:t>
            </w:r>
            <w:r w:rsidR="00A1344D" w:rsidRPr="002914C0">
              <w:rPr>
                <w:b/>
                <w:bCs/>
              </w:rPr>
              <w:t>APQ</w:t>
            </w:r>
            <w:r w:rsidRPr="002914C0">
              <w:rPr>
                <w:b/>
                <w:bCs/>
              </w:rPr>
              <w:t xml:space="preserve"> ESTADUAIS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A90D4" w14:textId="77777777" w:rsidR="008C4238" w:rsidRPr="002914C0" w:rsidRDefault="008C4238" w:rsidP="00D80932">
            <w:r w:rsidRPr="002914C0">
              <w:t>INÍCIO</w:t>
            </w:r>
          </w:p>
          <w:p w14:paraId="4503075A" w14:textId="77777777" w:rsidR="008C4238" w:rsidRPr="002914C0" w:rsidRDefault="008C4238" w:rsidP="00D80932">
            <w:r w:rsidRPr="002914C0">
              <w:t>(data da assinatura deste documento)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DD579" w14:textId="77777777" w:rsidR="008C4238" w:rsidRPr="002914C0" w:rsidRDefault="008C4238" w:rsidP="00D80932">
            <w:r w:rsidRPr="002914C0">
              <w:t>TÉRMINO</w:t>
            </w:r>
          </w:p>
          <w:p w14:paraId="7F334B42" w14:textId="394B1946" w:rsidR="008C4238" w:rsidRPr="002914C0" w:rsidRDefault="006F5598" w:rsidP="00D80932">
            <w:r w:rsidRPr="002914C0">
              <w:rPr>
                <w:b/>
                <w:bCs/>
              </w:rPr>
              <w:t>Junho</w:t>
            </w:r>
            <w:r w:rsidR="008C4238" w:rsidRPr="002914C0">
              <w:rPr>
                <w:b/>
                <w:bCs/>
              </w:rPr>
              <w:t>/</w:t>
            </w:r>
            <w:r w:rsidR="000205E8" w:rsidRPr="002914C0">
              <w:rPr>
                <w:b/>
                <w:bCs/>
              </w:rPr>
              <w:t xml:space="preserve">XXXX (ano atual + </w:t>
            </w:r>
            <w:r w:rsidR="009809FF" w:rsidRPr="002914C0">
              <w:rPr>
                <w:b/>
                <w:bCs/>
              </w:rPr>
              <w:t>4</w:t>
            </w:r>
            <w:r w:rsidR="000205E8" w:rsidRPr="002914C0">
              <w:rPr>
                <w:b/>
                <w:bCs/>
              </w:rPr>
              <w:t>)</w:t>
            </w:r>
          </w:p>
        </w:tc>
      </w:tr>
    </w:tbl>
    <w:p w14:paraId="0C823AA2" w14:textId="77777777" w:rsidR="008C4238" w:rsidRPr="002914C0" w:rsidRDefault="008C4238" w:rsidP="008C4238">
      <w:r w:rsidRPr="002914C0">
        <w:t> </w:t>
      </w:r>
    </w:p>
    <w:p w14:paraId="114BDF26" w14:textId="77777777" w:rsidR="00F860B2" w:rsidRPr="002914C0" w:rsidRDefault="00F860B2">
      <w:pPr>
        <w:spacing w:line="259" w:lineRule="auto"/>
        <w:rPr>
          <w:b/>
          <w:bCs/>
        </w:rPr>
      </w:pPr>
      <w:r w:rsidRPr="002914C0">
        <w:rPr>
          <w:b/>
          <w:bCs/>
        </w:rPr>
        <w:br w:type="page"/>
      </w:r>
    </w:p>
    <w:p w14:paraId="77D38BAC" w14:textId="47328A38" w:rsidR="00C67B67" w:rsidRPr="002914C0" w:rsidRDefault="00C67B67" w:rsidP="008C4238">
      <w:pPr>
        <w:rPr>
          <w:b/>
          <w:bCs/>
        </w:rPr>
      </w:pPr>
      <w:r w:rsidRPr="002914C0">
        <w:rPr>
          <w:b/>
          <w:bCs/>
        </w:rPr>
        <w:lastRenderedPageBreak/>
        <w:t xml:space="preserve">DESCRIÇÃO DO OBJETO </w:t>
      </w:r>
    </w:p>
    <w:p w14:paraId="3CF58D12" w14:textId="5B3AE822" w:rsidR="00F860B2" w:rsidRPr="002914C0" w:rsidRDefault="00C67B67" w:rsidP="008C4238">
      <w:pPr>
        <w:rPr>
          <w:b/>
          <w:bCs/>
        </w:rPr>
      </w:pPr>
      <w:r w:rsidRPr="002914C0">
        <w:rPr>
          <w:b/>
          <w:bCs/>
        </w:rPr>
        <w:t xml:space="preserve">Concessão de Bolsas Produtividade E Projetos Universais Estaduais </w:t>
      </w:r>
    </w:p>
    <w:p w14:paraId="4AB4DFF7" w14:textId="6D429A75" w:rsidR="00C67B67" w:rsidRPr="002914C0" w:rsidRDefault="00C67B67" w:rsidP="008C4238">
      <w:r w:rsidRPr="002914C0">
        <w:t xml:space="preserve">O objeto do presente Acordo de Adesão é a realização de concessão de bolsas Produtividade em Pesquisa (PQ), bolsas de Produtividade em Desenvolvimento Tecnológico e Extensão Inovadora (DT), doravante denominadas, em conjunto, como bolsas Produtividade, bem como Projetos Individuais de Pesquisa (APQ), no âmbito do Programa Regular de Apoio a Projetos de Pesquisa das ações, doravante chamados de Projetos </w:t>
      </w:r>
      <w:r w:rsidR="00A1344D" w:rsidRPr="002914C0">
        <w:t>APQ</w:t>
      </w:r>
      <w:r w:rsidRPr="002914C0">
        <w:t xml:space="preserve">, concessões a serem realizadas sob responsabilidade do </w:t>
      </w:r>
      <w:r w:rsidR="009445D8" w:rsidRPr="002914C0">
        <w:t>ADERENTE</w:t>
      </w:r>
      <w:r w:rsidRPr="002914C0">
        <w:t xml:space="preserve">, doravante denominadas de Bolsas Produtividade Estaduais ou Projetos </w:t>
      </w:r>
      <w:r w:rsidR="00A1344D" w:rsidRPr="002914C0">
        <w:t>APQ</w:t>
      </w:r>
      <w:r w:rsidRPr="002914C0">
        <w:t xml:space="preserve"> Estaduais.</w:t>
      </w:r>
    </w:p>
    <w:p w14:paraId="6E3B6E73" w14:textId="77777777" w:rsidR="00F860B2" w:rsidRPr="002914C0" w:rsidRDefault="00F860B2" w:rsidP="008C4238">
      <w:pPr>
        <w:rPr>
          <w:b/>
          <w:bCs/>
        </w:rPr>
      </w:pPr>
    </w:p>
    <w:p w14:paraId="7783EFCB" w14:textId="1CA37831" w:rsidR="008C4238" w:rsidRPr="002914C0" w:rsidRDefault="007200CC" w:rsidP="008C4238">
      <w:r w:rsidRPr="002914C0">
        <w:rPr>
          <w:b/>
          <w:bCs/>
        </w:rPr>
        <w:t>RESULTADOS ESPERADOS</w:t>
      </w:r>
    </w:p>
    <w:p w14:paraId="1B9343F9" w14:textId="536A3D2E" w:rsidR="008C4238" w:rsidRPr="002914C0" w:rsidRDefault="008C4238" w:rsidP="008C4238">
      <w:r w:rsidRPr="002914C0">
        <w:t>Contratação pelo </w:t>
      </w:r>
      <w:r w:rsidR="009445D8" w:rsidRPr="002914C0">
        <w:rPr>
          <w:b/>
          <w:bCs/>
        </w:rPr>
        <w:t>ADERENTE</w:t>
      </w:r>
      <w:r w:rsidRPr="002914C0">
        <w:t xml:space="preserve"> de propostas de projetos de pesquisa, selecionadas via Chamada Pública de Bolsas de Produtividade ou de Chamada Pública </w:t>
      </w:r>
      <w:r w:rsidR="00A1344D" w:rsidRPr="002914C0">
        <w:t>APQ</w:t>
      </w:r>
      <w:r w:rsidRPr="002914C0">
        <w:t xml:space="preserve">, </w:t>
      </w:r>
      <w:r w:rsidR="000579AD" w:rsidRPr="002914C0">
        <w:t xml:space="preserve">seleção pública </w:t>
      </w:r>
      <w:r w:rsidRPr="002914C0">
        <w:t>de responsabilidade do </w:t>
      </w:r>
      <w:r w:rsidRPr="002914C0">
        <w:rPr>
          <w:b/>
          <w:bCs/>
        </w:rPr>
        <w:t>PRIMEIRO PARTÍCIPE</w:t>
      </w:r>
      <w:r w:rsidRPr="002914C0">
        <w:t>, na quantidade especificada na descrição do </w:t>
      </w:r>
      <w:r w:rsidR="009445D8" w:rsidRPr="002914C0">
        <w:rPr>
          <w:b/>
          <w:bCs/>
        </w:rPr>
        <w:t>ADERENTE</w:t>
      </w:r>
      <w:r w:rsidRPr="002914C0">
        <w:t>, mas não contempladas devido à falta de recursos financeiros. As bolsas de Produtividade concedidas serão equivalentes ao nível C, com duração de </w:t>
      </w:r>
      <w:r w:rsidRPr="002914C0">
        <w:rPr>
          <w:b/>
          <w:bCs/>
        </w:rPr>
        <w:t>até</w:t>
      </w:r>
      <w:r w:rsidRPr="002914C0">
        <w:t> 36 (trinta e seis) meses, sob responsabilidade do</w:t>
      </w:r>
      <w:r w:rsidRPr="002914C0">
        <w:rPr>
          <w:b/>
          <w:bCs/>
        </w:rPr>
        <w:t> </w:t>
      </w:r>
      <w:r w:rsidR="009445D8" w:rsidRPr="002914C0">
        <w:rPr>
          <w:b/>
          <w:bCs/>
        </w:rPr>
        <w:t>ADERENTE</w:t>
      </w:r>
      <w:r w:rsidRPr="002914C0">
        <w:rPr>
          <w:b/>
          <w:bCs/>
        </w:rPr>
        <w:t>, </w:t>
      </w:r>
      <w:r w:rsidRPr="002914C0">
        <w:t xml:space="preserve">com o respectivo auxílio à pesquisa (taxa de bancada). </w:t>
      </w:r>
    </w:p>
    <w:p w14:paraId="7BA3596E" w14:textId="506AB897" w:rsidR="008C4238" w:rsidRPr="002914C0" w:rsidRDefault="008C4238" w:rsidP="008C4238">
      <w:r w:rsidRPr="002914C0">
        <w:t>Para os fins deste acordo, entende-se como bolsas Produtividade </w:t>
      </w:r>
      <w:r w:rsidR="006A2495" w:rsidRPr="002914C0">
        <w:t xml:space="preserve">tanto </w:t>
      </w:r>
      <w:r w:rsidRPr="002914C0">
        <w:t xml:space="preserve">as Produtividade em Pesquisa (PQ), bem como as Produtividade em Desenvolvimento Tecnológico e Extensão Inovadora (DT) e como bolsas Produtividade Estaduais aquelas bolsas Produtividade concedidas por meio deste Acordo de Cooperação. Projetos </w:t>
      </w:r>
      <w:r w:rsidR="00A1344D" w:rsidRPr="002914C0">
        <w:t>APQ</w:t>
      </w:r>
      <w:r w:rsidRPr="002914C0">
        <w:t xml:space="preserve"> serão os auxílios à pesquisa concedidos </w:t>
      </w:r>
      <w:r w:rsidR="00BE6ECF" w:rsidRPr="002914C0">
        <w:t xml:space="preserve">pelo </w:t>
      </w:r>
      <w:r w:rsidR="009445D8" w:rsidRPr="002914C0">
        <w:t>ADERENTE</w:t>
      </w:r>
      <w:r w:rsidR="00BE6ECF" w:rsidRPr="002914C0">
        <w:t xml:space="preserve"> no âmbito </w:t>
      </w:r>
      <w:r w:rsidRPr="002914C0">
        <w:t>deste Acordo de Cooperação.</w:t>
      </w:r>
    </w:p>
    <w:p w14:paraId="44AAD715" w14:textId="77777777" w:rsidR="008C4238" w:rsidRPr="002914C0" w:rsidRDefault="008C4238" w:rsidP="008C4238">
      <w:r w:rsidRPr="002914C0">
        <w:t> </w:t>
      </w:r>
    </w:p>
    <w:p w14:paraId="690A1FDC" w14:textId="77777777" w:rsidR="008C4238" w:rsidRPr="002914C0" w:rsidRDefault="008C4238" w:rsidP="008C4238">
      <w:r w:rsidRPr="002914C0">
        <w:rPr>
          <w:b/>
          <w:bCs/>
        </w:rPr>
        <w:t>JUSTIFICATIVA DA PROPOSIÇÃO - DIAGNÓSTICO</w:t>
      </w:r>
    </w:p>
    <w:p w14:paraId="447535F4" w14:textId="77777777" w:rsidR="008C4238" w:rsidRPr="002914C0" w:rsidRDefault="008C4238" w:rsidP="008C4238">
      <w:r w:rsidRPr="002914C0">
        <w:t>O fomento a projetos de pesquisa nas mais diversas áreas do conhecimento e, sobretudo, em áreas prioritárias, é fundamental para estimular e manter o País na fronteira do conhecimento e economicamente independente e competitivo.</w:t>
      </w:r>
    </w:p>
    <w:p w14:paraId="5FA3B538" w14:textId="77777777" w:rsidR="008C4238" w:rsidRPr="002914C0" w:rsidRDefault="008C4238" w:rsidP="008C4238">
      <w:r w:rsidRPr="002914C0">
        <w:t>A ação proposta garantirá a continuidade das atividades de pesquisa e inovação no País, contribuindo para que profissionais altamente qualificados estendam os trabalhos em grupos e redes de pesquisa em todas as áreas do conhecimento. Além disso, contribuirá para manter atividades de pesquisa básica e avançada nas mais diversas áreas em ciência, tecnologia e inovação, apoiando grupos de pesquisa e ao mesmo tempo contribuindo para o atendimento contínuo das demandas em CT&amp;I. Possibilitará também a retenção de jovens pesquisadores em projetos na vanguarda científico-tecnológica e/ou em temas estratégicos para o País, uma vez que as bolsas Produtividade se ligam ao aumento da pesquisa institucional de um modo geral.</w:t>
      </w:r>
    </w:p>
    <w:p w14:paraId="266C0E8C" w14:textId="74E032C2" w:rsidR="008C4238" w:rsidRPr="002914C0" w:rsidRDefault="008C4238" w:rsidP="008C4238">
      <w:r w:rsidRPr="002914C0">
        <w:t xml:space="preserve">O CNPq, como órgão de fomento à CT&amp;I, participa da formulação, execução, acompanhamento, avaliação e difusão da Política Nacional de Ciência e Tecnologia, conforme Regimento Interno, busca atuar junto às </w:t>
      </w:r>
      <w:r w:rsidR="00696070" w:rsidRPr="002914C0">
        <w:t>instituições</w:t>
      </w:r>
      <w:r w:rsidRPr="002914C0">
        <w:t xml:space="preserve"> na descentralização coordenada das ações de fomento das agências de fomento estaduais no âmbito do Sistema Nacional de Fomento à CT&amp;I.</w:t>
      </w:r>
    </w:p>
    <w:p w14:paraId="1A76C53D" w14:textId="7424C1AA" w:rsidR="008C4238" w:rsidRPr="002914C0" w:rsidRDefault="008C4238" w:rsidP="008C4238">
      <w:r w:rsidRPr="002914C0">
        <w:lastRenderedPageBreak/>
        <w:t>A ação contará com a importante parceria, o que permitirá ampliar e fortalecer o escopo da ação, seja pelos recursos adicionais para o fomento às pesquisas, seja pela capilaridade e regionalidade que a colaboração com os estados possibilita. Ampliar o apoio a projetos de pesquisa que visem contribuir significativamente para o desenvolvimento científico e tecnológico e a inovação do País, por meio da concessão de bolsas destinadas aos pesquisadores que se destaquem entre seus pares, valorizando sua produção científica segundo critérios normativos, estabelecidos pelo CNPq, e específicos, pelos Comitês de Assessoramento (</w:t>
      </w:r>
      <w:proofErr w:type="spellStart"/>
      <w:r w:rsidRPr="002914C0">
        <w:t>CAs</w:t>
      </w:r>
      <w:proofErr w:type="spellEnd"/>
      <w:r w:rsidRPr="002914C0">
        <w:t xml:space="preserve">) do CNPq. Ainda, serão financiados, de acordo com o orçamento especificado, Projetos </w:t>
      </w:r>
      <w:r w:rsidR="00A1344D" w:rsidRPr="002914C0">
        <w:t>APQ</w:t>
      </w:r>
      <w:r w:rsidRPr="002914C0">
        <w:t xml:space="preserve"> classificados com mérito pelo Comitê Assessor, mas não financiados por falta de recursos.</w:t>
      </w:r>
    </w:p>
    <w:p w14:paraId="5979675C" w14:textId="77777777" w:rsidR="008C4238" w:rsidRPr="002914C0" w:rsidRDefault="008C4238" w:rsidP="008C4238">
      <w:r w:rsidRPr="002914C0">
        <w:t>Assim, este Acordo possui os seguintes objetivos específicos:</w:t>
      </w:r>
    </w:p>
    <w:p w14:paraId="217F2916" w14:textId="77777777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>aumentar a oferta de bolsas Produtividade em Pesquisa do CNPq, reduzindo a disparidade entre a demanda e a oferta derivada da escassez de recursos orçamentários;</w:t>
      </w:r>
    </w:p>
    <w:p w14:paraId="265803B7" w14:textId="77777777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>aumentar a oferta de financiamentos a projetos de pesquisa com mérito científico, reduzindo a disparidade entre a demanda e a oferta derivada da escassez de recursos orçamentários;</w:t>
      </w:r>
    </w:p>
    <w:p w14:paraId="19934B57" w14:textId="10CF07B3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 xml:space="preserve">valorizar os pesquisadores </w:t>
      </w:r>
      <w:r w:rsidR="00037ED6" w:rsidRPr="002914C0">
        <w:t>do estado ou da instituição</w:t>
      </w:r>
      <w:r w:rsidRPr="002914C0">
        <w:t xml:space="preserve"> do </w:t>
      </w:r>
      <w:r w:rsidR="009445D8" w:rsidRPr="002914C0">
        <w:rPr>
          <w:b/>
          <w:bCs/>
        </w:rPr>
        <w:t>ADERENTE</w:t>
      </w:r>
      <w:r w:rsidR="00037ED6" w:rsidRPr="002914C0">
        <w:rPr>
          <w:b/>
          <w:bCs/>
        </w:rPr>
        <w:t>,</w:t>
      </w:r>
      <w:r w:rsidRPr="002914C0">
        <w:t> que possuam produção científica, tecnológica e de inovação de destaque em suas respectivas áreas do conhecimento;</w:t>
      </w:r>
    </w:p>
    <w:p w14:paraId="42BE0380" w14:textId="1BF75DF1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>incentivar o aumento da produção científica, tecnológica e de inovação de qualidade no estado do </w:t>
      </w:r>
      <w:r w:rsidR="009445D8" w:rsidRPr="002914C0">
        <w:rPr>
          <w:b/>
          <w:bCs/>
        </w:rPr>
        <w:t>ADERENTE</w:t>
      </w:r>
      <w:r w:rsidRPr="002914C0">
        <w:t>;</w:t>
      </w:r>
    </w:p>
    <w:p w14:paraId="0E991680" w14:textId="77777777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>selecionar projetos de pesquisa que sejam propostos considerando o rigor e o método científico, bem como outros conceitos fundamentais para a produção do conhecimento científico;</w:t>
      </w:r>
    </w:p>
    <w:p w14:paraId="2200ED8A" w14:textId="77777777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>criar condições favoráveis para que pesquisadores estendam suas atividades de pesquisa junto a grupos e redes de reconhecida excelência no País;</w:t>
      </w:r>
    </w:p>
    <w:p w14:paraId="18A59416" w14:textId="77777777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>contribuir para a retenção de pesquisadores em Instituições Científicas, Tecnológicas e de Inovação (</w:t>
      </w:r>
      <w:proofErr w:type="spellStart"/>
      <w:r w:rsidRPr="002914C0">
        <w:t>ICTs</w:t>
      </w:r>
      <w:proofErr w:type="spellEnd"/>
      <w:r w:rsidRPr="002914C0">
        <w:t xml:space="preserve">) e empresas, em áreas consideradas de vanguarda </w:t>
      </w:r>
      <w:proofErr w:type="spellStart"/>
      <w:r w:rsidRPr="002914C0">
        <w:t>científico-tecnológica</w:t>
      </w:r>
      <w:proofErr w:type="spellEnd"/>
      <w:r w:rsidRPr="002914C0">
        <w:t xml:space="preserve"> e/ou em temas estratégicos para as regiões e para o País; e</w:t>
      </w:r>
    </w:p>
    <w:p w14:paraId="232ED860" w14:textId="4A013974" w:rsidR="008C4238" w:rsidRPr="002914C0" w:rsidRDefault="008C4238" w:rsidP="008C4238">
      <w:pPr>
        <w:numPr>
          <w:ilvl w:val="0"/>
          <w:numId w:val="5"/>
        </w:numPr>
        <w:spacing w:line="278" w:lineRule="auto"/>
      </w:pPr>
      <w:r w:rsidRPr="002914C0">
        <w:t>estimular a realização de ações comuns e complementares entre o CNPq e as</w:t>
      </w:r>
      <w:r w:rsidR="00696070" w:rsidRPr="002914C0">
        <w:t xml:space="preserve"> instituições (</w:t>
      </w:r>
      <w:proofErr w:type="spellStart"/>
      <w:r w:rsidR="00696070" w:rsidRPr="002914C0">
        <w:t>FAPs</w:t>
      </w:r>
      <w:proofErr w:type="spellEnd"/>
      <w:r w:rsidR="00696070" w:rsidRPr="002914C0">
        <w:t xml:space="preserve"> e </w:t>
      </w:r>
      <w:proofErr w:type="spellStart"/>
      <w:r w:rsidR="00696070" w:rsidRPr="002914C0">
        <w:t>ICTs</w:t>
      </w:r>
      <w:proofErr w:type="spellEnd"/>
      <w:r w:rsidR="00696070" w:rsidRPr="002914C0">
        <w:t>)</w:t>
      </w:r>
      <w:r w:rsidRPr="002914C0">
        <w:t>, impulsionando a utilização de recursos de forma descentralizada e flexível para o fortalecimento e a expansão dos grupos de pesquisa das várias Unidades Federativas (</w:t>
      </w:r>
      <w:proofErr w:type="spellStart"/>
      <w:r w:rsidRPr="002914C0">
        <w:t>UFs</w:t>
      </w:r>
      <w:proofErr w:type="spellEnd"/>
      <w:r w:rsidRPr="002914C0">
        <w:t>) do País.</w:t>
      </w:r>
    </w:p>
    <w:p w14:paraId="572FA02F" w14:textId="77777777" w:rsidR="008C4238" w:rsidRPr="002914C0" w:rsidRDefault="008C4238" w:rsidP="008C4238">
      <w:r w:rsidRPr="002914C0">
        <w:t> </w:t>
      </w:r>
    </w:p>
    <w:p w14:paraId="1738FF45" w14:textId="32FB8CDA" w:rsidR="00BF6F02" w:rsidRPr="002914C0" w:rsidRDefault="00BF6F02" w:rsidP="00BF6F02">
      <w:r w:rsidRPr="002914C0">
        <w:rPr>
          <w:b/>
          <w:bCs/>
        </w:rPr>
        <w:t xml:space="preserve">JUSTIFICATIVA DA PROPOSIÇÃO – DIAGNÓSTICO DO </w:t>
      </w:r>
      <w:r w:rsidR="009445D8" w:rsidRPr="002914C0">
        <w:rPr>
          <w:b/>
          <w:bCs/>
        </w:rPr>
        <w:t>ADERENTE</w:t>
      </w:r>
      <w:r w:rsidRPr="002914C0">
        <w:rPr>
          <w:b/>
          <w:bCs/>
        </w:rPr>
        <w:t xml:space="preserve"> (opcional)</w:t>
      </w:r>
    </w:p>
    <w:p w14:paraId="3B03AE0D" w14:textId="512E334A" w:rsidR="00BF6F02" w:rsidRPr="002914C0" w:rsidRDefault="00BF6F02" w:rsidP="008C4238">
      <w:r w:rsidRPr="002914C0">
        <w:t>XXXXXXXXXXXXXXXXXXX</w:t>
      </w:r>
    </w:p>
    <w:p w14:paraId="59210596" w14:textId="77777777" w:rsidR="008C4238" w:rsidRPr="002914C0" w:rsidRDefault="008C4238" w:rsidP="008C4238">
      <w:r w:rsidRPr="002914C0">
        <w:t> </w:t>
      </w:r>
    </w:p>
    <w:p w14:paraId="62E03584" w14:textId="747279F8" w:rsidR="008C4238" w:rsidRPr="002914C0" w:rsidRDefault="00BF6F02" w:rsidP="008C4238">
      <w:pPr>
        <w:rPr>
          <w:b/>
          <w:bCs/>
        </w:rPr>
      </w:pPr>
      <w:bookmarkStart w:id="1" w:name="_Toc159412093"/>
      <w:bookmarkStart w:id="2" w:name="_Toc159412077"/>
      <w:bookmarkEnd w:id="1"/>
      <w:r w:rsidRPr="002914C0">
        <w:rPr>
          <w:b/>
          <w:bCs/>
        </w:rPr>
        <w:lastRenderedPageBreak/>
        <w:br/>
      </w:r>
      <w:r w:rsidR="008C4238" w:rsidRPr="002914C0">
        <w:rPr>
          <w:b/>
          <w:bCs/>
        </w:rPr>
        <w:t>4.DA FORMA DE EXECUÇÃO</w:t>
      </w:r>
      <w:bookmarkEnd w:id="2"/>
    </w:p>
    <w:p w14:paraId="4E71E39E" w14:textId="77777777" w:rsidR="008C4238" w:rsidRPr="002914C0" w:rsidRDefault="008C4238" w:rsidP="008C4238">
      <w:r w:rsidRPr="002914C0">
        <w:rPr>
          <w:b/>
          <w:bCs/>
        </w:rPr>
        <w:t>OBJETIVO</w:t>
      </w:r>
    </w:p>
    <w:p w14:paraId="0235F600" w14:textId="7FB995B3" w:rsidR="008C4238" w:rsidRPr="002914C0" w:rsidRDefault="008C4238" w:rsidP="008C4238">
      <w:r w:rsidRPr="002914C0">
        <w:t xml:space="preserve">Para alcançar os objetivos previstos neste Acordo, serão concedidas bolsas de Produtividade Estatuais e Projetos </w:t>
      </w:r>
      <w:r w:rsidR="00A1344D" w:rsidRPr="002914C0">
        <w:t>APQ</w:t>
      </w:r>
      <w:r w:rsidRPr="002914C0">
        <w:t>, com recursos e sob responsabilidade do</w:t>
      </w:r>
      <w:r w:rsidRPr="002914C0">
        <w:rPr>
          <w:b/>
          <w:bCs/>
        </w:rPr>
        <w:t> </w:t>
      </w:r>
      <w:r w:rsidR="009445D8" w:rsidRPr="002914C0">
        <w:rPr>
          <w:b/>
          <w:bCs/>
        </w:rPr>
        <w:t>ADERENTE</w:t>
      </w:r>
      <w:r w:rsidRPr="002914C0">
        <w:t>, sendo que o </w:t>
      </w:r>
      <w:r w:rsidRPr="002914C0">
        <w:rPr>
          <w:b/>
          <w:bCs/>
        </w:rPr>
        <w:t>PRIMEIRO PARTÍCIPE </w:t>
      </w:r>
      <w:r w:rsidRPr="002914C0">
        <w:t>incluirá a informação no Currículo Lattes dos bolsistas.</w:t>
      </w:r>
    </w:p>
    <w:p w14:paraId="6B2B0A0E" w14:textId="77777777" w:rsidR="008C4238" w:rsidRPr="002914C0" w:rsidRDefault="008C4238" w:rsidP="008C4238">
      <w:r w:rsidRPr="002914C0">
        <w:t>As bolsas Produtividade concedidas no âmbito deste acordo de cooperação serão equivalentes em todos os aspectos às bolsas Produtividade de nível C concedidas pelo </w:t>
      </w:r>
      <w:r w:rsidRPr="002914C0">
        <w:rPr>
          <w:b/>
          <w:bCs/>
        </w:rPr>
        <w:t>PRIMEIRO PARTÍCIPE</w:t>
      </w:r>
      <w:r w:rsidRPr="002914C0">
        <w:t>, inclusive no que diz respeito aos direitos e deveres de cada pesquisador contemplado.</w:t>
      </w:r>
    </w:p>
    <w:p w14:paraId="6D2DB3CC" w14:textId="77777777" w:rsidR="008C4238" w:rsidRPr="002914C0" w:rsidRDefault="008C4238" w:rsidP="008C4238">
      <w:r w:rsidRPr="002914C0">
        <w:t> </w:t>
      </w:r>
    </w:p>
    <w:p w14:paraId="0D577B7E" w14:textId="77777777" w:rsidR="008C4238" w:rsidRPr="002914C0" w:rsidRDefault="008C4238" w:rsidP="008C4238">
      <w:r w:rsidRPr="002914C0">
        <w:rPr>
          <w:b/>
          <w:bCs/>
        </w:rPr>
        <w:t xml:space="preserve">ABRANGÊNCIA - </w:t>
      </w:r>
      <w:proofErr w:type="gramStart"/>
      <w:r w:rsidRPr="002914C0">
        <w:rPr>
          <w:b/>
          <w:bCs/>
        </w:rPr>
        <w:t>PÚBLICO ALVO</w:t>
      </w:r>
      <w:proofErr w:type="gramEnd"/>
    </w:p>
    <w:p w14:paraId="70295747" w14:textId="77777777" w:rsidR="008C4238" w:rsidRPr="002914C0" w:rsidRDefault="008C4238" w:rsidP="008C4238">
      <w:r w:rsidRPr="002914C0">
        <w:t>Poderão participar desde Acordo de Cooperação os pesquisadores pertencentes ao estado da Fundação de Amparo à Pesquisa que está firmando o acordo, que tenham se inscrito/concorrido no "Julgamento a ser usado" constante do quadro identificador acima, tenham sido pré-selecionados tecnicamente, tenham sido considerados com mérito pelo Comitê Assessor, mas que não tiveram suas propostas aprovadas por falta de recursos orçamentários do CNPq.</w:t>
      </w:r>
    </w:p>
    <w:p w14:paraId="7D063C12" w14:textId="77777777" w:rsidR="008C4238" w:rsidRPr="002914C0" w:rsidRDefault="008C4238" w:rsidP="008C4238">
      <w:r w:rsidRPr="002914C0">
        <w:t> </w:t>
      </w:r>
    </w:p>
    <w:p w14:paraId="733B7359" w14:textId="77777777" w:rsidR="008C4238" w:rsidRPr="002914C0" w:rsidRDefault="008C4238" w:rsidP="008C4238">
      <w:pPr>
        <w:rPr>
          <w:b/>
          <w:bCs/>
        </w:rPr>
      </w:pPr>
      <w:r w:rsidRPr="002914C0">
        <w:rPr>
          <w:b/>
          <w:bCs/>
        </w:rPr>
        <w:t>5.SELEÇÃO DE PROPOSTAS DE PROJETOS DE PESQUISA</w:t>
      </w:r>
    </w:p>
    <w:p w14:paraId="4AC5246D" w14:textId="1EF13CDF" w:rsidR="008C4238" w:rsidRPr="002914C0" w:rsidRDefault="008C4238" w:rsidP="008C4238">
      <w:r w:rsidRPr="002914C0">
        <w:t>A seleção de propostas de projetos de pesquisa, para efeito deste Acordo de Cooperação, será realizada via Edital e/ou Chamada Pública a cargo do </w:t>
      </w:r>
      <w:r w:rsidRPr="002914C0">
        <w:rPr>
          <w:b/>
          <w:bCs/>
        </w:rPr>
        <w:t>PRIMEIRO PARTÍCIPE</w:t>
      </w:r>
      <w:r w:rsidRPr="002914C0">
        <w:t>, cujo resultado do julgamento do estado em questão será fornecido ao </w:t>
      </w:r>
      <w:r w:rsidR="009445D8" w:rsidRPr="002914C0">
        <w:rPr>
          <w:b/>
          <w:bCs/>
        </w:rPr>
        <w:t>ADERENTE</w:t>
      </w:r>
      <w:r w:rsidRPr="002914C0">
        <w:t>.</w:t>
      </w:r>
    </w:p>
    <w:p w14:paraId="007DBFFA" w14:textId="59A760F8" w:rsidR="00BB252F" w:rsidRPr="002914C0" w:rsidRDefault="008C4238" w:rsidP="008C4238">
      <w:r w:rsidRPr="002914C0">
        <w:t>No âmbito deste Acordo de Cooperação, o </w:t>
      </w:r>
      <w:r w:rsidR="009445D8" w:rsidRPr="002914C0">
        <w:rPr>
          <w:b/>
          <w:bCs/>
        </w:rPr>
        <w:t>ADERENTE</w:t>
      </w:r>
      <w:r w:rsidRPr="002914C0">
        <w:t>, após homologação do resultado do julgamento do Edital e/ou Chamada Pública lançado pelo </w:t>
      </w:r>
      <w:r w:rsidRPr="002914C0">
        <w:rPr>
          <w:b/>
          <w:bCs/>
        </w:rPr>
        <w:t>PRIMEIRO PARTÍCIPE</w:t>
      </w:r>
      <w:r w:rsidRPr="002914C0">
        <w:t xml:space="preserve">, concederá bolsa(s) de Produtividade do nível C, por até 36 (trinta e seis) meses, ou financiamento a Projetos </w:t>
      </w:r>
      <w:r w:rsidR="00A1344D" w:rsidRPr="002914C0">
        <w:t>APQ</w:t>
      </w:r>
      <w:r w:rsidRPr="002914C0">
        <w:t xml:space="preserve">, aos projetos de pesquisa </w:t>
      </w:r>
      <w:proofErr w:type="gramStart"/>
      <w:r w:rsidRPr="002914C0">
        <w:t>aprovados</w:t>
      </w:r>
      <w:proofErr w:type="gramEnd"/>
      <w:r w:rsidRPr="002914C0">
        <w:t xml:space="preserve"> mas não financiados pelo CNPq</w:t>
      </w:r>
      <w:r w:rsidR="00BB252F" w:rsidRPr="002914C0">
        <w:t>.</w:t>
      </w:r>
    </w:p>
    <w:p w14:paraId="0813569F" w14:textId="7A19D3A2" w:rsidR="008C4238" w:rsidRPr="002914C0" w:rsidRDefault="00BB252F" w:rsidP="008C4238">
      <w:r w:rsidRPr="002914C0">
        <w:t xml:space="preserve">A concessão seguirá </w:t>
      </w:r>
      <w:r w:rsidR="002A7337" w:rsidRPr="002914C0">
        <w:t xml:space="preserve">estritamente ordem de </w:t>
      </w:r>
      <w:r w:rsidRPr="002914C0">
        <w:t xml:space="preserve">distribuição </w:t>
      </w:r>
      <w:r w:rsidR="002A7337" w:rsidRPr="002914C0">
        <w:t>proporcional à demanda não atendida em cada CA e, em segundo lugar</w:t>
      </w:r>
      <w:r w:rsidR="008C4238" w:rsidRPr="002914C0">
        <w:t>, de acordo com a classificação obtida no processo seletivo ocorrido no âmbito do </w:t>
      </w:r>
      <w:r w:rsidR="008C4238" w:rsidRPr="002914C0">
        <w:rPr>
          <w:b/>
          <w:bCs/>
        </w:rPr>
        <w:t>PRIMEIRO PARTÍCIPE</w:t>
      </w:r>
      <w:r w:rsidR="008C4238" w:rsidRPr="002914C0">
        <w:t>, até o limite estabelecido pelo resultado do julgamento homologado pelo </w:t>
      </w:r>
      <w:r w:rsidR="008C4238" w:rsidRPr="002914C0">
        <w:rPr>
          <w:b/>
          <w:bCs/>
        </w:rPr>
        <w:t>PRIMEIRO PARTÍCIPE</w:t>
      </w:r>
      <w:r w:rsidR="008C4238" w:rsidRPr="002914C0">
        <w:t xml:space="preserve"> no estado </w:t>
      </w:r>
      <w:r w:rsidR="0069592A" w:rsidRPr="002914C0">
        <w:t xml:space="preserve">ou instituição </w:t>
      </w:r>
      <w:r w:rsidR="008C4238" w:rsidRPr="002914C0">
        <w:t xml:space="preserve">em questão, ou seja, até o limite dos projetos </w:t>
      </w:r>
      <w:proofErr w:type="gramStart"/>
      <w:r w:rsidR="008C4238" w:rsidRPr="002914C0">
        <w:t>recomendados</w:t>
      </w:r>
      <w:proofErr w:type="gramEnd"/>
      <w:r w:rsidR="008C4238" w:rsidRPr="002914C0">
        <w:t xml:space="preserve"> mas não aprovados</w:t>
      </w:r>
      <w:r w:rsidR="002853F4" w:rsidRPr="002914C0">
        <w:t xml:space="preserve"> por falta de recursos do PRIMEIRO PARTÍCIPE</w:t>
      </w:r>
      <w:r w:rsidR="008C4238" w:rsidRPr="002914C0">
        <w:t>.</w:t>
      </w:r>
      <w:r w:rsidR="002A7337" w:rsidRPr="002914C0">
        <w:t xml:space="preserve"> Em casos de empate</w:t>
      </w:r>
      <w:r w:rsidR="00651A02" w:rsidRPr="002914C0">
        <w:t xml:space="preserve">, o candidato poderá ser selecionado </w:t>
      </w:r>
      <w:r w:rsidR="00651A02" w:rsidRPr="002914C0">
        <w:rPr>
          <w:b/>
          <w:bCs/>
        </w:rPr>
        <w:t>motivadamente</w:t>
      </w:r>
      <w:r w:rsidR="00651A02" w:rsidRPr="002914C0">
        <w:t xml:space="preserve"> pelo </w:t>
      </w:r>
      <w:r w:rsidR="009445D8" w:rsidRPr="002914C0">
        <w:t>ADERENTE</w:t>
      </w:r>
      <w:r w:rsidR="00651A02" w:rsidRPr="002914C0">
        <w:t xml:space="preserve">, sempre respeitando o princípio da ampla concorrência e da transparência, ou selecionado </w:t>
      </w:r>
      <w:r w:rsidR="00177D69" w:rsidRPr="002914C0">
        <w:t>aleatoriamente pelo PRIMEIRO PARTÍCIPE.</w:t>
      </w:r>
    </w:p>
    <w:p w14:paraId="7960381D" w14:textId="33806127" w:rsidR="00E72557" w:rsidRPr="002914C0" w:rsidRDefault="00E72557" w:rsidP="008C4238">
      <w:r w:rsidRPr="002914C0">
        <w:t>Compete ao PRIMEIRO PARTÍCIPE realizar planilha com o quantitativo d</w:t>
      </w:r>
      <w:r w:rsidR="00713C2B" w:rsidRPr="002914C0">
        <w:t>a demanda bruta, o quantitativo da demanda não atendida com mérito, calcular a ordem de prioridade, primeiro por CA, segundo por cada CA e indicar os candidatos a serem contemplados, por ordem de prioridade geral, registrando essa planilha e as informações subjacentes em processo SEI, bem como dar a devida publicidade ao processo de seleção.</w:t>
      </w:r>
    </w:p>
    <w:p w14:paraId="68EED040" w14:textId="5B9907C3" w:rsidR="008C4238" w:rsidRPr="002914C0" w:rsidRDefault="008C4238" w:rsidP="008C4238">
      <w:r w:rsidRPr="002914C0">
        <w:t xml:space="preserve">Considera-se como projetos do estado </w:t>
      </w:r>
      <w:r w:rsidR="006C781B" w:rsidRPr="002914C0">
        <w:t xml:space="preserve">ou instituição </w:t>
      </w:r>
      <w:r w:rsidRPr="002914C0">
        <w:t xml:space="preserve">em questão aqueles </w:t>
      </w:r>
      <w:r w:rsidR="00594ECC" w:rsidRPr="002914C0">
        <w:t>cuja</w:t>
      </w:r>
      <w:r w:rsidRPr="002914C0">
        <w:t xml:space="preserve"> </w:t>
      </w:r>
      <w:r w:rsidRPr="002914C0">
        <w:rPr>
          <w:b/>
          <w:bCs/>
        </w:rPr>
        <w:t>Instituição Executora</w:t>
      </w:r>
      <w:r w:rsidRPr="002914C0">
        <w:t xml:space="preserve"> cadastrada no Formulário de Submissão da Proposta esteja localizada nesse </w:t>
      </w:r>
      <w:r w:rsidRPr="002914C0">
        <w:lastRenderedPageBreak/>
        <w:t>respectivo estado</w:t>
      </w:r>
      <w:r w:rsidR="006C781B" w:rsidRPr="002914C0">
        <w:t xml:space="preserve"> ou na instituição</w:t>
      </w:r>
      <w:r w:rsidRPr="002914C0">
        <w:t>. O </w:t>
      </w:r>
      <w:r w:rsidR="009445D8" w:rsidRPr="002914C0">
        <w:rPr>
          <w:b/>
          <w:bCs/>
        </w:rPr>
        <w:t>ADERENTE</w:t>
      </w:r>
      <w:r w:rsidRPr="002914C0">
        <w:t> poderá, mediante ato justificado e motivado, homologado pelo </w:t>
      </w:r>
      <w:r w:rsidRPr="002914C0">
        <w:rPr>
          <w:b/>
          <w:bCs/>
        </w:rPr>
        <w:t>PRIMEIRO PARTÍCIPE</w:t>
      </w:r>
      <w:r w:rsidRPr="002914C0">
        <w:t>, acrescentar ou retirar os projetos que forem ou não considerados pertencentes ao estado</w:t>
      </w:r>
      <w:r w:rsidR="006C781B" w:rsidRPr="002914C0">
        <w:t xml:space="preserve"> ou instituição</w:t>
      </w:r>
      <w:r w:rsidRPr="002914C0">
        <w:t xml:space="preserve">, conforme as especificidades </w:t>
      </w:r>
      <w:r w:rsidR="006C781B" w:rsidRPr="002914C0">
        <w:t>de cada um</w:t>
      </w:r>
      <w:r w:rsidRPr="002914C0">
        <w:t>, sendo que cada projeto poderá ser enquadrado como pertencente a apenas um estado</w:t>
      </w:r>
      <w:r w:rsidR="006C781B" w:rsidRPr="002914C0">
        <w:t xml:space="preserve"> e a apenas uma instituição</w:t>
      </w:r>
      <w:r w:rsidRPr="002914C0">
        <w:t>.</w:t>
      </w:r>
    </w:p>
    <w:p w14:paraId="2CB813D3" w14:textId="4F9C74A9" w:rsidR="008C4238" w:rsidRPr="002914C0" w:rsidRDefault="008C4238" w:rsidP="008C4238">
      <w:r w:rsidRPr="002914C0">
        <w:t>Para cada projeto de pesquisa homologado, será concedida uma bolsa de Produtividade de nível C pelo </w:t>
      </w:r>
      <w:r w:rsidR="009445D8" w:rsidRPr="002914C0">
        <w:rPr>
          <w:b/>
          <w:bCs/>
        </w:rPr>
        <w:t>ADERENTE</w:t>
      </w:r>
      <w:r w:rsidRPr="002914C0">
        <w:t xml:space="preserve">, ou o auxílio à pesquisa, que poderá ser pago integral ou mensalmente, em igualdade ao que é praticado pelo CNPq, integralmente no primeiro ano de cada concessão, ou parceladamente, conforme a necessidade do </w:t>
      </w:r>
      <w:r w:rsidR="009445D8" w:rsidRPr="002914C0">
        <w:rPr>
          <w:b/>
          <w:bCs/>
        </w:rPr>
        <w:t>ADERENTE</w:t>
      </w:r>
      <w:r w:rsidRPr="002914C0">
        <w:t>. Os valores de ambos os benefícios estão dispostos nas normas do CNPq (</w:t>
      </w:r>
      <w:hyperlink r:id="rId7" w:tgtFrame="_blank" w:history="1">
        <w:r w:rsidRPr="002914C0">
          <w:rPr>
            <w:rStyle w:val="Hyperlink"/>
            <w:color w:val="auto"/>
          </w:rPr>
          <w:t>https://www.gov.br/cnpq/pt-br/acesso-a-informacao/bolsas-e-auxilios/copy_of_modalidades</w:t>
        </w:r>
      </w:hyperlink>
      <w:r w:rsidRPr="002914C0">
        <w:t>), ou no projeto de pesquisa submetido.</w:t>
      </w:r>
    </w:p>
    <w:p w14:paraId="2CDD40B3" w14:textId="709C751D" w:rsidR="008C4238" w:rsidRPr="002914C0" w:rsidRDefault="008C4238" w:rsidP="008C4238">
      <w:r w:rsidRPr="002914C0">
        <w:t>As bolsas concedidas serão equivalentes, para todos os efeitos, às bolsas federais de Produtividade em Pesquisa de nível C. É vedado o acúmulo de bolsas Produtividade com bolsas Produtividade Estaduais. É vedada a concorrência de bolsistas Produtividade Estaduais nas chamadas públicas de produtividade, permitida a concorrência em edital cuja vigência se encerre em julho, seguindo os mesmo moldes das bolsas Produtividade do CNPq, garantindo a possibilidade de manutenção da bolsa e/ou progressão, conforme </w:t>
      </w:r>
      <w:hyperlink r:id="rId8" w:tgtFrame="_blank" w:history="1">
        <w:r w:rsidRPr="002914C0">
          <w:rPr>
            <w:rStyle w:val="Hyperlink"/>
            <w:color w:val="auto"/>
          </w:rPr>
          <w:t>RN-028/2015</w:t>
        </w:r>
      </w:hyperlink>
      <w:r w:rsidRPr="002914C0">
        <w:t> (bolsas individuais no país):</w:t>
      </w:r>
    </w:p>
    <w:p w14:paraId="3F07CB99" w14:textId="77777777" w:rsidR="008C4238" w:rsidRPr="002914C0" w:rsidRDefault="008C4238" w:rsidP="008C4238">
      <w:pPr>
        <w:ind w:left="708"/>
      </w:pPr>
      <w:r w:rsidRPr="002914C0">
        <w:rPr>
          <w:i/>
          <w:iCs/>
        </w:rPr>
        <w:t>2.3. O CNPq desconsiderará também, de forma sumária, as solicitações de pesquisadores que possuam bolsa desta modalidade cuja vigência se encerre após julho do ano seguinte ao ano da solicitação.</w:t>
      </w:r>
    </w:p>
    <w:p w14:paraId="291A8BBE" w14:textId="482F3CB4" w:rsidR="008C4238" w:rsidRPr="002914C0" w:rsidRDefault="008C4238" w:rsidP="008C4238">
      <w:r w:rsidRPr="002914C0">
        <w:t>Cada projeto homologado deverá respeitar as regras estabelecidas pelo </w:t>
      </w:r>
      <w:r w:rsidRPr="002914C0">
        <w:rPr>
          <w:b/>
          <w:bCs/>
        </w:rPr>
        <w:t>PRIMEIRO PARTÍCIPE</w:t>
      </w:r>
      <w:r w:rsidRPr="002914C0">
        <w:t>, em especial àquelas constantes da </w:t>
      </w:r>
      <w:hyperlink r:id="rId9" w:tgtFrame="_blank" w:history="1">
        <w:r w:rsidRPr="002914C0">
          <w:rPr>
            <w:rStyle w:val="Hyperlink"/>
            <w:color w:val="auto"/>
          </w:rPr>
          <w:t>RN-028/2015</w:t>
        </w:r>
      </w:hyperlink>
      <w:r w:rsidRPr="002914C0">
        <w:t> (bolsas individuais no país), </w:t>
      </w:r>
      <w:r w:rsidR="002973A4" w:rsidRPr="002914C0">
        <w:t xml:space="preserve">AO Manual de Prestação de Contas do CNPq e </w:t>
      </w:r>
      <w:r w:rsidRPr="002914C0">
        <w:t>as relativas à consultoria </w:t>
      </w:r>
      <w:r w:rsidRPr="002914C0">
        <w:rPr>
          <w:i/>
          <w:iCs/>
        </w:rPr>
        <w:t>ad hoc</w:t>
      </w:r>
      <w:r w:rsidRPr="002914C0">
        <w:t> e o regramento de ética do CNPq.</w:t>
      </w:r>
    </w:p>
    <w:p w14:paraId="7A6FC5B9" w14:textId="351CB9F1" w:rsidR="008C4238" w:rsidRPr="002914C0" w:rsidRDefault="008C4238" w:rsidP="008C4238">
      <w:r w:rsidRPr="002914C0">
        <w:t>Os bolsistas contemplados pertencerão obrigatoriamente ao corpo de </w:t>
      </w:r>
      <w:r w:rsidRPr="002914C0">
        <w:rPr>
          <w:i/>
          <w:iCs/>
        </w:rPr>
        <w:t xml:space="preserve">ad </w:t>
      </w:r>
      <w:proofErr w:type="spellStart"/>
      <w:r w:rsidRPr="002914C0">
        <w:rPr>
          <w:i/>
          <w:iCs/>
        </w:rPr>
        <w:t>hocs</w:t>
      </w:r>
      <w:proofErr w:type="spellEnd"/>
      <w:r w:rsidRPr="002914C0">
        <w:t xml:space="preserve">, podendo vir a serem requisitados a emitir parecer para o </w:t>
      </w:r>
      <w:r w:rsidRPr="002914C0">
        <w:rPr>
          <w:b/>
          <w:bCs/>
        </w:rPr>
        <w:t>PRIMEIRO PARTÍCIPE</w:t>
      </w:r>
      <w:r w:rsidR="002973A4" w:rsidRPr="002914C0">
        <w:t>,</w:t>
      </w:r>
      <w:r w:rsidRPr="002914C0">
        <w:t xml:space="preserve"> conforme a normativa vigente, </w:t>
      </w:r>
      <w:r w:rsidRPr="002914C0">
        <w:rPr>
          <w:u w:val="single"/>
        </w:rPr>
        <w:t>bem como para a o </w:t>
      </w:r>
      <w:r w:rsidR="009445D8" w:rsidRPr="002914C0">
        <w:rPr>
          <w:b/>
          <w:bCs/>
          <w:u w:val="single"/>
        </w:rPr>
        <w:t>ADERENTE</w:t>
      </w:r>
      <w:r w:rsidRPr="002914C0">
        <w:t>, que poderão utilizar os bolsistas como </w:t>
      </w:r>
      <w:r w:rsidRPr="002914C0">
        <w:rPr>
          <w:i/>
          <w:iCs/>
        </w:rPr>
        <w:t xml:space="preserve">ad </w:t>
      </w:r>
      <w:proofErr w:type="spellStart"/>
      <w:r w:rsidRPr="002914C0">
        <w:rPr>
          <w:i/>
          <w:iCs/>
        </w:rPr>
        <w:t>hocs</w:t>
      </w:r>
      <w:proofErr w:type="spellEnd"/>
      <w:r w:rsidRPr="002914C0">
        <w:t> por meios e recursos próprios.</w:t>
      </w:r>
    </w:p>
    <w:p w14:paraId="2D0131E9" w14:textId="4C084DE7" w:rsidR="008C4238" w:rsidRPr="002914C0" w:rsidRDefault="008C4238" w:rsidP="008C4238">
      <w:r w:rsidRPr="002914C0">
        <w:t>A concessão das bolsas e projetos previstos neste Acordo de Cooperação ficará restrita aos projetos homologados pelo </w:t>
      </w:r>
      <w:r w:rsidRPr="002914C0">
        <w:rPr>
          <w:b/>
          <w:bCs/>
        </w:rPr>
        <w:t>PRIMEIRO PARTÍCIPE</w:t>
      </w:r>
      <w:r w:rsidRPr="002914C0">
        <w:t>, observados os termos dispostos neste </w:t>
      </w:r>
      <w:r w:rsidRPr="002914C0">
        <w:rPr>
          <w:b/>
          <w:bCs/>
        </w:rPr>
        <w:t xml:space="preserve">PLANO DE </w:t>
      </w:r>
      <w:r w:rsidR="00283A00" w:rsidRPr="002914C0">
        <w:rPr>
          <w:b/>
          <w:bCs/>
        </w:rPr>
        <w:t>ADESÃO</w:t>
      </w:r>
      <w:r w:rsidRPr="002914C0">
        <w:t>.</w:t>
      </w:r>
    </w:p>
    <w:p w14:paraId="21E47A1C" w14:textId="2BB557EA" w:rsidR="008C4238" w:rsidRPr="002914C0" w:rsidRDefault="008C4238" w:rsidP="008C4238">
      <w:r w:rsidRPr="002914C0">
        <w:t>A concessão das bolsas e dos auxílios à pesquisa serão de responsabilidade do </w:t>
      </w:r>
      <w:r w:rsidR="009445D8" w:rsidRPr="002914C0">
        <w:rPr>
          <w:b/>
          <w:bCs/>
        </w:rPr>
        <w:t>ADERENTE</w:t>
      </w:r>
      <w:r w:rsidRPr="002914C0">
        <w:t xml:space="preserve"> o qual deverá implementar </w:t>
      </w:r>
      <w:r w:rsidR="00571F91" w:rsidRPr="002914C0">
        <w:rPr>
          <w:b/>
          <w:bCs/>
        </w:rPr>
        <w:t>e acompanhar</w:t>
      </w:r>
      <w:r w:rsidR="00571F91" w:rsidRPr="002914C0">
        <w:t xml:space="preserve"> </w:t>
      </w:r>
      <w:r w:rsidRPr="002914C0">
        <w:t>pelos seus próprios meios os projetos homologados pelo </w:t>
      </w:r>
      <w:r w:rsidRPr="002914C0">
        <w:rPr>
          <w:b/>
          <w:bCs/>
        </w:rPr>
        <w:t>PRIMEIRO PARTÍCIPE. </w:t>
      </w:r>
      <w:r w:rsidRPr="002914C0">
        <w:t>Essa responsabilidade inclui a contratação, a implementação, o acompanhamento e a execução, bem como as prestações de contas parciais (se houver) e final de cada bolsa concedida.</w:t>
      </w:r>
    </w:p>
    <w:p w14:paraId="552D3C11" w14:textId="2EE30193" w:rsidR="008C4238" w:rsidRPr="002914C0" w:rsidRDefault="008C4238" w:rsidP="008C4238">
      <w:r w:rsidRPr="002914C0">
        <w:t>Uma vez implementad</w:t>
      </w:r>
      <w:r w:rsidR="00101A8B" w:rsidRPr="002914C0">
        <w:t>o o projeto</w:t>
      </w:r>
      <w:r w:rsidRPr="002914C0">
        <w:t>, deverá o</w:t>
      </w:r>
      <w:r w:rsidRPr="002914C0">
        <w:rPr>
          <w:b/>
          <w:bCs/>
        </w:rPr>
        <w:t> </w:t>
      </w:r>
      <w:r w:rsidR="009445D8" w:rsidRPr="002914C0">
        <w:rPr>
          <w:b/>
          <w:bCs/>
        </w:rPr>
        <w:t>ADERENTE</w:t>
      </w:r>
      <w:r w:rsidRPr="002914C0">
        <w:t> garantir o seu pagamento integral durante sua vigência, exceto alterações do estado da bolsa previstos em norma (cancelamentos, afastamentos, suspensões e similares).</w:t>
      </w:r>
    </w:p>
    <w:p w14:paraId="43664559" w14:textId="77777777" w:rsidR="008C4238" w:rsidRPr="002914C0" w:rsidRDefault="008C4238" w:rsidP="008C4238">
      <w:r w:rsidRPr="002914C0">
        <w:t xml:space="preserve">Fica facultado e permitido o início da vigência das bolsas em data distinta daquela praticada pelo CNPq, </w:t>
      </w:r>
      <w:r w:rsidRPr="002914C0">
        <w:rPr>
          <w:u w:val="single"/>
        </w:rPr>
        <w:t>mantida a data da vigência final das bolsas concedidas</w:t>
      </w:r>
      <w:r w:rsidRPr="002914C0">
        <w:t>, sempre no mês de julho, mesmo que isso implique em concessão com vigência inferior a 36 (trinta e seis) meses.</w:t>
      </w:r>
    </w:p>
    <w:p w14:paraId="457F33C2" w14:textId="44B7E1E8" w:rsidR="008C4238" w:rsidRPr="002914C0" w:rsidRDefault="008C4238" w:rsidP="008C4238">
      <w:r w:rsidRPr="002914C0">
        <w:lastRenderedPageBreak/>
        <w:t>Fica sob a responsabilidade do </w:t>
      </w:r>
      <w:r w:rsidRPr="002914C0">
        <w:rPr>
          <w:b/>
          <w:bCs/>
        </w:rPr>
        <w:t>PRIMEIRO PARTÍCIPE</w:t>
      </w:r>
      <w:r w:rsidRPr="002914C0">
        <w:t> manter atualizado o Currículo Lattes com a informação da bolsa concedida pelo </w:t>
      </w:r>
      <w:r w:rsidR="009445D8" w:rsidRPr="002914C0">
        <w:rPr>
          <w:b/>
          <w:bCs/>
        </w:rPr>
        <w:t>ADERENTE</w:t>
      </w:r>
      <w:r w:rsidRPr="002914C0">
        <w:t>, imprimindo ou exibindo, onde for relevante e nos moldes das Bolsas Produtividade concedidas pelo </w:t>
      </w:r>
      <w:r w:rsidRPr="002914C0">
        <w:rPr>
          <w:b/>
          <w:bCs/>
        </w:rPr>
        <w:t>PRIMEIRO PARTÍCIPE</w:t>
      </w:r>
      <w:r w:rsidRPr="002914C0">
        <w:t>, o descrito no campo “Informação no Lattes” do </w:t>
      </w:r>
      <w:r w:rsidR="009445D8" w:rsidRPr="002914C0">
        <w:rPr>
          <w:b/>
          <w:bCs/>
        </w:rPr>
        <w:t>ADERENTE</w:t>
      </w:r>
      <w:r w:rsidRPr="002914C0">
        <w:t>, ou informação similar</w:t>
      </w:r>
      <w:r w:rsidR="00804121" w:rsidRPr="002914C0">
        <w:t>, no prazo máximo de até 3 (três) meses</w:t>
      </w:r>
      <w:r w:rsidRPr="002914C0">
        <w:t>.</w:t>
      </w:r>
    </w:p>
    <w:p w14:paraId="3BF17DCE" w14:textId="22CCD4BC" w:rsidR="008C4238" w:rsidRPr="002914C0" w:rsidRDefault="008C4238" w:rsidP="008C4238">
      <w:r w:rsidRPr="002914C0">
        <w:t>Compete ao </w:t>
      </w:r>
      <w:r w:rsidR="009445D8" w:rsidRPr="002914C0">
        <w:rPr>
          <w:b/>
          <w:bCs/>
        </w:rPr>
        <w:t>ADERENTE</w:t>
      </w:r>
      <w:r w:rsidRPr="002914C0">
        <w:t> qualquer decisão sobre o gerenciamento da bolsa ou projeto por ele concedida, incluindo decisões sobre acúmulo de bolsas, suspensão, cancelamento</w:t>
      </w:r>
      <w:r w:rsidR="00101A8B" w:rsidRPr="002914C0">
        <w:t xml:space="preserve">, </w:t>
      </w:r>
      <w:r w:rsidR="00E13AC3" w:rsidRPr="002914C0">
        <w:t>pertinência de gastos</w:t>
      </w:r>
      <w:r w:rsidRPr="002914C0">
        <w:t xml:space="preserve"> etc. </w:t>
      </w:r>
      <w:r w:rsidR="00E13AC3" w:rsidRPr="002914C0">
        <w:t>O</w:t>
      </w:r>
      <w:r w:rsidRPr="002914C0">
        <w:t> </w:t>
      </w:r>
      <w:r w:rsidRPr="002914C0">
        <w:rPr>
          <w:b/>
          <w:bCs/>
        </w:rPr>
        <w:t>SEUNDO PARTÍCIPE</w:t>
      </w:r>
      <w:r w:rsidRPr="002914C0">
        <w:t> se compromete a buscar, sempre que possível, tratamento isonômico entre as bolsas Produtividade do CNPq e as Estaduais. Para esses fins, o </w:t>
      </w:r>
      <w:r w:rsidRPr="002914C0">
        <w:rPr>
          <w:b/>
          <w:bCs/>
        </w:rPr>
        <w:t>PRIMEIRO PARTÍCIPE</w:t>
      </w:r>
      <w:r w:rsidRPr="002914C0">
        <w:t> poderá ser consultado para definir o tratamento que o CNPq daria a uma situação específica.</w:t>
      </w:r>
    </w:p>
    <w:p w14:paraId="3A7429FE" w14:textId="62C50EDF" w:rsidR="008C4238" w:rsidRPr="002914C0" w:rsidRDefault="008C4238" w:rsidP="008C4238">
      <w:r w:rsidRPr="002914C0">
        <w:t xml:space="preserve">Será exigido Relatório Técnico Final de cada financiamento realizado, a ser enviado ao </w:t>
      </w:r>
      <w:r w:rsidR="009445D8" w:rsidRPr="002914C0">
        <w:rPr>
          <w:b/>
          <w:bCs/>
        </w:rPr>
        <w:t>ADERENTE</w:t>
      </w:r>
      <w:r w:rsidRPr="002914C0">
        <w:t xml:space="preserve"> anualmente, para os fins de acompanhamento conjunto das ações (medida de resultados e impacto da ação). O formato desse relatório é de competência única e exclusiva do </w:t>
      </w:r>
      <w:r w:rsidR="009445D8" w:rsidRPr="002914C0">
        <w:rPr>
          <w:b/>
          <w:bCs/>
        </w:rPr>
        <w:t>ADERENTE</w:t>
      </w:r>
      <w:r w:rsidRPr="002914C0">
        <w:rPr>
          <w:b/>
          <w:bCs/>
        </w:rPr>
        <w:t xml:space="preserve">, </w:t>
      </w:r>
      <w:r w:rsidRPr="002914C0">
        <w:t xml:space="preserve">mas sugere-se que seja o mais amplo e detalhado o possível, de modo a poder identificar, individualmente, os resultados e o impacto do investimento realizado. Os documentos não serão utilizados pelo </w:t>
      </w:r>
      <w:r w:rsidRPr="002914C0">
        <w:rPr>
          <w:b/>
          <w:bCs/>
        </w:rPr>
        <w:t>PRIMEIRO PARTÍCIPE</w:t>
      </w:r>
      <w:r w:rsidRPr="002914C0">
        <w:t xml:space="preserve"> para aprovação ou não dos resultados, cobranças ou acompanhamento individual do projeto, competências do </w:t>
      </w:r>
      <w:r w:rsidR="009445D8" w:rsidRPr="002914C0">
        <w:rPr>
          <w:b/>
          <w:bCs/>
        </w:rPr>
        <w:t>ADERENTE</w:t>
      </w:r>
      <w:r w:rsidRPr="002914C0">
        <w:t>.</w:t>
      </w:r>
      <w:r w:rsidR="00675262" w:rsidRPr="002914C0">
        <w:t xml:space="preserve"> No entanto, solicita-se que os documentos sejam enviados ao PRIMEIRO PARTÍCIPE, para fins de pesquisas, estudos técnicos e </w:t>
      </w:r>
      <w:r w:rsidR="002249FE" w:rsidRPr="002914C0">
        <w:t>definição de políticas públicas, sendo vedado o uso para outros fins.</w:t>
      </w:r>
    </w:p>
    <w:p w14:paraId="157BCD2B" w14:textId="77777777" w:rsidR="008C4238" w:rsidRPr="002914C0" w:rsidRDefault="008C4238" w:rsidP="008C4238">
      <w:r w:rsidRPr="002914C0">
        <w:t> </w:t>
      </w:r>
    </w:p>
    <w:p w14:paraId="497AA092" w14:textId="77777777" w:rsidR="008C4238" w:rsidRPr="002914C0" w:rsidRDefault="008C4238" w:rsidP="008C4238">
      <w:pPr>
        <w:rPr>
          <w:b/>
          <w:bCs/>
        </w:rPr>
      </w:pPr>
      <w:bookmarkStart w:id="3" w:name="_Toc159412094"/>
      <w:r w:rsidRPr="002914C0">
        <w:rPr>
          <w:b/>
          <w:bCs/>
        </w:rPr>
        <w:t>6.ACOMPANHAMENTO E AVALIAÇÃO DOS PROJETOS E DO ACORDO DE COOPERAÇÃO</w:t>
      </w:r>
      <w:bookmarkEnd w:id="3"/>
    </w:p>
    <w:p w14:paraId="006ED27E" w14:textId="539249D3" w:rsidR="008C4238" w:rsidRPr="002914C0" w:rsidRDefault="008C4238" w:rsidP="008C4238">
      <w:r w:rsidRPr="002914C0">
        <w:t>Com o objetivo de contribuir para a futura tomada de decisões acerca do Acordo, o </w:t>
      </w:r>
      <w:r w:rsidR="009445D8" w:rsidRPr="002914C0">
        <w:rPr>
          <w:b/>
          <w:bCs/>
        </w:rPr>
        <w:t>ADERENTE</w:t>
      </w:r>
      <w:r w:rsidRPr="002914C0">
        <w:t> realizará um processo de monitoramento e de avaliação contínuo de forma que se possa conhecer e divulgar os resultados obtidos no âmbito das propostas de projeto apoiadas, via recursos oriundos deste Acordo de Cooperação.</w:t>
      </w:r>
    </w:p>
    <w:p w14:paraId="368DC9E5" w14:textId="77777777" w:rsidR="008C4238" w:rsidRPr="002914C0" w:rsidRDefault="008C4238" w:rsidP="008C4238">
      <w:r w:rsidRPr="002914C0">
        <w:t>Este monitoramento poderá viabilizar-se, caso necessário, mediante:</w:t>
      </w:r>
    </w:p>
    <w:p w14:paraId="788730C7" w14:textId="77777777" w:rsidR="008C4238" w:rsidRPr="002914C0" w:rsidRDefault="008C4238" w:rsidP="008C4238">
      <w:pPr>
        <w:numPr>
          <w:ilvl w:val="0"/>
          <w:numId w:val="6"/>
        </w:numPr>
        <w:spacing w:line="278" w:lineRule="auto"/>
      </w:pPr>
      <w:r w:rsidRPr="002914C0">
        <w:t>visitas técnicas;</w:t>
      </w:r>
    </w:p>
    <w:p w14:paraId="75673EBF" w14:textId="77777777" w:rsidR="008C4238" w:rsidRPr="002914C0" w:rsidRDefault="008C4238" w:rsidP="008C4238">
      <w:pPr>
        <w:numPr>
          <w:ilvl w:val="0"/>
          <w:numId w:val="6"/>
        </w:numPr>
        <w:spacing w:line="278" w:lineRule="auto"/>
      </w:pPr>
      <w:r w:rsidRPr="002914C0">
        <w:t>eventos (seminários e congressos);</w:t>
      </w:r>
    </w:p>
    <w:p w14:paraId="14DF1A5A" w14:textId="27AF89C5" w:rsidR="008C4238" w:rsidRPr="002914C0" w:rsidRDefault="008C4238" w:rsidP="008C4238">
      <w:pPr>
        <w:numPr>
          <w:ilvl w:val="0"/>
          <w:numId w:val="6"/>
        </w:numPr>
        <w:spacing w:line="278" w:lineRule="auto"/>
      </w:pPr>
      <w:r w:rsidRPr="002914C0">
        <w:t>apresentação de relatórios técnicos parciais e finais pelo </w:t>
      </w:r>
      <w:r w:rsidR="009445D8" w:rsidRPr="002914C0">
        <w:rPr>
          <w:b/>
          <w:bCs/>
        </w:rPr>
        <w:t>ADERENTE</w:t>
      </w:r>
      <w:r w:rsidRPr="002914C0">
        <w:t>.</w:t>
      </w:r>
    </w:p>
    <w:p w14:paraId="4E02B700" w14:textId="36205A2D" w:rsidR="008C4238" w:rsidRPr="002914C0" w:rsidRDefault="008C4238" w:rsidP="008C4238">
      <w:r w:rsidRPr="002914C0">
        <w:t>Fica a cargo do </w:t>
      </w:r>
      <w:r w:rsidR="009445D8" w:rsidRPr="002914C0">
        <w:rPr>
          <w:b/>
          <w:bCs/>
        </w:rPr>
        <w:t>ADERENTE</w:t>
      </w:r>
      <w:r w:rsidRPr="002914C0">
        <w:t> a frequência e a forma como fará o processo de monitoramento e de avaliação contínuo, devendo prestar informações ao </w:t>
      </w:r>
      <w:r w:rsidRPr="002914C0">
        <w:rPr>
          <w:b/>
          <w:bCs/>
        </w:rPr>
        <w:t>PRIMEIRO PARTÍCIPE</w:t>
      </w:r>
      <w:r w:rsidRPr="002914C0">
        <w:t>:</w:t>
      </w:r>
    </w:p>
    <w:p w14:paraId="59335FB4" w14:textId="621C3F4A" w:rsidR="008C4238" w:rsidRPr="002914C0" w:rsidRDefault="008C4238" w:rsidP="008C4238">
      <w:pPr>
        <w:numPr>
          <w:ilvl w:val="0"/>
          <w:numId w:val="7"/>
        </w:numPr>
        <w:spacing w:line="278" w:lineRule="auto"/>
      </w:pPr>
      <w:r w:rsidRPr="002914C0">
        <w:t>No prazo de uma semana (sete dias corridos), sempre que qualquer bolsa de Produtividade em Pesquisa, gerenciada pelo </w:t>
      </w:r>
      <w:r w:rsidR="009445D8" w:rsidRPr="002914C0">
        <w:rPr>
          <w:b/>
          <w:bCs/>
        </w:rPr>
        <w:t>ADERENTE</w:t>
      </w:r>
      <w:r w:rsidRPr="002914C0">
        <w:t>, tiver seu estado alterado de modo que a informação deva constar do Currículo Lattes, como, por exemplo, nos casos de início de vigência, fim de vigência, cancelamento, irregularidades cometidas e cancelamentos.</w:t>
      </w:r>
    </w:p>
    <w:p w14:paraId="22EB5B07" w14:textId="3319ED5C" w:rsidR="008C4238" w:rsidRPr="002914C0" w:rsidRDefault="008C4238" w:rsidP="008C4238">
      <w:pPr>
        <w:numPr>
          <w:ilvl w:val="0"/>
          <w:numId w:val="8"/>
        </w:numPr>
        <w:spacing w:line="278" w:lineRule="auto"/>
      </w:pPr>
      <w:r w:rsidRPr="002914C0">
        <w:t xml:space="preserve">Anualmente, com uma planilha informativa contendo todos os projetos em </w:t>
      </w:r>
      <w:proofErr w:type="gramStart"/>
      <w:r w:rsidRPr="002914C0">
        <w:t>andamento,  os</w:t>
      </w:r>
      <w:proofErr w:type="gramEnd"/>
      <w:r w:rsidRPr="002914C0">
        <w:t xml:space="preserve"> cancelados e os encerrados, além de qualquer outra informação complementar que auxiliará o </w:t>
      </w:r>
      <w:r w:rsidRPr="002914C0">
        <w:rPr>
          <w:b/>
          <w:bCs/>
        </w:rPr>
        <w:t>PRIMEIRO PARTÍCIPE</w:t>
      </w:r>
      <w:r w:rsidRPr="002914C0">
        <w:t xml:space="preserve"> a monitorar a devida execução </w:t>
      </w:r>
      <w:r w:rsidRPr="002914C0">
        <w:lastRenderedPageBreak/>
        <w:t xml:space="preserve">deste Plano de </w:t>
      </w:r>
      <w:r w:rsidR="00283A00" w:rsidRPr="002914C0">
        <w:t>Adesão</w:t>
      </w:r>
      <w:r w:rsidRPr="002914C0">
        <w:t xml:space="preserve"> e manter as informações do Currículo Lattes atualizadas e corretas.</w:t>
      </w:r>
    </w:p>
    <w:p w14:paraId="3A0FDED4" w14:textId="77777777" w:rsidR="008C4238" w:rsidRPr="002914C0" w:rsidRDefault="008C4238" w:rsidP="008C4238">
      <w:r w:rsidRPr="002914C0">
        <w:t> </w:t>
      </w:r>
    </w:p>
    <w:p w14:paraId="0DE44934" w14:textId="77777777" w:rsidR="008C4238" w:rsidRPr="002914C0" w:rsidRDefault="008C4238" w:rsidP="008C4238">
      <w:pPr>
        <w:rPr>
          <w:b/>
          <w:bCs/>
        </w:rPr>
      </w:pPr>
      <w:bookmarkStart w:id="4" w:name="_Toc159412095"/>
      <w:r w:rsidRPr="002914C0">
        <w:rPr>
          <w:b/>
          <w:bCs/>
        </w:rPr>
        <w:t>7.CRONOGRAMA DE EXECUÇÃO (META, ETAPA OU FASE)</w:t>
      </w:r>
      <w:bookmarkEnd w:id="4"/>
    </w:p>
    <w:tbl>
      <w:tblPr>
        <w:tblW w:w="5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53"/>
        <w:gridCol w:w="2565"/>
        <w:gridCol w:w="2028"/>
        <w:gridCol w:w="1392"/>
        <w:gridCol w:w="966"/>
        <w:gridCol w:w="1173"/>
      </w:tblGrid>
      <w:tr w:rsidR="002914C0" w:rsidRPr="002914C0" w14:paraId="70F695E8" w14:textId="77777777" w:rsidTr="00D8093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0FBC" w14:textId="77777777" w:rsidR="008C4238" w:rsidRPr="002914C0" w:rsidRDefault="008C4238" w:rsidP="00D80932">
            <w:pPr>
              <w:rPr>
                <w:b/>
                <w:bCs/>
              </w:rPr>
            </w:pPr>
            <w:r w:rsidRPr="002914C0">
              <w:rPr>
                <w:b/>
                <w:bCs/>
              </w:rPr>
              <w:t>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497B" w14:textId="77777777" w:rsidR="008C4238" w:rsidRPr="002914C0" w:rsidRDefault="008C4238" w:rsidP="00D80932">
            <w:pPr>
              <w:rPr>
                <w:b/>
                <w:bCs/>
              </w:rPr>
            </w:pPr>
            <w:r w:rsidRPr="002914C0">
              <w:rPr>
                <w:b/>
                <w:bCs/>
              </w:rPr>
              <w:t>ETAPA/</w:t>
            </w:r>
          </w:p>
          <w:p w14:paraId="3538D7A4" w14:textId="77777777" w:rsidR="008C4238" w:rsidRPr="002914C0" w:rsidRDefault="008C4238" w:rsidP="00D80932">
            <w:pPr>
              <w:rPr>
                <w:b/>
                <w:bCs/>
              </w:rPr>
            </w:pPr>
            <w:r w:rsidRPr="002914C0">
              <w:rPr>
                <w:b/>
                <w:bCs/>
              </w:rPr>
              <w:t>FASE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56DE4" w14:textId="77777777" w:rsidR="008C4238" w:rsidRPr="002914C0" w:rsidRDefault="008C4238" w:rsidP="00D80932">
            <w:pPr>
              <w:rPr>
                <w:b/>
                <w:bCs/>
              </w:rPr>
            </w:pPr>
            <w:r w:rsidRPr="002914C0">
              <w:rPr>
                <w:b/>
                <w:bCs/>
              </w:rPr>
              <w:t>ESPECIFICAÇÃO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B053" w14:textId="77777777" w:rsidR="008C4238" w:rsidRPr="002914C0" w:rsidRDefault="008C4238" w:rsidP="00D80932">
            <w:pPr>
              <w:rPr>
                <w:b/>
                <w:bCs/>
              </w:rPr>
            </w:pPr>
            <w:r w:rsidRPr="002914C0">
              <w:rPr>
                <w:b/>
                <w:bCs/>
              </w:rPr>
              <w:t>INDICADOR FÍSICO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3A98" w14:textId="77777777" w:rsidR="008C4238" w:rsidRPr="002914C0" w:rsidRDefault="008C4238" w:rsidP="00D80932">
            <w:pPr>
              <w:rPr>
                <w:b/>
                <w:bCs/>
              </w:rPr>
            </w:pPr>
            <w:r w:rsidRPr="002914C0">
              <w:rPr>
                <w:b/>
                <w:bCs/>
              </w:rPr>
              <w:t>VIGÊNCIA</w:t>
            </w:r>
          </w:p>
        </w:tc>
      </w:tr>
      <w:tr w:rsidR="002914C0" w:rsidRPr="002914C0" w14:paraId="276899A9" w14:textId="77777777" w:rsidTr="00D809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EA6E" w14:textId="77777777" w:rsidR="008C4238" w:rsidRPr="002914C0" w:rsidRDefault="008C4238" w:rsidP="00D80932">
            <w:r w:rsidRPr="002914C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B4F41" w14:textId="77777777" w:rsidR="008C4238" w:rsidRPr="002914C0" w:rsidRDefault="008C4238" w:rsidP="00D80932">
            <w:r w:rsidRPr="002914C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73E4" w14:textId="77777777" w:rsidR="008C4238" w:rsidRPr="002914C0" w:rsidRDefault="008C4238" w:rsidP="00D80932">
            <w:r w:rsidRPr="002914C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AE4C" w14:textId="77777777" w:rsidR="008C4238" w:rsidRPr="002914C0" w:rsidRDefault="008C4238" w:rsidP="00D80932">
            <w:r w:rsidRPr="002914C0">
              <w:rPr>
                <w:b/>
                <w:bCs/>
              </w:rPr>
              <w:t>UNID.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9637E" w14:textId="77777777" w:rsidR="008C4238" w:rsidRPr="002914C0" w:rsidRDefault="008C4238" w:rsidP="00D80932">
            <w:r w:rsidRPr="002914C0">
              <w:rPr>
                <w:b/>
                <w:bCs/>
              </w:rPr>
              <w:t>QTD.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8FFF" w14:textId="77777777" w:rsidR="008C4238" w:rsidRPr="002914C0" w:rsidRDefault="008C4238" w:rsidP="00D80932">
            <w:r w:rsidRPr="002914C0">
              <w:rPr>
                <w:b/>
                <w:bCs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2FE74" w14:textId="77777777" w:rsidR="008C4238" w:rsidRPr="002914C0" w:rsidRDefault="008C4238" w:rsidP="00D80932">
            <w:r w:rsidRPr="002914C0">
              <w:rPr>
                <w:b/>
                <w:bCs/>
              </w:rPr>
              <w:t>TÉRMINO</w:t>
            </w:r>
          </w:p>
        </w:tc>
      </w:tr>
      <w:tr w:rsidR="002914C0" w:rsidRPr="002914C0" w14:paraId="00BC7703" w14:textId="77777777" w:rsidTr="00D8093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A2FC" w14:textId="77777777" w:rsidR="008C4238" w:rsidRPr="002914C0" w:rsidRDefault="008C4238" w:rsidP="00D80932">
            <w:r w:rsidRPr="002914C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9F65" w14:textId="77777777" w:rsidR="008C4238" w:rsidRPr="002914C0" w:rsidRDefault="008C4238" w:rsidP="00D80932">
            <w:r w:rsidRPr="002914C0"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DDA7" w14:textId="650E47A9" w:rsidR="008C4238" w:rsidRPr="002914C0" w:rsidRDefault="008C4238" w:rsidP="00D80932">
            <w:r w:rsidRPr="002914C0">
              <w:t xml:space="preserve">Envio do PRIMEIRO PARTÍCIPE ao </w:t>
            </w:r>
            <w:r w:rsidR="009445D8" w:rsidRPr="002914C0">
              <w:t>ADERENTE</w:t>
            </w:r>
            <w:r w:rsidRPr="002914C0">
              <w:t xml:space="preserve"> do resultado do julgamento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222A" w14:textId="77777777" w:rsidR="008C4238" w:rsidRPr="002914C0" w:rsidRDefault="008C4238" w:rsidP="00D80932">
            <w:r w:rsidRPr="002914C0">
              <w:t>Documento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7E92" w14:textId="77777777" w:rsidR="008C4238" w:rsidRPr="002914C0" w:rsidRDefault="008C4238" w:rsidP="00D80932">
            <w:r w:rsidRPr="002914C0"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94A8" w14:textId="77777777" w:rsidR="008C4238" w:rsidRPr="002914C0" w:rsidRDefault="008C4238" w:rsidP="00D80932">
            <w:r w:rsidRPr="002914C0">
              <w:t>Maio/</w:t>
            </w:r>
          </w:p>
          <w:p w14:paraId="3765E758" w14:textId="00CE0A16" w:rsidR="008C4238" w:rsidRPr="002914C0" w:rsidRDefault="00197E2E" w:rsidP="00D80932">
            <w:r w:rsidRPr="002914C0"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8ED8A" w14:textId="77777777" w:rsidR="008C4238" w:rsidRPr="002914C0" w:rsidRDefault="008C4238" w:rsidP="00D80932">
            <w:r w:rsidRPr="002914C0">
              <w:t>Agosto /</w:t>
            </w:r>
          </w:p>
          <w:p w14:paraId="636DA76A" w14:textId="2CE7E269" w:rsidR="008C4238" w:rsidRPr="002914C0" w:rsidRDefault="00197E2E" w:rsidP="00D80932">
            <w:r w:rsidRPr="002914C0">
              <w:t>XXXX</w:t>
            </w:r>
          </w:p>
        </w:tc>
      </w:tr>
      <w:tr w:rsidR="002914C0" w:rsidRPr="002914C0" w14:paraId="59252CDC" w14:textId="77777777" w:rsidTr="00D8093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57F9" w14:textId="77777777" w:rsidR="008C4238" w:rsidRPr="002914C0" w:rsidRDefault="008C4238" w:rsidP="00D8093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D9E7" w14:textId="77777777" w:rsidR="008C4238" w:rsidRPr="002914C0" w:rsidRDefault="008C4238" w:rsidP="00D80932">
            <w:r w:rsidRPr="002914C0"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14E2F" w14:textId="0128861B" w:rsidR="008C4238" w:rsidRPr="002914C0" w:rsidRDefault="008C4238" w:rsidP="00D80932">
            <w:r w:rsidRPr="002914C0">
              <w:t>Concessão de Bolsa Produtividade pelo </w:t>
            </w:r>
            <w:r w:rsidR="009445D8" w:rsidRPr="002914C0">
              <w:rPr>
                <w:b/>
                <w:bCs/>
              </w:rPr>
              <w:t>ADERENTE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1DB0" w14:textId="77777777" w:rsidR="008C4238" w:rsidRPr="002914C0" w:rsidRDefault="008C4238" w:rsidP="00D80932">
            <w:r w:rsidRPr="002914C0">
              <w:t>Declaração e Planilha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E71E" w14:textId="77777777" w:rsidR="008C4238" w:rsidRPr="002914C0" w:rsidRDefault="008C4238" w:rsidP="00D80932">
            <w:r w:rsidRPr="002914C0">
              <w:t>conforme especificado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3F3D" w14:textId="77777777" w:rsidR="008C4238" w:rsidRPr="002914C0" w:rsidRDefault="008C4238" w:rsidP="00D80932">
            <w:r w:rsidRPr="002914C0">
              <w:t>Agosto/</w:t>
            </w:r>
          </w:p>
          <w:p w14:paraId="38B60318" w14:textId="197435D1" w:rsidR="008C4238" w:rsidRPr="002914C0" w:rsidRDefault="00197E2E" w:rsidP="00D80932">
            <w:r w:rsidRPr="002914C0"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73D4" w14:textId="0E396FE8" w:rsidR="008C4238" w:rsidRPr="002914C0" w:rsidRDefault="00C70356" w:rsidP="00D80932">
            <w:r w:rsidRPr="002914C0">
              <w:t>Fevereiro</w:t>
            </w:r>
            <w:r w:rsidR="008C4238" w:rsidRPr="002914C0">
              <w:t>/</w:t>
            </w:r>
          </w:p>
          <w:p w14:paraId="01E56A21" w14:textId="4FDDB9C1" w:rsidR="008C4238" w:rsidRPr="002914C0" w:rsidRDefault="00C70356" w:rsidP="00D80932">
            <w:r w:rsidRPr="002914C0">
              <w:t>XXXX</w:t>
            </w:r>
          </w:p>
        </w:tc>
      </w:tr>
      <w:tr w:rsidR="002914C0" w:rsidRPr="002914C0" w14:paraId="65B41777" w14:textId="77777777" w:rsidTr="00D8093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C899" w14:textId="77777777" w:rsidR="008C4238" w:rsidRPr="002914C0" w:rsidRDefault="008C4238" w:rsidP="00D8093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A4371" w14:textId="77777777" w:rsidR="008C4238" w:rsidRPr="002914C0" w:rsidRDefault="008C4238" w:rsidP="00D80932">
            <w:r w:rsidRPr="002914C0"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9FFD3" w14:textId="3BD8C916" w:rsidR="008C4238" w:rsidRPr="002914C0" w:rsidRDefault="008C4238" w:rsidP="00D80932">
            <w:r w:rsidRPr="002914C0">
              <w:t>Prestação de contas técnica pelos pesquisadores ao </w:t>
            </w:r>
            <w:r w:rsidR="009445D8" w:rsidRPr="002914C0">
              <w:rPr>
                <w:b/>
                <w:bCs/>
              </w:rPr>
              <w:t>ADERENTE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80DD8" w14:textId="77777777" w:rsidR="008C4238" w:rsidRPr="002914C0" w:rsidRDefault="008C4238" w:rsidP="00D80932">
            <w:r w:rsidRPr="002914C0">
              <w:t>Relatório de Execução do Objeto (individual a cada projeto)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7FE03" w14:textId="77777777" w:rsidR="008C4238" w:rsidRPr="002914C0" w:rsidRDefault="008C4238" w:rsidP="00D80932">
            <w:r w:rsidRPr="002914C0">
              <w:t>conforme especificado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6F7D" w14:textId="77777777" w:rsidR="008C4238" w:rsidRPr="002914C0" w:rsidRDefault="008C4238" w:rsidP="00D80932">
            <w:r w:rsidRPr="002914C0">
              <w:t>Agosto/</w:t>
            </w:r>
          </w:p>
          <w:p w14:paraId="0C99E34F" w14:textId="3DDCD211" w:rsidR="008C4238" w:rsidRPr="002914C0" w:rsidRDefault="00C70356" w:rsidP="00D80932">
            <w:r w:rsidRPr="002914C0">
              <w:t>XXXX 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1F976" w14:textId="77777777" w:rsidR="008C4238" w:rsidRPr="002914C0" w:rsidRDefault="008C4238" w:rsidP="00D80932">
            <w:r w:rsidRPr="002914C0">
              <w:t>Setembro/</w:t>
            </w:r>
          </w:p>
          <w:p w14:paraId="74BBDA56" w14:textId="16EF3558" w:rsidR="008C4238" w:rsidRPr="002914C0" w:rsidRDefault="00C70356" w:rsidP="00D80932">
            <w:r w:rsidRPr="002914C0">
              <w:t>XXXX + 3</w:t>
            </w:r>
          </w:p>
        </w:tc>
      </w:tr>
      <w:tr w:rsidR="002914C0" w:rsidRPr="002914C0" w14:paraId="4795BEBF" w14:textId="77777777" w:rsidTr="00D809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24BE" w14:textId="77777777" w:rsidR="008C4238" w:rsidRPr="002914C0" w:rsidRDefault="008C4238" w:rsidP="00D80932">
            <w:r w:rsidRPr="002914C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782B" w14:textId="77777777" w:rsidR="008C4238" w:rsidRPr="002914C0" w:rsidRDefault="008C4238" w:rsidP="00D80932">
            <w:r w:rsidRPr="002914C0"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20015" w14:textId="57917E99" w:rsidR="008C4238" w:rsidRPr="002914C0" w:rsidRDefault="008C4238" w:rsidP="00D80932">
            <w:r w:rsidRPr="002914C0">
              <w:t>Análise das Prestações de Contas pelo </w:t>
            </w:r>
            <w:r w:rsidR="009445D8" w:rsidRPr="002914C0">
              <w:rPr>
                <w:b/>
                <w:bCs/>
              </w:rPr>
              <w:t>ADERENTE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0636" w14:textId="77777777" w:rsidR="008C4238" w:rsidRPr="002914C0" w:rsidRDefault="008C4238" w:rsidP="00D80932">
            <w:r w:rsidRPr="002914C0">
              <w:t>Relatório de Execução do Objeto (individual a cada projeto)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249F" w14:textId="77777777" w:rsidR="008C4238" w:rsidRPr="002914C0" w:rsidRDefault="008C4238" w:rsidP="00D80932">
            <w:r w:rsidRPr="002914C0">
              <w:t>conforme especificado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2F440" w14:textId="7130E056" w:rsidR="008C4238" w:rsidRPr="002914C0" w:rsidRDefault="008C4238" w:rsidP="00D80932">
            <w:r w:rsidRPr="002914C0">
              <w:t>Agosto/</w:t>
            </w:r>
            <w:r w:rsidR="00C70356" w:rsidRPr="002914C0">
              <w:t xml:space="preserve"> XXXX 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12B45" w14:textId="32D8C4CC" w:rsidR="008C4238" w:rsidRPr="002914C0" w:rsidRDefault="008C4238" w:rsidP="00D80932">
            <w:r w:rsidRPr="002914C0">
              <w:t>Março/</w:t>
            </w:r>
            <w:r w:rsidR="00C70356" w:rsidRPr="002914C0">
              <w:t xml:space="preserve"> XXXX + 4</w:t>
            </w:r>
          </w:p>
        </w:tc>
      </w:tr>
      <w:tr w:rsidR="008C4238" w:rsidRPr="002914C0" w14:paraId="6F3CB5A0" w14:textId="77777777" w:rsidTr="00D809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8691" w14:textId="77777777" w:rsidR="008C4238" w:rsidRPr="002914C0" w:rsidRDefault="008C4238" w:rsidP="00D80932">
            <w:r w:rsidRPr="002914C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5912" w14:textId="77777777" w:rsidR="008C4238" w:rsidRPr="002914C0" w:rsidRDefault="008C4238" w:rsidP="00D80932">
            <w:r w:rsidRPr="002914C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BCCB3" w14:textId="761BA08E" w:rsidR="008C4238" w:rsidRPr="002914C0" w:rsidRDefault="008C4238" w:rsidP="00D80932">
            <w:r w:rsidRPr="002914C0">
              <w:t>Prestação de contas, do </w:t>
            </w:r>
            <w:r w:rsidR="009445D8" w:rsidRPr="002914C0">
              <w:rPr>
                <w:b/>
                <w:bCs/>
              </w:rPr>
              <w:t>ADERENTE</w:t>
            </w:r>
            <w:r w:rsidRPr="002914C0">
              <w:t>, ao </w:t>
            </w:r>
            <w:r w:rsidRPr="002914C0">
              <w:rPr>
                <w:b/>
                <w:bCs/>
              </w:rPr>
              <w:t>PRIMEIRO PARTÍCIPE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BB9B" w14:textId="77777777" w:rsidR="008C4238" w:rsidRPr="002914C0" w:rsidRDefault="008C4238" w:rsidP="00D80932">
            <w:r w:rsidRPr="002914C0">
              <w:t>Relatório de Execução do Objeto Final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F537" w14:textId="77777777" w:rsidR="008C4238" w:rsidRPr="002914C0" w:rsidRDefault="008C4238" w:rsidP="00D80932">
            <w:r w:rsidRPr="002914C0"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8F288" w14:textId="0E4D5496" w:rsidR="008C4238" w:rsidRPr="002914C0" w:rsidRDefault="008C4238" w:rsidP="00D80932">
            <w:r w:rsidRPr="002914C0">
              <w:t>Abril/</w:t>
            </w:r>
            <w:r w:rsidR="00C70356" w:rsidRPr="002914C0">
              <w:t xml:space="preserve"> XXXX + 4</w:t>
            </w:r>
          </w:p>
        </w:tc>
        <w:tc>
          <w:tcPr>
            <w:tcW w:w="0" w:type="auto"/>
            <w:vAlign w:val="center"/>
            <w:hideMark/>
          </w:tcPr>
          <w:p w14:paraId="6B5D240B" w14:textId="02C6F4AE" w:rsidR="008C4238" w:rsidRPr="002914C0" w:rsidRDefault="00C70356" w:rsidP="00D80932">
            <w:r w:rsidRPr="002914C0">
              <w:t>Junho/ XXXX + 4</w:t>
            </w:r>
          </w:p>
        </w:tc>
      </w:tr>
    </w:tbl>
    <w:p w14:paraId="0710B03E" w14:textId="77777777" w:rsidR="008C4238" w:rsidRPr="002914C0" w:rsidRDefault="008C4238" w:rsidP="008C4238"/>
    <w:p w14:paraId="432BD7DE" w14:textId="77777777" w:rsidR="008C4238" w:rsidRPr="002914C0" w:rsidRDefault="008C4238" w:rsidP="008C4238">
      <w:r w:rsidRPr="002914C0">
        <w:t> </w:t>
      </w:r>
    </w:p>
    <w:p w14:paraId="04053AFD" w14:textId="77777777" w:rsidR="008C4238" w:rsidRPr="002914C0" w:rsidRDefault="008C4238" w:rsidP="008C4238">
      <w:pPr>
        <w:rPr>
          <w:b/>
          <w:bCs/>
        </w:rPr>
      </w:pPr>
      <w:bookmarkStart w:id="5" w:name="_Toc159412096"/>
      <w:r w:rsidRPr="002914C0">
        <w:rPr>
          <w:b/>
          <w:bCs/>
        </w:rPr>
        <w:t>8.PLANO DE APLICAÇÃO</w:t>
      </w:r>
      <w:bookmarkEnd w:id="5"/>
    </w:p>
    <w:p w14:paraId="57B4BF7F" w14:textId="7D3BF42A" w:rsidR="008C4238" w:rsidRPr="002914C0" w:rsidRDefault="008C4238" w:rsidP="008C4238">
      <w:r w:rsidRPr="002914C0">
        <w:rPr>
          <w:b/>
          <w:bCs/>
        </w:rPr>
        <w:t>VALOR GLOBAL: </w:t>
      </w:r>
      <w:r w:rsidRPr="002914C0">
        <w:t>O </w:t>
      </w:r>
      <w:r w:rsidR="009445D8" w:rsidRPr="002914C0">
        <w:rPr>
          <w:b/>
          <w:bCs/>
        </w:rPr>
        <w:t>ADERENTE</w:t>
      </w:r>
      <w:r w:rsidRPr="002914C0">
        <w:t> aplicará o total indicado na descrição do </w:t>
      </w:r>
      <w:r w:rsidR="009445D8" w:rsidRPr="002914C0">
        <w:rPr>
          <w:b/>
          <w:bCs/>
        </w:rPr>
        <w:t>ADERENTE</w:t>
      </w:r>
      <w:r w:rsidRPr="002914C0">
        <w:t xml:space="preserve"> presente neste Plano de </w:t>
      </w:r>
      <w:r w:rsidR="00283A00" w:rsidRPr="002914C0">
        <w:t>Adesão</w:t>
      </w:r>
      <w:r w:rsidRPr="002914C0">
        <w:t>.</w:t>
      </w:r>
    </w:p>
    <w:p w14:paraId="4C233ED5" w14:textId="77777777" w:rsidR="008C4238" w:rsidRPr="002914C0" w:rsidRDefault="008C4238" w:rsidP="008C4238">
      <w:r w:rsidRPr="002914C0">
        <w:rPr>
          <w:b/>
          <w:bCs/>
        </w:rPr>
        <w:t>PRIMEIRO PARTÍCIPE</w:t>
      </w:r>
      <w:r w:rsidRPr="002914C0">
        <w:t> – Competirá ao </w:t>
      </w:r>
      <w:r w:rsidRPr="002914C0">
        <w:rPr>
          <w:b/>
          <w:bCs/>
        </w:rPr>
        <w:t>PRIMEIRO PARTÍCIPE </w:t>
      </w:r>
      <w:r w:rsidRPr="002914C0">
        <w:t>as despesas primárias e secundárias necessárias decorrentes do julgamento e classificação das propostas, como sistemas de informática, composição de Comitê de Julgamento etc.</w:t>
      </w:r>
    </w:p>
    <w:p w14:paraId="7F2E4718" w14:textId="77777777" w:rsidR="008C4238" w:rsidRPr="002914C0" w:rsidRDefault="008C4238" w:rsidP="008C4238">
      <w:r w:rsidRPr="002914C0">
        <w:t> </w:t>
      </w:r>
    </w:p>
    <w:p w14:paraId="2D6A5C21" w14:textId="41DB5790" w:rsidR="008C4238" w:rsidRPr="002914C0" w:rsidRDefault="008C4238" w:rsidP="008C4238">
      <w:pPr>
        <w:rPr>
          <w:b/>
          <w:bCs/>
        </w:rPr>
      </w:pPr>
      <w:bookmarkStart w:id="6" w:name="_Toc159412098"/>
      <w:r w:rsidRPr="002914C0">
        <w:rPr>
          <w:b/>
          <w:bCs/>
        </w:rPr>
        <w:t xml:space="preserve">9.DECLARAÇÃO DO </w:t>
      </w:r>
      <w:r w:rsidR="009445D8" w:rsidRPr="002914C0">
        <w:rPr>
          <w:b/>
          <w:bCs/>
        </w:rPr>
        <w:t>ADERENTE</w:t>
      </w:r>
      <w:bookmarkEnd w:id="6"/>
    </w:p>
    <w:p w14:paraId="4705A4BE" w14:textId="342D3C25" w:rsidR="00A027B5" w:rsidRPr="002914C0" w:rsidRDefault="008C4238">
      <w:r w:rsidRPr="002914C0">
        <w:lastRenderedPageBreak/>
        <w:t>Na qualidade de representante legal do </w:t>
      </w:r>
      <w:r w:rsidR="009445D8" w:rsidRPr="002914C0">
        <w:rPr>
          <w:b/>
          <w:bCs/>
        </w:rPr>
        <w:t>ADERENTE</w:t>
      </w:r>
      <w:r w:rsidRPr="002914C0">
        <w:t xml:space="preserve">, declaro que esta </w:t>
      </w:r>
      <w:r w:rsidR="002C2486" w:rsidRPr="002914C0">
        <w:t>inst</w:t>
      </w:r>
      <w:r w:rsidR="0061712F" w:rsidRPr="002914C0">
        <w:t>ituição</w:t>
      </w:r>
      <w:r w:rsidRPr="002914C0">
        <w:t xml:space="preserve"> conta com infraestrutura adequada para garantir a execução do objeto acordado neste Acordo de Cooperação</w:t>
      </w:r>
      <w:r w:rsidR="0061712F" w:rsidRPr="002914C0">
        <w:t>.</w:t>
      </w:r>
    </w:p>
    <w:sectPr w:rsidR="00A027B5" w:rsidRPr="002914C0" w:rsidSect="00246C31">
      <w:footerReference w:type="default" r:id="rId10"/>
      <w:pgSz w:w="11906" w:h="16838"/>
      <w:pgMar w:top="1417" w:right="1701" w:bottom="1417" w:left="1701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A9ED" w14:textId="77777777" w:rsidR="00830803" w:rsidRDefault="00830803" w:rsidP="00133C6D">
      <w:pPr>
        <w:spacing w:after="0" w:line="240" w:lineRule="auto"/>
      </w:pPr>
      <w:r>
        <w:separator/>
      </w:r>
    </w:p>
  </w:endnote>
  <w:endnote w:type="continuationSeparator" w:id="0">
    <w:p w14:paraId="03E58F98" w14:textId="77777777" w:rsidR="00830803" w:rsidRDefault="00830803" w:rsidP="0013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753464472"/>
      <w:docPartObj>
        <w:docPartGallery w:val="Page Numbers (Bottom of Page)"/>
        <w:docPartUnique/>
      </w:docPartObj>
    </w:sdtPr>
    <w:sdtEndPr>
      <w:rPr>
        <w:rFonts w:cstheme="minorBidi"/>
      </w:rPr>
    </w:sdtEndPr>
    <w:sdtContent>
      <w:p w14:paraId="261B7760" w14:textId="77777777" w:rsidR="00A027B5" w:rsidRPr="00BC5504" w:rsidRDefault="00A027B5" w:rsidP="00531E92">
        <w:pPr>
          <w:pStyle w:val="Rodap"/>
          <w:rPr>
            <w:rFonts w:cstheme="minorHAnsi"/>
          </w:rPr>
        </w:pPr>
      </w:p>
      <w:p w14:paraId="5C680CBC" w14:textId="77777777" w:rsidR="00A027B5" w:rsidRDefault="00692FBA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04AB45C" wp14:editId="5CF61CB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B78206" w14:textId="77777777" w:rsidR="00A027B5" w:rsidRPr="00531E92" w:rsidRDefault="00B348C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77A4C">
                                <w:rPr>
                                  <w:rFonts w:ascii="Swis721 Lt BT" w:hAnsi="Swis721 Lt BT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4AB45C" id="Retângulo 1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wknjWNoAAAADAQAADwAAAGRycy9kb3ducmV2LnhtbEyPwWrDMBBE&#10;74X8g9hAb42sJLSpazmEQCj01qSUHhVra5tYKyPJifP32fbSXhaGGWbeFuvRdeKMIbaeNKhZBgKp&#10;8ralWsPHYfewAhGTIWs6T6jhihHW5eSuMLn1F3rH8z7Vgkso5kZDk1KfSxmrBp2JM98jsfftgzOJ&#10;ZailDebC5a6T8yx7lM60xAuN6XHbYHXaD07D51YFq14Pvl8uv95oIPUUNjut76fj5gVEwjH9heEH&#10;n9GhZKajH8hG0WngR9LvZW/1rEAcNSyyOciykP/ZyxsAAAD//wMAUEsBAi0AFAAGAAgAAAAhALaD&#10;OJL+AAAA4QEAABMAAAAAAAAAAAAAAAAAAAAAAFtDb250ZW50X1R5cGVzXS54bWxQSwECLQAUAAYA&#10;CAAAACEAOP0h/9YAAACUAQAACwAAAAAAAAAAAAAAAAAvAQAAX3JlbHMvLnJlbHNQSwECLQAUAAYA&#10;CAAAACEARt9bj+UBAACnAwAADgAAAAAAAAAAAAAAAAAuAgAAZHJzL2Uyb0RvYy54bWxQSwECLQAU&#10;AAYACAAAACEAwknjWNoAAAADAQAADwAAAAAAAAAAAAAAAAA/BAAAZHJzL2Rvd25yZXYueG1sUEsF&#10;BgAAAAAEAAQA8wAAAEYFAAAAAA==&#10;" filled="f" stroked="f">
                  <v:textbox inset=",0,,0">
                    <w:txbxContent>
                      <w:p w14:paraId="68B78206" w14:textId="77777777" w:rsidR="00A027B5" w:rsidRPr="00531E92" w:rsidRDefault="00B348C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begin"/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separate"/>
                        </w:r>
                        <w:r w:rsidR="00777A4C">
                          <w:rPr>
                            <w:rFonts w:ascii="Swis721 Lt BT" w:hAnsi="Swis721 Lt BT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FA11" w14:textId="77777777" w:rsidR="00830803" w:rsidRDefault="00830803" w:rsidP="00133C6D">
      <w:pPr>
        <w:spacing w:after="0" w:line="240" w:lineRule="auto"/>
      </w:pPr>
      <w:r>
        <w:separator/>
      </w:r>
    </w:p>
  </w:footnote>
  <w:footnote w:type="continuationSeparator" w:id="0">
    <w:p w14:paraId="435AB38D" w14:textId="77777777" w:rsidR="00830803" w:rsidRDefault="00830803" w:rsidP="0013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503"/>
    <w:multiLevelType w:val="multilevel"/>
    <w:tmpl w:val="40B4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4650A"/>
    <w:multiLevelType w:val="multilevel"/>
    <w:tmpl w:val="0EAA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3530C"/>
    <w:multiLevelType w:val="hybridMultilevel"/>
    <w:tmpl w:val="477A94B4"/>
    <w:lvl w:ilvl="0" w:tplc="34E6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5903"/>
    <w:multiLevelType w:val="hybridMultilevel"/>
    <w:tmpl w:val="EF30CAC6"/>
    <w:lvl w:ilvl="0" w:tplc="130065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92A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D4AA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9364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118D7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185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3AE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C585E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5AA2E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64208D1"/>
    <w:multiLevelType w:val="multilevel"/>
    <w:tmpl w:val="F6E0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B3576C"/>
    <w:multiLevelType w:val="multilevel"/>
    <w:tmpl w:val="367C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94DC2"/>
    <w:multiLevelType w:val="hybridMultilevel"/>
    <w:tmpl w:val="B65441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2586"/>
    <w:multiLevelType w:val="hybridMultilevel"/>
    <w:tmpl w:val="963043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4601B"/>
    <w:multiLevelType w:val="hybridMultilevel"/>
    <w:tmpl w:val="B65441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06059">
    <w:abstractNumId w:val="7"/>
  </w:num>
  <w:num w:numId="2" w16cid:durableId="185758722">
    <w:abstractNumId w:val="3"/>
  </w:num>
  <w:num w:numId="3" w16cid:durableId="1258247215">
    <w:abstractNumId w:val="6"/>
  </w:num>
  <w:num w:numId="4" w16cid:durableId="628049377">
    <w:abstractNumId w:val="8"/>
  </w:num>
  <w:num w:numId="5" w16cid:durableId="1552764406">
    <w:abstractNumId w:val="5"/>
  </w:num>
  <w:num w:numId="6" w16cid:durableId="1041058410">
    <w:abstractNumId w:val="0"/>
  </w:num>
  <w:num w:numId="7" w16cid:durableId="1180121516">
    <w:abstractNumId w:val="1"/>
  </w:num>
  <w:num w:numId="8" w16cid:durableId="1267543489">
    <w:abstractNumId w:val="4"/>
    <w:lvlOverride w:ilvl="0">
      <w:startOverride w:val="2"/>
    </w:lvlOverride>
  </w:num>
  <w:num w:numId="9" w16cid:durableId="509368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BA"/>
    <w:rsid w:val="00003010"/>
    <w:rsid w:val="00012C1B"/>
    <w:rsid w:val="00013929"/>
    <w:rsid w:val="00014FC3"/>
    <w:rsid w:val="000205E8"/>
    <w:rsid w:val="00025DEB"/>
    <w:rsid w:val="0003345F"/>
    <w:rsid w:val="00037ED6"/>
    <w:rsid w:val="000579AD"/>
    <w:rsid w:val="00064C42"/>
    <w:rsid w:val="00075323"/>
    <w:rsid w:val="00080A0D"/>
    <w:rsid w:val="00091E03"/>
    <w:rsid w:val="00093253"/>
    <w:rsid w:val="000933AE"/>
    <w:rsid w:val="000C5ECE"/>
    <w:rsid w:val="000E4B00"/>
    <w:rsid w:val="000E5D98"/>
    <w:rsid w:val="000E6143"/>
    <w:rsid w:val="000F0E9D"/>
    <w:rsid w:val="000F5F0E"/>
    <w:rsid w:val="00101A8B"/>
    <w:rsid w:val="001023A0"/>
    <w:rsid w:val="00106BB7"/>
    <w:rsid w:val="0012401E"/>
    <w:rsid w:val="00133C6D"/>
    <w:rsid w:val="001411D4"/>
    <w:rsid w:val="00142F24"/>
    <w:rsid w:val="00143173"/>
    <w:rsid w:val="00177A2F"/>
    <w:rsid w:val="00177D69"/>
    <w:rsid w:val="00181753"/>
    <w:rsid w:val="00197E2E"/>
    <w:rsid w:val="001A4BE7"/>
    <w:rsid w:val="001A74D1"/>
    <w:rsid w:val="001B2DAB"/>
    <w:rsid w:val="001C0551"/>
    <w:rsid w:val="001C4512"/>
    <w:rsid w:val="001C7280"/>
    <w:rsid w:val="001D5DB1"/>
    <w:rsid w:val="00222DA8"/>
    <w:rsid w:val="002249FE"/>
    <w:rsid w:val="00225F33"/>
    <w:rsid w:val="00227719"/>
    <w:rsid w:val="0023133F"/>
    <w:rsid w:val="00233251"/>
    <w:rsid w:val="002647B7"/>
    <w:rsid w:val="00265122"/>
    <w:rsid w:val="00266911"/>
    <w:rsid w:val="00276007"/>
    <w:rsid w:val="00277AE5"/>
    <w:rsid w:val="0028080B"/>
    <w:rsid w:val="00283A00"/>
    <w:rsid w:val="002853F4"/>
    <w:rsid w:val="002914C0"/>
    <w:rsid w:val="0029487A"/>
    <w:rsid w:val="002973A4"/>
    <w:rsid w:val="002A085C"/>
    <w:rsid w:val="002A593C"/>
    <w:rsid w:val="002A7337"/>
    <w:rsid w:val="002B6E79"/>
    <w:rsid w:val="002B7093"/>
    <w:rsid w:val="002C2486"/>
    <w:rsid w:val="002F2C28"/>
    <w:rsid w:val="002F3D42"/>
    <w:rsid w:val="00332654"/>
    <w:rsid w:val="0033622C"/>
    <w:rsid w:val="00336B5B"/>
    <w:rsid w:val="00346010"/>
    <w:rsid w:val="00350315"/>
    <w:rsid w:val="00370D36"/>
    <w:rsid w:val="00385A7B"/>
    <w:rsid w:val="003A456D"/>
    <w:rsid w:val="003B2B20"/>
    <w:rsid w:val="003B636B"/>
    <w:rsid w:val="003C59A3"/>
    <w:rsid w:val="003D1897"/>
    <w:rsid w:val="003D4A86"/>
    <w:rsid w:val="003E0164"/>
    <w:rsid w:val="003F2067"/>
    <w:rsid w:val="003F21B0"/>
    <w:rsid w:val="003F3627"/>
    <w:rsid w:val="00401D34"/>
    <w:rsid w:val="00404FA5"/>
    <w:rsid w:val="00406629"/>
    <w:rsid w:val="00413E7A"/>
    <w:rsid w:val="00423A60"/>
    <w:rsid w:val="0043005F"/>
    <w:rsid w:val="0043013F"/>
    <w:rsid w:val="00437302"/>
    <w:rsid w:val="00455522"/>
    <w:rsid w:val="00465960"/>
    <w:rsid w:val="00472DF7"/>
    <w:rsid w:val="00476348"/>
    <w:rsid w:val="004938B1"/>
    <w:rsid w:val="004A5269"/>
    <w:rsid w:val="004A527E"/>
    <w:rsid w:val="004D08B8"/>
    <w:rsid w:val="004D5606"/>
    <w:rsid w:val="004D6C59"/>
    <w:rsid w:val="004D74AF"/>
    <w:rsid w:val="004E55C9"/>
    <w:rsid w:val="004F065A"/>
    <w:rsid w:val="00506BBC"/>
    <w:rsid w:val="0050748E"/>
    <w:rsid w:val="00517222"/>
    <w:rsid w:val="00520847"/>
    <w:rsid w:val="00527A3D"/>
    <w:rsid w:val="005340C7"/>
    <w:rsid w:val="0053503A"/>
    <w:rsid w:val="00540FC7"/>
    <w:rsid w:val="005445CF"/>
    <w:rsid w:val="00561D9B"/>
    <w:rsid w:val="00571F91"/>
    <w:rsid w:val="00594ECC"/>
    <w:rsid w:val="00596690"/>
    <w:rsid w:val="00597741"/>
    <w:rsid w:val="005A272B"/>
    <w:rsid w:val="005C1AF0"/>
    <w:rsid w:val="005C579F"/>
    <w:rsid w:val="005D5A1C"/>
    <w:rsid w:val="005E4C97"/>
    <w:rsid w:val="00612032"/>
    <w:rsid w:val="00616F3E"/>
    <w:rsid w:val="0061712F"/>
    <w:rsid w:val="0062655D"/>
    <w:rsid w:val="006275A5"/>
    <w:rsid w:val="00641051"/>
    <w:rsid w:val="006461D5"/>
    <w:rsid w:val="00647D4F"/>
    <w:rsid w:val="00651A02"/>
    <w:rsid w:val="006670D3"/>
    <w:rsid w:val="00672113"/>
    <w:rsid w:val="00675262"/>
    <w:rsid w:val="00683FD1"/>
    <w:rsid w:val="00692FBA"/>
    <w:rsid w:val="006940B7"/>
    <w:rsid w:val="00694C56"/>
    <w:rsid w:val="00694E34"/>
    <w:rsid w:val="0069592A"/>
    <w:rsid w:val="00696070"/>
    <w:rsid w:val="006A2495"/>
    <w:rsid w:val="006B3AA1"/>
    <w:rsid w:val="006C781B"/>
    <w:rsid w:val="006D1645"/>
    <w:rsid w:val="006D2ADB"/>
    <w:rsid w:val="006D39F9"/>
    <w:rsid w:val="006E16B9"/>
    <w:rsid w:val="006E59D5"/>
    <w:rsid w:val="006F2F34"/>
    <w:rsid w:val="006F5598"/>
    <w:rsid w:val="00713C2B"/>
    <w:rsid w:val="00715885"/>
    <w:rsid w:val="00716A48"/>
    <w:rsid w:val="007200CC"/>
    <w:rsid w:val="00725414"/>
    <w:rsid w:val="007339DC"/>
    <w:rsid w:val="00754CDC"/>
    <w:rsid w:val="00756966"/>
    <w:rsid w:val="007614A5"/>
    <w:rsid w:val="00761CEA"/>
    <w:rsid w:val="00761DF1"/>
    <w:rsid w:val="00771579"/>
    <w:rsid w:val="00772401"/>
    <w:rsid w:val="007738F0"/>
    <w:rsid w:val="00774131"/>
    <w:rsid w:val="007775C9"/>
    <w:rsid w:val="00777A4C"/>
    <w:rsid w:val="0078342D"/>
    <w:rsid w:val="00785E19"/>
    <w:rsid w:val="007920B3"/>
    <w:rsid w:val="00797C23"/>
    <w:rsid w:val="007A63C3"/>
    <w:rsid w:val="007B06F1"/>
    <w:rsid w:val="007E0E8E"/>
    <w:rsid w:val="007E6143"/>
    <w:rsid w:val="00804121"/>
    <w:rsid w:val="00810321"/>
    <w:rsid w:val="0081790C"/>
    <w:rsid w:val="00820BB0"/>
    <w:rsid w:val="00830803"/>
    <w:rsid w:val="00843D28"/>
    <w:rsid w:val="00865F76"/>
    <w:rsid w:val="008740F3"/>
    <w:rsid w:val="00876FEF"/>
    <w:rsid w:val="00882BE8"/>
    <w:rsid w:val="00885B47"/>
    <w:rsid w:val="008A1A52"/>
    <w:rsid w:val="008A7A72"/>
    <w:rsid w:val="008B6E12"/>
    <w:rsid w:val="008B7303"/>
    <w:rsid w:val="008C4238"/>
    <w:rsid w:val="008C6820"/>
    <w:rsid w:val="008D7A50"/>
    <w:rsid w:val="008F5CFF"/>
    <w:rsid w:val="008F681D"/>
    <w:rsid w:val="0090506F"/>
    <w:rsid w:val="009057A2"/>
    <w:rsid w:val="00916CA1"/>
    <w:rsid w:val="00934289"/>
    <w:rsid w:val="00943D09"/>
    <w:rsid w:val="009445D8"/>
    <w:rsid w:val="00945E07"/>
    <w:rsid w:val="00950A57"/>
    <w:rsid w:val="00951B51"/>
    <w:rsid w:val="00961433"/>
    <w:rsid w:val="00965CD1"/>
    <w:rsid w:val="00965E58"/>
    <w:rsid w:val="009668FD"/>
    <w:rsid w:val="009748CD"/>
    <w:rsid w:val="009804B7"/>
    <w:rsid w:val="009809FF"/>
    <w:rsid w:val="009A38AB"/>
    <w:rsid w:val="009A5199"/>
    <w:rsid w:val="009B4C41"/>
    <w:rsid w:val="009B5E95"/>
    <w:rsid w:val="009C142D"/>
    <w:rsid w:val="009C7A6A"/>
    <w:rsid w:val="009D72F3"/>
    <w:rsid w:val="009D777E"/>
    <w:rsid w:val="009E17F5"/>
    <w:rsid w:val="009F2D05"/>
    <w:rsid w:val="00A027B5"/>
    <w:rsid w:val="00A06A49"/>
    <w:rsid w:val="00A07756"/>
    <w:rsid w:val="00A1344D"/>
    <w:rsid w:val="00A13AEA"/>
    <w:rsid w:val="00A14487"/>
    <w:rsid w:val="00A2224D"/>
    <w:rsid w:val="00A30C61"/>
    <w:rsid w:val="00A44175"/>
    <w:rsid w:val="00A53DFE"/>
    <w:rsid w:val="00A57617"/>
    <w:rsid w:val="00A6102E"/>
    <w:rsid w:val="00A65D23"/>
    <w:rsid w:val="00A701EA"/>
    <w:rsid w:val="00A82179"/>
    <w:rsid w:val="00A84516"/>
    <w:rsid w:val="00A84C12"/>
    <w:rsid w:val="00AB0A20"/>
    <w:rsid w:val="00AB5CD7"/>
    <w:rsid w:val="00AC0CBF"/>
    <w:rsid w:val="00AE01F1"/>
    <w:rsid w:val="00B11978"/>
    <w:rsid w:val="00B21F4B"/>
    <w:rsid w:val="00B23D36"/>
    <w:rsid w:val="00B24C16"/>
    <w:rsid w:val="00B26D16"/>
    <w:rsid w:val="00B26E97"/>
    <w:rsid w:val="00B27DDF"/>
    <w:rsid w:val="00B348C7"/>
    <w:rsid w:val="00B454A3"/>
    <w:rsid w:val="00B47ACB"/>
    <w:rsid w:val="00B606A6"/>
    <w:rsid w:val="00B74ECD"/>
    <w:rsid w:val="00B8383B"/>
    <w:rsid w:val="00B93C2E"/>
    <w:rsid w:val="00BA1EC0"/>
    <w:rsid w:val="00BB252F"/>
    <w:rsid w:val="00BB2B81"/>
    <w:rsid w:val="00BB429D"/>
    <w:rsid w:val="00BB70A1"/>
    <w:rsid w:val="00BE22E6"/>
    <w:rsid w:val="00BE6ECF"/>
    <w:rsid w:val="00BF6EE9"/>
    <w:rsid w:val="00BF6F02"/>
    <w:rsid w:val="00C05076"/>
    <w:rsid w:val="00C11535"/>
    <w:rsid w:val="00C317FE"/>
    <w:rsid w:val="00C4449E"/>
    <w:rsid w:val="00C50C29"/>
    <w:rsid w:val="00C54566"/>
    <w:rsid w:val="00C67B67"/>
    <w:rsid w:val="00C70356"/>
    <w:rsid w:val="00C72E15"/>
    <w:rsid w:val="00C81896"/>
    <w:rsid w:val="00C92F82"/>
    <w:rsid w:val="00CB2212"/>
    <w:rsid w:val="00CB46B5"/>
    <w:rsid w:val="00CE485D"/>
    <w:rsid w:val="00CF078F"/>
    <w:rsid w:val="00CF4ADF"/>
    <w:rsid w:val="00D02961"/>
    <w:rsid w:val="00D112B1"/>
    <w:rsid w:val="00D17136"/>
    <w:rsid w:val="00D24DF1"/>
    <w:rsid w:val="00D25BF2"/>
    <w:rsid w:val="00D274AB"/>
    <w:rsid w:val="00D31866"/>
    <w:rsid w:val="00D410AB"/>
    <w:rsid w:val="00D46123"/>
    <w:rsid w:val="00D55F13"/>
    <w:rsid w:val="00D822AE"/>
    <w:rsid w:val="00D8469A"/>
    <w:rsid w:val="00D85EBA"/>
    <w:rsid w:val="00D863C3"/>
    <w:rsid w:val="00DB110D"/>
    <w:rsid w:val="00DC365D"/>
    <w:rsid w:val="00DD2ACA"/>
    <w:rsid w:val="00DE2D74"/>
    <w:rsid w:val="00DE4AB4"/>
    <w:rsid w:val="00E048E3"/>
    <w:rsid w:val="00E13AB4"/>
    <w:rsid w:val="00E13AC3"/>
    <w:rsid w:val="00E21AB3"/>
    <w:rsid w:val="00E379EE"/>
    <w:rsid w:val="00E4364D"/>
    <w:rsid w:val="00E55C2D"/>
    <w:rsid w:val="00E72557"/>
    <w:rsid w:val="00E727C2"/>
    <w:rsid w:val="00E75559"/>
    <w:rsid w:val="00E77DED"/>
    <w:rsid w:val="00E8027E"/>
    <w:rsid w:val="00E9257E"/>
    <w:rsid w:val="00EB13E1"/>
    <w:rsid w:val="00EB481C"/>
    <w:rsid w:val="00ED1BD2"/>
    <w:rsid w:val="00ED6F3B"/>
    <w:rsid w:val="00ED756B"/>
    <w:rsid w:val="00EE26EA"/>
    <w:rsid w:val="00EE61E1"/>
    <w:rsid w:val="00EF14E4"/>
    <w:rsid w:val="00F14FCE"/>
    <w:rsid w:val="00F20E4D"/>
    <w:rsid w:val="00F239F6"/>
    <w:rsid w:val="00F24A77"/>
    <w:rsid w:val="00F35D7E"/>
    <w:rsid w:val="00F45915"/>
    <w:rsid w:val="00F62B12"/>
    <w:rsid w:val="00F66D2C"/>
    <w:rsid w:val="00F73D20"/>
    <w:rsid w:val="00F77458"/>
    <w:rsid w:val="00F80BF8"/>
    <w:rsid w:val="00F860B2"/>
    <w:rsid w:val="00F96E1A"/>
    <w:rsid w:val="00FB17B0"/>
    <w:rsid w:val="00FB7F90"/>
    <w:rsid w:val="00FC665B"/>
    <w:rsid w:val="00FD317A"/>
    <w:rsid w:val="00FD6997"/>
    <w:rsid w:val="00FD7040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EA145"/>
  <w15:chartTrackingRefBased/>
  <w15:docId w15:val="{3A8D4A5D-EED2-44CC-9D2F-DC4C2B63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B2"/>
    <w:pPr>
      <w:spacing w:line="256" w:lineRule="auto"/>
    </w:pPr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92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FBA"/>
    <w:rPr>
      <w:kern w:val="2"/>
    </w:rPr>
  </w:style>
  <w:style w:type="paragraph" w:styleId="PargrafodaLista">
    <w:name w:val="List Paragraph"/>
    <w:basedOn w:val="Normal"/>
    <w:uiPriority w:val="34"/>
    <w:qFormat/>
    <w:rsid w:val="00692FB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3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C6D"/>
    <w:rPr>
      <w:kern w:val="2"/>
    </w:rPr>
  </w:style>
  <w:style w:type="character" w:styleId="Refdecomentrio">
    <w:name w:val="annotation reference"/>
    <w:basedOn w:val="Fontepargpadro"/>
    <w:uiPriority w:val="99"/>
    <w:semiHidden/>
    <w:unhideWhenUsed/>
    <w:rsid w:val="00B606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06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06A6"/>
    <w:rPr>
      <w:kern w:val="2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06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06A6"/>
    <w:rPr>
      <w:b/>
      <w:bCs/>
      <w:kern w:val="2"/>
      <w:sz w:val="20"/>
      <w:szCs w:val="20"/>
    </w:rPr>
  </w:style>
  <w:style w:type="paragraph" w:styleId="Reviso">
    <w:name w:val="Revision"/>
    <w:hidden/>
    <w:uiPriority w:val="99"/>
    <w:semiHidden/>
    <w:rsid w:val="00FD317A"/>
    <w:pPr>
      <w:spacing w:after="0" w:line="240" w:lineRule="auto"/>
    </w:pPr>
    <w:rPr>
      <w:kern w:val="2"/>
    </w:rPr>
  </w:style>
  <w:style w:type="character" w:styleId="Hyperlink">
    <w:name w:val="Hyperlink"/>
    <w:basedOn w:val="Fontepargpadro"/>
    <w:uiPriority w:val="99"/>
    <w:unhideWhenUsed/>
    <w:rsid w:val="00012C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/web/guest/view/-/journal_content/56_INSTANCE_0oED/10157/2958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npq/pt-br/acesso-a-informacao/bolsas-e-auxilios/copy_of_modalidad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/web/guest/view/-/journal_content/56_INSTANCE_0oED/10157/295827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2790</Words>
  <Characters>16155</Characters>
  <Application>Microsoft Office Word</Application>
  <DocSecurity>0</DocSecurity>
  <Lines>351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 familia</dc:creator>
  <cp:keywords/>
  <dc:description/>
  <cp:lastModifiedBy>Alberto de Campos e Silva</cp:lastModifiedBy>
  <cp:revision>3</cp:revision>
  <dcterms:created xsi:type="dcterms:W3CDTF">2026-04-16T14:37:00Z</dcterms:created>
  <dcterms:modified xsi:type="dcterms:W3CDTF">2026-04-16T14:37:00Z</dcterms:modified>
</cp:coreProperties>
</file>