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3993"/>
        <w:rPr>
          <w:sz w:val="20"/>
        </w:rPr>
      </w:pPr>
      <w:r>
        <w:rPr>
          <w:sz w:val="20"/>
        </w:rPr>
        <w:drawing>
          <wp:inline distT="0" distB="0" distL="0" distR="0">
            <wp:extent cx="717751" cy="737234"/>
            <wp:effectExtent l="0" t="0" r="0" b="0"/>
            <wp:docPr id="2" name="Image 2" descr="C:\Users\kmonteroj\AppData\Local\Microsoft\Windows\INetCache\Content.MSO\59DE854F.t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C:\Users\kmonteroj\AppData\Local\Microsoft\Windows\INetCache\Content.MSO\59DE854F.tmp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751" cy="73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1"/>
        <w:rPr>
          <w:sz w:val="22"/>
        </w:rPr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AGENDA ARCAL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2030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2022-</w:t>
      </w:r>
      <w:r>
        <w:rPr>
          <w:b/>
          <w:spacing w:val="-4"/>
          <w:sz w:val="22"/>
        </w:rPr>
        <w:t>2029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0" w:right="0" w:firstLine="0"/>
        <w:jc w:val="center"/>
        <w:rPr>
          <w:b/>
          <w:sz w:val="22"/>
        </w:rPr>
      </w:pPr>
      <w:r>
        <w:rPr>
          <w:b/>
          <w:sz w:val="22"/>
        </w:rPr>
        <w:t>Medio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Ambiente</w:t>
      </w:r>
    </w:p>
    <w:p>
      <w:pPr>
        <w:pStyle w:val="BodyText"/>
        <w:spacing w:before="23"/>
        <w:rPr>
          <w:b/>
          <w:sz w:val="20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3"/>
        <w:gridCol w:w="1448"/>
        <w:gridCol w:w="1500"/>
        <w:gridCol w:w="1504"/>
        <w:gridCol w:w="1076"/>
        <w:gridCol w:w="944"/>
      </w:tblGrid>
      <w:tr>
        <w:trPr>
          <w:trHeight w:val="461" w:hRule="atLeast"/>
        </w:trPr>
        <w:tc>
          <w:tcPr>
            <w:tcW w:w="8826" w:type="dxa"/>
            <w:gridSpan w:val="8"/>
          </w:tcPr>
          <w:p>
            <w:pPr>
              <w:pStyle w:val="TableParagraph"/>
              <w:spacing w:line="230" w:lineRule="exact"/>
              <w:ind w:left="56" w:right="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ANEXO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AGENDA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ARCAL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2030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2022-2029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CUADRO 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DESGLOSE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Medio</w:t>
            </w:r>
          </w:p>
          <w:p>
            <w:pPr>
              <w:pStyle w:val="TableParagraph"/>
              <w:spacing w:line="209" w:lineRule="exact" w:before="2"/>
              <w:ind w:left="19" w:right="5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Ambiente</w:t>
            </w:r>
          </w:p>
        </w:tc>
      </w:tr>
      <w:tr>
        <w:trPr>
          <w:trHeight w:val="460" w:hRule="atLeast"/>
        </w:trPr>
        <w:tc>
          <w:tcPr>
            <w:tcW w:w="296" w:type="dxa"/>
            <w:shd w:val="clear" w:color="auto" w:fill="808080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shd w:val="clear" w:color="auto" w:fill="808080"/>
          </w:tcPr>
          <w:p>
            <w:pPr>
              <w:pStyle w:val="TableParagraph"/>
              <w:spacing w:line="228" w:lineRule="exact"/>
              <w:ind w:left="80" w:hanging="45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Necesidad/ Problema</w:t>
            </w:r>
          </w:p>
        </w:tc>
        <w:tc>
          <w:tcPr>
            <w:tcW w:w="1013" w:type="dxa"/>
            <w:shd w:val="clear" w:color="auto" w:fill="808080"/>
          </w:tcPr>
          <w:p>
            <w:pPr>
              <w:pStyle w:val="TableParagraph"/>
              <w:spacing w:before="115"/>
              <w:ind w:left="1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Objetivo</w:t>
            </w:r>
          </w:p>
        </w:tc>
        <w:tc>
          <w:tcPr>
            <w:tcW w:w="1448" w:type="dxa"/>
            <w:shd w:val="clear" w:color="auto" w:fill="808080"/>
          </w:tcPr>
          <w:p>
            <w:pPr>
              <w:pStyle w:val="TableParagraph"/>
              <w:spacing w:line="228" w:lineRule="exact"/>
              <w:ind w:left="195" w:right="282" w:firstLine="128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Objetivo Desglosado</w:t>
            </w:r>
          </w:p>
        </w:tc>
        <w:tc>
          <w:tcPr>
            <w:tcW w:w="1500" w:type="dxa"/>
            <w:shd w:val="clear" w:color="auto" w:fill="808080"/>
          </w:tcPr>
          <w:p>
            <w:pPr>
              <w:pStyle w:val="TableParagraph"/>
              <w:spacing w:before="115"/>
              <w:ind w:left="3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Indicador</w:t>
            </w:r>
          </w:p>
        </w:tc>
        <w:tc>
          <w:tcPr>
            <w:tcW w:w="1504" w:type="dxa"/>
            <w:shd w:val="clear" w:color="auto" w:fill="808080"/>
          </w:tcPr>
          <w:p>
            <w:pPr>
              <w:pStyle w:val="TableParagraph"/>
              <w:spacing w:before="115"/>
              <w:ind w:left="13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Línea</w:t>
            </w:r>
            <w:r>
              <w:rPr>
                <w:b/>
                <w:color w:val="FFFFFF"/>
                <w:spacing w:val="-2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 </w:t>
            </w:r>
            <w:r>
              <w:rPr>
                <w:b/>
                <w:color w:val="FFFFFF"/>
                <w:spacing w:val="-4"/>
                <w:sz w:val="20"/>
              </w:rPr>
              <w:t>Base</w:t>
            </w:r>
          </w:p>
        </w:tc>
        <w:tc>
          <w:tcPr>
            <w:tcW w:w="1076" w:type="dxa"/>
            <w:shd w:val="clear" w:color="auto" w:fill="808080"/>
          </w:tcPr>
          <w:p>
            <w:pPr>
              <w:pStyle w:val="TableParagraph"/>
              <w:spacing w:before="115"/>
              <w:ind w:left="293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Meta</w:t>
            </w:r>
          </w:p>
        </w:tc>
        <w:tc>
          <w:tcPr>
            <w:tcW w:w="944" w:type="dxa"/>
            <w:shd w:val="clear" w:color="auto" w:fill="808080"/>
          </w:tcPr>
          <w:p>
            <w:pPr>
              <w:pStyle w:val="TableParagraph"/>
              <w:spacing w:line="228" w:lineRule="exact"/>
              <w:ind w:left="341" w:right="26" w:hanging="304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Observaci </w:t>
            </w:r>
            <w:r>
              <w:rPr>
                <w:b/>
                <w:color w:val="FFFFFF"/>
                <w:spacing w:val="-6"/>
                <w:sz w:val="20"/>
              </w:rPr>
              <w:t>ón</w:t>
            </w:r>
          </w:p>
        </w:tc>
      </w:tr>
      <w:tr>
        <w:trPr>
          <w:trHeight w:val="6898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72" w:right="30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045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5"/>
              <w:rPr>
                <w:b/>
                <w:sz w:val="18"/>
              </w:rPr>
            </w:pPr>
          </w:p>
          <w:p>
            <w:pPr>
              <w:pStyle w:val="TableParagraph"/>
              <w:ind w:left="12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Insuficiente conocimiento </w:t>
            </w:r>
            <w:r>
              <w:rPr>
                <w:b/>
                <w:sz w:val="18"/>
              </w:rPr>
              <w:t>de la </w:t>
            </w:r>
            <w:r>
              <w:rPr>
                <w:b/>
                <w:spacing w:val="-2"/>
                <w:sz w:val="18"/>
              </w:rPr>
              <w:t>disponibilida </w:t>
            </w:r>
            <w:r>
              <w:rPr>
                <w:b/>
                <w:sz w:val="18"/>
              </w:rPr>
              <w:t>d e </w:t>
            </w:r>
            <w:r>
              <w:rPr>
                <w:b/>
                <w:spacing w:val="-2"/>
                <w:sz w:val="18"/>
              </w:rPr>
              <w:t>inadecuada </w:t>
            </w:r>
            <w:r>
              <w:rPr>
                <w:b/>
                <w:sz w:val="18"/>
              </w:rPr>
              <w:t>gestión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los </w:t>
            </w:r>
            <w:r>
              <w:rPr>
                <w:b/>
                <w:spacing w:val="-2"/>
                <w:sz w:val="18"/>
              </w:rPr>
              <w:t>recursos hídricos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Generar la </w:t>
            </w:r>
            <w:r>
              <w:rPr>
                <w:spacing w:val="-2"/>
                <w:sz w:val="20"/>
              </w:rPr>
              <w:t>información hidrológica necesaria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llevar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 cabo una </w:t>
            </w:r>
            <w:r>
              <w:rPr>
                <w:spacing w:val="-2"/>
                <w:sz w:val="20"/>
              </w:rPr>
              <w:t>gestión </w:t>
            </w:r>
            <w:r>
              <w:rPr>
                <w:sz w:val="20"/>
              </w:rPr>
              <w:t>integrada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los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recursos hídricos en la región, </w:t>
            </w:r>
            <w:r>
              <w:rPr>
                <w:spacing w:val="-2"/>
                <w:sz w:val="20"/>
              </w:rPr>
              <w:t>atendiendo </w:t>
            </w:r>
            <w:r>
              <w:rPr>
                <w:sz w:val="20"/>
              </w:rPr>
              <w:t>aspectos de </w:t>
            </w:r>
            <w:r>
              <w:rPr>
                <w:spacing w:val="-2"/>
                <w:sz w:val="20"/>
              </w:rPr>
              <w:t>disponibilid </w:t>
            </w:r>
            <w:r>
              <w:rPr>
                <w:spacing w:val="-6"/>
                <w:sz w:val="20"/>
              </w:rPr>
              <w:t>ad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 w:right="69" w:hanging="26"/>
              <w:rPr>
                <w:sz w:val="20"/>
              </w:rPr>
            </w:pPr>
            <w:r>
              <w:rPr>
                <w:sz w:val="20"/>
              </w:rPr>
              <w:t>a este objetivo hay tres </w:t>
            </w:r>
            <w:r>
              <w:rPr>
                <w:spacing w:val="-2"/>
                <w:sz w:val="20"/>
              </w:rPr>
              <w:t>desgloses </w:t>
            </w:r>
            <w:r>
              <w:rPr>
                <w:sz w:val="20"/>
              </w:rPr>
              <w:t>horizontales,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acuerdo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sus </w:t>
            </w:r>
            <w:r>
              <w:rPr>
                <w:spacing w:val="-2"/>
                <w:sz w:val="20"/>
              </w:rPr>
              <w:t>respectivos bienios)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 w:right="87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hidrológicos utilizando 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nucleares, </w:t>
            </w:r>
            <w:r>
              <w:rPr>
                <w:sz w:val="20"/>
              </w:rPr>
              <w:t>incorporados en los planes de gestión de recursos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hídricos destinados a incrementar la disponibilidad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agua ejecutados 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región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 periodo 2022-</w:t>
            </w:r>
          </w:p>
          <w:p>
            <w:pPr>
              <w:pStyle w:val="TableParagraph"/>
              <w:spacing w:line="228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  <w:p>
            <w:pPr>
              <w:pStyle w:val="TableParagraph"/>
              <w:ind w:left="7" w:right="176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</w:t>
            </w:r>
            <w:r>
              <w:rPr>
                <w:spacing w:val="-2"/>
                <w:sz w:val="20"/>
              </w:rPr>
              <w:t>estudios hidrológicos realizados empleando 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nucleares; </w:t>
            </w:r>
            <w:r>
              <w:rPr>
                <w:sz w:val="20"/>
              </w:rPr>
              <w:t>informes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finales</w:t>
            </w:r>
          </w:p>
          <w:p>
            <w:pPr>
              <w:pStyle w:val="TableParagraph"/>
              <w:spacing w:line="209" w:lineRule="exact" w:before="2"/>
              <w:ind w:left="7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proyecto.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</w:t>
            </w:r>
            <w:r>
              <w:rPr>
                <w:sz w:val="20"/>
              </w:rPr>
              <w:t>hidrológicos (22) </w:t>
            </w:r>
            <w:r>
              <w:rPr>
                <w:spacing w:val="-2"/>
                <w:sz w:val="20"/>
              </w:rPr>
              <w:t>utilizando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 </w:t>
            </w:r>
            <w:r>
              <w:rPr>
                <w:sz w:val="20"/>
              </w:rPr>
              <w:t>contribuyendo a los planes de gestión de recursos hídricos al 2018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OIEA.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N/P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M1</w:t>
            </w:r>
          </w:p>
          <w:p>
            <w:pPr>
              <w:pStyle w:val="TableParagraph"/>
              <w:ind w:left="8" w:right="31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abordó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durante los dos últimos TC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ciclos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bajo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 </w:t>
            </w:r>
            <w:r>
              <w:rPr>
                <w:spacing w:val="-2"/>
                <w:sz w:val="20"/>
              </w:rPr>
              <w:t>proyectos implementados ARCAL </w:t>
            </w:r>
            <w:r>
              <w:rPr>
                <w:sz w:val="20"/>
              </w:rPr>
              <w:t>RLA7018 y </w:t>
            </w:r>
            <w:r>
              <w:rPr>
                <w:spacing w:val="-2"/>
                <w:sz w:val="20"/>
              </w:rPr>
              <w:t>ARCAL RLA7024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 w:right="1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un </w:t>
            </w:r>
            <w:r>
              <w:rPr>
                <w:spacing w:val="-2"/>
                <w:sz w:val="20"/>
              </w:rPr>
              <w:t>estudio hidrológico utilizando 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nucleares, contribuyend </w:t>
            </w:r>
            <w:r>
              <w:rPr>
                <w:sz w:val="20"/>
              </w:rPr>
              <w:t>o en los planes de gestión de </w:t>
            </w:r>
            <w:r>
              <w:rPr>
                <w:spacing w:val="-2"/>
                <w:sz w:val="20"/>
              </w:rPr>
              <w:t>recursos hídricos,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los países de la región, al 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5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D9D9"/>
          </w:tcPr>
          <w:p>
            <w:pPr>
              <w:pStyle w:val="TableParagraph"/>
              <w:spacing w:before="227"/>
              <w:ind w:left="110" w:right="2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 </w:t>
            </w:r>
            <w:r>
              <w:rPr>
                <w:sz w:val="20"/>
              </w:rPr>
              <w:t>e 1</w:t>
            </w:r>
          </w:p>
          <w:p>
            <w:pPr>
              <w:pStyle w:val="TableParagraph"/>
              <w:ind w:left="52" w:right="88" w:firstLine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Período: 2028/2029</w:t>
            </w:r>
          </w:p>
        </w:tc>
        <w:tc>
          <w:tcPr>
            <w:tcW w:w="1448" w:type="dxa"/>
            <w:shd w:val="clear" w:color="auto" w:fill="D9D9D9"/>
          </w:tcPr>
          <w:p>
            <w:pPr>
              <w:pStyle w:val="TableParagraph"/>
              <w:ind w:left="7" w:right="3"/>
              <w:rPr>
                <w:sz w:val="20"/>
              </w:rPr>
            </w:pPr>
            <w:r>
              <w:rPr>
                <w:sz w:val="20"/>
              </w:rPr>
              <w:t>Promocionar la </w:t>
            </w:r>
            <w:r>
              <w:rPr>
                <w:spacing w:val="-2"/>
                <w:sz w:val="20"/>
              </w:rPr>
              <w:t>información hidrogeológica </w:t>
            </w:r>
            <w:r>
              <w:rPr>
                <w:sz w:val="20"/>
              </w:rPr>
              <w:t>generada con </w:t>
            </w: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isotópicas y nucleares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través de reuniones con </w:t>
            </w:r>
            <w:r>
              <w:rPr>
                <w:spacing w:val="-2"/>
                <w:sz w:val="20"/>
              </w:rPr>
              <w:t>autoridades,</w:t>
            </w:r>
          </w:p>
          <w:p>
            <w:pPr>
              <w:pStyle w:val="TableParagraph"/>
              <w:spacing w:line="228" w:lineRule="exact"/>
              <w:ind w:left="7" w:right="347"/>
              <w:rPr>
                <w:sz w:val="20"/>
              </w:rPr>
            </w:pPr>
            <w:r>
              <w:rPr>
                <w:sz w:val="20"/>
              </w:rPr>
              <w:t>tomadores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decisiones u</w:t>
            </w:r>
          </w:p>
        </w:tc>
        <w:tc>
          <w:tcPr>
            <w:tcW w:w="1500" w:type="dxa"/>
            <w:shd w:val="clear" w:color="auto" w:fill="D9D9D9"/>
          </w:tcPr>
          <w:p>
            <w:pPr>
              <w:pStyle w:val="TableParagraph"/>
              <w:ind w:left="7" w:right="-1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reuniones </w:t>
            </w:r>
            <w:r>
              <w:rPr>
                <w:sz w:val="20"/>
              </w:rPr>
              <w:t>celebradas por país con </w:t>
            </w:r>
            <w:r>
              <w:rPr>
                <w:spacing w:val="-2"/>
                <w:sz w:val="20"/>
              </w:rPr>
              <w:t>autoridades, </w:t>
            </w:r>
            <w:r>
              <w:rPr>
                <w:sz w:val="20"/>
              </w:rPr>
              <w:t>tomadores de decisiones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otros entes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relacionados con gestión de</w:t>
            </w:r>
          </w:p>
          <w:p>
            <w:pPr>
              <w:pStyle w:val="TableParagraph"/>
              <w:spacing w:line="228" w:lineRule="exact"/>
              <w:ind w:left="7" w:right="45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hídricos, 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ind w:left="8" w:right="2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reuniones </w:t>
            </w:r>
            <w:r>
              <w:rPr>
                <w:sz w:val="20"/>
              </w:rPr>
              <w:t>celebradas por país con </w:t>
            </w:r>
            <w:r>
              <w:rPr>
                <w:spacing w:val="-2"/>
                <w:sz w:val="20"/>
              </w:rPr>
              <w:t>autoridades, </w:t>
            </w:r>
            <w:r>
              <w:rPr>
                <w:sz w:val="20"/>
              </w:rPr>
              <w:t>tomadores de decisiones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otros entes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relacionados con gestión de</w:t>
            </w:r>
          </w:p>
          <w:p>
            <w:pPr>
              <w:pStyle w:val="TableParagraph"/>
              <w:spacing w:line="228" w:lineRule="exact"/>
              <w:ind w:left="8" w:right="48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hídricos, con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076" w:type="dxa"/>
            <w:shd w:val="clear" w:color="auto" w:fill="D9D9D9"/>
          </w:tcPr>
          <w:p>
            <w:pPr>
              <w:pStyle w:val="TableParagraph"/>
              <w:ind w:left="8" w:right="65"/>
              <w:rPr>
                <w:sz w:val="20"/>
              </w:rPr>
            </w:pPr>
            <w:r>
              <w:rPr>
                <w:sz w:val="20"/>
              </w:rPr>
              <w:t>Al menos una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reunión por país, </w:t>
            </w:r>
            <w:r>
              <w:rPr>
                <w:spacing w:val="-2"/>
                <w:sz w:val="20"/>
              </w:rPr>
              <w:t>celebrada </w:t>
            </w:r>
            <w:r>
              <w:rPr>
                <w:spacing w:val="-4"/>
                <w:sz w:val="20"/>
              </w:rPr>
              <w:t>con </w:t>
            </w:r>
            <w:r>
              <w:rPr>
                <w:spacing w:val="-2"/>
                <w:sz w:val="20"/>
              </w:rPr>
              <w:t>autoridades, tomadores </w:t>
            </w:r>
            <w:r>
              <w:rPr>
                <w:spacing w:val="-6"/>
                <w:sz w:val="20"/>
              </w:rPr>
              <w:t>de </w:t>
            </w:r>
            <w:r>
              <w:rPr>
                <w:sz w:val="20"/>
              </w:rPr>
              <w:t>decisiones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u</w:t>
            </w:r>
          </w:p>
          <w:p>
            <w:pPr>
              <w:pStyle w:val="TableParagraph"/>
              <w:spacing w:line="228" w:lineRule="exact"/>
              <w:ind w:left="8"/>
              <w:rPr>
                <w:sz w:val="20"/>
              </w:rPr>
            </w:pPr>
            <w:r>
              <w:rPr>
                <w:sz w:val="20"/>
              </w:rPr>
              <w:t>otros entes </w:t>
            </w:r>
            <w:r>
              <w:rPr>
                <w:spacing w:val="-2"/>
                <w:sz w:val="20"/>
              </w:rPr>
              <w:t>relacionados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header="0" w:footer="705" w:top="1420" w:bottom="900" w:left="1440" w:right="1440"/>
          <w:pgNumType w:start="1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7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5"/>
        <w:gridCol w:w="1447"/>
        <w:gridCol w:w="1501"/>
        <w:gridCol w:w="1505"/>
        <w:gridCol w:w="1077"/>
        <w:gridCol w:w="945"/>
      </w:tblGrid>
      <w:tr>
        <w:trPr>
          <w:trHeight w:val="4827" w:hRule="atLeast"/>
        </w:trPr>
        <w:tc>
          <w:tcPr>
            <w:tcW w:w="29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" cy="10160"/>
                      <wp:effectExtent l="0" t="0" r="0" b="0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7620" cy="10160"/>
                                <a:chExt cx="7620" cy="101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0"/>
                                  <a:ext cx="76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160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619" y="10159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.8pt;mso-position-horizontal-relative:char;mso-position-vertical-relative:line" id="docshapegroup2" coordorigin="0,0" coordsize="12,16">
                      <v:rect style="position:absolute;left:0;top:0;width:12;height:16" id="docshape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0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5" w:right="5"/>
              <w:rPr>
                <w:sz w:val="20"/>
              </w:rPr>
            </w:pPr>
            <w:r>
              <w:rPr>
                <w:sz w:val="20"/>
              </w:rPr>
              <w:t>otros entes relacionados con gestión de recursos hídricos con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difundirla para impulsar su integración en planes de gestión de recursos hídricos y para </w:t>
            </w:r>
            <w:r>
              <w:rPr>
                <w:spacing w:val="-2"/>
                <w:sz w:val="20"/>
              </w:rPr>
              <w:t>sensibilizarlos </w:t>
            </w:r>
            <w:r>
              <w:rPr>
                <w:sz w:val="20"/>
              </w:rPr>
              <w:t>sobre los ODS y la necesidad de preservar aire, tierra y agua y el papel que las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nucleares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cumplen en ello.</w:t>
            </w: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" w:right="13"/>
              <w:rPr>
                <w:sz w:val="20"/>
              </w:rPr>
            </w:pPr>
            <w:r>
              <w:rPr>
                <w:sz w:val="20"/>
              </w:rPr>
              <w:t>difundir la </w:t>
            </w:r>
            <w:r>
              <w:rPr>
                <w:spacing w:val="-2"/>
                <w:sz w:val="20"/>
              </w:rPr>
              <w:t>información hidrogeológica </w:t>
            </w:r>
            <w:r>
              <w:rPr>
                <w:sz w:val="20"/>
              </w:rPr>
              <w:t>generada para impulsar su integración en planes de gestión de recursos hídricos, por país </w:t>
            </w: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actas,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las reuniones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" w:right="107"/>
              <w:rPr>
                <w:sz w:val="20"/>
              </w:rPr>
            </w:pPr>
            <w:r>
              <w:rPr>
                <w:sz w:val="20"/>
              </w:rPr>
              <w:t>difundir la </w:t>
            </w:r>
            <w:r>
              <w:rPr>
                <w:spacing w:val="-2"/>
                <w:sz w:val="20"/>
              </w:rPr>
              <w:t>información hidrogeológica </w:t>
            </w:r>
            <w:r>
              <w:rPr>
                <w:sz w:val="20"/>
              </w:rPr>
              <w:t>generada para impulsar su integración en planes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gestión de recursos hídricos 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2021,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</w:t>
            </w:r>
            <w:r>
              <w:rPr>
                <w:spacing w:val="-4"/>
                <w:sz w:val="20"/>
              </w:rPr>
              <w:t>OIEA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5" w:right="19"/>
              <w:rPr>
                <w:sz w:val="20"/>
              </w:rPr>
            </w:pPr>
            <w:r>
              <w:rPr>
                <w:sz w:val="20"/>
              </w:rPr>
              <w:t>con gestión de recursos hídricos,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objetivo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difundirla, impulsando </w:t>
            </w:r>
            <w:r>
              <w:rPr>
                <w:spacing w:val="-6"/>
                <w:sz w:val="20"/>
              </w:rPr>
              <w:t>su </w:t>
            </w:r>
            <w:r>
              <w:rPr>
                <w:spacing w:val="-2"/>
                <w:sz w:val="20"/>
              </w:rPr>
              <w:t>integración </w:t>
            </w:r>
            <w:r>
              <w:rPr>
                <w:sz w:val="20"/>
              </w:rPr>
              <w:t>en planes de gestión de </w:t>
            </w:r>
            <w:r>
              <w:rPr>
                <w:spacing w:val="-2"/>
                <w:sz w:val="20"/>
              </w:rPr>
              <w:t>recursos </w:t>
            </w:r>
            <w:r>
              <w:rPr>
                <w:sz w:val="20"/>
              </w:rPr>
              <w:t>hídricos, al 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" w:lineRule="exact"/>
              <w:ind w:left="933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" cy="10160"/>
                      <wp:effectExtent l="0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7620" cy="10160"/>
                                <a:chExt cx="7620" cy="101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76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16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620" y="1015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.8pt;mso-position-horizontal-relative:char;mso-position-vertical-relative:line" id="docshapegroup4" coordorigin="0,0" coordsize="12,16">
                      <v:rect style="position:absolute;left:0;top:0;width:12;height:16" id="docshape5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8050" w:hRule="atLeast"/>
        </w:trPr>
        <w:tc>
          <w:tcPr>
            <w:tcW w:w="2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 w:right="21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 </w:t>
            </w:r>
            <w:r>
              <w:rPr>
                <w:sz w:val="20"/>
              </w:rPr>
              <w:t>e 2</w:t>
            </w:r>
          </w:p>
          <w:p>
            <w:pPr>
              <w:pStyle w:val="TableParagraph"/>
              <w:ind w:left="52" w:right="90" w:firstLine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Período: 2024/2027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37" w:right="2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Generar información hidrogeológica </w:t>
            </w:r>
            <w:r>
              <w:rPr>
                <w:sz w:val="20"/>
              </w:rPr>
              <w:t>necesaria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 la gestión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integrada de los recursos hídricos en la </w:t>
            </w:r>
            <w:r>
              <w:rPr>
                <w:spacing w:val="-2"/>
                <w:sz w:val="20"/>
              </w:rPr>
              <w:t>región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13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hidrológicos utilizando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nucleares, </w:t>
            </w:r>
            <w:r>
              <w:rPr>
                <w:sz w:val="20"/>
              </w:rPr>
              <w:t>contribuyendo 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 formulación de los planes de gestión de recursos hídricos destinados a incrementar la disponibilidad de agua, ejecutados 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región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los </w:t>
            </w:r>
            <w:r>
              <w:rPr>
                <w:spacing w:val="-2"/>
                <w:sz w:val="20"/>
              </w:rPr>
              <w:t>períodos correspondientes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 las metas asociadas al </w:t>
            </w:r>
            <w:r>
              <w:rPr>
                <w:spacing w:val="-2"/>
                <w:sz w:val="20"/>
              </w:rPr>
              <w:t>objetivo desglosado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" w:right="178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</w:t>
            </w:r>
            <w:r>
              <w:rPr>
                <w:spacing w:val="-2"/>
                <w:sz w:val="20"/>
              </w:rPr>
              <w:t>estudios hidrológicos utilizando 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nucleares; </w:t>
            </w:r>
            <w:r>
              <w:rPr>
                <w:sz w:val="20"/>
              </w:rPr>
              <w:t>informes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finales</w:t>
            </w:r>
          </w:p>
          <w:p>
            <w:pPr>
              <w:pStyle w:val="TableParagraph"/>
              <w:spacing w:line="209" w:lineRule="exact" w:before="1"/>
              <w:ind w:left="6"/>
              <w:rPr>
                <w:sz w:val="20"/>
              </w:rPr>
            </w:pP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proyecto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45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</w:t>
            </w:r>
            <w:r>
              <w:rPr>
                <w:sz w:val="20"/>
              </w:rPr>
              <w:t>hidrológicos por país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desarrollados </w:t>
            </w:r>
            <w:r>
              <w:rPr>
                <w:spacing w:val="-2"/>
                <w:sz w:val="20"/>
              </w:rPr>
              <w:t>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 </w:t>
            </w:r>
            <w:r>
              <w:rPr>
                <w:sz w:val="20"/>
              </w:rPr>
              <w:t>contribuyendo a 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formulación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 los planes de gestión de recursos hídricos destinados a incrementar la disponibilidad de </w:t>
            </w:r>
            <w:r>
              <w:rPr>
                <w:spacing w:val="-2"/>
                <w:sz w:val="20"/>
              </w:rPr>
              <w:t>agua, </w:t>
            </w:r>
            <w:r>
              <w:rPr>
                <w:sz w:val="20"/>
              </w:rPr>
              <w:t>desarrollados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OIEA, al 2020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-9"/>
              <w:rPr>
                <w:b/>
                <w:sz w:val="20"/>
              </w:rPr>
            </w:pPr>
            <w:r>
              <w:rPr>
                <w:sz w:val="20"/>
              </w:rPr>
              <w:t>Meta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(1/2): Al menos un </w:t>
            </w:r>
            <w:r>
              <w:rPr>
                <w:spacing w:val="-2"/>
                <w:sz w:val="20"/>
              </w:rPr>
              <w:t>estudio hidrológico desarrollado utilizando 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nucleares, contribuyend </w:t>
            </w:r>
            <w:r>
              <w:rPr>
                <w:sz w:val="20"/>
              </w:rPr>
              <w:t>o a la </w:t>
            </w:r>
            <w:r>
              <w:rPr>
                <w:spacing w:val="-2"/>
                <w:sz w:val="20"/>
              </w:rPr>
              <w:t>formulación </w:t>
            </w:r>
            <w:r>
              <w:rPr>
                <w:sz w:val="20"/>
              </w:rPr>
              <w:t>de los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planes de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gestión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recursos hídricos </w:t>
            </w:r>
            <w:r>
              <w:rPr>
                <w:sz w:val="20"/>
              </w:rPr>
              <w:t>destinados a </w:t>
            </w:r>
            <w:r>
              <w:rPr>
                <w:spacing w:val="-2"/>
                <w:sz w:val="20"/>
              </w:rPr>
              <w:t>incrementar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disponibilida </w:t>
            </w:r>
            <w:r>
              <w:rPr>
                <w:sz w:val="20"/>
              </w:rPr>
              <w:t>d de agua en 25 % de los países de la región, </w:t>
            </w:r>
            <w:r>
              <w:rPr>
                <w:b/>
                <w:sz w:val="20"/>
              </w:rPr>
              <w:t>al </w:t>
            </w:r>
            <w:r>
              <w:rPr>
                <w:b/>
                <w:spacing w:val="-4"/>
                <w:sz w:val="20"/>
              </w:rPr>
              <w:t>2027</w:t>
            </w:r>
          </w:p>
          <w:p>
            <w:pPr>
              <w:pStyle w:val="TableParagraph"/>
              <w:spacing w:line="229" w:lineRule="exact" w:before="3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Período:</w:t>
            </w:r>
          </w:p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  <w:p>
            <w:pPr>
              <w:pStyle w:val="TableParagraph"/>
              <w:spacing w:before="2"/>
              <w:ind w:left="5" w:right="339"/>
              <w:rPr>
                <w:sz w:val="20"/>
              </w:rPr>
            </w:pPr>
            <w:r>
              <w:rPr>
                <w:b/>
                <w:sz w:val="20"/>
              </w:rPr>
              <w:t>Meta 2 (2/2):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Al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menos un </w:t>
            </w:r>
            <w:r>
              <w:rPr>
                <w:spacing w:val="-2"/>
                <w:sz w:val="20"/>
              </w:rPr>
              <w:t>estudio hidrológico desarrollado </w:t>
            </w:r>
            <w:r>
              <w:rPr>
                <w:sz w:val="20"/>
              </w:rPr>
              <w:t>por país</w:t>
            </w:r>
          </w:p>
          <w:p>
            <w:pPr>
              <w:pStyle w:val="TableParagraph"/>
              <w:spacing w:line="208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utilizando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14"/>
              <w:rPr>
                <w:sz w:val="20"/>
              </w:rPr>
            </w:pPr>
            <w:r>
              <w:rPr>
                <w:sz w:val="20"/>
              </w:rPr>
              <w:t>La meta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 </w:t>
            </w:r>
            <w:r>
              <w:rPr>
                <w:spacing w:val="-6"/>
                <w:sz w:val="20"/>
              </w:rPr>
              <w:t>ha </w:t>
            </w:r>
            <w:r>
              <w:rPr>
                <w:spacing w:val="-2"/>
                <w:sz w:val="20"/>
              </w:rPr>
              <w:t>desdoblado </w:t>
            </w:r>
            <w:r>
              <w:rPr>
                <w:sz w:val="20"/>
              </w:rPr>
              <w:t>en dos </w:t>
            </w:r>
            <w:r>
              <w:rPr>
                <w:spacing w:val="-2"/>
                <w:sz w:val="20"/>
              </w:rPr>
              <w:t>cubriendo </w:t>
            </w:r>
            <w:r>
              <w:rPr>
                <w:spacing w:val="-4"/>
                <w:sz w:val="20"/>
              </w:rPr>
              <w:t>dos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bienios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3"/>
        <w:gridCol w:w="1448"/>
        <w:gridCol w:w="1500"/>
        <w:gridCol w:w="1504"/>
        <w:gridCol w:w="1076"/>
        <w:gridCol w:w="944"/>
      </w:tblGrid>
      <w:tr>
        <w:trPr>
          <w:trHeight w:val="5750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nucleares, contribuyend </w:t>
            </w:r>
            <w:r>
              <w:rPr>
                <w:sz w:val="20"/>
              </w:rPr>
              <w:t>o a la </w:t>
            </w:r>
            <w:r>
              <w:rPr>
                <w:spacing w:val="-2"/>
                <w:sz w:val="20"/>
              </w:rPr>
              <w:t>formulación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planes 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gestión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recursos hídricos </w:t>
            </w:r>
            <w:r>
              <w:rPr>
                <w:sz w:val="20"/>
              </w:rPr>
              <w:t>destinados a </w:t>
            </w:r>
            <w:r>
              <w:rPr>
                <w:spacing w:val="-2"/>
                <w:sz w:val="20"/>
              </w:rPr>
              <w:t>incrementar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disponibilida </w:t>
            </w:r>
            <w:r>
              <w:rPr>
                <w:sz w:val="20"/>
              </w:rPr>
              <w:t>d de agua en 15 % de los países de la </w:t>
            </w:r>
            <w:r>
              <w:rPr>
                <w:spacing w:val="-2"/>
                <w:sz w:val="20"/>
              </w:rPr>
              <w:t>región interviniente </w:t>
            </w:r>
            <w:r>
              <w:rPr>
                <w:sz w:val="20"/>
              </w:rPr>
              <w:t>s en proyectos,</w:t>
            </w:r>
            <w:r>
              <w:rPr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al </w:t>
            </w:r>
            <w:r>
              <w:rPr>
                <w:b/>
                <w:spacing w:val="-2"/>
                <w:sz w:val="20"/>
              </w:rPr>
              <w:t>2025.</w:t>
            </w:r>
          </w:p>
          <w:p>
            <w:pPr>
              <w:pStyle w:val="TableParagraph"/>
              <w:spacing w:before="1"/>
              <w:ind w:left="8" w:right="1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Período: 2024-</w:t>
            </w:r>
            <w:r>
              <w:rPr>
                <w:b/>
                <w:spacing w:val="-2"/>
                <w:sz w:val="20"/>
              </w:rPr>
              <w:t>2025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46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110" w:right="20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 </w:t>
            </w:r>
            <w:r>
              <w:rPr>
                <w:sz w:val="20"/>
              </w:rPr>
              <w:t>e 3</w:t>
            </w:r>
          </w:p>
          <w:p>
            <w:pPr>
              <w:pStyle w:val="TableParagraph"/>
              <w:ind w:left="52" w:right="88" w:firstLine="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Período: 2026/2027</w:t>
            </w:r>
          </w:p>
        </w:tc>
        <w:tc>
          <w:tcPr>
            <w:tcW w:w="1448" w:type="dxa"/>
          </w:tcPr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Fortalecer la </w:t>
            </w:r>
            <w:r>
              <w:rPr>
                <w:spacing w:val="-2"/>
                <w:sz w:val="20"/>
              </w:rPr>
              <w:t>capacidad </w:t>
            </w:r>
            <w:r>
              <w:rPr>
                <w:sz w:val="20"/>
              </w:rPr>
              <w:t>analítica en la región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uso de técnicas </w:t>
            </w:r>
            <w:r>
              <w:rPr>
                <w:spacing w:val="-2"/>
                <w:sz w:val="20"/>
              </w:rPr>
              <w:t>analíticas nucleares, </w:t>
            </w:r>
            <w:r>
              <w:rPr>
                <w:sz w:val="20"/>
              </w:rPr>
              <w:t>radioisótopos e </w:t>
            </w:r>
            <w:r>
              <w:rPr>
                <w:spacing w:val="-2"/>
                <w:sz w:val="20"/>
              </w:rPr>
              <w:t>isótopos ambientales </w:t>
            </w:r>
            <w:r>
              <w:rPr>
                <w:sz w:val="20"/>
              </w:rPr>
              <w:t>empleadas para </w:t>
            </w:r>
            <w:r>
              <w:rPr>
                <w:spacing w:val="-2"/>
                <w:sz w:val="20"/>
              </w:rPr>
              <w:t>generar información hidrogeológica </w:t>
            </w:r>
            <w:r>
              <w:rPr>
                <w:sz w:val="20"/>
              </w:rPr>
              <w:t>necesaria para la gestión integrada de los recursos hídricos en la </w:t>
            </w:r>
            <w:r>
              <w:rPr>
                <w:spacing w:val="-2"/>
                <w:sz w:val="20"/>
              </w:rPr>
              <w:t>región</w:t>
            </w:r>
          </w:p>
        </w:tc>
        <w:tc>
          <w:tcPr>
            <w:tcW w:w="1500" w:type="dxa"/>
          </w:tcPr>
          <w:p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Porcentaje de países con </w:t>
            </w:r>
            <w:r>
              <w:rPr>
                <w:spacing w:val="-2"/>
                <w:sz w:val="20"/>
              </w:rPr>
              <w:t>laboratorios </w:t>
            </w:r>
            <w:r>
              <w:rPr>
                <w:sz w:val="20"/>
              </w:rPr>
              <w:t>operativos que </w:t>
            </w:r>
            <w:r>
              <w:rPr>
                <w:spacing w:val="-2"/>
                <w:sz w:val="20"/>
              </w:rPr>
              <w:t>generan información hidrogeológica empleando </w:t>
            </w:r>
            <w:r>
              <w:rPr>
                <w:sz w:val="20"/>
              </w:rPr>
              <w:t>técnicas analíticas </w:t>
            </w:r>
            <w:r>
              <w:rPr>
                <w:spacing w:val="-2"/>
                <w:sz w:val="20"/>
              </w:rPr>
              <w:t>nucleares </w:t>
            </w:r>
            <w:r>
              <w:rPr>
                <w:sz w:val="20"/>
              </w:rPr>
              <w:t>isotópicas y que han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participado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 los ejercicios de </w:t>
            </w:r>
            <w:r>
              <w:rPr>
                <w:spacing w:val="-2"/>
                <w:sz w:val="20"/>
              </w:rPr>
              <w:t>intercomparación </w:t>
            </w:r>
            <w:r>
              <w:rPr>
                <w:sz w:val="20"/>
              </w:rPr>
              <w:t>organizados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 OIEA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región para el análisis de isótopos estables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molécula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del agua (</w:t>
            </w:r>
            <w:r>
              <w:rPr>
                <w:rFonts w:ascii="Symbol" w:hAnsi="Symbol"/>
                <w:sz w:val="20"/>
              </w:rPr>
              <w:t></w:t>
            </w:r>
            <w:r>
              <w:rPr>
                <w:position w:val="7"/>
                <w:sz w:val="13"/>
              </w:rPr>
              <w:t>18</w:t>
            </w:r>
            <w:r>
              <w:rPr>
                <w:sz w:val="20"/>
              </w:rPr>
              <w:t>O/</w:t>
            </w:r>
            <w:r>
              <w:rPr>
                <w:rFonts w:ascii="Symbol" w:hAnsi="Symbol"/>
                <w:sz w:val="20"/>
              </w:rPr>
              <w:t></w:t>
            </w:r>
            <w:r>
              <w:rPr>
                <w:position w:val="7"/>
                <w:sz w:val="13"/>
              </w:rPr>
              <w:t>2</w:t>
            </w:r>
            <w:r>
              <w:rPr>
                <w:sz w:val="20"/>
              </w:rPr>
              <w:t>H) y tritio (</w:t>
            </w:r>
            <w:r>
              <w:rPr>
                <w:sz w:val="20"/>
                <w:vertAlign w:val="superscript"/>
              </w:rPr>
              <w:t>3</w:t>
            </w:r>
            <w:r>
              <w:rPr>
                <w:sz w:val="20"/>
                <w:vertAlign w:val="baseline"/>
              </w:rPr>
              <w:t>H)</w:t>
            </w:r>
          </w:p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los ejercicios de </w:t>
            </w:r>
            <w:r>
              <w:rPr>
                <w:spacing w:val="-2"/>
                <w:sz w:val="20"/>
              </w:rPr>
              <w:t>intercomparación; </w:t>
            </w:r>
            <w:r>
              <w:rPr>
                <w:sz w:val="20"/>
              </w:rPr>
              <w:t>Informes de validación de métodos para determinación de</w:t>
            </w:r>
          </w:p>
          <w:p>
            <w:pPr>
              <w:pStyle w:val="TableParagraph"/>
              <w:spacing w:line="209" w:lineRule="exact" w:before="3"/>
              <w:ind w:left="7"/>
              <w:rPr>
                <w:sz w:val="20"/>
              </w:rPr>
            </w:pPr>
            <w:r>
              <w:rPr>
                <w:sz w:val="20"/>
              </w:rPr>
              <w:t>contaminantes</w:t>
            </w:r>
            <w:r>
              <w:rPr>
                <w:spacing w:val="-5"/>
                <w:sz w:val="20"/>
              </w:rPr>
              <w:t> en</w:t>
            </w:r>
          </w:p>
        </w:tc>
        <w:tc>
          <w:tcPr>
            <w:tcW w:w="1504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Porcentaje de países con al menos un laboratorio con una técnica </w:t>
            </w:r>
            <w:r>
              <w:rPr>
                <w:spacing w:val="-2"/>
                <w:sz w:val="20"/>
              </w:rPr>
              <w:t>isotópica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validada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análisis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 aguas al 2020</w:t>
            </w:r>
          </w:p>
        </w:tc>
        <w:tc>
          <w:tcPr>
            <w:tcW w:w="1076" w:type="dxa"/>
          </w:tcPr>
          <w:p>
            <w:pPr>
              <w:pStyle w:val="TableParagraph"/>
              <w:ind w:left="8" w:right="13"/>
              <w:rPr>
                <w:sz w:val="20"/>
              </w:rPr>
            </w:pPr>
            <w:r>
              <w:rPr>
                <w:sz w:val="20"/>
              </w:rPr>
              <w:t>25 % de países de la región con </w:t>
            </w:r>
            <w:r>
              <w:rPr>
                <w:spacing w:val="-2"/>
                <w:sz w:val="20"/>
              </w:rPr>
              <w:t>laboratorios </w:t>
            </w:r>
            <w:r>
              <w:rPr>
                <w:sz w:val="20"/>
              </w:rPr>
              <w:t>que han validado los </w:t>
            </w:r>
            <w:r>
              <w:rPr>
                <w:spacing w:val="-2"/>
                <w:sz w:val="20"/>
              </w:rPr>
              <w:t>métodos empleados </w:t>
            </w:r>
            <w:r>
              <w:rPr>
                <w:sz w:val="20"/>
              </w:rPr>
              <w:t>para 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 de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z w:val="20"/>
              </w:rPr>
              <w:t>es en aguas 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2027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3"/>
        <w:gridCol w:w="1448"/>
        <w:gridCol w:w="1500"/>
        <w:gridCol w:w="1504"/>
        <w:gridCol w:w="1076"/>
        <w:gridCol w:w="944"/>
      </w:tblGrid>
      <w:tr>
        <w:trPr>
          <w:trHeight w:val="1841" w:hRule="atLeast"/>
        </w:trPr>
        <w:tc>
          <w:tcPr>
            <w:tcW w:w="296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ind w:left="7" w:right="50"/>
              <w:rPr>
                <w:sz w:val="20"/>
              </w:rPr>
            </w:pPr>
            <w:r>
              <w:rPr>
                <w:sz w:val="20"/>
              </w:rPr>
              <w:t>agua;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estudios hidrológicos 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362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7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 w:before="1"/>
              <w:ind w:left="72" w:right="30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045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8"/>
              </w:rPr>
            </w:pPr>
          </w:p>
          <w:p>
            <w:pPr>
              <w:pStyle w:val="TableParagraph"/>
              <w:spacing w:before="44"/>
              <w:rPr>
                <w:b/>
                <w:sz w:val="18"/>
              </w:rPr>
            </w:pPr>
          </w:p>
          <w:p>
            <w:pPr>
              <w:pStyle w:val="TableParagraph"/>
              <w:ind w:left="8" w:right="-15" w:firstLine="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Insuficiente conocimiento </w:t>
            </w:r>
            <w:r>
              <w:rPr>
                <w:b/>
                <w:sz w:val="18"/>
              </w:rPr>
              <w:t>sobre la calidad de agua y de las </w:t>
            </w:r>
            <w:r>
              <w:rPr>
                <w:b/>
                <w:spacing w:val="-2"/>
                <w:sz w:val="18"/>
              </w:rPr>
              <w:t>posibles </w:t>
            </w:r>
            <w:r>
              <w:rPr>
                <w:b/>
                <w:sz w:val="18"/>
              </w:rPr>
              <w:t>fuentes que </w:t>
            </w:r>
            <w:r>
              <w:rPr>
                <w:b/>
                <w:spacing w:val="-2"/>
                <w:sz w:val="18"/>
              </w:rPr>
              <w:t>contribuyen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a su </w:t>
            </w:r>
            <w:r>
              <w:rPr>
                <w:b/>
                <w:spacing w:val="-2"/>
                <w:sz w:val="18"/>
              </w:rPr>
              <w:t>contaminació </w:t>
            </w:r>
            <w:r>
              <w:rPr>
                <w:b/>
                <w:spacing w:val="-10"/>
                <w:sz w:val="18"/>
              </w:rPr>
              <w:t>n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Generar información utilizando técnicas </w:t>
            </w:r>
            <w:r>
              <w:rPr>
                <w:sz w:val="20"/>
              </w:rPr>
              <w:t>isotópicas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 </w:t>
            </w:r>
            <w:r>
              <w:rPr>
                <w:spacing w:val="-2"/>
                <w:sz w:val="20"/>
              </w:rPr>
              <w:t>nucleares, sobre </w:t>
            </w:r>
            <w:r>
              <w:rPr>
                <w:sz w:val="20"/>
              </w:rPr>
              <w:t>fuentes de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z w:val="20"/>
              </w:rPr>
              <w:t>ón y </w:t>
            </w:r>
            <w:r>
              <w:rPr>
                <w:spacing w:val="-2"/>
                <w:sz w:val="20"/>
              </w:rPr>
              <w:t>procesos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que afectan a la calidad 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recurso </w:t>
            </w:r>
            <w:r>
              <w:rPr>
                <w:spacing w:val="-2"/>
                <w:sz w:val="20"/>
              </w:rPr>
              <w:t>hídrico,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para su </w:t>
            </w:r>
            <w:r>
              <w:rPr>
                <w:spacing w:val="-2"/>
                <w:sz w:val="20"/>
              </w:rPr>
              <w:t>integración </w:t>
            </w: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planes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gestión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7" w:right="71" w:hanging="109"/>
              <w:rPr>
                <w:sz w:val="20"/>
              </w:rPr>
            </w:pPr>
            <w:r>
              <w:rPr>
                <w:sz w:val="20"/>
              </w:rPr>
              <w:t>ara este objetivo hay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desglose horizontal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 tres desgloses</w:t>
            </w:r>
          </w:p>
          <w:p>
            <w:pPr>
              <w:pStyle w:val="TableParagraph"/>
              <w:ind w:left="279"/>
              <w:rPr>
                <w:sz w:val="20"/>
              </w:rPr>
            </w:pPr>
            <w:r>
              <w:rPr>
                <w:spacing w:val="-2"/>
                <w:sz w:val="20"/>
              </w:rPr>
              <w:t>verticales)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 w:right="25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</w:t>
            </w:r>
            <w:r>
              <w:rPr>
                <w:sz w:val="20"/>
              </w:rPr>
              <w:t>hidrológicos que contribuyan a los planes de gestión de recursos </w:t>
            </w:r>
            <w:r>
              <w:rPr>
                <w:spacing w:val="-2"/>
                <w:sz w:val="20"/>
              </w:rPr>
              <w:t>hídricos </w:t>
            </w:r>
            <w:r>
              <w:rPr>
                <w:sz w:val="20"/>
              </w:rPr>
              <w:t>destinados a mejorar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calidad de agua, ejecutados en la región en el periodo 2024-</w:t>
            </w:r>
          </w:p>
          <w:p>
            <w:pPr>
              <w:pStyle w:val="TableParagraph"/>
              <w:spacing w:line="229" w:lineRule="exact"/>
              <w:ind w:left="7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7" w:right="4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</w:t>
            </w:r>
            <w:r>
              <w:rPr>
                <w:spacing w:val="-2"/>
                <w:sz w:val="20"/>
              </w:rPr>
              <w:t>estudios hidrológicos </w:t>
            </w:r>
            <w:r>
              <w:rPr>
                <w:sz w:val="20"/>
              </w:rPr>
              <w:t>puestos a disposición de </w:t>
            </w:r>
            <w:r>
              <w:rPr>
                <w:spacing w:val="-2"/>
                <w:sz w:val="20"/>
              </w:rPr>
              <w:t>autoridades/tomad </w:t>
            </w:r>
            <w:r>
              <w:rPr>
                <w:sz w:val="20"/>
              </w:rPr>
              <w:t>ores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decisiones en temas relacionados con la calidad del recurso hídrico y planes para su </w:t>
            </w:r>
            <w:r>
              <w:rPr>
                <w:spacing w:val="-2"/>
                <w:sz w:val="20"/>
              </w:rPr>
              <w:t>gestión.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 w:right="28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</w:t>
            </w:r>
            <w:r>
              <w:rPr>
                <w:sz w:val="20"/>
              </w:rPr>
              <w:t>hidrológicos (14) que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contribuyan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 los planes de gestión de recursos hídricos destinados a mejorar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calidad de agua, generados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2020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</w:t>
            </w:r>
            <w:r>
              <w:rPr>
                <w:spacing w:val="-2"/>
                <w:sz w:val="20"/>
              </w:rPr>
              <w:t>OIEA.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 w:right="15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 </w:t>
            </w:r>
            <w:r>
              <w:rPr>
                <w:spacing w:val="-2"/>
                <w:sz w:val="20"/>
              </w:rPr>
              <w:t>estudio hidrológico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identificació </w:t>
            </w:r>
            <w:r>
              <w:rPr>
                <w:sz w:val="20"/>
              </w:rPr>
              <w:t>n de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z w:val="20"/>
              </w:rPr>
              <w:t>ón de </w:t>
            </w:r>
            <w:r>
              <w:rPr>
                <w:spacing w:val="-2"/>
                <w:sz w:val="20"/>
              </w:rPr>
              <w:t>recursos hídricos utilizando técnicas </w:t>
            </w:r>
            <w:r>
              <w:rPr>
                <w:sz w:val="20"/>
              </w:rPr>
              <w:t>isotópicas y nucleares en 25 % de países de la región que </w:t>
            </w:r>
            <w:r>
              <w:rPr>
                <w:spacing w:val="-2"/>
                <w:sz w:val="20"/>
              </w:rPr>
              <w:t>contribuyan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planes de gestión de </w:t>
            </w:r>
            <w:r>
              <w:rPr>
                <w:spacing w:val="-2"/>
                <w:sz w:val="20"/>
              </w:rPr>
              <w:t>recursos </w:t>
            </w:r>
            <w:r>
              <w:rPr>
                <w:sz w:val="20"/>
              </w:rPr>
              <w:t>hídricos y a 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ODS </w:t>
            </w:r>
            <w:r>
              <w:rPr>
                <w:spacing w:val="-2"/>
                <w:sz w:val="20"/>
              </w:rPr>
              <w:t>6.3.2</w:t>
            </w:r>
          </w:p>
          <w:p>
            <w:pPr>
              <w:pStyle w:val="TableParagraph"/>
              <w:spacing w:before="1"/>
              <w:ind w:left="8" w:right="65"/>
              <w:rPr>
                <w:sz w:val="20"/>
              </w:rPr>
            </w:pPr>
            <w:r>
              <w:rPr>
                <w:spacing w:val="-2"/>
                <w:sz w:val="20"/>
              </w:rPr>
              <w:t>Proporción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masas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agua de </w:t>
            </w:r>
            <w:r>
              <w:rPr>
                <w:spacing w:val="-2"/>
                <w:sz w:val="20"/>
              </w:rPr>
              <w:t>buena </w:t>
            </w:r>
            <w:r>
              <w:rPr>
                <w:sz w:val="20"/>
              </w:rPr>
              <w:t>calidad, al 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73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D9D9"/>
          </w:tcPr>
          <w:p>
            <w:pPr>
              <w:pStyle w:val="TableParagraph"/>
              <w:spacing w:before="221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05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Desglose </w:t>
            </w:r>
            <w:r>
              <w:rPr>
                <w:spacing w:val="-4"/>
                <w:sz w:val="20"/>
              </w:rPr>
              <w:t>1/3</w:t>
            </w:r>
          </w:p>
          <w:p>
            <w:pPr>
              <w:pStyle w:val="TableParagraph"/>
              <w:spacing w:before="228"/>
              <w:ind w:left="44" w:right="85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2028-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448" w:type="dxa"/>
            <w:shd w:val="clear" w:color="auto" w:fill="D9D9D9"/>
          </w:tcPr>
          <w:p>
            <w:pPr>
              <w:pStyle w:val="TableParagraph"/>
              <w:ind w:left="11" w:firstLine="5"/>
              <w:jc w:val="center"/>
              <w:rPr>
                <w:sz w:val="20"/>
              </w:rPr>
            </w:pPr>
            <w:r>
              <w:rPr>
                <w:sz w:val="20"/>
              </w:rPr>
              <w:t>Integración en planes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gestión, de información sobre fuentes de contaminación y procesos que afectan a la calidad del recurso hídrico, </w:t>
            </w:r>
            <w:r>
              <w:rPr>
                <w:spacing w:val="-2"/>
                <w:sz w:val="20"/>
              </w:rPr>
              <w:t>generada 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</w:t>
            </w:r>
          </w:p>
        </w:tc>
        <w:tc>
          <w:tcPr>
            <w:tcW w:w="1500" w:type="dxa"/>
            <w:shd w:val="clear" w:color="auto" w:fill="D9D9D9"/>
          </w:tcPr>
          <w:p>
            <w:pPr>
              <w:pStyle w:val="TableParagraph"/>
              <w:ind w:left="7" w:right="4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hidrológicos generados utilizando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nucleares puestos a disposición de </w:t>
            </w:r>
            <w:r>
              <w:rPr>
                <w:spacing w:val="-2"/>
                <w:sz w:val="20"/>
              </w:rPr>
              <w:t>autoridades/tomad </w:t>
            </w:r>
            <w:r>
              <w:rPr>
                <w:sz w:val="20"/>
              </w:rPr>
              <w:t>ores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decisiones para ser incorporados a planes de gestión destinados a</w:t>
            </w:r>
          </w:p>
          <w:p>
            <w:pPr>
              <w:pStyle w:val="TableParagraph"/>
              <w:spacing w:line="209" w:lineRule="exact"/>
              <w:ind w:left="7"/>
              <w:rPr>
                <w:sz w:val="20"/>
              </w:rPr>
            </w:pPr>
            <w:r>
              <w:rPr>
                <w:sz w:val="20"/>
              </w:rPr>
              <w:t>mejorar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calidad</w:t>
            </w: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ind w:left="8" w:right="8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hidrológicos generados utilizando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nucleares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OIEA, puestos a disposición de </w:t>
            </w:r>
            <w:r>
              <w:rPr>
                <w:spacing w:val="-2"/>
                <w:sz w:val="20"/>
              </w:rPr>
              <w:t>autoridades/tomad</w:t>
            </w:r>
          </w:p>
          <w:p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ores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decisiones</w:t>
            </w:r>
          </w:p>
        </w:tc>
        <w:tc>
          <w:tcPr>
            <w:tcW w:w="1076" w:type="dxa"/>
            <w:shd w:val="clear" w:color="auto" w:fill="D9D9D9"/>
          </w:tcPr>
          <w:p>
            <w:pPr>
              <w:pStyle w:val="TableParagraph"/>
              <w:ind w:left="8" w:right="23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 </w:t>
            </w:r>
            <w:r>
              <w:rPr>
                <w:spacing w:val="-2"/>
                <w:sz w:val="20"/>
              </w:rPr>
              <w:t>estudio hidrogeológi </w:t>
            </w:r>
            <w:r>
              <w:rPr>
                <w:sz w:val="20"/>
              </w:rPr>
              <w:t>co generado </w:t>
            </w:r>
            <w:r>
              <w:rPr>
                <w:spacing w:val="-2"/>
                <w:sz w:val="20"/>
              </w:rPr>
              <w:t>utilizando 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 incorporado </w:t>
            </w:r>
            <w:r>
              <w:rPr>
                <w:sz w:val="20"/>
              </w:rPr>
              <w:t>a planes de gestión para la mejora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 la calidad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del agua en 10 % de</w:t>
            </w:r>
          </w:p>
          <w:p>
            <w:pPr>
              <w:pStyle w:val="TableParagraph"/>
              <w:spacing w:line="209" w:lineRule="exact"/>
              <w:ind w:left="8"/>
              <w:rPr>
                <w:sz w:val="20"/>
              </w:rPr>
            </w:pPr>
            <w:r>
              <w:rPr>
                <w:sz w:val="20"/>
              </w:rPr>
              <w:t>países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7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5"/>
        <w:gridCol w:w="1447"/>
        <w:gridCol w:w="1501"/>
        <w:gridCol w:w="1505"/>
        <w:gridCol w:w="1077"/>
        <w:gridCol w:w="945"/>
      </w:tblGrid>
      <w:tr>
        <w:trPr>
          <w:trHeight w:val="5059" w:hRule="atLeast"/>
        </w:trPr>
        <w:tc>
          <w:tcPr>
            <w:tcW w:w="29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" cy="1016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7620" cy="10160"/>
                                <a:chExt cx="7620" cy="101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76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160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619" y="10159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.8pt;mso-position-horizontal-relative:char;mso-position-vertical-relative:line" id="docshapegroup6" coordorigin="0,0" coordsize="12,16">
                      <v:rect style="position:absolute;left:0;top:0;width:12;height:16" id="docshape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0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" w:right="13"/>
              <w:rPr>
                <w:sz w:val="20"/>
              </w:rPr>
            </w:pPr>
            <w:r>
              <w:rPr>
                <w:sz w:val="20"/>
              </w:rPr>
              <w:t>de agua, ejecutados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 región en el periodo 2022-</w:t>
            </w:r>
          </w:p>
          <w:p>
            <w:pPr>
              <w:pStyle w:val="TableParagraph"/>
              <w:spacing w:line="229" w:lineRule="exact"/>
              <w:ind w:left="6"/>
              <w:rPr>
                <w:sz w:val="20"/>
              </w:rPr>
            </w:pPr>
            <w:r>
              <w:rPr>
                <w:spacing w:val="-4"/>
                <w:sz w:val="20"/>
              </w:rPr>
              <w:t>2029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</w:t>
            </w:r>
            <w:r>
              <w:rPr>
                <w:spacing w:val="-2"/>
                <w:sz w:val="20"/>
              </w:rPr>
              <w:t>estudios hidrológicos </w:t>
            </w:r>
            <w:r>
              <w:rPr>
                <w:sz w:val="20"/>
              </w:rPr>
              <w:t>puestos a disposición de </w:t>
            </w:r>
            <w:r>
              <w:rPr>
                <w:spacing w:val="-2"/>
                <w:sz w:val="20"/>
              </w:rPr>
              <w:t>autoridades/tomad </w:t>
            </w:r>
            <w:r>
              <w:rPr>
                <w:sz w:val="20"/>
              </w:rPr>
              <w:t>ores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decisiones para ser incorporados a planes de gestión destinados a mejorar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calidad 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agua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" w:right="45"/>
              <w:rPr>
                <w:sz w:val="20"/>
              </w:rPr>
            </w:pPr>
            <w:r>
              <w:rPr>
                <w:sz w:val="20"/>
              </w:rPr>
              <w:t>para ser incorporados a planes de gestión para la mejora de la calidad del agua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países de la región, al </w:t>
            </w:r>
            <w:r>
              <w:rPr>
                <w:spacing w:val="-2"/>
                <w:sz w:val="20"/>
              </w:rPr>
              <w:t>2020.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37" w:lineRule="auto"/>
              <w:ind w:left="5" w:right="296"/>
              <w:rPr>
                <w:sz w:val="20"/>
              </w:rPr>
            </w:pPr>
            <w:r>
              <w:rPr>
                <w:sz w:val="20"/>
              </w:rPr>
              <w:t>región,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 </w:t>
            </w:r>
            <w:r>
              <w:rPr>
                <w:spacing w:val="-2"/>
                <w:sz w:val="20"/>
              </w:rPr>
              <w:t>2029,</w:t>
            </w:r>
          </w:p>
          <w:p>
            <w:pPr>
              <w:pStyle w:val="TableParagraph"/>
              <w:spacing w:line="237" w:lineRule="auto" w:before="3"/>
              <w:ind w:left="5" w:right="44"/>
              <w:rPr>
                <w:sz w:val="20"/>
              </w:rPr>
            </w:pPr>
            <w:r>
              <w:rPr>
                <w:sz w:val="20"/>
              </w:rPr>
              <w:t>vinculados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OSD 6.3.2</w:t>
            </w: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" w:lineRule="exact"/>
              <w:ind w:left="933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" cy="1016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7620" cy="10160"/>
                                <a:chExt cx="7620" cy="101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76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16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620" y="1015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.8pt;mso-position-horizontal-relative:char;mso-position-vertical-relative:line" id="docshapegroup8" coordorigin="0,0" coordsize="12,16">
                      <v:rect style="position:absolute;left:0;top:0;width:12;height:16" id="docshape9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6210" w:hRule="atLeast"/>
        </w:trPr>
        <w:tc>
          <w:tcPr>
            <w:tcW w:w="2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8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Desglose </w:t>
            </w:r>
            <w:r>
              <w:rPr>
                <w:spacing w:val="-4"/>
                <w:sz w:val="20"/>
              </w:rPr>
              <w:t>2/3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44" w:right="87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2026-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" w:right="3"/>
              <w:jc w:val="center"/>
              <w:rPr>
                <w:sz w:val="20"/>
              </w:rPr>
            </w:pPr>
            <w:r>
              <w:rPr>
                <w:sz w:val="20"/>
              </w:rPr>
              <w:t>Disponer de estudios de evaluación del impacto de la contaminación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origen </w:t>
            </w:r>
            <w:r>
              <w:rPr>
                <w:sz w:val="20"/>
              </w:rPr>
              <w:t>antropogénico y natural en aguas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38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que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realizado 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evaluación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impacto de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antropogénicos y </w:t>
            </w:r>
            <w:r>
              <w:rPr>
                <w:spacing w:val="-2"/>
                <w:sz w:val="20"/>
              </w:rPr>
              <w:t>naturales generados empleando 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nucleares, que sirvan de insumo para el desarrollo de legislación </w:t>
            </w: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evaluaciones de impacto de la contaminación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origen </w:t>
            </w:r>
            <w:r>
              <w:rPr>
                <w:sz w:val="20"/>
              </w:rPr>
              <w:t>antropogénico y natural en aguas; informes finales de proyecto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39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que han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realizado una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evaluación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impacto de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antropogénicos y </w:t>
            </w:r>
            <w:r>
              <w:rPr>
                <w:spacing w:val="-2"/>
                <w:sz w:val="20"/>
              </w:rPr>
              <w:t>naturales generados empleando 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nucleares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2020,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4"/>
                <w:sz w:val="20"/>
              </w:rPr>
              <w:t>OIEA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5"/>
              <w:rPr>
                <w:sz w:val="20"/>
              </w:rPr>
            </w:pPr>
            <w:r>
              <w:rPr>
                <w:sz w:val="20"/>
              </w:rPr>
              <w:t>15% de países de la región con informes de </w:t>
            </w:r>
            <w:r>
              <w:rPr>
                <w:spacing w:val="-2"/>
                <w:sz w:val="20"/>
              </w:rPr>
              <w:t>evaluación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impacto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pacing w:val="-6"/>
                <w:sz w:val="20"/>
              </w:rPr>
              <w:t>es </w:t>
            </w:r>
            <w:r>
              <w:rPr>
                <w:spacing w:val="-2"/>
                <w:sz w:val="20"/>
              </w:rPr>
              <w:t>antropogénic </w:t>
            </w:r>
            <w:r>
              <w:rPr>
                <w:sz w:val="20"/>
              </w:rPr>
              <w:t>os y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naturales generados </w:t>
            </w:r>
            <w:r>
              <w:rPr>
                <w:sz w:val="20"/>
              </w:rPr>
              <w:t>con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ayuda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nucleares al 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609" w:hRule="atLeast"/>
        </w:trPr>
        <w:tc>
          <w:tcPr>
            <w:tcW w:w="2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227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Desglose </w:t>
            </w:r>
            <w:r>
              <w:rPr>
                <w:spacing w:val="-4"/>
                <w:sz w:val="20"/>
              </w:rPr>
              <w:t>3/3</w:t>
            </w:r>
          </w:p>
          <w:p>
            <w:pPr>
              <w:pStyle w:val="TableParagraph"/>
              <w:spacing w:before="228"/>
              <w:ind w:left="44" w:right="87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Fortalecer la </w:t>
            </w:r>
            <w:r>
              <w:rPr>
                <w:spacing w:val="-2"/>
                <w:sz w:val="20"/>
              </w:rPr>
              <w:t>capacidad </w:t>
            </w:r>
            <w:r>
              <w:rPr>
                <w:sz w:val="20"/>
              </w:rPr>
              <w:t>analítica en la región para la determinación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contaminantes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en</w:t>
            </w:r>
          </w:p>
          <w:p>
            <w:pPr>
              <w:pStyle w:val="TableParagraph"/>
              <w:spacing w:line="209" w:lineRule="exact"/>
              <w:ind w:left="12" w:right="1"/>
              <w:jc w:val="center"/>
              <w:rPr>
                <w:sz w:val="20"/>
              </w:rPr>
            </w:pPr>
            <w:r>
              <w:rPr>
                <w:sz w:val="20"/>
              </w:rPr>
              <w:t>aguas,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mediante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13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países con laboratorios que han validado los métodos empleados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 análisis de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45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con laboratorios</w:t>
            </w:r>
          </w:p>
          <w:p>
            <w:pPr>
              <w:pStyle w:val="TableParagraph"/>
              <w:ind w:left="6" w:right="107"/>
              <w:rPr>
                <w:sz w:val="20"/>
              </w:rPr>
            </w:pPr>
            <w:r>
              <w:rPr>
                <w:sz w:val="20"/>
              </w:rPr>
              <w:t>(3) 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 región 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2020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</w:t>
            </w:r>
            <w:r>
              <w:rPr>
                <w:sz w:val="20"/>
              </w:rPr>
              <w:t>n validado los </w:t>
            </w:r>
            <w:r>
              <w:rPr>
                <w:spacing w:val="-2"/>
                <w:sz w:val="20"/>
              </w:rPr>
              <w:t>métodos</w:t>
            </w:r>
          </w:p>
          <w:p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empleados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para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5"/>
                <w:sz w:val="20"/>
              </w:rPr>
              <w:t>la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15"/>
              <w:rPr>
                <w:sz w:val="20"/>
              </w:rPr>
            </w:pPr>
            <w:r>
              <w:rPr>
                <w:sz w:val="20"/>
              </w:rPr>
              <w:t>8 países 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z w:val="20"/>
              </w:rPr>
              <w:t>n </w:t>
            </w:r>
            <w:r>
              <w:rPr>
                <w:spacing w:val="-2"/>
                <w:sz w:val="20"/>
              </w:rPr>
              <w:t>laboratorios </w:t>
            </w:r>
            <w:r>
              <w:rPr>
                <w:sz w:val="20"/>
              </w:rPr>
              <w:t>que han validado los </w:t>
            </w:r>
            <w:r>
              <w:rPr>
                <w:spacing w:val="-2"/>
                <w:sz w:val="20"/>
              </w:rPr>
              <w:t>métodos</w:t>
            </w:r>
          </w:p>
          <w:p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empleados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3"/>
        <w:gridCol w:w="1448"/>
        <w:gridCol w:w="1500"/>
        <w:gridCol w:w="1504"/>
        <w:gridCol w:w="1076"/>
        <w:gridCol w:w="944"/>
      </w:tblGrid>
      <w:tr>
        <w:trPr>
          <w:trHeight w:val="2989" w:hRule="atLeast"/>
        </w:trPr>
        <w:tc>
          <w:tcPr>
            <w:tcW w:w="296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uso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técnicas </w:t>
            </w:r>
            <w:r>
              <w:rPr>
                <w:spacing w:val="-2"/>
                <w:sz w:val="20"/>
              </w:rPr>
              <w:t>analíticas nucleares, </w:t>
            </w:r>
            <w:r>
              <w:rPr>
                <w:sz w:val="20"/>
              </w:rPr>
              <w:t>radioisótopos e </w:t>
            </w:r>
            <w:r>
              <w:rPr>
                <w:spacing w:val="-2"/>
                <w:sz w:val="20"/>
              </w:rPr>
              <w:t>isótopos ambientales</w:t>
            </w:r>
          </w:p>
        </w:tc>
        <w:tc>
          <w:tcPr>
            <w:tcW w:w="1500" w:type="dxa"/>
          </w:tcPr>
          <w:p>
            <w:pPr>
              <w:pStyle w:val="TableParagraph"/>
              <w:spacing w:line="237" w:lineRule="auto" w:before="2"/>
              <w:ind w:left="7" w:right="77"/>
              <w:rPr>
                <w:sz w:val="20"/>
              </w:rPr>
            </w:pPr>
            <w:r>
              <w:rPr>
                <w:sz w:val="20"/>
              </w:rPr>
              <w:t>contaminantes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</w:t>
            </w:r>
            <w:r>
              <w:rPr>
                <w:spacing w:val="-2"/>
                <w:sz w:val="20"/>
              </w:rPr>
              <w:t>aguas</w:t>
            </w:r>
          </w:p>
          <w:p>
            <w:pPr>
              <w:pStyle w:val="TableParagraph"/>
              <w:spacing w:before="2"/>
              <w:ind w:left="7" w:right="188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validación de </w:t>
            </w:r>
            <w:r>
              <w:rPr>
                <w:spacing w:val="-2"/>
                <w:sz w:val="20"/>
              </w:rPr>
              <w:t>métodos empleados; </w:t>
            </w:r>
            <w:r>
              <w:rPr>
                <w:sz w:val="20"/>
              </w:rPr>
              <w:t>informes de participación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ensayos de </w:t>
            </w:r>
            <w:r>
              <w:rPr>
                <w:spacing w:val="-2"/>
                <w:sz w:val="20"/>
              </w:rPr>
              <w:t>aptitud</w:t>
            </w:r>
          </w:p>
        </w:tc>
        <w:tc>
          <w:tcPr>
            <w:tcW w:w="1504" w:type="dxa"/>
          </w:tcPr>
          <w:p>
            <w:pPr>
              <w:pStyle w:val="TableParagraph"/>
              <w:ind w:left="8" w:right="88"/>
              <w:jc w:val="both"/>
              <w:rPr>
                <w:sz w:val="20"/>
              </w:rPr>
            </w:pPr>
            <w:r>
              <w:rPr>
                <w:sz w:val="20"/>
              </w:rPr>
              <w:t>determinación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contaminantes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</w:t>
            </w:r>
            <w:r>
              <w:rPr>
                <w:spacing w:val="-2"/>
                <w:sz w:val="20"/>
              </w:rPr>
              <w:t>aguas</w:t>
            </w:r>
          </w:p>
        </w:tc>
        <w:tc>
          <w:tcPr>
            <w:tcW w:w="1076" w:type="dxa"/>
          </w:tcPr>
          <w:p>
            <w:pPr>
              <w:pStyle w:val="TableParagraph"/>
              <w:ind w:left="8" w:right="13"/>
              <w:rPr>
                <w:sz w:val="20"/>
              </w:rPr>
            </w:pPr>
            <w:r>
              <w:rPr>
                <w:sz w:val="20"/>
              </w:rPr>
              <w:t>para 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 de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z w:val="20"/>
              </w:rPr>
              <w:t>es en aguas, 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2025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6214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72" w:right="30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45" w:type="dxa"/>
            <w:vMerge w:val="restart"/>
            <w:shd w:val="clear" w:color="auto" w:fill="D9D9D9"/>
          </w:tcPr>
          <w:p>
            <w:pPr>
              <w:pStyle w:val="TableParagraph"/>
              <w:spacing w:before="22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24" w:right="2" w:hanging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Insuficiente conocimien </w:t>
            </w:r>
            <w:r>
              <w:rPr>
                <w:b/>
                <w:sz w:val="20"/>
              </w:rPr>
              <w:t>to de los </w:t>
            </w:r>
            <w:r>
              <w:rPr>
                <w:b/>
                <w:spacing w:val="-2"/>
                <w:sz w:val="20"/>
              </w:rPr>
              <w:t>principales procesos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afectan las zonas </w:t>
            </w:r>
            <w:r>
              <w:rPr>
                <w:b/>
                <w:spacing w:val="-2"/>
                <w:sz w:val="20"/>
              </w:rPr>
              <w:t>costeras, </w:t>
            </w:r>
            <w:r>
              <w:rPr>
                <w:b/>
                <w:sz w:val="20"/>
              </w:rPr>
              <w:t>océanos y los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recursos </w:t>
            </w:r>
            <w:r>
              <w:rPr>
                <w:b/>
                <w:spacing w:val="-2"/>
                <w:sz w:val="20"/>
              </w:rPr>
              <w:t>marinos</w:t>
            </w:r>
          </w:p>
        </w:tc>
        <w:tc>
          <w:tcPr>
            <w:tcW w:w="1013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6" w:right="5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Desarrollar información integrada utilizando </w:t>
            </w:r>
            <w:r>
              <w:rPr>
                <w:sz w:val="20"/>
              </w:rPr>
              <w:t>entre otras </w:t>
            </w: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nucleares e </w:t>
            </w:r>
            <w:r>
              <w:rPr>
                <w:spacing w:val="-2"/>
                <w:sz w:val="20"/>
              </w:rPr>
              <w:t>isotópicas </w:t>
            </w:r>
            <w:r>
              <w:rPr>
                <w:spacing w:val="-4"/>
                <w:sz w:val="20"/>
              </w:rPr>
              <w:t>que </w:t>
            </w:r>
            <w:r>
              <w:rPr>
                <w:spacing w:val="-2"/>
                <w:sz w:val="20"/>
              </w:rPr>
              <w:t>contribuyan </w:t>
            </w:r>
            <w:r>
              <w:rPr>
                <w:sz w:val="20"/>
              </w:rPr>
              <w:t>a conservar 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utilizar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forma sostenible </w:t>
            </w:r>
            <w:r>
              <w:rPr>
                <w:sz w:val="20"/>
              </w:rPr>
              <w:t>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océanos, los mares y 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recursos </w:t>
            </w:r>
            <w:r>
              <w:rPr>
                <w:spacing w:val="-2"/>
                <w:sz w:val="20"/>
              </w:rPr>
              <w:t>marinos </w:t>
            </w:r>
            <w:r>
              <w:rPr>
                <w:sz w:val="20"/>
              </w:rPr>
              <w:t>para el </w:t>
            </w:r>
            <w:r>
              <w:rPr>
                <w:spacing w:val="-2"/>
                <w:sz w:val="20"/>
              </w:rPr>
              <w:t>desarrollo sostenible</w:t>
            </w:r>
            <w:r>
              <w:rPr>
                <w:sz w:val="20"/>
              </w:rPr>
              <w:t> en ALyC</w:t>
            </w:r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 w:right="282" w:hanging="38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este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objetivo hay tres </w:t>
            </w:r>
            <w:r>
              <w:rPr>
                <w:spacing w:val="-2"/>
                <w:sz w:val="20"/>
              </w:rPr>
              <w:t>desgloses horizontales)</w:t>
            </w:r>
          </w:p>
        </w:tc>
        <w:tc>
          <w:tcPr>
            <w:tcW w:w="150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" w:right="1"/>
              <w:rPr>
                <w:sz w:val="20"/>
              </w:rPr>
            </w:pPr>
            <w:r>
              <w:rPr>
                <w:sz w:val="20"/>
              </w:rPr>
              <w:t>Número 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países que generan reportes de </w:t>
            </w:r>
            <w:r>
              <w:rPr>
                <w:spacing w:val="-2"/>
                <w:sz w:val="20"/>
              </w:rPr>
              <w:t>información </w:t>
            </w:r>
            <w:r>
              <w:rPr>
                <w:sz w:val="20"/>
              </w:rPr>
              <w:t>integrada para la gestión sostenible 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zona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costera, mares y océanos en la región </w:t>
            </w: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reportes de </w:t>
            </w:r>
            <w:r>
              <w:rPr>
                <w:spacing w:val="-2"/>
                <w:sz w:val="20"/>
              </w:rPr>
              <w:t>información integrada; información </w:t>
            </w:r>
            <w:r>
              <w:rPr>
                <w:sz w:val="20"/>
              </w:rPr>
              <w:t>incorporada a la red REMARCO</w:t>
            </w:r>
          </w:p>
        </w:tc>
        <w:tc>
          <w:tcPr>
            <w:tcW w:w="1504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 w:right="24"/>
              <w:rPr>
                <w:sz w:val="20"/>
              </w:rPr>
            </w:pPr>
            <w:r>
              <w:rPr>
                <w:sz w:val="20"/>
              </w:rPr>
              <w:t>Tres países con </w:t>
            </w:r>
            <w:r>
              <w:rPr>
                <w:spacing w:val="-2"/>
                <w:sz w:val="20"/>
              </w:rPr>
              <w:t>reportes </w:t>
            </w:r>
            <w:r>
              <w:rPr>
                <w:sz w:val="20"/>
              </w:rPr>
              <w:t>nacionales del ODS14 “Vida bajo el agua” a 2021. Se dispone del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Proyecto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RLA </w:t>
            </w:r>
            <w:r>
              <w:rPr>
                <w:spacing w:val="-2"/>
                <w:sz w:val="20"/>
              </w:rPr>
              <w:t>2020013</w:t>
            </w:r>
          </w:p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“Evaluating </w:t>
            </w:r>
            <w:r>
              <w:rPr>
                <w:sz w:val="20"/>
              </w:rPr>
              <w:t>Organic and </w:t>
            </w:r>
            <w:r>
              <w:rPr>
                <w:spacing w:val="-2"/>
                <w:sz w:val="20"/>
              </w:rPr>
              <w:t>Inorganic Environmental </w:t>
            </w:r>
            <w:r>
              <w:rPr>
                <w:sz w:val="20"/>
              </w:rPr>
              <w:t>Pollution in </w:t>
            </w:r>
            <w:r>
              <w:rPr>
                <w:spacing w:val="-2"/>
                <w:sz w:val="20"/>
              </w:rPr>
              <w:t>Aquatic Environments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 </w:t>
            </w:r>
            <w:r>
              <w:rPr>
                <w:sz w:val="20"/>
              </w:rPr>
              <w:t>Their Impact on the Risk of </w:t>
            </w:r>
            <w:r>
              <w:rPr>
                <w:spacing w:val="-2"/>
                <w:sz w:val="20"/>
              </w:rPr>
              <w:t>Cyanotoxin– Producing Cyanobacteria” (ARCAL </w:t>
            </w:r>
            <w:r>
              <w:rPr>
                <w:sz w:val="20"/>
              </w:rPr>
              <w:t>CLXXVIII) que</w:t>
            </w:r>
          </w:p>
          <w:p>
            <w:pPr>
              <w:pStyle w:val="TableParagraph"/>
              <w:spacing w:line="242" w:lineRule="auto" w:before="1"/>
              <w:ind w:left="8"/>
              <w:rPr>
                <w:sz w:val="20"/>
              </w:rPr>
            </w:pPr>
            <w:r>
              <w:rPr>
                <w:sz w:val="20"/>
              </w:rPr>
              <w:t>comenzará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 año 2022</w:t>
            </w:r>
          </w:p>
        </w:tc>
        <w:tc>
          <w:tcPr>
            <w:tcW w:w="1076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8" w:right="32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14 países de la </w:t>
            </w:r>
            <w:r>
              <w:rPr>
                <w:spacing w:val="-2"/>
                <w:sz w:val="20"/>
              </w:rPr>
              <w:t>región </w:t>
            </w:r>
            <w:r>
              <w:rPr>
                <w:sz w:val="20"/>
              </w:rPr>
              <w:t>reportan los </w:t>
            </w:r>
            <w:r>
              <w:rPr>
                <w:spacing w:val="-2"/>
                <w:sz w:val="20"/>
              </w:rPr>
              <w:t>indicadores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Objetivo </w:t>
            </w:r>
            <w:r>
              <w:rPr>
                <w:spacing w:val="-6"/>
                <w:sz w:val="20"/>
              </w:rPr>
              <w:t>de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Desarrollo Sostenible </w:t>
            </w:r>
            <w:r>
              <w:rPr>
                <w:spacing w:val="-4"/>
                <w:sz w:val="20"/>
              </w:rPr>
              <w:t>14,</w:t>
            </w:r>
          </w:p>
          <w:p>
            <w:pPr>
              <w:pStyle w:val="TableParagraph"/>
              <w:ind w:left="8" w:right="40"/>
              <w:rPr>
                <w:sz w:val="20"/>
              </w:rPr>
            </w:pPr>
            <w:r>
              <w:rPr>
                <w:sz w:val="20"/>
              </w:rPr>
              <w:t>vinculados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2"/>
                <w:sz w:val="20"/>
              </w:rPr>
              <w:t>Eutrofizació </w:t>
            </w:r>
            <w:r>
              <w:rPr>
                <w:sz w:val="20"/>
              </w:rPr>
              <w:t>n (ODS </w:t>
            </w:r>
            <w:r>
              <w:rPr>
                <w:spacing w:val="-2"/>
                <w:sz w:val="20"/>
              </w:rPr>
              <w:t>14.1.1a,</w:t>
            </w:r>
          </w:p>
          <w:p>
            <w:pPr>
              <w:pStyle w:val="TableParagraph"/>
              <w:spacing w:before="1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Microplástic </w:t>
            </w:r>
            <w:r>
              <w:rPr>
                <w:sz w:val="20"/>
              </w:rPr>
              <w:t>os (ODS </w:t>
            </w:r>
            <w:r>
              <w:rPr>
                <w:spacing w:val="-2"/>
                <w:sz w:val="20"/>
              </w:rPr>
              <w:t>14.1.1b,</w:t>
            </w:r>
          </w:p>
          <w:p>
            <w:pPr>
              <w:pStyle w:val="TableParagraph"/>
              <w:spacing w:before="2"/>
              <w:ind w:left="8" w:right="68"/>
              <w:rPr>
                <w:sz w:val="20"/>
              </w:rPr>
            </w:pPr>
            <w:r>
              <w:rPr>
                <w:spacing w:val="-2"/>
                <w:sz w:val="20"/>
              </w:rPr>
              <w:t>Acidificació </w:t>
            </w:r>
            <w:r>
              <w:rPr>
                <w:sz w:val="20"/>
              </w:rPr>
              <w:t>n Oceánica </w:t>
            </w:r>
            <w:r>
              <w:rPr>
                <w:spacing w:val="-4"/>
                <w:sz w:val="20"/>
              </w:rPr>
              <w:t>(ODS </w:t>
            </w:r>
            <w:r>
              <w:rPr>
                <w:sz w:val="20"/>
              </w:rPr>
              <w:t>14.3.1) y</w:t>
            </w:r>
          </w:p>
          <w:p>
            <w:pPr>
              <w:pStyle w:val="TableParagraph"/>
              <w:ind w:left="8" w:right="29"/>
              <w:rPr>
                <w:sz w:val="20"/>
              </w:rPr>
            </w:pPr>
            <w:r>
              <w:rPr>
                <w:sz w:val="20"/>
              </w:rPr>
              <w:t>Secuestro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Carbono (Carbono </w:t>
            </w:r>
            <w:r>
              <w:rPr>
                <w:sz w:val="20"/>
              </w:rPr>
              <w:t>Azul) al 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73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D9D9"/>
          </w:tcPr>
          <w:p>
            <w:pPr>
              <w:pStyle w:val="TableParagraph"/>
              <w:spacing w:before="223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4" w:right="85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2028-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448" w:type="dxa"/>
            <w:shd w:val="clear" w:color="auto" w:fill="D9D9D9"/>
          </w:tcPr>
          <w:p>
            <w:pPr>
              <w:pStyle w:val="TableParagraph"/>
              <w:ind w:left="11" w:right="-15" w:hanging="10"/>
              <w:jc w:val="center"/>
              <w:rPr>
                <w:sz w:val="20"/>
              </w:rPr>
            </w:pPr>
            <w:r>
              <w:rPr>
                <w:sz w:val="20"/>
              </w:rPr>
              <w:t>Consolidar la </w:t>
            </w:r>
            <w:r>
              <w:rPr>
                <w:spacing w:val="-2"/>
                <w:sz w:val="20"/>
              </w:rPr>
              <w:t>información desarrollada 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z w:val="20"/>
              </w:rPr>
              <w:t> isotópicas y </w:t>
            </w:r>
            <w:r>
              <w:rPr>
                <w:spacing w:val="-2"/>
                <w:sz w:val="20"/>
              </w:rPr>
              <w:t>nucleares </w:t>
            </w:r>
            <w:r>
              <w:rPr>
                <w:sz w:val="20"/>
              </w:rPr>
              <w:t>contribuyendo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así a la conservación y utilización sostenible de océanos y recursos marinos declarados en el </w:t>
            </w:r>
            <w:r>
              <w:rPr>
                <w:spacing w:val="-2"/>
                <w:sz w:val="20"/>
              </w:rPr>
              <w:t>ODS14</w:t>
            </w:r>
          </w:p>
        </w:tc>
        <w:tc>
          <w:tcPr>
            <w:tcW w:w="1500" w:type="dxa"/>
            <w:shd w:val="clear" w:color="auto" w:fill="D9D9D9"/>
          </w:tcPr>
          <w:p>
            <w:pPr>
              <w:pStyle w:val="TableParagraph"/>
              <w:ind w:left="7" w:right="210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informes </w:t>
            </w:r>
            <w:r>
              <w:rPr>
                <w:sz w:val="20"/>
              </w:rPr>
              <w:t>consolidados a 2028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generados 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</w:t>
            </w:r>
            <w:r>
              <w:rPr>
                <w:spacing w:val="-4"/>
                <w:sz w:val="20"/>
              </w:rPr>
              <w:t>OIEA</w:t>
            </w:r>
          </w:p>
          <w:p>
            <w:pPr>
              <w:pStyle w:val="TableParagraph"/>
              <w:spacing w:before="222"/>
              <w:ind w:left="7"/>
              <w:rPr>
                <w:sz w:val="20"/>
              </w:rPr>
            </w:pPr>
            <w:r>
              <w:rPr>
                <w:sz w:val="20"/>
              </w:rPr>
              <w:t>Medio de </w:t>
            </w:r>
            <w:r>
              <w:rPr>
                <w:spacing w:val="-2"/>
                <w:sz w:val="20"/>
              </w:rPr>
              <w:t>verificación: informes consolidados; información</w:t>
            </w: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2021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sólo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tres países generan informes de indicadores de sostenibilidad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zonas marino- costeras y sus recursos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marinos</w:t>
            </w:r>
          </w:p>
        </w:tc>
        <w:tc>
          <w:tcPr>
            <w:tcW w:w="1076" w:type="dxa"/>
            <w:shd w:val="clear" w:color="auto" w:fill="D9D9D9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14 </w:t>
            </w:r>
            <w:r>
              <w:rPr>
                <w:spacing w:val="-2"/>
                <w:sz w:val="20"/>
              </w:rPr>
              <w:t>informes consolidados </w:t>
            </w:r>
            <w:r>
              <w:rPr>
                <w:sz w:val="20"/>
              </w:rPr>
              <w:t>de utilidad para la </w:t>
            </w:r>
            <w:r>
              <w:rPr>
                <w:spacing w:val="-2"/>
                <w:sz w:val="20"/>
              </w:rPr>
              <w:t>gestión </w:t>
            </w:r>
            <w:r>
              <w:rPr>
                <w:sz w:val="20"/>
              </w:rPr>
              <w:t>sostenible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zonas costeras, mares, </w:t>
            </w:r>
            <w:r>
              <w:rPr>
                <w:sz w:val="20"/>
              </w:rPr>
              <w:t>océanos y </w:t>
            </w:r>
            <w:r>
              <w:rPr>
                <w:spacing w:val="-2"/>
                <w:sz w:val="20"/>
              </w:rPr>
              <w:t>recursos </w:t>
            </w:r>
            <w:r>
              <w:rPr>
                <w:sz w:val="20"/>
              </w:rPr>
              <w:t>marinos, a 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7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5"/>
        <w:gridCol w:w="1447"/>
        <w:gridCol w:w="1501"/>
        <w:gridCol w:w="1505"/>
        <w:gridCol w:w="1077"/>
        <w:gridCol w:w="945"/>
      </w:tblGrid>
      <w:tr>
        <w:trPr>
          <w:trHeight w:val="685" w:hRule="atLeast"/>
        </w:trPr>
        <w:tc>
          <w:tcPr>
            <w:tcW w:w="296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0" w:lineRule="exact"/>
              <w:ind w:left="-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" cy="1016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7620" cy="10160"/>
                                <a:chExt cx="7620" cy="101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76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160">
                                      <a:moveTo>
                                        <a:pt x="76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619" y="10159"/>
                                      </a:lnTo>
                                      <a:lnTo>
                                        <a:pt x="76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.8pt;mso-position-horizontal-relative:char;mso-position-vertical-relative:line" id="docshapegroup10" coordorigin="0,0" coordsize="12,16">
                      <v:rect style="position:absolute;left:0;top:0;width:12;height:16" id="docshape11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  <w:tc>
          <w:tcPr>
            <w:tcW w:w="104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line="237" w:lineRule="auto"/>
              <w:ind w:left="6" w:right="178"/>
              <w:rPr>
                <w:sz w:val="20"/>
              </w:rPr>
            </w:pPr>
            <w:r>
              <w:rPr>
                <w:sz w:val="20"/>
              </w:rPr>
              <w:t>incorporada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 red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REMARCO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0" w:lineRule="exact"/>
              <w:ind w:left="933" w:right="-72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7620" cy="1016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7620" cy="10160"/>
                                <a:chExt cx="7620" cy="101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7620" cy="10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" h="10160">
                                      <a:moveTo>
                                        <a:pt x="762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159"/>
                                      </a:lnTo>
                                      <a:lnTo>
                                        <a:pt x="7620" y="10159"/>
                                      </a:lnTo>
                                      <a:lnTo>
                                        <a:pt x="76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.6pt;height:.8pt;mso-position-horizontal-relative:char;mso-position-vertical-relative:line" id="docshapegroup12" coordorigin="0,0" coordsize="12,16">
                      <v:rect style="position:absolute;left:0;top:0;width:12;height:16" id="docshape13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</w:tc>
      </w:tr>
      <w:tr>
        <w:trPr>
          <w:trHeight w:val="8054" w:hRule="atLeast"/>
        </w:trPr>
        <w:tc>
          <w:tcPr>
            <w:tcW w:w="2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spacing w:before="230"/>
              <w:ind w:left="44" w:right="87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-15" w:hanging="7"/>
              <w:jc w:val="center"/>
              <w:rPr>
                <w:sz w:val="20"/>
              </w:rPr>
            </w:pPr>
            <w:r>
              <w:rPr>
                <w:sz w:val="20"/>
              </w:rPr>
              <w:t>Disponer de </w:t>
            </w:r>
            <w:r>
              <w:rPr>
                <w:spacing w:val="-2"/>
                <w:sz w:val="20"/>
              </w:rPr>
              <w:t>información regional, 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nucleares, sobre la comprensión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los procesos </w:t>
            </w:r>
            <w:r>
              <w:rPr>
                <w:spacing w:val="-2"/>
                <w:sz w:val="20"/>
              </w:rPr>
              <w:t>marino-costeros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y de océanos que impactan los recursos marinos contribuyendo a su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conservación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 </w:t>
            </w:r>
            <w:r>
              <w:rPr>
                <w:spacing w:val="-2"/>
                <w:sz w:val="20"/>
              </w:rPr>
              <w:t>utilización </w:t>
            </w:r>
            <w:r>
              <w:rPr>
                <w:sz w:val="20"/>
              </w:rPr>
              <w:t>sostenible, con énfasis en los impactos por </w:t>
            </w:r>
            <w:r>
              <w:rPr>
                <w:spacing w:val="-2"/>
                <w:sz w:val="20"/>
              </w:rPr>
              <w:t>contaminación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por Plásticos, </w:t>
            </w:r>
            <w:r>
              <w:rPr>
                <w:spacing w:val="-2"/>
                <w:sz w:val="20"/>
              </w:rPr>
              <w:t>Acidificación, </w:t>
            </w:r>
            <w:r>
              <w:rPr>
                <w:sz w:val="20"/>
              </w:rPr>
              <w:t>Eutrofización e inventarios de </w:t>
            </w:r>
            <w:r>
              <w:rPr>
                <w:spacing w:val="-2"/>
                <w:sz w:val="20"/>
              </w:rPr>
              <w:t>carbono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52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con estudios de impacto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 recursos marino- costeros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debido a los estresores </w:t>
            </w:r>
            <w:r>
              <w:rPr>
                <w:spacing w:val="-2"/>
                <w:sz w:val="20"/>
              </w:rPr>
              <w:t>identificados 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6" w:right="17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finales 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proyecto;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otros </w:t>
            </w:r>
            <w:r>
              <w:rPr>
                <w:spacing w:val="-2"/>
                <w:sz w:val="20"/>
              </w:rPr>
              <w:t>informes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56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con estudios de impacto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sobre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los recursos marino- costeros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debido a los estresores </w:t>
            </w:r>
            <w:r>
              <w:rPr>
                <w:spacing w:val="-2"/>
                <w:sz w:val="20"/>
              </w:rPr>
              <w:t>identificados </w:t>
            </w:r>
            <w:r>
              <w:rPr>
                <w:sz w:val="20"/>
              </w:rPr>
              <w:t>utilizando TIN a 2021,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4"/>
                <w:sz w:val="20"/>
              </w:rPr>
              <w:t>OIEA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-15"/>
              <w:rPr>
                <w:sz w:val="20"/>
              </w:rPr>
            </w:pPr>
            <w:r>
              <w:rPr>
                <w:sz w:val="20"/>
              </w:rPr>
              <w:t>Meta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(1/2):</w:t>
            </w:r>
          </w:p>
          <w:p>
            <w:pPr>
              <w:pStyle w:val="TableParagraph"/>
              <w:spacing w:before="2"/>
              <w:ind w:left="5" w:right="21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10 países con estudios de </w:t>
            </w:r>
            <w:r>
              <w:rPr>
                <w:spacing w:val="-2"/>
                <w:sz w:val="20"/>
              </w:rPr>
              <w:t>impacto </w:t>
            </w:r>
            <w:r>
              <w:rPr>
                <w:sz w:val="20"/>
              </w:rPr>
              <w:t>sobre los </w:t>
            </w:r>
            <w:r>
              <w:rPr>
                <w:spacing w:val="-2"/>
                <w:sz w:val="20"/>
              </w:rPr>
              <w:t>recursos marino- costeros </w:t>
            </w:r>
            <w:r>
              <w:rPr>
                <w:sz w:val="20"/>
              </w:rPr>
              <w:t>debido a los </w:t>
            </w:r>
            <w:r>
              <w:rPr>
                <w:spacing w:val="-2"/>
                <w:sz w:val="20"/>
              </w:rPr>
              <w:t>estresores identificados utilizando </w:t>
            </w:r>
            <w:r>
              <w:rPr>
                <w:sz w:val="20"/>
              </w:rPr>
              <w:t>TIN a</w:t>
            </w:r>
          </w:p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2027.</w:t>
            </w:r>
          </w:p>
          <w:p>
            <w:pPr>
              <w:pStyle w:val="TableParagraph"/>
              <w:spacing w:line="229" w:lineRule="exact" w:before="2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Período:</w:t>
            </w:r>
          </w:p>
          <w:p>
            <w:pPr>
              <w:pStyle w:val="TableParagraph"/>
              <w:spacing w:line="229" w:lineRule="exact"/>
              <w:ind w:left="5"/>
              <w:rPr>
                <w:sz w:val="20"/>
              </w:rPr>
            </w:pPr>
            <w:r>
              <w:rPr>
                <w:sz w:val="20"/>
              </w:rPr>
              <w:t>2026-</w:t>
            </w:r>
            <w:r>
              <w:rPr>
                <w:spacing w:val="-2"/>
                <w:sz w:val="20"/>
              </w:rPr>
              <w:t>2027.</w:t>
            </w:r>
          </w:p>
          <w:p>
            <w:pPr>
              <w:pStyle w:val="TableParagraph"/>
              <w:spacing w:before="1"/>
              <w:ind w:left="5" w:right="339"/>
              <w:rPr>
                <w:sz w:val="20"/>
              </w:rPr>
            </w:pPr>
            <w:r>
              <w:rPr>
                <w:b/>
                <w:sz w:val="20"/>
              </w:rPr>
              <w:t>Meta 2 (2/2):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Al</w:t>
            </w:r>
          </w:p>
          <w:p>
            <w:pPr>
              <w:pStyle w:val="TableParagraph"/>
              <w:ind w:left="5" w:right="21"/>
              <w:rPr>
                <w:sz w:val="20"/>
              </w:rPr>
            </w:pPr>
            <w:r>
              <w:rPr>
                <w:sz w:val="20"/>
              </w:rPr>
              <w:t>menos 6 países con estudios de </w:t>
            </w:r>
            <w:r>
              <w:rPr>
                <w:spacing w:val="-2"/>
                <w:sz w:val="20"/>
              </w:rPr>
              <w:t>impacto </w:t>
            </w:r>
            <w:r>
              <w:rPr>
                <w:sz w:val="20"/>
              </w:rPr>
              <w:t>sobre los </w:t>
            </w:r>
            <w:r>
              <w:rPr>
                <w:spacing w:val="-2"/>
                <w:sz w:val="20"/>
              </w:rPr>
              <w:t>recursos marino- costeros </w:t>
            </w:r>
            <w:r>
              <w:rPr>
                <w:sz w:val="20"/>
              </w:rPr>
              <w:t>debido a los </w:t>
            </w:r>
            <w:r>
              <w:rPr>
                <w:spacing w:val="-2"/>
                <w:sz w:val="20"/>
              </w:rPr>
              <w:t>estresores identificados utilizando </w:t>
            </w:r>
            <w:r>
              <w:rPr>
                <w:sz w:val="20"/>
              </w:rPr>
              <w:t>TIN a 2025.</w:t>
            </w:r>
          </w:p>
          <w:p>
            <w:pPr>
              <w:pStyle w:val="TableParagraph"/>
              <w:spacing w:line="229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Período:</w:t>
            </w:r>
          </w:p>
          <w:p>
            <w:pPr>
              <w:pStyle w:val="TableParagraph"/>
              <w:spacing w:before="3"/>
              <w:ind w:left="5"/>
              <w:rPr>
                <w:sz w:val="20"/>
              </w:rPr>
            </w:pP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14"/>
              <w:rPr>
                <w:sz w:val="20"/>
              </w:rPr>
            </w:pPr>
            <w:r>
              <w:rPr>
                <w:sz w:val="20"/>
              </w:rPr>
              <w:t>La meta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 </w:t>
            </w:r>
            <w:r>
              <w:rPr>
                <w:spacing w:val="-6"/>
                <w:sz w:val="20"/>
              </w:rPr>
              <w:t>ha </w:t>
            </w:r>
            <w:r>
              <w:rPr>
                <w:spacing w:val="-2"/>
                <w:sz w:val="20"/>
              </w:rPr>
              <w:t>desdoblado </w:t>
            </w:r>
            <w:r>
              <w:rPr>
                <w:sz w:val="20"/>
              </w:rPr>
              <w:t>en dos, </w:t>
            </w:r>
            <w:r>
              <w:rPr>
                <w:spacing w:val="-2"/>
                <w:sz w:val="20"/>
              </w:rPr>
              <w:t>cubriendo </w:t>
            </w:r>
            <w:r>
              <w:rPr>
                <w:spacing w:val="-4"/>
                <w:sz w:val="20"/>
              </w:rPr>
              <w:t>dos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bienios</w:t>
            </w:r>
          </w:p>
        </w:tc>
      </w:tr>
      <w:tr>
        <w:trPr>
          <w:trHeight w:val="4138" w:hRule="atLeast"/>
        </w:trPr>
        <w:tc>
          <w:tcPr>
            <w:tcW w:w="29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27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3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44" w:right="87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53" w:hanging="25"/>
              <w:rPr>
                <w:sz w:val="20"/>
              </w:rPr>
            </w:pPr>
            <w:r>
              <w:rPr>
                <w:sz w:val="20"/>
              </w:rPr>
              <w:t>alecer las </w:t>
            </w:r>
            <w:r>
              <w:rPr>
                <w:spacing w:val="-2"/>
                <w:sz w:val="20"/>
              </w:rPr>
              <w:t>capacidades </w:t>
            </w:r>
            <w:r>
              <w:rPr>
                <w:sz w:val="20"/>
              </w:rPr>
              <w:t>regionales en el uso de técnicas nucleares e isotópicas en el monitoreo y estudios de </w:t>
            </w:r>
            <w:r>
              <w:rPr>
                <w:spacing w:val="-2"/>
                <w:sz w:val="20"/>
              </w:rPr>
              <w:t>estresores marino-costeros (Plásticos, Eutrofización, </w:t>
            </w:r>
            <w:r>
              <w:rPr>
                <w:sz w:val="20"/>
              </w:rPr>
              <w:t>Florecimiento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Algas Toxicas, </w:t>
            </w:r>
            <w:r>
              <w:rPr>
                <w:spacing w:val="-2"/>
                <w:sz w:val="20"/>
              </w:rPr>
              <w:t>Acidificación, </w:t>
            </w:r>
            <w:r>
              <w:rPr>
                <w:sz w:val="20"/>
              </w:rPr>
              <w:t>Contaminación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 </w:t>
            </w:r>
            <w:r>
              <w:rPr>
                <w:spacing w:val="-2"/>
                <w:sz w:val="20"/>
              </w:rPr>
              <w:t>Cambios</w:t>
            </w:r>
          </w:p>
          <w:p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Globales)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1"/>
              <w:rPr>
                <w:sz w:val="20"/>
              </w:rPr>
            </w:pPr>
            <w:r>
              <w:rPr>
                <w:sz w:val="20"/>
              </w:rPr>
              <w:t>Porcentaje de países con laboratorios que han validado las técnicas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analíticas nucleares e </w:t>
            </w:r>
            <w:r>
              <w:rPr>
                <w:spacing w:val="-2"/>
                <w:sz w:val="20"/>
              </w:rPr>
              <w:t>isotópicas </w:t>
            </w:r>
            <w:r>
              <w:rPr>
                <w:sz w:val="20"/>
              </w:rPr>
              <w:t>empleadas para el monitoreo y evaluaciones de estresores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marino- costeros y su impacto en la sostenibilidad de los recursos </w:t>
            </w:r>
            <w:r>
              <w:rPr>
                <w:spacing w:val="-2"/>
                <w:sz w:val="20"/>
              </w:rPr>
              <w:t>marinos</w:t>
            </w:r>
          </w:p>
          <w:p>
            <w:pPr>
              <w:pStyle w:val="TableParagraph"/>
              <w:spacing w:line="232" w:lineRule="exact"/>
              <w:ind w:left="6"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41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miembros de ARCAL con </w:t>
            </w:r>
            <w:r>
              <w:rPr>
                <w:spacing w:val="-2"/>
                <w:sz w:val="20"/>
              </w:rPr>
              <w:t>laboratorios reconocidos (acreditados </w:t>
            </w:r>
            <w:r>
              <w:rPr>
                <w:sz w:val="20"/>
              </w:rPr>
              <w:t>ISO17025-2016 </w:t>
            </w:r>
            <w:r>
              <w:rPr>
                <w:spacing w:val="-10"/>
                <w:sz w:val="20"/>
              </w:rPr>
              <w:t>o</w:t>
            </w:r>
          </w:p>
          <w:p>
            <w:pPr>
              <w:pStyle w:val="TableParagraph"/>
              <w:ind w:left="6" w:right="35"/>
              <w:rPr>
                <w:sz w:val="20"/>
              </w:rPr>
            </w:pPr>
            <w:r>
              <w:rPr>
                <w:sz w:val="20"/>
              </w:rPr>
              <w:t>que dispongan de </w:t>
            </w:r>
            <w:r>
              <w:rPr>
                <w:spacing w:val="-2"/>
                <w:sz w:val="20"/>
              </w:rPr>
              <w:t>métodos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analíticos </w:t>
            </w:r>
            <w:r>
              <w:rPr>
                <w:sz w:val="20"/>
              </w:rPr>
              <w:t>nucleares e </w:t>
            </w:r>
            <w:r>
              <w:rPr>
                <w:spacing w:val="-2"/>
                <w:sz w:val="20"/>
              </w:rPr>
              <w:t>isotópicos </w:t>
            </w:r>
            <w:r>
              <w:rPr>
                <w:sz w:val="20"/>
              </w:rPr>
              <w:t>validados y reconocidos por REMARCO)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el monitoreo de </w:t>
            </w:r>
            <w:r>
              <w:rPr>
                <w:spacing w:val="-2"/>
                <w:sz w:val="20"/>
              </w:rPr>
              <w:t>estresores</w:t>
            </w:r>
          </w:p>
          <w:p>
            <w:pPr>
              <w:pStyle w:val="TableParagraph"/>
              <w:spacing w:line="209" w:lineRule="exact"/>
              <w:ind w:left="6"/>
              <w:rPr>
                <w:sz w:val="20"/>
              </w:rPr>
            </w:pPr>
            <w:r>
              <w:rPr>
                <w:sz w:val="20"/>
              </w:rPr>
              <w:t>marinos,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-15"/>
              <w:rPr>
                <w:sz w:val="20"/>
              </w:rPr>
            </w:pPr>
            <w:r>
              <w:rPr>
                <w:sz w:val="20"/>
              </w:rPr>
              <w:t>Meta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(1/2): </w:t>
            </w:r>
            <w:r>
              <w:rPr>
                <w:spacing w:val="-2"/>
                <w:sz w:val="20"/>
              </w:rPr>
              <w:t>Incremento </w:t>
            </w:r>
            <w:r>
              <w:rPr>
                <w:sz w:val="20"/>
              </w:rPr>
              <w:t>de al menos 20% en el número de </w:t>
            </w:r>
            <w:r>
              <w:rPr>
                <w:spacing w:val="-2"/>
                <w:sz w:val="20"/>
              </w:rPr>
              <w:t>países </w:t>
            </w:r>
            <w:r>
              <w:rPr>
                <w:sz w:val="20"/>
              </w:rPr>
              <w:t>miembros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 ARCAL con </w:t>
            </w:r>
            <w:r>
              <w:rPr>
                <w:spacing w:val="-2"/>
                <w:sz w:val="20"/>
              </w:rPr>
              <w:t>laboratorios reconocidos (acreditados ISO17025-</w:t>
            </w:r>
          </w:p>
          <w:p>
            <w:pPr>
              <w:pStyle w:val="TableParagraph"/>
              <w:ind w:left="5" w:right="-15"/>
              <w:rPr>
                <w:sz w:val="20"/>
              </w:rPr>
            </w:pPr>
            <w:r>
              <w:rPr>
                <w:sz w:val="20"/>
              </w:rPr>
              <w:t>2016 o que dispongan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métodos analíticos </w:t>
            </w:r>
            <w:r>
              <w:rPr>
                <w:sz w:val="20"/>
              </w:rPr>
              <w:t>nucleares e</w:t>
            </w:r>
          </w:p>
          <w:p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isotópicos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right="95" w:firstLine="32"/>
              <w:rPr>
                <w:sz w:val="20"/>
              </w:rPr>
            </w:pPr>
            <w:r>
              <w:rPr>
                <w:sz w:val="20"/>
              </w:rPr>
              <w:t>a meta se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2"/>
                <w:sz w:val="20"/>
              </w:rPr>
              <w:t> esdoblado </w:t>
            </w:r>
            <w:r>
              <w:rPr>
                <w:sz w:val="20"/>
              </w:rPr>
              <w:t>n dos, </w:t>
            </w:r>
            <w:r>
              <w:rPr>
                <w:spacing w:val="-2"/>
                <w:sz w:val="20"/>
              </w:rPr>
              <w:t>ubriendo </w:t>
            </w:r>
            <w:r>
              <w:rPr>
                <w:sz w:val="20"/>
              </w:rPr>
              <w:t>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bienios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3"/>
        <w:gridCol w:w="1448"/>
        <w:gridCol w:w="1500"/>
        <w:gridCol w:w="1504"/>
        <w:gridCol w:w="1076"/>
        <w:gridCol w:w="944"/>
      </w:tblGrid>
      <w:tr>
        <w:trPr>
          <w:trHeight w:val="10123" w:hRule="atLeast"/>
        </w:trPr>
        <w:tc>
          <w:tcPr>
            <w:tcW w:w="296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ind w:left="7" w:right="3"/>
              <w:rPr>
                <w:sz w:val="20"/>
              </w:rPr>
            </w:pPr>
            <w:r>
              <w:rPr>
                <w:sz w:val="20"/>
              </w:rPr>
              <w:t>ampliando la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regional entre </w:t>
            </w:r>
            <w:r>
              <w:rPr>
                <w:spacing w:val="-2"/>
                <w:sz w:val="20"/>
              </w:rPr>
              <w:t>laboratorios/instit </w:t>
            </w:r>
            <w:r>
              <w:rPr>
                <w:sz w:val="20"/>
              </w:rPr>
              <w:t>utos que forman parte de la red </w:t>
            </w:r>
            <w:r>
              <w:rPr>
                <w:spacing w:val="-2"/>
                <w:sz w:val="20"/>
              </w:rPr>
              <w:t>REMARCO</w:t>
            </w:r>
          </w:p>
        </w:tc>
        <w:tc>
          <w:tcPr>
            <w:tcW w:w="1500" w:type="dxa"/>
          </w:tcPr>
          <w:p>
            <w:pPr>
              <w:pStyle w:val="TableParagraph"/>
              <w:ind w:left="7" w:right="-15"/>
              <w:rPr>
                <w:sz w:val="20"/>
              </w:rPr>
            </w:pPr>
            <w:r>
              <w:rPr>
                <w:sz w:val="20"/>
              </w:rPr>
              <w:t>informes de validación de técnicas analíticas nucleares e </w:t>
            </w:r>
            <w:r>
              <w:rPr>
                <w:spacing w:val="-2"/>
                <w:sz w:val="20"/>
              </w:rPr>
              <w:t>isotópicas </w:t>
            </w:r>
            <w:r>
              <w:rPr>
                <w:sz w:val="20"/>
              </w:rPr>
              <w:t>empleadas en monitoreo y estudios de estresores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marinos </w:t>
            </w:r>
            <w:r>
              <w:rPr>
                <w:spacing w:val="-2"/>
                <w:sz w:val="20"/>
              </w:rPr>
              <w:t>costeros</w:t>
            </w:r>
          </w:p>
        </w:tc>
        <w:tc>
          <w:tcPr>
            <w:tcW w:w="1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ind w:left="8" w:right="-7"/>
              <w:rPr>
                <w:sz w:val="20"/>
              </w:rPr>
            </w:pPr>
            <w:r>
              <w:rPr>
                <w:sz w:val="20"/>
              </w:rPr>
              <w:t>validados y </w:t>
            </w:r>
            <w:r>
              <w:rPr>
                <w:spacing w:val="-2"/>
                <w:sz w:val="20"/>
              </w:rPr>
              <w:t>reconocidos </w:t>
            </w:r>
            <w:r>
              <w:rPr>
                <w:spacing w:val="-4"/>
                <w:sz w:val="20"/>
              </w:rPr>
              <w:t>por </w:t>
            </w:r>
            <w:r>
              <w:rPr>
                <w:spacing w:val="-2"/>
                <w:sz w:val="20"/>
              </w:rPr>
              <w:t>REMARCO)</w:t>
            </w:r>
          </w:p>
          <w:p>
            <w:pPr>
              <w:pStyle w:val="TableParagraph"/>
              <w:ind w:left="8" w:right="-15"/>
              <w:rPr>
                <w:sz w:val="20"/>
              </w:rPr>
            </w:pPr>
            <w:r>
              <w:rPr>
                <w:sz w:val="20"/>
              </w:rPr>
              <w:t>para el monitoreo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estresores </w:t>
            </w:r>
            <w:r>
              <w:rPr>
                <w:sz w:val="20"/>
              </w:rPr>
              <w:t>marinos al </w:t>
            </w:r>
            <w:r>
              <w:rPr>
                <w:spacing w:val="-2"/>
                <w:sz w:val="20"/>
              </w:rPr>
              <w:t>2027.</w:t>
            </w:r>
          </w:p>
          <w:p>
            <w:pPr>
              <w:pStyle w:val="TableParagraph"/>
              <w:spacing w:line="228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Período:</w:t>
            </w:r>
          </w:p>
          <w:p>
            <w:pPr>
              <w:pStyle w:val="TableParagraph"/>
              <w:spacing w:line="229" w:lineRule="exact" w:before="2"/>
              <w:ind w:left="8"/>
              <w:rPr>
                <w:sz w:val="20"/>
              </w:rPr>
            </w:pPr>
            <w:r>
              <w:rPr>
                <w:sz w:val="20"/>
              </w:rPr>
              <w:t>2026-</w:t>
            </w:r>
            <w:r>
              <w:rPr>
                <w:spacing w:val="-2"/>
                <w:sz w:val="20"/>
              </w:rPr>
              <w:t>2027.</w:t>
            </w:r>
          </w:p>
          <w:p>
            <w:pPr>
              <w:pStyle w:val="TableParagraph"/>
              <w:ind w:left="8" w:right="1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Meta: </w:t>
            </w:r>
            <w:r>
              <w:rPr>
                <w:spacing w:val="-2"/>
                <w:sz w:val="20"/>
              </w:rPr>
              <w:t>Incremento </w:t>
            </w:r>
            <w:r>
              <w:rPr>
                <w:sz w:val="20"/>
              </w:rPr>
              <w:t>de al menos 10% en el número de </w:t>
            </w:r>
            <w:r>
              <w:rPr>
                <w:spacing w:val="-2"/>
                <w:sz w:val="20"/>
              </w:rPr>
              <w:t>países </w:t>
            </w:r>
            <w:r>
              <w:rPr>
                <w:sz w:val="20"/>
              </w:rPr>
              <w:t>miembros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ARCAL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</w:t>
            </w:r>
            <w:r>
              <w:rPr>
                <w:spacing w:val="-2"/>
                <w:sz w:val="20"/>
              </w:rPr>
              <w:t>laboratorios reconocidos (acreditados ISO17025-</w:t>
            </w:r>
          </w:p>
          <w:p>
            <w:pPr>
              <w:pStyle w:val="TableParagraph"/>
              <w:ind w:left="8" w:right="-15"/>
              <w:rPr>
                <w:sz w:val="20"/>
              </w:rPr>
            </w:pPr>
            <w:r>
              <w:rPr>
                <w:sz w:val="20"/>
              </w:rPr>
              <w:t>2016 o que dispongan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métodos analíticos </w:t>
            </w:r>
            <w:r>
              <w:rPr>
                <w:sz w:val="20"/>
              </w:rPr>
              <w:t>nucleares e </w:t>
            </w:r>
            <w:r>
              <w:rPr>
                <w:spacing w:val="-2"/>
                <w:sz w:val="20"/>
              </w:rPr>
              <w:t>isotópicos </w:t>
            </w:r>
            <w:r>
              <w:rPr>
                <w:sz w:val="20"/>
              </w:rPr>
              <w:t>validados y </w:t>
            </w:r>
            <w:r>
              <w:rPr>
                <w:spacing w:val="-2"/>
                <w:sz w:val="20"/>
              </w:rPr>
              <w:t>reconocidos </w:t>
            </w:r>
            <w:r>
              <w:rPr>
                <w:spacing w:val="-4"/>
                <w:sz w:val="20"/>
              </w:rPr>
              <w:t>por </w:t>
            </w:r>
            <w:r>
              <w:rPr>
                <w:spacing w:val="-2"/>
                <w:sz w:val="20"/>
              </w:rPr>
              <w:t>REMARCO)</w:t>
            </w:r>
          </w:p>
          <w:p>
            <w:pPr>
              <w:pStyle w:val="TableParagraph"/>
              <w:ind w:left="8" w:right="-15"/>
              <w:rPr>
                <w:sz w:val="20"/>
              </w:rPr>
            </w:pPr>
            <w:r>
              <w:rPr>
                <w:sz w:val="20"/>
              </w:rPr>
              <w:t>para el monitoreo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estresores </w:t>
            </w:r>
            <w:r>
              <w:rPr>
                <w:sz w:val="20"/>
              </w:rPr>
              <w:t>marinos al 2025, con respecto a la línea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base 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2023.</w:t>
            </w:r>
          </w:p>
          <w:p>
            <w:pPr>
              <w:pStyle w:val="TableParagraph"/>
              <w:spacing w:before="1"/>
              <w:ind w:left="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eríodo:</w:t>
            </w:r>
          </w:p>
          <w:p>
            <w:pPr>
              <w:pStyle w:val="TableParagraph"/>
              <w:spacing w:before="2"/>
              <w:ind w:left="16"/>
              <w:rPr>
                <w:sz w:val="20"/>
              </w:rPr>
            </w:pPr>
            <w:r>
              <w:rPr>
                <w:sz w:val="20"/>
              </w:rPr>
              <w:t>024-</w:t>
            </w:r>
            <w:r>
              <w:rPr>
                <w:spacing w:val="-2"/>
                <w:sz w:val="20"/>
              </w:rPr>
              <w:t>2025.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23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72" w:right="30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4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13" w:type="dxa"/>
            <w:vMerge w:val="restart"/>
          </w:tcPr>
          <w:p>
            <w:pPr>
              <w:pStyle w:val="TableParagraph"/>
              <w:ind w:left="8" w:firstLine="3"/>
              <w:jc w:val="center"/>
              <w:rPr>
                <w:sz w:val="20"/>
              </w:rPr>
            </w:pPr>
            <w:r>
              <w:rPr>
                <w:sz w:val="20"/>
              </w:rPr>
              <w:t>Contribuir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mejora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la gestión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la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calidad del aire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través de la </w:t>
            </w:r>
            <w:r>
              <w:rPr>
                <w:spacing w:val="-2"/>
                <w:sz w:val="20"/>
              </w:rPr>
              <w:t>incorporaci </w:t>
            </w:r>
            <w:r>
              <w:rPr>
                <w:sz w:val="20"/>
              </w:rPr>
              <w:t>ón de las </w:t>
            </w:r>
            <w:r>
              <w:rPr>
                <w:spacing w:val="-2"/>
                <w:sz w:val="20"/>
              </w:rPr>
              <w:t>Técnicas Analíticas</w:t>
            </w:r>
          </w:p>
          <w:p>
            <w:pPr>
              <w:pStyle w:val="TableParagraph"/>
              <w:spacing w:line="212" w:lineRule="exact"/>
              <w:ind w:left="12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Nucleares</w:t>
            </w:r>
          </w:p>
        </w:tc>
        <w:tc>
          <w:tcPr>
            <w:tcW w:w="1448" w:type="dxa"/>
            <w:vMerge w:val="restart"/>
          </w:tcPr>
          <w:p>
            <w:pPr>
              <w:pStyle w:val="TableParagraph"/>
              <w:ind w:left="103" w:right="85" w:hanging="3"/>
              <w:jc w:val="center"/>
              <w:rPr>
                <w:sz w:val="20"/>
              </w:rPr>
            </w:pPr>
            <w:r>
              <w:rPr>
                <w:sz w:val="20"/>
              </w:rPr>
              <w:t>(para este objetivo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 </w:t>
            </w:r>
            <w:r>
              <w:rPr>
                <w:spacing w:val="-2"/>
                <w:sz w:val="20"/>
              </w:rPr>
              <w:t>desglose </w:t>
            </w:r>
            <w:r>
              <w:rPr>
                <w:sz w:val="20"/>
              </w:rPr>
              <w:t>horizontal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 tres desgloses </w:t>
            </w:r>
            <w:r>
              <w:rPr>
                <w:spacing w:val="-2"/>
                <w:sz w:val="20"/>
              </w:rPr>
              <w:t>verticales)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sz w:val="20"/>
              </w:rPr>
              <w:t>Número de ciudades con estudios de las fuentes de </w:t>
            </w:r>
            <w:r>
              <w:rPr>
                <w:spacing w:val="-2"/>
                <w:sz w:val="20"/>
              </w:rPr>
              <w:t>contaminación </w:t>
            </w:r>
            <w:r>
              <w:rPr>
                <w:sz w:val="20"/>
              </w:rPr>
              <w:t>identificadas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 impacto en afecciones de la salud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humana,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forma tal que se </w:t>
            </w:r>
            <w:r>
              <w:rPr>
                <w:spacing w:val="-2"/>
                <w:sz w:val="20"/>
              </w:rPr>
              <w:t>puedan</w:t>
            </w:r>
          </w:p>
          <w:p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implementar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Número de ciudades con estudios de las fuentes de </w:t>
            </w:r>
            <w:r>
              <w:rPr>
                <w:spacing w:val="-2"/>
                <w:sz w:val="20"/>
              </w:rPr>
              <w:t>contaminación </w:t>
            </w:r>
            <w:r>
              <w:rPr>
                <w:sz w:val="20"/>
              </w:rPr>
              <w:t>identificadas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 impacto en afecciones de la salud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humana,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forma tal que se </w:t>
            </w:r>
            <w:r>
              <w:rPr>
                <w:spacing w:val="-2"/>
                <w:sz w:val="20"/>
              </w:rPr>
              <w:t>puedan</w:t>
            </w:r>
          </w:p>
          <w:p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implementar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ind w:left="8" w:right="7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15 ciudades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estudios de niveles de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z w:val="20"/>
              </w:rPr>
              <w:t>es y fuentes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pacing w:val="-6"/>
                <w:sz w:val="20"/>
              </w:rPr>
              <w:t>ón </w:t>
            </w:r>
            <w:r>
              <w:rPr>
                <w:spacing w:val="-2"/>
                <w:sz w:val="20"/>
              </w:rPr>
              <w:t>atmosférica </w:t>
            </w:r>
            <w:r>
              <w:rPr>
                <w:sz w:val="20"/>
              </w:rPr>
              <w:t>locales y</w:t>
            </w:r>
          </w:p>
          <w:p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regionales</w:t>
            </w:r>
          </w:p>
        </w:tc>
        <w:tc>
          <w:tcPr>
            <w:tcW w:w="944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3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AE3D4"/>
          </w:tcPr>
          <w:p>
            <w:pPr>
              <w:pStyle w:val="TableParagraph"/>
              <w:spacing w:before="221"/>
              <w:ind w:left="20" w:right="4" w:firstLine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Insuficiente conocimien </w:t>
            </w:r>
            <w:r>
              <w:rPr>
                <w:b/>
                <w:sz w:val="20"/>
              </w:rPr>
              <w:t>to de los niveles de </w:t>
            </w:r>
            <w:r>
              <w:rPr>
                <w:b/>
                <w:spacing w:val="-2"/>
                <w:sz w:val="20"/>
              </w:rPr>
              <w:t>concentraci </w:t>
            </w:r>
            <w:r>
              <w:rPr>
                <w:b/>
                <w:sz w:val="20"/>
              </w:rPr>
              <w:t>ón de partículas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y </w:t>
            </w:r>
            <w:r>
              <w:rPr>
                <w:b/>
                <w:spacing w:val="-2"/>
                <w:sz w:val="20"/>
              </w:rPr>
              <w:t>aerosoles atmosférico</w:t>
            </w:r>
          </w:p>
          <w:p>
            <w:pPr>
              <w:pStyle w:val="TableParagraph"/>
              <w:spacing w:line="212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s,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su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1043"/>
        <w:gridCol w:w="1013"/>
        <w:gridCol w:w="1448"/>
        <w:gridCol w:w="1500"/>
        <w:gridCol w:w="1504"/>
        <w:gridCol w:w="1076"/>
        <w:gridCol w:w="932"/>
      </w:tblGrid>
      <w:tr>
        <w:trPr>
          <w:trHeight w:val="930" w:hRule="exact"/>
        </w:trPr>
        <w:tc>
          <w:tcPr>
            <w:tcW w:w="298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66" w:right="38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ind w:left="66" w:right="38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043" w:type="dxa"/>
            <w:tcBorders>
              <w:top w:val="single" w:sz="8" w:space="0" w:color="000000"/>
              <w:bottom w:val="nil"/>
            </w:tcBorders>
            <w:shd w:val="clear" w:color="auto" w:fill="FAE3D4"/>
          </w:tcPr>
          <w:p>
            <w:pPr>
              <w:pStyle w:val="TableParagraph"/>
              <w:ind w:left="20" w:right="14" w:firstLine="24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composició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impacto en la salud</w:t>
            </w:r>
          </w:p>
          <w:p>
            <w:pPr>
              <w:pStyle w:val="TableParagraph"/>
              <w:spacing w:line="213" w:lineRule="exact"/>
              <w:ind w:lef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humana</w:t>
            </w:r>
          </w:p>
        </w:tc>
        <w:tc>
          <w:tcPr>
            <w:tcW w:w="1013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sz w:val="20"/>
              </w:rPr>
              <w:t>(TAN),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caracterizac </w:t>
            </w:r>
            <w:r>
              <w:rPr>
                <w:sz w:val="20"/>
              </w:rPr>
              <w:t>ión química del material </w:t>
            </w:r>
            <w:r>
              <w:rPr>
                <w:spacing w:val="-2"/>
                <w:sz w:val="20"/>
              </w:rPr>
              <w:t>particulado </w:t>
            </w:r>
            <w:r>
              <w:rPr>
                <w:sz w:val="20"/>
              </w:rPr>
              <w:t>en los estudios de monitoreo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identificaci </w:t>
            </w:r>
            <w:r>
              <w:rPr>
                <w:sz w:val="20"/>
              </w:rPr>
              <w:t>ón de las fuentes de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z w:val="20"/>
              </w:rPr>
              <w:t>ón y su </w:t>
            </w:r>
            <w:r>
              <w:rPr>
                <w:spacing w:val="-2"/>
                <w:sz w:val="20"/>
              </w:rPr>
              <w:t>contribució </w:t>
            </w:r>
            <w:r>
              <w:rPr>
                <w:sz w:val="20"/>
              </w:rPr>
              <w:t>n a los </w:t>
            </w:r>
            <w:r>
              <w:rPr>
                <w:spacing w:val="-2"/>
                <w:sz w:val="20"/>
              </w:rPr>
              <w:t>inventarios identificado </w:t>
            </w:r>
            <w:r>
              <w:rPr>
                <w:spacing w:val="-10"/>
                <w:sz w:val="20"/>
              </w:rPr>
              <w:t>s</w:t>
            </w:r>
          </w:p>
        </w:tc>
        <w:tc>
          <w:tcPr>
            <w:tcW w:w="144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4"/>
              <w:rPr>
                <w:sz w:val="20"/>
              </w:rPr>
            </w:pPr>
            <w:r>
              <w:rPr>
                <w:sz w:val="20"/>
              </w:rPr>
              <w:t>medidas de mitigación para reducir la tasa de </w:t>
            </w:r>
            <w:r>
              <w:rPr>
                <w:spacing w:val="-2"/>
                <w:sz w:val="20"/>
              </w:rPr>
              <w:t>mortalidad </w:t>
            </w:r>
            <w:r>
              <w:rPr>
                <w:sz w:val="20"/>
              </w:rPr>
              <w:t>atribuida a la contaminación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 </w:t>
            </w:r>
            <w:r>
              <w:rPr>
                <w:spacing w:val="-4"/>
                <w:sz w:val="20"/>
              </w:rPr>
              <w:t>aire</w:t>
            </w:r>
          </w:p>
          <w:p>
            <w:pPr>
              <w:pStyle w:val="TableParagraph"/>
              <w:ind w:left="2" w:right="137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estudios de </w:t>
            </w:r>
            <w:r>
              <w:rPr>
                <w:spacing w:val="-2"/>
                <w:sz w:val="20"/>
              </w:rPr>
              <w:t>contaminación atmosférica conteniendo </w:t>
            </w:r>
            <w:r>
              <w:rPr>
                <w:sz w:val="20"/>
              </w:rPr>
              <w:t>identificación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 fuentes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emisoras y su impacto en salud para ciudades de la región;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informes finales de </w:t>
            </w:r>
            <w:r>
              <w:rPr>
                <w:spacing w:val="-2"/>
                <w:sz w:val="20"/>
              </w:rPr>
              <w:t>proyecto.</w:t>
            </w:r>
          </w:p>
        </w:tc>
        <w:tc>
          <w:tcPr>
            <w:tcW w:w="150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8"/>
              <w:rPr>
                <w:sz w:val="20"/>
              </w:rPr>
            </w:pPr>
            <w:r>
              <w:rPr>
                <w:sz w:val="20"/>
              </w:rPr>
              <w:t>medidas de mitigación para reducir la tasa de </w:t>
            </w:r>
            <w:r>
              <w:rPr>
                <w:spacing w:val="-2"/>
                <w:sz w:val="20"/>
              </w:rPr>
              <w:t>mortalidad </w:t>
            </w:r>
            <w:r>
              <w:rPr>
                <w:sz w:val="20"/>
              </w:rPr>
              <w:t>atribuida a la contaminación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del aire. Deberán considerarse los resultados del Proyecto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ARCAL </w:t>
            </w:r>
            <w:r>
              <w:rPr>
                <w:spacing w:val="-2"/>
                <w:sz w:val="20"/>
              </w:rPr>
              <w:t>RLA7023</w:t>
            </w:r>
          </w:p>
          <w:p>
            <w:pPr>
              <w:pStyle w:val="TableParagraph"/>
              <w:ind w:left="2" w:right="37"/>
              <w:rPr>
                <w:sz w:val="20"/>
              </w:rPr>
            </w:pPr>
            <w:r>
              <w:rPr>
                <w:spacing w:val="-2"/>
                <w:sz w:val="20"/>
              </w:rPr>
              <w:t>“Assessing atmospheric aerosol </w:t>
            </w:r>
            <w:r>
              <w:rPr>
                <w:sz w:val="20"/>
              </w:rPr>
              <w:t>components in urban áreas to improve air pollution and climate change management”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que finaliza en 2021, para el cual se espera que al menos 10 ciudades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contarán con estudios de niveles de contaminantes en </w:t>
            </w:r>
            <w:r>
              <w:rPr>
                <w:spacing w:val="-2"/>
                <w:sz w:val="20"/>
              </w:rPr>
              <w:t>aire,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identificación de fuentes emisoras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 difusión de los </w:t>
            </w:r>
            <w:r>
              <w:rPr>
                <w:spacing w:val="-2"/>
                <w:sz w:val="20"/>
              </w:rPr>
              <w:t>resultados obtenidos</w:t>
            </w:r>
          </w:p>
        </w:tc>
        <w:tc>
          <w:tcPr>
            <w:tcW w:w="1076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1"/>
              <w:rPr>
                <w:sz w:val="20"/>
              </w:rPr>
            </w:pPr>
            <w:r>
              <w:rPr>
                <w:spacing w:val="-2"/>
                <w:sz w:val="20"/>
              </w:rPr>
              <w:t>identificadas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difusión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4"/>
                <w:sz w:val="20"/>
              </w:rPr>
              <w:t>los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resultados obtenidos especialment </w:t>
            </w:r>
            <w:r>
              <w:rPr>
                <w:sz w:val="20"/>
              </w:rPr>
              <w:t>e en lo relativo a la </w:t>
            </w:r>
            <w:r>
              <w:rPr>
                <w:spacing w:val="-2"/>
                <w:sz w:val="20"/>
              </w:rPr>
              <w:t>evaluación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su impacto en </w:t>
            </w:r>
            <w:r>
              <w:rPr>
                <w:spacing w:val="-2"/>
                <w:sz w:val="20"/>
              </w:rPr>
              <w:t>salud humana, empleando técnicas </w:t>
            </w:r>
            <w:r>
              <w:rPr>
                <w:sz w:val="20"/>
              </w:rPr>
              <w:t>nucleares y </w:t>
            </w:r>
            <w:r>
              <w:rPr>
                <w:spacing w:val="-2"/>
                <w:sz w:val="20"/>
              </w:rPr>
              <w:t>otras </w:t>
            </w:r>
            <w:r>
              <w:rPr>
                <w:sz w:val="20"/>
              </w:rPr>
              <w:t>técnicas, a 2029, que </w:t>
            </w:r>
            <w:r>
              <w:rPr>
                <w:spacing w:val="-2"/>
                <w:sz w:val="20"/>
              </w:rPr>
              <w:t>contribuyan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2"/>
                <w:sz w:val="20"/>
              </w:rPr>
              <w:t> implementar </w:t>
            </w:r>
            <w:r>
              <w:rPr>
                <w:sz w:val="20"/>
              </w:rPr>
              <w:t>medidas de </w:t>
            </w:r>
            <w:r>
              <w:rPr>
                <w:spacing w:val="-2"/>
                <w:sz w:val="20"/>
              </w:rPr>
              <w:t>mitigación </w:t>
            </w:r>
            <w:r>
              <w:rPr>
                <w:sz w:val="20"/>
              </w:rPr>
              <w:t>para reducir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mortalidad </w:t>
            </w:r>
            <w:r>
              <w:rPr>
                <w:sz w:val="20"/>
              </w:rPr>
              <w:t>atribuible 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z w:val="20"/>
              </w:rPr>
              <w:t>ón del aire</w:t>
            </w:r>
          </w:p>
        </w:tc>
        <w:tc>
          <w:tcPr>
            <w:tcW w:w="932" w:type="dxa"/>
            <w:vMerge w:val="restart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7138" w:hRule="exact"/>
        </w:trPr>
        <w:tc>
          <w:tcPr>
            <w:tcW w:w="29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  <w:right w:val="doub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46" w:hRule="exact"/>
        </w:trPr>
        <w:tc>
          <w:tcPr>
            <w:tcW w:w="29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37" w:lineRule="auto"/>
              <w:ind w:left="94" w:right="9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Desglose </w:t>
            </w:r>
            <w:r>
              <w:rPr>
                <w:spacing w:val="-4"/>
                <w:sz w:val="20"/>
              </w:rPr>
              <w:t>1/3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38" w:right="89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2028-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448" w:type="dxa"/>
            <w:shd w:val="clear" w:color="auto" w:fill="D9D9D9"/>
          </w:tcPr>
          <w:p>
            <w:pPr>
              <w:pStyle w:val="TableParagraph"/>
              <w:ind w:left="2" w:right="4"/>
              <w:rPr>
                <w:sz w:val="20"/>
              </w:rPr>
            </w:pPr>
            <w:r>
              <w:rPr>
                <w:sz w:val="20"/>
              </w:rPr>
              <w:t>Evaluar el impacto en afecciones de la salud humana de los tipos y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niveles de </w:t>
            </w:r>
            <w:r>
              <w:rPr>
                <w:spacing w:val="-2"/>
                <w:sz w:val="20"/>
              </w:rPr>
              <w:t>contaminantes,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así como sus fuentes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emisoras, identificados y </w:t>
            </w:r>
            <w:r>
              <w:rPr>
                <w:spacing w:val="-2"/>
                <w:sz w:val="20"/>
              </w:rPr>
              <w:t>cuantificados, </w:t>
            </w:r>
            <w:r>
              <w:rPr>
                <w:sz w:val="20"/>
              </w:rPr>
              <w:t>mediante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técnicas </w:t>
            </w:r>
            <w:r>
              <w:rPr>
                <w:spacing w:val="-2"/>
                <w:sz w:val="20"/>
              </w:rPr>
              <w:t>nucleares, </w:t>
            </w:r>
            <w:r>
              <w:rPr>
                <w:sz w:val="20"/>
              </w:rPr>
              <w:t>técnicas para la determinación de </w:t>
            </w:r>
            <w:r>
              <w:rPr>
                <w:spacing w:val="-2"/>
                <w:sz w:val="20"/>
              </w:rPr>
              <w:t>especies </w:t>
            </w:r>
            <w:r>
              <w:rPr>
                <w:sz w:val="20"/>
              </w:rPr>
              <w:t>carbonáceas y técnicas para la determinación de</w:t>
            </w:r>
          </w:p>
          <w:p>
            <w:pPr>
              <w:pStyle w:val="TableParagraph"/>
              <w:spacing w:line="232" w:lineRule="exact"/>
              <w:ind w:left="2" w:right="279"/>
              <w:rPr>
                <w:sz w:val="20"/>
              </w:rPr>
            </w:pPr>
            <w:r>
              <w:rPr>
                <w:spacing w:val="-2"/>
                <w:sz w:val="20"/>
              </w:rPr>
              <w:t>iones </w:t>
            </w:r>
            <w:r>
              <w:rPr>
                <w:sz w:val="20"/>
              </w:rPr>
              <w:t>secundarios,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</w:p>
        </w:tc>
        <w:tc>
          <w:tcPr>
            <w:tcW w:w="1500" w:type="dxa"/>
            <w:shd w:val="clear" w:color="auto" w:fill="D9D9D9"/>
          </w:tcPr>
          <w:p>
            <w:pPr>
              <w:pStyle w:val="TableParagraph"/>
              <w:ind w:left="2" w:right="55"/>
              <w:rPr>
                <w:sz w:val="20"/>
              </w:rPr>
            </w:pPr>
            <w:r>
              <w:rPr>
                <w:sz w:val="20"/>
              </w:rPr>
              <w:t>Número de ciudades con estudios de impacto en afecciones de la salud humana de 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tipos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niveles de contaminantes y de fuentes de </w:t>
            </w:r>
            <w:r>
              <w:rPr>
                <w:spacing w:val="-2"/>
                <w:sz w:val="20"/>
              </w:rPr>
              <w:t>contaminación identificados utilizando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nucleares,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técnicas para la determinación de </w:t>
            </w:r>
            <w:r>
              <w:rPr>
                <w:spacing w:val="-2"/>
                <w:sz w:val="20"/>
              </w:rPr>
              <w:t>especies </w:t>
            </w:r>
            <w:r>
              <w:rPr>
                <w:sz w:val="20"/>
              </w:rPr>
              <w:t>carbonáceas y técnicas para la</w:t>
            </w:r>
          </w:p>
          <w:p>
            <w:pPr>
              <w:pStyle w:val="TableParagraph"/>
              <w:spacing w:line="232" w:lineRule="exact"/>
              <w:ind w:left="2"/>
              <w:rPr>
                <w:sz w:val="20"/>
              </w:rPr>
            </w:pPr>
            <w:r>
              <w:rPr>
                <w:sz w:val="20"/>
              </w:rPr>
              <w:t>determinación de </w:t>
            </w:r>
            <w:r>
              <w:rPr>
                <w:spacing w:val="-2"/>
                <w:sz w:val="20"/>
              </w:rPr>
              <w:t>iones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secundarios,</w:t>
            </w: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ind w:left="2" w:right="49"/>
              <w:rPr>
                <w:sz w:val="20"/>
              </w:rPr>
            </w:pPr>
            <w:r>
              <w:rPr>
                <w:sz w:val="20"/>
              </w:rPr>
              <w:t>Número de ciudades con estudios de impacto en afecciones de la salud humana de los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tipos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niveles de contaminantes y de fuentes de </w:t>
            </w:r>
            <w:r>
              <w:rPr>
                <w:spacing w:val="-2"/>
                <w:sz w:val="20"/>
              </w:rPr>
              <w:t>contaminación identificados utilizando nucleares,</w:t>
            </w:r>
            <w:r>
              <w:rPr>
                <w:sz w:val="20"/>
              </w:rPr>
              <w:t> técnicas para la determinación de </w:t>
            </w:r>
            <w:r>
              <w:rPr>
                <w:spacing w:val="-2"/>
                <w:sz w:val="20"/>
              </w:rPr>
              <w:t>especies </w:t>
            </w:r>
            <w:r>
              <w:rPr>
                <w:sz w:val="20"/>
              </w:rPr>
              <w:t>carbonáceas y técnicas para la determinación de</w:t>
            </w:r>
          </w:p>
          <w:p>
            <w:pPr>
              <w:pStyle w:val="TableParagraph"/>
              <w:spacing w:line="232" w:lineRule="exact"/>
              <w:ind w:left="2" w:right="63"/>
              <w:rPr>
                <w:sz w:val="20"/>
              </w:rPr>
            </w:pPr>
            <w:r>
              <w:rPr>
                <w:sz w:val="20"/>
              </w:rPr>
              <w:t>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secundarios a 2021 (ver</w:t>
            </w:r>
          </w:p>
        </w:tc>
        <w:tc>
          <w:tcPr>
            <w:tcW w:w="1076" w:type="dxa"/>
            <w:shd w:val="clear" w:color="auto" w:fill="D9D9D9"/>
          </w:tcPr>
          <w:p>
            <w:pPr>
              <w:pStyle w:val="TableParagraph"/>
              <w:ind w:left="2" w:right="4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15 ciudades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estudios de impacto en </w:t>
            </w:r>
            <w:r>
              <w:rPr>
                <w:spacing w:val="-2"/>
                <w:sz w:val="20"/>
              </w:rPr>
              <w:t>afecciones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de la salud humana de los tipos de fuentes de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pacing w:val="-6"/>
                <w:sz w:val="20"/>
              </w:rPr>
              <w:t>ón </w:t>
            </w:r>
            <w:r>
              <w:rPr>
                <w:spacing w:val="-2"/>
                <w:sz w:val="20"/>
              </w:rPr>
              <w:t>identificadas utilizando técnicas nucleares, </w:t>
            </w:r>
            <w:r>
              <w:rPr>
                <w:sz w:val="20"/>
              </w:rPr>
              <w:t>técnicas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especies</w:t>
            </w:r>
          </w:p>
          <w:p>
            <w:pPr>
              <w:pStyle w:val="TableParagraph"/>
              <w:spacing w:line="232" w:lineRule="exact"/>
              <w:ind w:left="2" w:right="65"/>
              <w:rPr>
                <w:sz w:val="20"/>
              </w:rPr>
            </w:pPr>
            <w:r>
              <w:rPr>
                <w:spacing w:val="-2"/>
                <w:sz w:val="20"/>
              </w:rPr>
              <w:t>carbonáceas </w:t>
            </w:r>
            <w:r>
              <w:rPr>
                <w:sz w:val="20"/>
              </w:rPr>
              <w:t>y técnicas</w:t>
            </w:r>
          </w:p>
        </w:tc>
        <w:tc>
          <w:tcPr>
            <w:tcW w:w="932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p>
      <w:pPr>
        <w:pStyle w:val="BodyText"/>
        <w:rPr>
          <w:b/>
          <w:sz w:val="2"/>
        </w:rPr>
      </w:pPr>
    </w:p>
    <w:tbl>
      <w:tblPr>
        <w:tblW w:w="0" w:type="auto"/>
        <w:jc w:val="left"/>
        <w:tblInd w:w="275" w:type="dxa"/>
        <w:tblBorders>
          <w:top w:val="single" w:sz="2" w:space="0" w:color="D9D9D9"/>
          <w:left w:val="single" w:sz="2" w:space="0" w:color="D9D9D9"/>
          <w:bottom w:val="single" w:sz="2" w:space="0" w:color="D9D9D9"/>
          <w:right w:val="single" w:sz="2" w:space="0" w:color="D9D9D9"/>
          <w:insideH w:val="single" w:sz="2" w:space="0" w:color="D9D9D9"/>
          <w:insideV w:val="single" w:sz="2" w:space="0" w:color="D9D9D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1043"/>
        <w:gridCol w:w="1015"/>
        <w:gridCol w:w="1447"/>
        <w:gridCol w:w="1501"/>
        <w:gridCol w:w="1505"/>
        <w:gridCol w:w="1077"/>
        <w:gridCol w:w="933"/>
      </w:tblGrid>
      <w:tr>
        <w:trPr>
          <w:trHeight w:val="4367" w:hRule="atLeast"/>
        </w:trPr>
        <w:tc>
          <w:tcPr>
            <w:tcW w:w="29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difundir la información a través de reuniones con </w:t>
            </w:r>
            <w:r>
              <w:rPr>
                <w:spacing w:val="-2"/>
                <w:sz w:val="20"/>
              </w:rPr>
              <w:t>autoridades, </w:t>
            </w:r>
            <w:r>
              <w:rPr>
                <w:sz w:val="20"/>
              </w:rPr>
              <w:t>tomadores de decisión u otros </w:t>
            </w:r>
            <w:r>
              <w:rPr>
                <w:spacing w:val="-2"/>
                <w:sz w:val="20"/>
              </w:rPr>
              <w:t>entes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relacionados con salud,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contribuye ndo a la </w:t>
            </w:r>
            <w:r>
              <w:rPr>
                <w:spacing w:val="-2"/>
                <w:sz w:val="20"/>
              </w:rPr>
              <w:t>implementación </w:t>
            </w:r>
            <w:r>
              <w:rPr>
                <w:sz w:val="20"/>
              </w:rPr>
              <w:t>de medidas de mitigación para reducir la </w:t>
            </w:r>
            <w:r>
              <w:rPr>
                <w:spacing w:val="-2"/>
                <w:sz w:val="20"/>
              </w:rPr>
              <w:t>mortalidad </w:t>
            </w:r>
            <w:r>
              <w:rPr>
                <w:sz w:val="20"/>
              </w:rPr>
              <w:t>atribuible a la </w:t>
            </w:r>
            <w:r>
              <w:rPr>
                <w:spacing w:val="-2"/>
                <w:sz w:val="20"/>
              </w:rPr>
              <w:t>contaminación</w:t>
            </w:r>
          </w:p>
          <w:p>
            <w:pPr>
              <w:pStyle w:val="TableParagraph"/>
              <w:spacing w:line="209" w:lineRule="exact"/>
              <w:ind w:left="5"/>
              <w:rPr>
                <w:sz w:val="20"/>
              </w:rPr>
            </w:pP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aire</w:t>
            </w:r>
          </w:p>
        </w:tc>
        <w:tc>
          <w:tcPr>
            <w:tcW w:w="15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" w:right="13"/>
              <w:rPr>
                <w:sz w:val="20"/>
              </w:rPr>
            </w:pPr>
            <w:r>
              <w:rPr>
                <w:sz w:val="20"/>
              </w:rPr>
              <w:t>en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marco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del Programa de </w:t>
            </w:r>
            <w:r>
              <w:rPr>
                <w:spacing w:val="-2"/>
                <w:sz w:val="20"/>
              </w:rPr>
              <w:t>Cooperación Técnica</w:t>
            </w:r>
          </w:p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evaluación de impacto en salud humana de tipo y niveles de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atmosféricos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sus fuentes emisoras</w:t>
            </w:r>
          </w:p>
        </w:tc>
        <w:tc>
          <w:tcPr>
            <w:tcW w:w="15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6" w:right="115"/>
              <w:rPr>
                <w:sz w:val="20"/>
              </w:rPr>
            </w:pPr>
            <w:r>
              <w:rPr>
                <w:sz w:val="20"/>
              </w:rPr>
              <w:t>resultados del </w:t>
            </w:r>
            <w:r>
              <w:rPr>
                <w:spacing w:val="-2"/>
                <w:sz w:val="20"/>
              </w:rPr>
              <w:t>proyecto </w:t>
            </w:r>
            <w:r>
              <w:rPr>
                <w:sz w:val="20"/>
              </w:rPr>
              <w:t>RLA7023),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</w:t>
            </w:r>
            <w:r>
              <w:rPr>
                <w:spacing w:val="-4"/>
                <w:sz w:val="20"/>
              </w:rPr>
              <w:t>OIEA</w:t>
            </w:r>
          </w:p>
        </w:tc>
        <w:tc>
          <w:tcPr>
            <w:tcW w:w="10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pStyle w:val="TableParagraph"/>
              <w:ind w:left="5" w:right="17"/>
              <w:rPr>
                <w:sz w:val="20"/>
              </w:rPr>
            </w:pPr>
            <w:r>
              <w:rPr>
                <w:sz w:val="20"/>
              </w:rPr>
              <w:t>para 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 de iones </w:t>
            </w:r>
            <w:r>
              <w:rPr>
                <w:spacing w:val="-2"/>
                <w:sz w:val="20"/>
              </w:rPr>
              <w:t>secundarios, </w:t>
            </w:r>
            <w:r>
              <w:rPr>
                <w:sz w:val="20"/>
              </w:rPr>
              <w:t>a 2029</w:t>
            </w:r>
          </w:p>
        </w:tc>
        <w:tc>
          <w:tcPr>
            <w:tcW w:w="933" w:type="dxa"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8286" w:hRule="atLeast"/>
        </w:trPr>
        <w:tc>
          <w:tcPr>
            <w:tcW w:w="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40" w:right="12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Desglose </w:t>
            </w:r>
            <w:r>
              <w:rPr>
                <w:spacing w:val="-4"/>
                <w:sz w:val="20"/>
              </w:rPr>
              <w:t>2/3</w:t>
            </w:r>
          </w:p>
          <w:p>
            <w:pPr>
              <w:pStyle w:val="TableParagraph"/>
              <w:spacing w:before="229"/>
              <w:ind w:left="44" w:right="87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26" w:firstLine="30"/>
              <w:rPr>
                <w:sz w:val="20"/>
              </w:rPr>
            </w:pPr>
            <w:r>
              <w:rPr>
                <w:sz w:val="20"/>
              </w:rPr>
              <w:t>ribuir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mejora de la gestión de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calidad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aire a través de la identificación de fuentes emisoras </w:t>
            </w:r>
            <w:r>
              <w:rPr>
                <w:spacing w:val="-2"/>
                <w:sz w:val="20"/>
              </w:rPr>
              <w:t>locales, </w:t>
            </w:r>
            <w:r>
              <w:rPr>
                <w:sz w:val="20"/>
              </w:rPr>
              <w:t>regionales o transfronterizas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 su contribución, junto a las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fuentes locales, a los inventarios, en base a la </w:t>
            </w:r>
            <w:r>
              <w:rPr>
                <w:spacing w:val="-2"/>
                <w:sz w:val="20"/>
              </w:rPr>
              <w:t>caracterización </w:t>
            </w:r>
            <w:r>
              <w:rPr>
                <w:sz w:val="20"/>
              </w:rPr>
              <w:t>química del </w:t>
            </w:r>
            <w:r>
              <w:rPr>
                <w:spacing w:val="-2"/>
                <w:sz w:val="20"/>
              </w:rPr>
              <w:t>aerosol atmosférico utilizando técnicas nucleares, </w:t>
            </w:r>
            <w:r>
              <w:rPr>
                <w:sz w:val="20"/>
              </w:rPr>
              <w:t>técnicas para la determinación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especies </w:t>
            </w:r>
            <w:r>
              <w:rPr>
                <w:sz w:val="20"/>
              </w:rPr>
              <w:t>carbonáceas y técnicas para la determinación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 </w:t>
            </w:r>
            <w:r>
              <w:rPr>
                <w:spacing w:val="-2"/>
                <w:sz w:val="20"/>
              </w:rPr>
              <w:t>iones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secundarios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5"/>
              <w:rPr>
                <w:sz w:val="20"/>
              </w:rPr>
            </w:pPr>
            <w:r>
              <w:rPr>
                <w:sz w:val="20"/>
              </w:rPr>
              <w:t>Número de áreas urbanas con estudios de </w:t>
            </w:r>
            <w:r>
              <w:rPr>
                <w:spacing w:val="-2"/>
                <w:sz w:val="20"/>
              </w:rPr>
              <w:t>caracterización </w:t>
            </w:r>
            <w:r>
              <w:rPr>
                <w:sz w:val="20"/>
              </w:rPr>
              <w:t>química del </w:t>
            </w:r>
            <w:r>
              <w:rPr>
                <w:spacing w:val="-2"/>
                <w:sz w:val="20"/>
              </w:rPr>
              <w:t>aerosol atmosférico utilizando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nucleares,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técnicas para la determinación de </w:t>
            </w:r>
            <w:r>
              <w:rPr>
                <w:spacing w:val="-2"/>
                <w:sz w:val="20"/>
              </w:rPr>
              <w:t>especies </w:t>
            </w:r>
            <w:r>
              <w:rPr>
                <w:sz w:val="20"/>
              </w:rPr>
              <w:t>carbonáceas y técnicas para la determinación de iones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secundarios, que permitan la identificación de fuentes emisoras locales,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regionales o transfronterizas</w:t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6" w:right="178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</w:t>
            </w:r>
            <w:r>
              <w:rPr>
                <w:spacing w:val="-2"/>
                <w:sz w:val="20"/>
              </w:rPr>
              <w:t>: </w:t>
            </w:r>
            <w:r>
              <w:rPr>
                <w:sz w:val="20"/>
              </w:rPr>
              <w:t>informes de estudios de </w:t>
            </w:r>
            <w:r>
              <w:rPr>
                <w:spacing w:val="-2"/>
                <w:sz w:val="20"/>
              </w:rPr>
              <w:t>caracterización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aerosol </w:t>
            </w:r>
            <w:r>
              <w:rPr>
                <w:spacing w:val="-2"/>
                <w:sz w:val="20"/>
              </w:rPr>
              <w:t>atmosférico; </w:t>
            </w:r>
            <w:r>
              <w:rPr>
                <w:sz w:val="20"/>
              </w:rPr>
              <w:t>informes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finales de proyecto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6" w:right="10"/>
              <w:rPr>
                <w:sz w:val="20"/>
              </w:rPr>
            </w:pPr>
            <w:r>
              <w:rPr>
                <w:sz w:val="20"/>
              </w:rPr>
              <w:t>Número de áreas </w:t>
            </w:r>
            <w:r>
              <w:rPr>
                <w:spacing w:val="-2"/>
                <w:sz w:val="20"/>
              </w:rPr>
              <w:t>urbanas, </w:t>
            </w:r>
            <w:r>
              <w:rPr>
                <w:sz w:val="20"/>
              </w:rPr>
              <w:t>periurbanas y/o rurales con estudios de </w:t>
            </w:r>
            <w:r>
              <w:rPr>
                <w:spacing w:val="-2"/>
                <w:sz w:val="20"/>
              </w:rPr>
              <w:t>caracterización </w:t>
            </w:r>
            <w:r>
              <w:rPr>
                <w:sz w:val="20"/>
              </w:rPr>
              <w:t>química del </w:t>
            </w:r>
            <w:r>
              <w:rPr>
                <w:spacing w:val="-2"/>
                <w:sz w:val="20"/>
              </w:rPr>
              <w:t>aerosol atmosférico utilizando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técnicas</w:t>
            </w:r>
            <w:r>
              <w:rPr>
                <w:spacing w:val="80"/>
                <w:sz w:val="20"/>
              </w:rPr>
              <w:t> </w:t>
            </w:r>
            <w:r>
              <w:rPr>
                <w:spacing w:val="-2"/>
                <w:sz w:val="20"/>
              </w:rPr>
              <w:t>nucleares,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técnicas para la determinación de </w:t>
            </w:r>
            <w:r>
              <w:rPr>
                <w:spacing w:val="-2"/>
                <w:sz w:val="20"/>
              </w:rPr>
              <w:t>especies </w:t>
            </w:r>
            <w:r>
              <w:rPr>
                <w:sz w:val="20"/>
              </w:rPr>
              <w:t>carbonáceas y técnicas para la determinación de iones secundarios que permitan la identificación de fuentes emisoras </w:t>
            </w:r>
            <w:r>
              <w:rPr>
                <w:spacing w:val="-2"/>
                <w:sz w:val="20"/>
              </w:rPr>
              <w:t>locales,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regionales </w:t>
            </w:r>
            <w:r>
              <w:rPr>
                <w:sz w:val="20"/>
              </w:rPr>
              <w:t>o transfronterizas a 2021 (Ver resultados del </w:t>
            </w:r>
            <w:r>
              <w:rPr>
                <w:spacing w:val="-2"/>
                <w:sz w:val="20"/>
              </w:rPr>
              <w:t>proyecto </w:t>
            </w:r>
            <w:r>
              <w:rPr>
                <w:sz w:val="20"/>
              </w:rPr>
              <w:t>RLA7023 que finaliza en 2021)</w:t>
            </w:r>
          </w:p>
        </w:tc>
        <w:tc>
          <w:tcPr>
            <w:tcW w:w="1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5" w:right="339"/>
              <w:rPr>
                <w:sz w:val="20"/>
              </w:rPr>
            </w:pPr>
            <w:r>
              <w:rPr>
                <w:b/>
                <w:sz w:val="20"/>
              </w:rPr>
              <w:t>Meta 2 (1/2):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Al</w:t>
            </w:r>
          </w:p>
          <w:p>
            <w:pPr>
              <w:pStyle w:val="TableParagraph"/>
              <w:ind w:left="5" w:right="1"/>
              <w:rPr>
                <w:sz w:val="20"/>
              </w:rPr>
            </w:pPr>
            <w:r>
              <w:rPr>
                <w:sz w:val="20"/>
              </w:rPr>
              <w:t>menos 15 </w:t>
            </w:r>
            <w:r>
              <w:rPr>
                <w:spacing w:val="-2"/>
                <w:sz w:val="20"/>
              </w:rPr>
              <w:t>áreas urbanas, periurbanas </w:t>
            </w:r>
            <w:r>
              <w:rPr>
                <w:sz w:val="20"/>
              </w:rPr>
              <w:t>y/o rurales con estudios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caracterizaci </w:t>
            </w:r>
            <w:r>
              <w:rPr>
                <w:sz w:val="20"/>
              </w:rPr>
              <w:t>ón química del material </w:t>
            </w:r>
            <w:r>
              <w:rPr>
                <w:spacing w:val="-2"/>
                <w:sz w:val="20"/>
              </w:rPr>
              <w:t>atmosférico particulado utilizando técnicas nucleares, </w:t>
            </w:r>
            <w:r>
              <w:rPr>
                <w:sz w:val="20"/>
              </w:rPr>
              <w:t>técnicas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para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especies </w:t>
            </w:r>
            <w:r>
              <w:rPr>
                <w:spacing w:val="-2"/>
                <w:sz w:val="20"/>
              </w:rPr>
              <w:t>carbonáceas </w:t>
            </w:r>
            <w:r>
              <w:rPr>
                <w:sz w:val="20"/>
              </w:rPr>
              <w:t>y técnicas para 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 de iones </w:t>
            </w:r>
            <w:r>
              <w:rPr>
                <w:spacing w:val="-2"/>
                <w:sz w:val="20"/>
              </w:rPr>
              <w:t>secundarios,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permitan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identificació </w:t>
            </w:r>
            <w:r>
              <w:rPr>
                <w:sz w:val="20"/>
              </w:rPr>
              <w:t>n de fuentes </w:t>
            </w:r>
            <w:r>
              <w:rPr>
                <w:spacing w:val="-2"/>
                <w:sz w:val="20"/>
              </w:rPr>
              <w:t>emisoras locales, </w:t>
            </w:r>
            <w:r>
              <w:rPr>
                <w:sz w:val="20"/>
              </w:rPr>
              <w:t>regionales o</w:t>
            </w:r>
          </w:p>
          <w:p>
            <w:pPr>
              <w:pStyle w:val="TableParagraph"/>
              <w:spacing w:line="228" w:lineRule="exact"/>
              <w:ind w:left="5"/>
              <w:rPr>
                <w:sz w:val="20"/>
              </w:rPr>
            </w:pPr>
            <w:r>
              <w:rPr>
                <w:spacing w:val="-2"/>
                <w:sz w:val="20"/>
              </w:rPr>
              <w:t>transfronteri </w:t>
            </w:r>
            <w:r>
              <w:rPr>
                <w:sz w:val="20"/>
              </w:rPr>
              <w:t>zas, a 2027.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ind w:left="5" w:right="31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 </w:t>
            </w:r>
            <w:r>
              <w:rPr>
                <w:spacing w:val="-6"/>
                <w:sz w:val="20"/>
              </w:rPr>
              <w:t>ha </w:t>
            </w:r>
            <w:r>
              <w:rPr>
                <w:spacing w:val="-2"/>
                <w:sz w:val="20"/>
              </w:rPr>
              <w:t>desdoblad </w:t>
            </w:r>
            <w:r>
              <w:rPr>
                <w:sz w:val="20"/>
              </w:rPr>
              <w:t>o en dos, </w:t>
            </w:r>
            <w:r>
              <w:rPr>
                <w:spacing w:val="-2"/>
                <w:sz w:val="20"/>
              </w:rPr>
              <w:t>cubriendo </w:t>
            </w:r>
            <w:r>
              <w:rPr>
                <w:spacing w:val="-4"/>
                <w:sz w:val="20"/>
              </w:rPr>
              <w:t>dos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bienios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3"/>
        <w:gridCol w:w="1448"/>
        <w:gridCol w:w="1500"/>
        <w:gridCol w:w="1504"/>
        <w:gridCol w:w="1076"/>
        <w:gridCol w:w="932"/>
      </w:tblGrid>
      <w:tr>
        <w:trPr>
          <w:trHeight w:val="11731" w:hRule="atLeast"/>
        </w:trPr>
        <w:tc>
          <w:tcPr>
            <w:tcW w:w="296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76" w:type="dxa"/>
          </w:tcPr>
          <w:p>
            <w:pPr>
              <w:pStyle w:val="TableParagraph"/>
              <w:spacing w:line="229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Período:</w:t>
            </w:r>
          </w:p>
          <w:p>
            <w:pPr>
              <w:pStyle w:val="TableParagraph"/>
              <w:spacing w:line="229" w:lineRule="exact"/>
              <w:ind w:left="8"/>
              <w:rPr>
                <w:sz w:val="20"/>
              </w:rPr>
            </w:pPr>
            <w:r>
              <w:rPr>
                <w:sz w:val="20"/>
              </w:rPr>
              <w:t>2026-</w:t>
            </w:r>
            <w:r>
              <w:rPr>
                <w:spacing w:val="-2"/>
                <w:sz w:val="20"/>
              </w:rPr>
              <w:t>2027.</w:t>
            </w:r>
          </w:p>
          <w:p>
            <w:pPr>
              <w:pStyle w:val="TableParagraph"/>
              <w:spacing w:line="237" w:lineRule="auto" w:before="4"/>
              <w:ind w:left="8" w:right="335"/>
              <w:rPr>
                <w:sz w:val="20"/>
              </w:rPr>
            </w:pPr>
            <w:r>
              <w:rPr>
                <w:b/>
                <w:sz w:val="20"/>
              </w:rPr>
              <w:t>Meta 2 (2/2):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Al</w:t>
            </w:r>
          </w:p>
          <w:p>
            <w:pPr>
              <w:pStyle w:val="TableParagraph"/>
              <w:spacing w:before="3"/>
              <w:ind w:left="8" w:right="-15"/>
              <w:rPr>
                <w:sz w:val="20"/>
              </w:rPr>
            </w:pPr>
            <w:r>
              <w:rPr>
                <w:sz w:val="20"/>
              </w:rPr>
              <w:t>menos 10 </w:t>
            </w:r>
            <w:r>
              <w:rPr>
                <w:spacing w:val="-2"/>
                <w:sz w:val="20"/>
              </w:rPr>
              <w:t>áreas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urbanas, periurbanas </w:t>
            </w:r>
            <w:r>
              <w:rPr>
                <w:sz w:val="20"/>
              </w:rPr>
              <w:t>y/o rurales con estudios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caracterizaci </w:t>
            </w:r>
            <w:r>
              <w:rPr>
                <w:sz w:val="20"/>
              </w:rPr>
              <w:t>ón química del material </w:t>
            </w:r>
            <w:r>
              <w:rPr>
                <w:spacing w:val="-2"/>
                <w:sz w:val="20"/>
              </w:rPr>
              <w:t>atmosférico particulado utilizando técnicas nucleares, </w:t>
            </w:r>
            <w:r>
              <w:rPr>
                <w:sz w:val="20"/>
              </w:rPr>
              <w:t>técnicas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para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especies </w:t>
            </w:r>
            <w:r>
              <w:rPr>
                <w:spacing w:val="-2"/>
                <w:sz w:val="20"/>
              </w:rPr>
              <w:t>carbonáceas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 técnicas para la </w:t>
            </w:r>
            <w:r>
              <w:rPr>
                <w:spacing w:val="-2"/>
                <w:sz w:val="20"/>
              </w:rPr>
              <w:t>determinació </w:t>
            </w:r>
            <w:r>
              <w:rPr>
                <w:sz w:val="20"/>
              </w:rPr>
              <w:t>n de iones </w:t>
            </w:r>
            <w:r>
              <w:rPr>
                <w:spacing w:val="-2"/>
                <w:sz w:val="20"/>
              </w:rPr>
              <w:t>secundarios, </w:t>
            </w: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permitan </w:t>
            </w:r>
            <w:r>
              <w:rPr>
                <w:spacing w:val="-6"/>
                <w:sz w:val="20"/>
              </w:rPr>
              <w:t>la </w:t>
            </w:r>
            <w:r>
              <w:rPr>
                <w:spacing w:val="-2"/>
                <w:sz w:val="20"/>
              </w:rPr>
              <w:t>identificació </w:t>
            </w:r>
            <w:r>
              <w:rPr>
                <w:sz w:val="20"/>
              </w:rPr>
              <w:t>n de fuentes </w:t>
            </w:r>
            <w:r>
              <w:rPr>
                <w:spacing w:val="-2"/>
                <w:sz w:val="20"/>
              </w:rPr>
              <w:t>emisoras locales, </w:t>
            </w:r>
            <w:r>
              <w:rPr>
                <w:sz w:val="20"/>
              </w:rPr>
              <w:t>regionales o </w:t>
            </w:r>
            <w:r>
              <w:rPr>
                <w:spacing w:val="-2"/>
                <w:sz w:val="20"/>
              </w:rPr>
              <w:t>transfronteri </w:t>
            </w:r>
            <w:r>
              <w:rPr>
                <w:sz w:val="20"/>
              </w:rPr>
              <w:t>zas, a 2025. </w:t>
            </w:r>
            <w:r>
              <w:rPr>
                <w:b/>
                <w:spacing w:val="-2"/>
                <w:sz w:val="20"/>
              </w:rPr>
              <w:t>Período: </w:t>
            </w:r>
            <w:r>
              <w:rPr>
                <w:spacing w:val="-2"/>
                <w:sz w:val="20"/>
              </w:rPr>
              <w:t>2024-2025.</w:t>
            </w:r>
          </w:p>
        </w:tc>
        <w:tc>
          <w:tcPr>
            <w:tcW w:w="932" w:type="dxa"/>
            <w:tcBorders>
              <w:right w:val="double" w:sz="6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13" w:lineRule="exact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fill="FAE3D4" w:color="auto" w:val="clear"/>
              </w:rPr>
              <w:t>Insuficiente</w:t>
            </w:r>
          </w:p>
        </w:tc>
        <w:tc>
          <w:tcPr>
            <w:tcW w:w="1013" w:type="dxa"/>
            <w:vMerge w:val="restart"/>
          </w:tcPr>
          <w:p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Contribuir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mejorar la </w:t>
            </w:r>
            <w:r>
              <w:rPr>
                <w:spacing w:val="-2"/>
                <w:sz w:val="20"/>
              </w:rPr>
              <w:t>evaluación </w:t>
            </w:r>
            <w:r>
              <w:rPr>
                <w:sz w:val="20"/>
              </w:rPr>
              <w:t>del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impacto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de</w:t>
            </w:r>
          </w:p>
        </w:tc>
        <w:tc>
          <w:tcPr>
            <w:tcW w:w="1448" w:type="dxa"/>
            <w:vMerge w:val="restart"/>
          </w:tcPr>
          <w:p>
            <w:pPr>
              <w:pStyle w:val="TableParagraph"/>
              <w:ind w:left="63" w:right="47" w:firstLine="3"/>
              <w:jc w:val="center"/>
              <w:rPr>
                <w:sz w:val="20"/>
              </w:rPr>
            </w:pPr>
            <w:r>
              <w:rPr>
                <w:sz w:val="20"/>
              </w:rPr>
              <w:t>(Para este objetivo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hay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dos </w:t>
            </w:r>
            <w:r>
              <w:rPr>
                <w:spacing w:val="-2"/>
                <w:sz w:val="20"/>
              </w:rPr>
              <w:t>desgloses horizontales)</w:t>
            </w:r>
          </w:p>
        </w:tc>
        <w:tc>
          <w:tcPr>
            <w:tcW w:w="1500" w:type="dxa"/>
            <w:vMerge w:val="restart"/>
          </w:tcPr>
          <w:p>
            <w:pPr>
              <w:pStyle w:val="TableParagraph"/>
              <w:ind w:left="7" w:right="65"/>
              <w:rPr>
                <w:sz w:val="20"/>
              </w:rPr>
            </w:pPr>
            <w:r>
              <w:rPr>
                <w:sz w:val="20"/>
              </w:rPr>
              <w:t>Número de informes de diagnóstico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contaminantes</w:t>
            </w:r>
            <w:r>
              <w:rPr>
                <w:spacing w:val="-5"/>
                <w:sz w:val="20"/>
              </w:rPr>
              <w:t> en</w:t>
            </w:r>
          </w:p>
          <w:p>
            <w:pPr>
              <w:pStyle w:val="TableParagraph"/>
              <w:spacing w:line="213" w:lineRule="exact"/>
              <w:ind w:left="7"/>
              <w:rPr>
                <w:sz w:val="20"/>
              </w:rPr>
            </w:pPr>
            <w:r>
              <w:rPr>
                <w:sz w:val="20"/>
              </w:rPr>
              <w:t>suelos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empleando</w:t>
            </w:r>
          </w:p>
        </w:tc>
        <w:tc>
          <w:tcPr>
            <w:tcW w:w="1504" w:type="dxa"/>
            <w:vMerge w:val="restart"/>
          </w:tcPr>
          <w:p>
            <w:pPr>
              <w:pStyle w:val="TableParagraph"/>
              <w:ind w:left="8" w:right="68"/>
              <w:rPr>
                <w:sz w:val="20"/>
              </w:rPr>
            </w:pPr>
            <w:r>
              <w:rPr>
                <w:sz w:val="20"/>
              </w:rPr>
              <w:t>Número de informes de diagnóstico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</w:t>
            </w:r>
            <w:r>
              <w:rPr>
                <w:spacing w:val="-2"/>
                <w:sz w:val="20"/>
              </w:rPr>
              <w:t>contaminantes</w:t>
            </w:r>
          </w:p>
          <w:p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z w:val="20"/>
              </w:rPr>
              <w:t>naturales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076" w:type="dxa"/>
            <w:vMerge w:val="restart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sz w:val="20"/>
              </w:rPr>
              <w:t>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menos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 informe de </w:t>
            </w:r>
            <w:r>
              <w:rPr>
                <w:spacing w:val="-2"/>
                <w:sz w:val="20"/>
              </w:rPr>
              <w:t>diagnóstico sobre</w:t>
            </w:r>
          </w:p>
          <w:p>
            <w:pPr>
              <w:pStyle w:val="TableParagraph"/>
              <w:spacing w:line="213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contaminant</w:t>
            </w:r>
          </w:p>
        </w:tc>
        <w:tc>
          <w:tcPr>
            <w:tcW w:w="932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17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>
            <w:pPr>
              <w:pStyle w:val="TableParagraph"/>
              <w:spacing w:line="197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evaluación</w:t>
            </w:r>
          </w:p>
        </w:tc>
        <w:tc>
          <w:tcPr>
            <w:tcW w:w="101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"/>
        <w:gridCol w:w="1043"/>
        <w:gridCol w:w="1013"/>
        <w:gridCol w:w="1448"/>
        <w:gridCol w:w="1500"/>
        <w:gridCol w:w="1504"/>
        <w:gridCol w:w="1076"/>
        <w:gridCol w:w="944"/>
      </w:tblGrid>
      <w:tr>
        <w:trPr>
          <w:trHeight w:val="2078" w:hRule="exact"/>
        </w:trPr>
        <w:tc>
          <w:tcPr>
            <w:tcW w:w="298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8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66" w:right="38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29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66" w:right="38" w:hanging="2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M</w:t>
            </w:r>
            <w:r>
              <w:rPr>
                <w:b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43" w:type="dxa"/>
            <w:tcBorders>
              <w:top w:val="single" w:sz="8" w:space="0" w:color="000000"/>
              <w:bottom w:val="nil"/>
            </w:tcBorders>
            <w:shd w:val="clear" w:color="auto" w:fill="FAE3D4"/>
          </w:tcPr>
          <w:p>
            <w:pPr>
              <w:pStyle w:val="TableParagraph"/>
              <w:ind w:left="20" w:right="16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 la </w:t>
            </w:r>
            <w:r>
              <w:rPr>
                <w:b/>
                <w:spacing w:val="-2"/>
                <w:sz w:val="20"/>
              </w:rPr>
              <w:t>degradació </w:t>
            </w:r>
            <w:r>
              <w:rPr>
                <w:b/>
                <w:sz w:val="20"/>
              </w:rPr>
              <w:t>n y </w:t>
            </w:r>
            <w:r>
              <w:rPr>
                <w:b/>
                <w:spacing w:val="-2"/>
                <w:sz w:val="20"/>
              </w:rPr>
              <w:t>contaminac </w:t>
            </w:r>
            <w:r>
              <w:rPr>
                <w:b/>
                <w:sz w:val="20"/>
              </w:rPr>
              <w:t>ión del suelo y su impacto en la salud</w:t>
            </w:r>
          </w:p>
          <w:p>
            <w:pPr>
              <w:pStyle w:val="TableParagraph"/>
              <w:spacing w:line="211" w:lineRule="exact"/>
              <w:ind w:right="4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humana</w:t>
            </w:r>
          </w:p>
        </w:tc>
        <w:tc>
          <w:tcPr>
            <w:tcW w:w="1013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10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contaminant </w:t>
            </w:r>
            <w:r>
              <w:rPr>
                <w:sz w:val="20"/>
              </w:rPr>
              <w:t>es en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suelos, generando información sobre niveles,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tipo, distribución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dispersión de los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pacing w:val="-4"/>
                <w:sz w:val="20"/>
              </w:rPr>
              <w:t>es,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mediante el uso de </w:t>
            </w:r>
            <w:r>
              <w:rPr>
                <w:spacing w:val="-2"/>
                <w:sz w:val="20"/>
              </w:rPr>
              <w:t>técnicas nucleares</w:t>
            </w:r>
          </w:p>
        </w:tc>
        <w:tc>
          <w:tcPr>
            <w:tcW w:w="144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0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3"/>
              <w:rPr>
                <w:sz w:val="20"/>
              </w:rPr>
            </w:pPr>
            <w:r>
              <w:rPr>
                <w:spacing w:val="-2"/>
                <w:sz w:val="20"/>
              </w:rPr>
              <w:t>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nucleares, los </w:t>
            </w:r>
            <w:r>
              <w:rPr>
                <w:spacing w:val="-2"/>
                <w:sz w:val="20"/>
              </w:rPr>
              <w:t>cuales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contribuyan al desarrollo de legislaciones que conlleven a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reducir considerablement </w:t>
            </w:r>
            <w:r>
              <w:rPr>
                <w:sz w:val="20"/>
              </w:rPr>
              <w:t>e, el número de muertes y </w:t>
            </w:r>
            <w:r>
              <w:rPr>
                <w:spacing w:val="-2"/>
                <w:sz w:val="20"/>
              </w:rPr>
              <w:t>enfermedades </w:t>
            </w:r>
            <w:r>
              <w:rPr>
                <w:sz w:val="20"/>
              </w:rPr>
              <w:t>causadas por </w:t>
            </w:r>
            <w:r>
              <w:rPr>
                <w:spacing w:val="-2"/>
                <w:sz w:val="20"/>
              </w:rPr>
              <w:t>productos químicos </w:t>
            </w:r>
            <w:r>
              <w:rPr>
                <w:sz w:val="20"/>
              </w:rPr>
              <w:t>peligrosos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la contaminación de los suelos</w:t>
            </w:r>
          </w:p>
          <w:p>
            <w:pPr>
              <w:pStyle w:val="TableParagraph"/>
              <w:spacing w:before="229"/>
              <w:ind w:left="2" w:right="70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diagnóstico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contaminantes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suelos; informes finales de </w:t>
            </w:r>
            <w:r>
              <w:rPr>
                <w:spacing w:val="-2"/>
                <w:sz w:val="20"/>
              </w:rPr>
              <w:t>proyecto</w:t>
            </w:r>
          </w:p>
        </w:tc>
        <w:tc>
          <w:tcPr>
            <w:tcW w:w="150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24"/>
              <w:rPr>
                <w:sz w:val="20"/>
              </w:rPr>
            </w:pPr>
            <w:r>
              <w:rPr>
                <w:sz w:val="20"/>
              </w:rPr>
              <w:t>antropogénicos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suelos que contribuyan al desarrollo de </w:t>
            </w:r>
            <w:r>
              <w:rPr>
                <w:spacing w:val="-2"/>
                <w:sz w:val="20"/>
              </w:rPr>
              <w:t>legislación, empleando </w:t>
            </w:r>
            <w:r>
              <w:rPr>
                <w:sz w:val="20"/>
              </w:rPr>
              <w:t>técnicas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nucleares generados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2023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OIEA. Se cuenta con el Proyecto RLA 2020012</w:t>
            </w:r>
          </w:p>
          <w:p>
            <w:pPr>
              <w:pStyle w:val="TableParagraph"/>
              <w:spacing w:line="242" w:lineRule="auto"/>
              <w:ind w:left="2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comenzará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076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ind w:left="2" w:right="17"/>
              <w:rPr>
                <w:sz w:val="20"/>
              </w:rPr>
            </w:pPr>
            <w:r>
              <w:rPr>
                <w:sz w:val="20"/>
              </w:rPr>
              <w:t>es naturales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  <w:r>
              <w:rPr>
                <w:spacing w:val="-2"/>
                <w:sz w:val="20"/>
              </w:rPr>
              <w:t> antropogénic </w:t>
            </w:r>
            <w:r>
              <w:rPr>
                <w:sz w:val="20"/>
              </w:rPr>
              <w:t>os en suelos </w:t>
            </w:r>
            <w:r>
              <w:rPr>
                <w:spacing w:val="-2"/>
                <w:sz w:val="20"/>
              </w:rPr>
              <w:t>empleando técnicas nucleares, </w:t>
            </w:r>
            <w:r>
              <w:rPr>
                <w:spacing w:val="-4"/>
                <w:sz w:val="20"/>
              </w:rPr>
              <w:t>que </w:t>
            </w:r>
            <w:r>
              <w:rPr>
                <w:spacing w:val="-2"/>
                <w:sz w:val="20"/>
              </w:rPr>
              <w:t>contribuyan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desarrollo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legislaciones </w:t>
            </w:r>
            <w:r>
              <w:rPr>
                <w:spacing w:val="-4"/>
                <w:sz w:val="20"/>
              </w:rPr>
              <w:t>que </w:t>
            </w:r>
            <w:r>
              <w:rPr>
                <w:sz w:val="20"/>
              </w:rPr>
              <w:t>conlleven a la reducción 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muertes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y </w:t>
            </w:r>
            <w:r>
              <w:rPr>
                <w:spacing w:val="-2"/>
                <w:sz w:val="20"/>
              </w:rPr>
              <w:t>enfermedade </w:t>
            </w:r>
            <w:r>
              <w:rPr>
                <w:sz w:val="20"/>
              </w:rPr>
              <w:t>s causadas por la </w:t>
            </w:r>
            <w:r>
              <w:rPr>
                <w:spacing w:val="-2"/>
                <w:sz w:val="20"/>
              </w:rPr>
              <w:t>contaminaci </w:t>
            </w:r>
            <w:r>
              <w:rPr>
                <w:sz w:val="20"/>
              </w:rPr>
              <w:t>ón de los suelos en 15 países de la región, a 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944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08" w:hRule="exact"/>
        </w:trPr>
        <w:tc>
          <w:tcPr>
            <w:tcW w:w="29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 w:val="restart"/>
            <w:tcBorders>
              <w:top w:val="nil"/>
            </w:tcBorders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6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223" w:hRule="exact"/>
        </w:trPr>
        <w:tc>
          <w:tcPr>
            <w:tcW w:w="29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3" w:type="dxa"/>
            <w:shd w:val="clear" w:color="auto" w:fill="D9D9D9"/>
          </w:tcPr>
          <w:p>
            <w:pPr>
              <w:pStyle w:val="TableParagraph"/>
              <w:spacing w:before="229"/>
              <w:ind w:right="103"/>
              <w:jc w:val="center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38" w:right="89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2028-</w:t>
            </w:r>
            <w:r>
              <w:rPr>
                <w:spacing w:val="-4"/>
                <w:sz w:val="20"/>
              </w:rPr>
              <w:t>2029</w:t>
            </w:r>
          </w:p>
        </w:tc>
        <w:tc>
          <w:tcPr>
            <w:tcW w:w="1448" w:type="dxa"/>
            <w:shd w:val="clear" w:color="auto" w:fill="D9D9D9"/>
          </w:tcPr>
          <w:p>
            <w:pPr>
              <w:pStyle w:val="TableParagraph"/>
              <w:ind w:left="2" w:right="22"/>
              <w:rPr>
                <w:sz w:val="20"/>
              </w:rPr>
            </w:pPr>
            <w:r>
              <w:rPr>
                <w:sz w:val="20"/>
              </w:rPr>
              <w:t>Contribuir con informes de diagnóstico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contaminantes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suelo y su impacto en salud humana al desarrollo de legislaciones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 conlleven a </w:t>
            </w:r>
            <w:r>
              <w:rPr>
                <w:spacing w:val="-2"/>
                <w:sz w:val="20"/>
              </w:rPr>
              <w:t>reducir considerablement </w:t>
            </w:r>
            <w:r>
              <w:rPr>
                <w:sz w:val="20"/>
              </w:rPr>
              <w:t>e el número de muertes y </w:t>
            </w:r>
            <w:r>
              <w:rPr>
                <w:spacing w:val="-2"/>
                <w:sz w:val="20"/>
              </w:rPr>
              <w:t>enfermedades </w:t>
            </w:r>
            <w:r>
              <w:rPr>
                <w:sz w:val="20"/>
              </w:rPr>
              <w:t>causadas por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naturales y </w:t>
            </w:r>
            <w:r>
              <w:rPr>
                <w:spacing w:val="-2"/>
                <w:sz w:val="20"/>
              </w:rPr>
              <w:t>antropogénicos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en suelo</w:t>
            </w:r>
          </w:p>
        </w:tc>
        <w:tc>
          <w:tcPr>
            <w:tcW w:w="1500" w:type="dxa"/>
            <w:shd w:val="clear" w:color="auto" w:fill="D9D9D9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Número de países con informes diagnósticos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contaminación de suelos y su impacto en salud que contribuyan</w:t>
            </w:r>
            <w:r>
              <w:rPr>
                <w:spacing w:val="80"/>
                <w:sz w:val="20"/>
              </w:rPr>
              <w:t> </w:t>
            </w:r>
            <w:r>
              <w:rPr>
                <w:sz w:val="20"/>
              </w:rPr>
              <w:t>al desarrollo de legislaciones que conlleven a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reducir el número de muertes y </w:t>
            </w:r>
            <w:r>
              <w:rPr>
                <w:spacing w:val="-2"/>
                <w:sz w:val="20"/>
              </w:rPr>
              <w:t>enfermedades </w:t>
            </w:r>
            <w:r>
              <w:rPr>
                <w:sz w:val="20"/>
              </w:rPr>
              <w:t>causadas por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naturales y antropogénicos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 </w:t>
            </w:r>
            <w:r>
              <w:rPr>
                <w:spacing w:val="-2"/>
                <w:sz w:val="20"/>
              </w:rPr>
              <w:t>suelos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2" w:right="70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de diagnóstico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contaminantes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suelo y su impacto en salud</w:t>
            </w:r>
          </w:p>
          <w:p>
            <w:pPr>
              <w:pStyle w:val="TableParagraph"/>
              <w:spacing w:line="208" w:lineRule="exact"/>
              <w:ind w:left="2"/>
              <w:rPr>
                <w:sz w:val="20"/>
              </w:rPr>
            </w:pPr>
            <w:r>
              <w:rPr>
                <w:spacing w:val="-2"/>
                <w:sz w:val="20"/>
              </w:rPr>
              <w:t>humana</w:t>
            </w:r>
          </w:p>
        </w:tc>
        <w:tc>
          <w:tcPr>
            <w:tcW w:w="1504" w:type="dxa"/>
            <w:shd w:val="clear" w:color="auto" w:fill="D9D9D9"/>
          </w:tcPr>
          <w:p>
            <w:pPr>
              <w:pStyle w:val="TableParagraph"/>
              <w:ind w:left="2" w:right="3"/>
              <w:rPr>
                <w:sz w:val="20"/>
              </w:rPr>
            </w:pPr>
            <w:r>
              <w:rPr>
                <w:sz w:val="20"/>
              </w:rPr>
              <w:t>Número de países con informes diagnósticos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sobre contaminación de suelos y su impacto en salud, desarrollados en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Técnica, que contribuyan al desarrollo de legislaciones que conlleven a reducir el número de muertes y </w:t>
            </w:r>
            <w:r>
              <w:rPr>
                <w:spacing w:val="-2"/>
                <w:sz w:val="20"/>
              </w:rPr>
              <w:t>enfermedades </w:t>
            </w:r>
            <w:r>
              <w:rPr>
                <w:sz w:val="20"/>
              </w:rPr>
              <w:t>causadas por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naturales y antropogénicos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suelos a 2023, cuando se contará con los resultados del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Proyecto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5"/>
                <w:sz w:val="20"/>
              </w:rPr>
              <w:t>RLA</w:t>
            </w:r>
          </w:p>
          <w:p>
            <w:pPr>
              <w:pStyle w:val="TableParagraph"/>
              <w:spacing w:line="209" w:lineRule="exact"/>
              <w:ind w:left="2"/>
              <w:rPr>
                <w:sz w:val="20"/>
              </w:rPr>
            </w:pPr>
            <w:r>
              <w:rPr>
                <w:sz w:val="20"/>
              </w:rPr>
              <w:t>2020012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5"/>
                <w:sz w:val="20"/>
              </w:rPr>
              <w:t>que</w:t>
            </w:r>
          </w:p>
        </w:tc>
        <w:tc>
          <w:tcPr>
            <w:tcW w:w="1076" w:type="dxa"/>
            <w:shd w:val="clear" w:color="auto" w:fill="D9D9D9"/>
          </w:tcPr>
          <w:p>
            <w:pPr>
              <w:pStyle w:val="TableParagraph"/>
              <w:ind w:left="2" w:right="68"/>
              <w:rPr>
                <w:sz w:val="20"/>
              </w:rPr>
            </w:pPr>
            <w:r>
              <w:rPr>
                <w:sz w:val="20"/>
              </w:rPr>
              <w:t>Un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aumento 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menos 10 % en el número de países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sz w:val="20"/>
              </w:rPr>
              <w:t>contaban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</w:t>
            </w:r>
            <w:r>
              <w:rPr>
                <w:spacing w:val="-2"/>
                <w:sz w:val="20"/>
              </w:rPr>
              <w:t>informes diagnósticos sobre contaminaci </w:t>
            </w:r>
            <w:r>
              <w:rPr>
                <w:sz w:val="20"/>
              </w:rPr>
              <w:t>ón de suelos y su impacto 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salud,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 </w:t>
            </w:r>
            <w:r>
              <w:rPr>
                <w:spacing w:val="-2"/>
                <w:sz w:val="20"/>
              </w:rPr>
              <w:t>contribuyan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desarrollo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legislaciones </w:t>
            </w:r>
            <w:r>
              <w:rPr>
                <w:spacing w:val="-4"/>
                <w:sz w:val="20"/>
              </w:rPr>
              <w:t>que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conlleven a reducir el número de muertes y </w:t>
            </w:r>
            <w:r>
              <w:rPr>
                <w:spacing w:val="-2"/>
                <w:sz w:val="20"/>
              </w:rPr>
              <w:t>enfermedade </w:t>
            </w:r>
            <w:r>
              <w:rPr>
                <w:sz w:val="20"/>
              </w:rPr>
              <w:t>s causadas</w:t>
            </w:r>
          </w:p>
          <w:p>
            <w:pPr>
              <w:pStyle w:val="TableParagraph"/>
              <w:spacing w:line="232" w:lineRule="exact"/>
              <w:ind w:left="2" w:right="72"/>
              <w:rPr>
                <w:sz w:val="20"/>
              </w:rPr>
            </w:pPr>
            <w:r>
              <w:rPr>
                <w:spacing w:val="-4"/>
                <w:sz w:val="20"/>
              </w:rPr>
              <w:t>por </w:t>
            </w:r>
            <w:r>
              <w:rPr>
                <w:spacing w:val="-2"/>
                <w:sz w:val="20"/>
              </w:rPr>
              <w:t>contaminant</w:t>
            </w:r>
          </w:p>
        </w:tc>
        <w:tc>
          <w:tcPr>
            <w:tcW w:w="944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TableParagraph"/>
        <w:spacing w:after="0"/>
        <w:rPr>
          <w:sz w:val="18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1045"/>
        <w:gridCol w:w="1015"/>
        <w:gridCol w:w="1447"/>
        <w:gridCol w:w="1501"/>
        <w:gridCol w:w="1505"/>
        <w:gridCol w:w="1077"/>
        <w:gridCol w:w="945"/>
      </w:tblGrid>
      <w:tr>
        <w:trPr>
          <w:trHeight w:val="1378" w:hRule="atLeast"/>
        </w:trPr>
        <w:tc>
          <w:tcPr>
            <w:tcW w:w="296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45" w:type="dxa"/>
            <w:vMerge w:val="restart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015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47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1" w:type="dxa"/>
            <w:shd w:val="clear" w:color="auto" w:fill="D9D9D9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505" w:type="dxa"/>
            <w:shd w:val="clear" w:color="auto" w:fill="D9D9D9"/>
          </w:tcPr>
          <w:p>
            <w:pPr>
              <w:pStyle w:val="TableParagraph"/>
              <w:spacing w:line="237" w:lineRule="auto"/>
              <w:ind w:left="6" w:right="372"/>
              <w:rPr>
                <w:sz w:val="20"/>
              </w:rPr>
            </w:pPr>
            <w:r>
              <w:rPr>
                <w:sz w:val="20"/>
              </w:rPr>
              <w:t>comenzará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</w:t>
            </w: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1077" w:type="dxa"/>
            <w:shd w:val="clear" w:color="auto" w:fill="D9D9D9"/>
          </w:tcPr>
          <w:p>
            <w:pPr>
              <w:pStyle w:val="TableParagraph"/>
              <w:ind w:left="5" w:right="13"/>
              <w:rPr>
                <w:sz w:val="20"/>
              </w:rPr>
            </w:pPr>
            <w:r>
              <w:rPr>
                <w:sz w:val="20"/>
              </w:rPr>
              <w:t>es naturales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  <w:r>
              <w:rPr>
                <w:spacing w:val="-2"/>
                <w:sz w:val="20"/>
              </w:rPr>
              <w:t> antropogénic </w:t>
            </w:r>
            <w:r>
              <w:rPr>
                <w:sz w:val="20"/>
              </w:rPr>
              <w:t>os en suelos 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2029</w:t>
            </w:r>
          </w:p>
        </w:tc>
        <w:tc>
          <w:tcPr>
            <w:tcW w:w="945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11040" w:hRule="atLeast"/>
        </w:trPr>
        <w:tc>
          <w:tcPr>
            <w:tcW w:w="29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15" w:type="dxa"/>
          </w:tcPr>
          <w:p>
            <w:pPr>
              <w:pStyle w:val="TableParagraph"/>
              <w:spacing w:before="228"/>
              <w:ind w:right="94"/>
              <w:jc w:val="center"/>
              <w:rPr>
                <w:sz w:val="20"/>
              </w:rPr>
            </w:pPr>
            <w:r>
              <w:rPr>
                <w:sz w:val="20"/>
              </w:rPr>
              <w:t>Desglose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44" w:right="87" w:firstLine="5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Período </w:t>
            </w:r>
            <w:r>
              <w:rPr>
                <w:sz w:val="20"/>
              </w:rPr>
              <w:t>2024-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1447" w:type="dxa"/>
          </w:tcPr>
          <w:p>
            <w:pPr>
              <w:pStyle w:val="TableParagraph"/>
              <w:ind w:left="37" w:right="2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Generar información </w:t>
            </w:r>
            <w:r>
              <w:rPr>
                <w:sz w:val="20"/>
              </w:rPr>
              <w:t>sobre niveles, tipo,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distribución y dispersión de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naturales y </w:t>
            </w:r>
            <w:r>
              <w:rPr>
                <w:spacing w:val="-2"/>
                <w:sz w:val="20"/>
              </w:rPr>
              <w:t>antropogénicos </w:t>
            </w:r>
            <w:r>
              <w:rPr>
                <w:sz w:val="20"/>
              </w:rPr>
              <w:t>en suelos, mediante el uso de técnicas isotópicas y nucleares, en el Marco del Programa de </w:t>
            </w:r>
            <w:r>
              <w:rPr>
                <w:spacing w:val="-2"/>
                <w:sz w:val="20"/>
              </w:rPr>
              <w:t>Cooperación Técnica</w:t>
            </w:r>
          </w:p>
        </w:tc>
        <w:tc>
          <w:tcPr>
            <w:tcW w:w="1501" w:type="dxa"/>
          </w:tcPr>
          <w:p>
            <w:pPr>
              <w:pStyle w:val="TableParagraph"/>
              <w:ind w:left="6" w:right="17"/>
              <w:rPr>
                <w:sz w:val="20"/>
              </w:rPr>
            </w:pPr>
            <w:r>
              <w:rPr>
                <w:sz w:val="20"/>
              </w:rPr>
              <w:t>Número de </w:t>
            </w:r>
            <w:r>
              <w:rPr>
                <w:spacing w:val="-2"/>
                <w:sz w:val="20"/>
              </w:rPr>
              <w:t>estudios conteniendo </w:t>
            </w:r>
            <w:r>
              <w:rPr>
                <w:sz w:val="20"/>
              </w:rPr>
              <w:t>niveles, tipo, distribución y dispersión de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naturales y antropogénicos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 suelos urbanos, periurbanos y/o </w:t>
            </w:r>
            <w:r>
              <w:rPr>
                <w:spacing w:val="-2"/>
                <w:sz w:val="20"/>
              </w:rPr>
              <w:t>rurales,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2"/>
                <w:sz w:val="20"/>
              </w:rPr>
              <w:t>empleando 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</w:t>
            </w:r>
            <w:r>
              <w:rPr>
                <w:spacing w:val="-2"/>
                <w:sz w:val="20"/>
              </w:rPr>
              <w:t>nucleares</w:t>
            </w:r>
          </w:p>
          <w:p>
            <w:pPr>
              <w:pStyle w:val="TableParagraph"/>
              <w:spacing w:before="229"/>
              <w:ind w:left="6" w:right="17"/>
              <w:rPr>
                <w:sz w:val="20"/>
              </w:rPr>
            </w:pPr>
            <w:r>
              <w:rPr>
                <w:b/>
                <w:sz w:val="20"/>
              </w:rPr>
              <w:t>Medio de </w:t>
            </w:r>
            <w:r>
              <w:rPr>
                <w:b/>
                <w:spacing w:val="-2"/>
                <w:sz w:val="20"/>
              </w:rPr>
              <w:t>verificación: </w:t>
            </w:r>
            <w:r>
              <w:rPr>
                <w:sz w:val="20"/>
              </w:rPr>
              <w:t>informes finales de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proyecto;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otros </w:t>
            </w:r>
            <w:r>
              <w:rPr>
                <w:spacing w:val="-2"/>
                <w:sz w:val="20"/>
              </w:rPr>
              <w:t>informes</w:t>
            </w:r>
          </w:p>
        </w:tc>
        <w:tc>
          <w:tcPr>
            <w:tcW w:w="1505" w:type="dxa"/>
          </w:tcPr>
          <w:p>
            <w:pPr>
              <w:pStyle w:val="TableParagraph"/>
              <w:ind w:left="6" w:right="37"/>
              <w:rPr>
                <w:sz w:val="20"/>
              </w:rPr>
            </w:pPr>
            <w:r>
              <w:rPr>
                <w:sz w:val="20"/>
              </w:rPr>
              <w:t>Número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países con al menos un estudio de evaluación de niveles, tipo, distribución y dispersión de </w:t>
            </w:r>
            <w:r>
              <w:rPr>
                <w:spacing w:val="-2"/>
                <w:sz w:val="20"/>
              </w:rPr>
              <w:t>contaminantes </w:t>
            </w:r>
            <w:r>
              <w:rPr>
                <w:sz w:val="20"/>
              </w:rPr>
              <w:t>antropogénicos y naturales en suelos urbanos, periurbanos y/o rurales, generado </w:t>
            </w:r>
            <w:r>
              <w:rPr>
                <w:spacing w:val="-2"/>
                <w:sz w:val="20"/>
              </w:rPr>
              <w:t>empleando técnicas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isotópicas y nucleares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2023, en el marco del Programa de </w:t>
            </w:r>
            <w:r>
              <w:rPr>
                <w:spacing w:val="-2"/>
                <w:sz w:val="20"/>
              </w:rPr>
              <w:t>Cooperación </w:t>
            </w:r>
            <w:r>
              <w:rPr>
                <w:sz w:val="20"/>
              </w:rPr>
              <w:t>Técnica del OIEA. Se cuenta con el Proyecto RLA 2020012</w:t>
            </w:r>
          </w:p>
          <w:p>
            <w:pPr>
              <w:pStyle w:val="TableParagraph"/>
              <w:spacing w:before="2"/>
              <w:ind w:left="6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comenzará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en </w:t>
            </w:r>
            <w:r>
              <w:rPr>
                <w:spacing w:val="-2"/>
                <w:sz w:val="20"/>
              </w:rPr>
              <w:t>2022.</w:t>
            </w:r>
          </w:p>
        </w:tc>
        <w:tc>
          <w:tcPr>
            <w:tcW w:w="1077" w:type="dxa"/>
          </w:tcPr>
          <w:p>
            <w:pPr>
              <w:pStyle w:val="TableParagraph"/>
              <w:ind w:left="5" w:right="-15"/>
              <w:rPr>
                <w:sz w:val="20"/>
              </w:rPr>
            </w:pPr>
            <w:r>
              <w:rPr>
                <w:sz w:val="20"/>
              </w:rPr>
              <w:t>Meta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(1/2): Al menos un </w:t>
            </w:r>
            <w:r>
              <w:rPr>
                <w:spacing w:val="-2"/>
                <w:sz w:val="20"/>
              </w:rPr>
              <w:t>incremento </w:t>
            </w:r>
            <w:r>
              <w:rPr>
                <w:sz w:val="20"/>
              </w:rPr>
              <w:t>del 20 % en 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países que a </w:t>
            </w: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contaban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</w:t>
            </w:r>
            <w:r>
              <w:rPr>
                <w:spacing w:val="-2"/>
                <w:sz w:val="20"/>
              </w:rPr>
              <w:t>estudios conteniendo </w:t>
            </w:r>
            <w:r>
              <w:rPr>
                <w:sz w:val="20"/>
              </w:rPr>
              <w:t>niveles, tipo, </w:t>
            </w:r>
            <w:r>
              <w:rPr>
                <w:spacing w:val="-2"/>
                <w:sz w:val="20"/>
              </w:rPr>
              <w:t>distribución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 dispersión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z w:val="20"/>
              </w:rPr>
              <w:t>es naturales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  <w:r>
              <w:rPr>
                <w:spacing w:val="-2"/>
                <w:sz w:val="20"/>
              </w:rPr>
              <w:t> antropogénic </w:t>
            </w:r>
            <w:r>
              <w:rPr>
                <w:sz w:val="20"/>
              </w:rPr>
              <w:t>os en suelos, </w:t>
            </w:r>
            <w:r>
              <w:rPr>
                <w:spacing w:val="-2"/>
                <w:sz w:val="20"/>
              </w:rPr>
              <w:t>empleando técnicas </w:t>
            </w:r>
            <w:r>
              <w:rPr>
                <w:sz w:val="20"/>
              </w:rPr>
              <w:t>isotópicas y nucleares, a </w:t>
            </w:r>
            <w:r>
              <w:rPr>
                <w:spacing w:val="-4"/>
                <w:sz w:val="20"/>
              </w:rPr>
              <w:t>2027</w:t>
            </w:r>
          </w:p>
          <w:p>
            <w:pPr>
              <w:pStyle w:val="TableParagraph"/>
              <w:spacing w:before="2"/>
              <w:ind w:left="5" w:right="-15"/>
              <w:rPr>
                <w:sz w:val="20"/>
              </w:rPr>
            </w:pPr>
            <w:r>
              <w:rPr>
                <w:sz w:val="20"/>
              </w:rPr>
              <w:t>Meta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(2/2): Al menos un </w:t>
            </w:r>
            <w:r>
              <w:rPr>
                <w:spacing w:val="-2"/>
                <w:sz w:val="20"/>
              </w:rPr>
              <w:t>incremento </w:t>
            </w:r>
            <w:r>
              <w:rPr>
                <w:sz w:val="20"/>
              </w:rPr>
              <w:t>del 10 % en 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número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 países que a </w:t>
            </w:r>
            <w:r>
              <w:rPr>
                <w:spacing w:val="-4"/>
                <w:sz w:val="20"/>
              </w:rPr>
              <w:t>2023</w:t>
            </w:r>
          </w:p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sz w:val="20"/>
              </w:rPr>
              <w:t>contaban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con </w:t>
            </w:r>
            <w:r>
              <w:rPr>
                <w:spacing w:val="-2"/>
                <w:sz w:val="20"/>
              </w:rPr>
              <w:t>estudios conteniendo </w:t>
            </w:r>
            <w:r>
              <w:rPr>
                <w:sz w:val="20"/>
              </w:rPr>
              <w:t>niveles, tipo, </w:t>
            </w:r>
            <w:r>
              <w:rPr>
                <w:spacing w:val="-2"/>
                <w:sz w:val="20"/>
              </w:rPr>
              <w:t>distribución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y dispersión </w:t>
            </w:r>
            <w:r>
              <w:rPr>
                <w:spacing w:val="-6"/>
                <w:sz w:val="20"/>
              </w:rPr>
              <w:t>de </w:t>
            </w:r>
            <w:r>
              <w:rPr>
                <w:spacing w:val="-2"/>
                <w:sz w:val="20"/>
              </w:rPr>
              <w:t>contaminant </w:t>
            </w:r>
            <w:r>
              <w:rPr>
                <w:sz w:val="20"/>
              </w:rPr>
              <w:t>es naturales</w:t>
            </w:r>
            <w:r>
              <w:rPr>
                <w:spacing w:val="40"/>
                <w:sz w:val="20"/>
              </w:rPr>
              <w:t> </w:t>
            </w:r>
            <w:r>
              <w:rPr>
                <w:spacing w:val="-10"/>
                <w:sz w:val="20"/>
              </w:rPr>
              <w:t>y</w:t>
            </w:r>
            <w:r>
              <w:rPr>
                <w:spacing w:val="-2"/>
                <w:sz w:val="20"/>
              </w:rPr>
              <w:t> antropogénic </w:t>
            </w:r>
            <w:r>
              <w:rPr>
                <w:sz w:val="20"/>
              </w:rPr>
              <w:t>os en suelos, </w:t>
            </w:r>
            <w:r>
              <w:rPr>
                <w:spacing w:val="-2"/>
                <w:sz w:val="20"/>
              </w:rPr>
              <w:t>empleando técnicas </w:t>
            </w:r>
            <w:r>
              <w:rPr>
                <w:sz w:val="20"/>
              </w:rPr>
              <w:t>isotópicas y</w:t>
            </w:r>
          </w:p>
          <w:p>
            <w:pPr>
              <w:pStyle w:val="TableParagraph"/>
              <w:spacing w:line="232" w:lineRule="exact"/>
              <w:ind w:left="5" w:right="106"/>
              <w:rPr>
                <w:sz w:val="20"/>
              </w:rPr>
            </w:pPr>
            <w:r>
              <w:rPr>
                <w:sz w:val="20"/>
              </w:rPr>
              <w:t>nucleares,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 </w:t>
            </w:r>
            <w:r>
              <w:rPr>
                <w:spacing w:val="-4"/>
                <w:sz w:val="20"/>
              </w:rPr>
              <w:t>2027</w:t>
            </w:r>
          </w:p>
        </w:tc>
        <w:tc>
          <w:tcPr>
            <w:tcW w:w="945" w:type="dxa"/>
          </w:tcPr>
          <w:p>
            <w:pPr>
              <w:pStyle w:val="TableParagraph"/>
              <w:ind w:left="13" w:right="7" w:firstLine="4"/>
              <w:jc w:val="center"/>
              <w:rPr>
                <w:sz w:val="20"/>
              </w:rPr>
            </w:pPr>
            <w:r>
              <w:rPr>
                <w:sz w:val="20"/>
              </w:rPr>
              <w:t>La meta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 </w:t>
            </w:r>
            <w:r>
              <w:rPr>
                <w:spacing w:val="-6"/>
                <w:sz w:val="20"/>
              </w:rPr>
              <w:t>ha </w:t>
            </w:r>
            <w:r>
              <w:rPr>
                <w:spacing w:val="-2"/>
                <w:sz w:val="20"/>
              </w:rPr>
              <w:t>desdoblado </w:t>
            </w:r>
            <w:r>
              <w:rPr>
                <w:sz w:val="20"/>
              </w:rPr>
              <w:t>en dos, </w:t>
            </w:r>
            <w:r>
              <w:rPr>
                <w:spacing w:val="-2"/>
                <w:sz w:val="20"/>
              </w:rPr>
              <w:t>cubriendo </w:t>
            </w:r>
            <w:r>
              <w:rPr>
                <w:spacing w:val="-4"/>
                <w:sz w:val="20"/>
              </w:rPr>
              <w:t>dos</w:t>
            </w:r>
          </w:p>
          <w:p>
            <w:pPr>
              <w:pStyle w:val="TableParagraph"/>
              <w:ind w:right="4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bienios</w:t>
            </w:r>
          </w:p>
        </w:tc>
      </w:tr>
    </w:tbl>
    <w:p>
      <w:pPr>
        <w:pStyle w:val="TableParagraph"/>
        <w:spacing w:after="0"/>
        <w:jc w:val="center"/>
        <w:rPr>
          <w:sz w:val="20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p>
      <w:pPr>
        <w:spacing w:before="75"/>
        <w:ind w:left="0" w:right="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Energía</w:t>
      </w:r>
    </w:p>
    <w:p>
      <w:pPr>
        <w:pStyle w:val="BodyText"/>
        <w:spacing w:before="26"/>
        <w:rPr>
          <w:b/>
          <w:sz w:val="20"/>
        </w:r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1185"/>
        <w:gridCol w:w="1045"/>
        <w:gridCol w:w="1257"/>
        <w:gridCol w:w="1321"/>
        <w:gridCol w:w="925"/>
        <w:gridCol w:w="1137"/>
        <w:gridCol w:w="1561"/>
      </w:tblGrid>
      <w:tr>
        <w:trPr>
          <w:trHeight w:val="297" w:hRule="atLeast"/>
        </w:trPr>
        <w:tc>
          <w:tcPr>
            <w:tcW w:w="8831" w:type="dxa"/>
            <w:gridSpan w:val="8"/>
          </w:tcPr>
          <w:p>
            <w:pPr>
              <w:pStyle w:val="TableParagraph"/>
              <w:spacing w:line="268" w:lineRule="exact" w:before="9"/>
              <w:ind w:left="6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AGENDA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ARCAL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2030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/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PER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2022-2029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CUADRO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DESGLOSE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-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Energía</w:t>
            </w:r>
          </w:p>
        </w:tc>
      </w:tr>
      <w:tr>
        <w:trPr>
          <w:trHeight w:val="460" w:hRule="atLeast"/>
        </w:trPr>
        <w:tc>
          <w:tcPr>
            <w:tcW w:w="400" w:type="dxa"/>
            <w:shd w:val="clear" w:color="auto" w:fill="808080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shd w:val="clear" w:color="auto" w:fill="808080"/>
          </w:tcPr>
          <w:p>
            <w:pPr>
              <w:pStyle w:val="TableParagraph"/>
              <w:spacing w:line="230" w:lineRule="atLeast"/>
              <w:ind w:left="108" w:right="20" w:hanging="7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z w:val="20"/>
              </w:rPr>
              <w:t>Necesidad</w:t>
            </w:r>
            <w:r>
              <w:rPr>
                <w:rFonts w:asci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/>
                <w:b/>
                <w:color w:val="FFFFFF"/>
                <w:sz w:val="20"/>
              </w:rPr>
              <w:t>/ </w:t>
            </w:r>
            <w:r>
              <w:rPr>
                <w:rFonts w:ascii="Arial"/>
                <w:b/>
                <w:color w:val="FFFFFF"/>
                <w:spacing w:val="-2"/>
                <w:sz w:val="20"/>
              </w:rPr>
              <w:t>Problema</w:t>
            </w:r>
          </w:p>
        </w:tc>
        <w:tc>
          <w:tcPr>
            <w:tcW w:w="1045" w:type="dxa"/>
            <w:shd w:val="clear" w:color="auto" w:fill="808080"/>
          </w:tcPr>
          <w:p>
            <w:pPr>
              <w:pStyle w:val="TableParagraph"/>
              <w:spacing w:before="119"/>
              <w:ind w:left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Objetivo</w:t>
            </w:r>
          </w:p>
        </w:tc>
        <w:tc>
          <w:tcPr>
            <w:tcW w:w="1257" w:type="dxa"/>
            <w:shd w:val="clear" w:color="auto" w:fill="808080"/>
          </w:tcPr>
          <w:p>
            <w:pPr>
              <w:pStyle w:val="TableParagraph"/>
              <w:spacing w:line="230" w:lineRule="atLeast"/>
              <w:ind w:left="35" w:firstLine="1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Objetivo Desglosado</w:t>
            </w:r>
          </w:p>
        </w:tc>
        <w:tc>
          <w:tcPr>
            <w:tcW w:w="1321" w:type="dxa"/>
            <w:shd w:val="clear" w:color="auto" w:fill="808080"/>
          </w:tcPr>
          <w:p>
            <w:pPr>
              <w:pStyle w:val="TableParagraph"/>
              <w:spacing w:before="119"/>
              <w:ind w:left="17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Indicador</w:t>
            </w:r>
          </w:p>
        </w:tc>
        <w:tc>
          <w:tcPr>
            <w:tcW w:w="925" w:type="dxa"/>
            <w:shd w:val="clear" w:color="auto" w:fill="808080"/>
          </w:tcPr>
          <w:p>
            <w:pPr>
              <w:pStyle w:val="TableParagraph"/>
              <w:spacing w:line="230" w:lineRule="atLeast"/>
              <w:ind w:left="194" w:right="38" w:hanging="14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FFFFFF"/>
                <w:sz w:val="20"/>
              </w:rPr>
              <w:t>Línea</w:t>
            </w:r>
            <w:r>
              <w:rPr>
                <w:rFonts w:ascii="Arial" w:hAnsi="Arial"/>
                <w:b/>
                <w:color w:val="FFFFFF"/>
                <w:spacing w:val="-14"/>
                <w:sz w:val="20"/>
              </w:rPr>
              <w:t> </w:t>
            </w:r>
            <w:r>
              <w:rPr>
                <w:rFonts w:ascii="Arial" w:hAnsi="Arial"/>
                <w:b/>
                <w:color w:val="FFFFFF"/>
                <w:sz w:val="20"/>
              </w:rPr>
              <w:t>de </w:t>
            </w:r>
            <w:r>
              <w:rPr>
                <w:rFonts w:ascii="Arial" w:hAnsi="Arial"/>
                <w:b/>
                <w:color w:val="FFFFFF"/>
                <w:spacing w:val="-4"/>
                <w:sz w:val="20"/>
              </w:rPr>
              <w:t>Base</w:t>
            </w:r>
          </w:p>
        </w:tc>
        <w:tc>
          <w:tcPr>
            <w:tcW w:w="1137" w:type="dxa"/>
            <w:shd w:val="clear" w:color="auto" w:fill="808080"/>
          </w:tcPr>
          <w:p>
            <w:pPr>
              <w:pStyle w:val="TableParagraph"/>
              <w:spacing w:before="119"/>
              <w:ind w:left="3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4"/>
                <w:sz w:val="20"/>
              </w:rPr>
              <w:t>Meta</w:t>
            </w:r>
          </w:p>
        </w:tc>
        <w:tc>
          <w:tcPr>
            <w:tcW w:w="1561" w:type="dxa"/>
            <w:shd w:val="clear" w:color="auto" w:fill="808080"/>
          </w:tcPr>
          <w:p>
            <w:pPr>
              <w:pStyle w:val="TableParagraph"/>
              <w:spacing w:before="119"/>
              <w:ind w:right="4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FFFFFF"/>
                <w:spacing w:val="-2"/>
                <w:sz w:val="20"/>
              </w:rPr>
              <w:t>Observaciones</w:t>
            </w:r>
          </w:p>
        </w:tc>
      </w:tr>
      <w:tr>
        <w:trPr>
          <w:trHeight w:val="3320" w:hRule="atLeast"/>
        </w:trPr>
        <w:tc>
          <w:tcPr>
            <w:tcW w:w="400" w:type="dxa"/>
            <w:tcBorders>
              <w:bottom w:val="nil"/>
            </w:tcBorders>
            <w:shd w:val="clear" w:color="auto" w:fill="C2D59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2" w:right="-1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Disponer de </w:t>
            </w:r>
            <w:r>
              <w:rPr>
                <w:rFonts w:ascii="Arial MT" w:hAnsi="Arial MT"/>
                <w:spacing w:val="-2"/>
                <w:sz w:val="16"/>
              </w:rPr>
              <w:t>material </w:t>
            </w:r>
            <w:r>
              <w:rPr>
                <w:rFonts w:ascii="Arial MT" w:hAnsi="Arial MT"/>
                <w:sz w:val="16"/>
              </w:rPr>
              <w:t>adecuado de divulgación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 </w:t>
            </w:r>
            <w:r>
              <w:rPr>
                <w:rFonts w:ascii="Arial MT" w:hAnsi="Arial MT"/>
                <w:spacing w:val="-2"/>
                <w:sz w:val="16"/>
              </w:rPr>
              <w:t>distintos </w:t>
            </w:r>
            <w:r>
              <w:rPr>
                <w:rFonts w:ascii="Arial MT" w:hAnsi="Arial MT"/>
                <w:sz w:val="16"/>
              </w:rPr>
              <w:t>niveles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</w:t>
            </w:r>
            <w:r>
              <w:rPr>
                <w:rFonts w:ascii="Arial MT" w:hAnsi="Arial MT"/>
                <w:spacing w:val="-2"/>
                <w:sz w:val="16"/>
              </w:rPr>
              <w:t>formación, </w:t>
            </w:r>
            <w:r>
              <w:rPr>
                <w:rFonts w:ascii="Arial MT" w:hAnsi="Arial MT"/>
                <w:spacing w:val="-4"/>
                <w:sz w:val="16"/>
              </w:rPr>
              <w:t>para </w:t>
            </w:r>
            <w:r>
              <w:rPr>
                <w:rFonts w:ascii="Arial MT" w:hAnsi="Arial MT"/>
                <w:sz w:val="16"/>
              </w:rPr>
              <w:t>incrementar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 </w:t>
            </w:r>
            <w:r>
              <w:rPr>
                <w:rFonts w:ascii="Arial MT" w:hAnsi="Arial MT"/>
                <w:spacing w:val="-2"/>
                <w:sz w:val="16"/>
              </w:rPr>
              <w:t>conocimiento </w:t>
            </w:r>
            <w:r>
              <w:rPr>
                <w:rFonts w:ascii="Arial MT" w:hAnsi="Arial MT"/>
                <w:sz w:val="16"/>
              </w:rPr>
              <w:t>en temas </w:t>
            </w:r>
            <w:r>
              <w:rPr>
                <w:rFonts w:ascii="Arial MT" w:hAnsi="Arial MT"/>
                <w:spacing w:val="-2"/>
                <w:sz w:val="16"/>
              </w:rPr>
              <w:t>relacionados</w:t>
            </w:r>
            <w:r>
              <w:rPr>
                <w:rFonts w:ascii="Arial MT" w:hAnsi="Arial MT"/>
                <w:spacing w:val="8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 la energía y su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vinculación al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cambio </w:t>
            </w:r>
            <w:r>
              <w:rPr>
                <w:rFonts w:ascii="Arial MT" w:hAnsi="Arial MT"/>
                <w:spacing w:val="-2"/>
                <w:sz w:val="16"/>
              </w:rPr>
              <w:t>climático.</w:t>
            </w: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35" w:right="13" w:hanging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(para este objetivo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solo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hay un desglose)</w:t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7" w:right="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países de la región que incluyen en sus </w:t>
            </w:r>
            <w:r>
              <w:rPr>
                <w:rFonts w:ascii="Arial MT" w:hAnsi="Arial MT"/>
                <w:spacing w:val="-2"/>
                <w:sz w:val="16"/>
              </w:rPr>
              <w:t>programas </w:t>
            </w:r>
            <w:r>
              <w:rPr>
                <w:rFonts w:ascii="Arial MT" w:hAnsi="Arial MT"/>
                <w:sz w:val="16"/>
              </w:rPr>
              <w:t>educativos a distintos niveles de formación en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 tema de energía,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así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como también su incidencia en el cambio climático, que incluyan la opción nuclear como tecnología limpia y segura.</w:t>
            </w:r>
          </w:p>
        </w:tc>
        <w:tc>
          <w:tcPr>
            <w:tcW w:w="925" w:type="dxa"/>
            <w:tcBorders>
              <w:bottom w:val="nil"/>
            </w:tcBorders>
          </w:tcPr>
          <w:p>
            <w:pPr>
              <w:pStyle w:val="TableParagraph"/>
              <w:spacing w:before="4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5" w:righ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25% de los países de la región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5" w:right="8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Esta N/P está condicionada a la intención de los países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modificar los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programas educativos en distintos niveles.</w:t>
            </w:r>
          </w:p>
        </w:tc>
      </w:tr>
      <w:tr>
        <w:trPr>
          <w:trHeight w:val="556" w:hRule="atLeast"/>
        </w:trPr>
        <w:tc>
          <w:tcPr>
            <w:tcW w:w="400" w:type="dxa"/>
            <w:tcBorders>
              <w:top w:val="nil"/>
              <w:bottom w:val="nil"/>
            </w:tcBorders>
            <w:shd w:val="clear" w:color="auto" w:fill="C2D59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atLeast" w:before="168"/>
              <w:ind w:left="215" w:firstLine="1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462" w:hRule="atLeast"/>
        </w:trPr>
        <w:tc>
          <w:tcPr>
            <w:tcW w:w="400" w:type="dxa"/>
            <w:vMerge w:val="restart"/>
            <w:tcBorders>
              <w:top w:val="nil"/>
            </w:tcBorders>
            <w:shd w:val="clear" w:color="auto" w:fill="C2D59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E1</w:t>
            </w:r>
          </w:p>
        </w:tc>
        <w:tc>
          <w:tcPr>
            <w:tcW w:w="118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1"/>
              <w:ind w:left="28" w:right="1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Incorporación </w:t>
            </w:r>
            <w:r>
              <w:rPr>
                <w:rFonts w:ascii="Arial" w:hAnsi="Arial"/>
                <w:b/>
                <w:sz w:val="16"/>
              </w:rPr>
              <w:t>del tema </w:t>
            </w:r>
            <w:r>
              <w:rPr>
                <w:rFonts w:ascii="Arial" w:hAnsi="Arial"/>
                <w:b/>
                <w:spacing w:val="-2"/>
                <w:sz w:val="16"/>
              </w:rPr>
              <w:t>sistemas </w:t>
            </w:r>
            <w:r>
              <w:rPr>
                <w:rFonts w:ascii="Arial" w:hAnsi="Arial"/>
                <w:b/>
                <w:sz w:val="16"/>
              </w:rPr>
              <w:t>energéticos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los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programas educativos,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los diferentes niveles de </w:t>
            </w:r>
            <w:r>
              <w:rPr>
                <w:rFonts w:ascii="Arial" w:hAnsi="Arial"/>
                <w:b/>
                <w:spacing w:val="-2"/>
                <w:sz w:val="16"/>
              </w:rPr>
              <w:t>educación </w:t>
            </w:r>
            <w:r>
              <w:rPr>
                <w:rFonts w:ascii="Arial" w:hAnsi="Arial"/>
                <w:b/>
                <w:sz w:val="16"/>
              </w:rPr>
              <w:t>desde escolar a grado </w:t>
            </w:r>
            <w:r>
              <w:rPr>
                <w:rFonts w:ascii="Arial" w:hAnsi="Arial"/>
                <w:b/>
                <w:spacing w:val="-2"/>
                <w:sz w:val="16"/>
              </w:rPr>
              <w:t>universitario</w:t>
            </w:r>
            <w:r>
              <w:rPr>
                <w:rFonts w:ascii="Arial" w:hAnsi="Arial"/>
                <w:b/>
                <w:spacing w:val="4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la región.</w:t>
            </w:r>
          </w:p>
        </w:tc>
        <w:tc>
          <w:tcPr>
            <w:tcW w:w="104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spacing w:before="177"/>
              <w:ind w:left="7" w:right="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Contenido </w:t>
            </w:r>
            <w:r>
              <w:rPr>
                <w:rFonts w:ascii="Arial MT" w:hAnsi="Arial MT"/>
                <w:sz w:val="16"/>
              </w:rPr>
              <w:t>programático de los cursos y presencia del tema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libros </w:t>
            </w:r>
            <w:r>
              <w:rPr>
                <w:rFonts w:ascii="Arial MT" w:hAnsi="Arial MT"/>
                <w:spacing w:val="-2"/>
                <w:sz w:val="16"/>
              </w:rPr>
              <w:t>didácticos</w:t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786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120" w:right="155" w:firstLine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Objetivo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1 </w:t>
            </w:r>
            <w:r>
              <w:rPr>
                <w:rFonts w:ascii="Arial MT" w:hAnsi="Arial MT"/>
                <w:spacing w:val="-2"/>
                <w:sz w:val="16"/>
              </w:rPr>
              <w:t>Período: 2028/2029</w:t>
            </w:r>
          </w:p>
        </w:tc>
        <w:tc>
          <w:tcPr>
            <w:tcW w:w="1257" w:type="dxa"/>
          </w:tcPr>
          <w:p>
            <w:pPr>
              <w:pStyle w:val="TableParagraph"/>
              <w:spacing w:before="4"/>
              <w:ind w:left="75" w:right="53" w:hanging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Establecer los vínculos con el Ministerio de Educación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cada país para favorecer la </w:t>
            </w:r>
            <w:r>
              <w:rPr>
                <w:rFonts w:ascii="Arial MT" w:hAnsi="Arial MT"/>
                <w:spacing w:val="-2"/>
                <w:sz w:val="16"/>
              </w:rPr>
              <w:t>inclusión </w:t>
            </w:r>
            <w:r>
              <w:rPr>
                <w:rFonts w:ascii="Arial MT" w:hAnsi="Arial MT"/>
                <w:sz w:val="16"/>
              </w:rPr>
              <w:t>temática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nivel político, en </w:t>
            </w:r>
            <w:r>
              <w:rPr>
                <w:rFonts w:ascii="Arial MT" w:hAnsi="Arial MT"/>
                <w:spacing w:val="-2"/>
                <w:sz w:val="16"/>
              </w:rPr>
              <w:t>concordancia </w:t>
            </w:r>
            <w:r>
              <w:rPr>
                <w:rFonts w:ascii="Arial MT" w:hAnsi="Arial MT"/>
                <w:sz w:val="16"/>
              </w:rPr>
              <w:t>con el ODS-4 - Educación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</w:t>
            </w:r>
            <w:r>
              <w:rPr>
                <w:rFonts w:ascii="Arial MT" w:hAnsi="Arial MT"/>
                <w:spacing w:val="-2"/>
                <w:sz w:val="16"/>
              </w:rPr>
              <w:t>Calidad</w:t>
            </w:r>
          </w:p>
        </w:tc>
        <w:tc>
          <w:tcPr>
            <w:tcW w:w="1321" w:type="dxa"/>
          </w:tcPr>
          <w:p>
            <w:pPr>
              <w:pStyle w:val="TableParagraph"/>
              <w:spacing w:before="4"/>
              <w:ind w:left="7" w:right="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países de la región que incluyen en sus </w:t>
            </w:r>
            <w:r>
              <w:rPr>
                <w:rFonts w:ascii="Arial MT" w:hAnsi="Arial MT"/>
                <w:spacing w:val="-2"/>
                <w:sz w:val="16"/>
              </w:rPr>
              <w:t>programas </w:t>
            </w:r>
            <w:r>
              <w:rPr>
                <w:rFonts w:ascii="Arial MT" w:hAnsi="Arial MT"/>
                <w:sz w:val="16"/>
              </w:rPr>
              <w:t>educativos a distintos niveles de formación en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 tema de energía,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así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como también su incidencia en el cambio climático, que incluyan la opción nuclear como tecnología limpia y segura Medio de </w:t>
            </w:r>
            <w:r>
              <w:rPr>
                <w:rFonts w:ascii="Arial MT" w:hAnsi="Arial MT"/>
                <w:spacing w:val="-2"/>
                <w:sz w:val="16"/>
              </w:rPr>
              <w:t>verificación: Contenido </w:t>
            </w:r>
            <w:r>
              <w:rPr>
                <w:rFonts w:ascii="Arial MT" w:hAnsi="Arial MT"/>
                <w:sz w:val="16"/>
              </w:rPr>
              <w:t>programático de los cursos y presencia del tema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libros </w:t>
            </w:r>
            <w:r>
              <w:rPr>
                <w:rFonts w:ascii="Arial MT" w:hAnsi="Arial MT"/>
                <w:spacing w:val="-2"/>
                <w:sz w:val="16"/>
              </w:rPr>
              <w:t>didácticos</w:t>
            </w:r>
          </w:p>
        </w:tc>
        <w:tc>
          <w:tcPr>
            <w:tcW w:w="925" w:type="dxa"/>
          </w:tcPr>
          <w:p>
            <w:pPr>
              <w:pStyle w:val="TableParagraph"/>
              <w:spacing w:before="4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40% de los países miembros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ARCAL ha</w:t>
            </w:r>
          </w:p>
          <w:p>
            <w:pPr>
              <w:pStyle w:val="TableParagraph"/>
              <w:ind w:left="5" w:righ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logrado incluir el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tema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sus </w:t>
            </w:r>
            <w:r>
              <w:rPr>
                <w:rFonts w:ascii="Arial MT"/>
                <w:spacing w:val="-2"/>
                <w:sz w:val="16"/>
              </w:rPr>
              <w:t>programas </w:t>
            </w:r>
            <w:r>
              <w:rPr>
                <w:rFonts w:ascii="Arial MT"/>
                <w:sz w:val="16"/>
              </w:rPr>
              <w:t>educativos,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en algunos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los niveles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de </w:t>
            </w:r>
            <w:r>
              <w:rPr>
                <w:rFonts w:ascii="Arial MT"/>
                <w:spacing w:val="-2"/>
                <w:sz w:val="16"/>
              </w:rPr>
              <w:t>estudio.</w:t>
            </w:r>
          </w:p>
        </w:tc>
        <w:tc>
          <w:tcPr>
            <w:tcW w:w="1561" w:type="dxa"/>
          </w:tcPr>
          <w:p>
            <w:pPr>
              <w:pStyle w:val="TableParagraph"/>
              <w:spacing w:before="4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>
        <w:trPr>
          <w:trHeight w:val="1469" w:hRule="atLeast"/>
        </w:trPr>
        <w:tc>
          <w:tcPr>
            <w:tcW w:w="400" w:type="dxa"/>
            <w:shd w:val="clear" w:color="auto" w:fill="C2D59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45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E2</w:t>
            </w:r>
          </w:p>
        </w:tc>
        <w:tc>
          <w:tcPr>
            <w:tcW w:w="1185" w:type="dxa"/>
          </w:tcPr>
          <w:p>
            <w:pPr>
              <w:pStyle w:val="TableParagraph"/>
              <w:ind w:left="24" w:right="7" w:hanging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Consolidación </w:t>
            </w:r>
            <w:r>
              <w:rPr>
                <w:rFonts w:ascii="Arial" w:hAnsi="Arial"/>
                <w:b/>
                <w:sz w:val="16"/>
              </w:rPr>
              <w:t>de una red para el intercambio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información y </w:t>
            </w:r>
            <w:r>
              <w:rPr>
                <w:rFonts w:ascii="Arial" w:hAnsi="Arial"/>
                <w:b/>
                <w:spacing w:val="-2"/>
                <w:sz w:val="16"/>
              </w:rPr>
              <w:t>coordinación </w:t>
            </w:r>
            <w:r>
              <w:rPr>
                <w:rFonts w:ascii="Arial" w:hAnsi="Arial"/>
                <w:b/>
                <w:sz w:val="16"/>
              </w:rPr>
              <w:t>de estrategias</w:t>
            </w:r>
          </w:p>
          <w:p>
            <w:pPr>
              <w:pStyle w:val="TableParagraph"/>
              <w:spacing w:line="161" w:lineRule="exact" w:before="1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desde</w:t>
            </w:r>
            <w:r>
              <w:rPr>
                <w:rFonts w:ascii="Arial"/>
                <w:b/>
                <w:spacing w:val="-5"/>
                <w:sz w:val="16"/>
              </w:rPr>
              <w:t> los</w:t>
            </w:r>
          </w:p>
        </w:tc>
        <w:tc>
          <w:tcPr>
            <w:tcW w:w="1045" w:type="dxa"/>
          </w:tcPr>
          <w:p>
            <w:pPr>
              <w:pStyle w:val="TableParagraph"/>
              <w:ind w:left="64" w:right="48" w:firstLine="80"/>
              <w:jc w:val="both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Establecer </w:t>
            </w:r>
            <w:r>
              <w:rPr>
                <w:rFonts w:ascii="Arial MT"/>
                <w:sz w:val="16"/>
              </w:rPr>
              <w:t>una red de trabajo que contribuya a </w:t>
            </w:r>
            <w:r>
              <w:rPr>
                <w:rFonts w:ascii="Arial MT"/>
                <w:spacing w:val="-2"/>
                <w:sz w:val="16"/>
              </w:rPr>
              <w:t>incrementar </w:t>
            </w:r>
            <w:r>
              <w:rPr>
                <w:rFonts w:ascii="Arial MT"/>
                <w:sz w:val="16"/>
              </w:rPr>
              <w:t>los usos de los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reactores</w:t>
            </w:r>
          </w:p>
          <w:p>
            <w:pPr>
              <w:pStyle w:val="TableParagraph"/>
              <w:spacing w:line="161" w:lineRule="exact" w:before="1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257" w:type="dxa"/>
          </w:tcPr>
          <w:p>
            <w:pPr>
              <w:pStyle w:val="TableParagraph"/>
              <w:ind w:left="47" w:right="29" w:firstLine="1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(para este objetivo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hay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tres </w:t>
            </w:r>
            <w:r>
              <w:rPr>
                <w:rFonts w:ascii="Arial MT"/>
                <w:spacing w:val="-2"/>
                <w:sz w:val="16"/>
              </w:rPr>
              <w:t>desgloses verticales)</w:t>
            </w:r>
          </w:p>
        </w:tc>
        <w:tc>
          <w:tcPr>
            <w:tcW w:w="1321" w:type="dxa"/>
          </w:tcPr>
          <w:p>
            <w:pPr>
              <w:pStyle w:val="TableParagraph"/>
              <w:ind w:left="7" w:right="5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participan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4"/>
                <w:sz w:val="16"/>
              </w:rPr>
              <w:t>red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</w:tcPr>
          <w:p>
            <w:pPr>
              <w:pStyle w:val="TableParagraph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ind w:left="305" w:hanging="1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9 </w:t>
            </w: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1561" w:type="dxa"/>
          </w:tcPr>
          <w:p>
            <w:pPr>
              <w:pStyle w:val="TableParagraph"/>
              <w:ind w:left="5" w:right="8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 relación a esta </w:t>
            </w:r>
            <w:r>
              <w:rPr>
                <w:rFonts w:ascii="Arial" w:hAnsi="Arial"/>
                <w:b/>
                <w:sz w:val="16"/>
              </w:rPr>
              <w:t>N/P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E2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considera que en la región se han realizado esfuerzos para el intercambio de experiencias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entre</w:t>
            </w:r>
          </w:p>
          <w:p>
            <w:pPr>
              <w:pStyle w:val="TableParagraph"/>
              <w:spacing w:line="161" w:lineRule="exact" w:before="1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diferentes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actores,</w:t>
            </w:r>
          </w:p>
        </w:tc>
      </w:tr>
    </w:tbl>
    <w:p>
      <w:pPr>
        <w:pStyle w:val="TableParagraph"/>
        <w:spacing w:after="0" w:line="161" w:lineRule="exact"/>
        <w:rPr>
          <w:rFonts w:ascii="Arial MT"/>
          <w:sz w:val="16"/>
        </w:rPr>
        <w:sectPr>
          <w:pgSz w:w="12240" w:h="15840"/>
          <w:pgMar w:header="0" w:footer="705" w:top="1340" w:bottom="1384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1185"/>
        <w:gridCol w:w="1045"/>
        <w:gridCol w:w="1257"/>
        <w:gridCol w:w="1321"/>
        <w:gridCol w:w="925"/>
        <w:gridCol w:w="1137"/>
        <w:gridCol w:w="1561"/>
      </w:tblGrid>
      <w:tr>
        <w:trPr>
          <w:trHeight w:val="183" w:hRule="atLeast"/>
        </w:trPr>
        <w:tc>
          <w:tcPr>
            <w:tcW w:w="400" w:type="dxa"/>
            <w:vMerge w:val="restart"/>
            <w:shd w:val="clear" w:color="auto" w:fill="C2D59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operadores</w:t>
            </w:r>
            <w:r>
              <w:rPr>
                <w:rFonts w:ascii="Arial"/>
                <w:b/>
                <w:spacing w:val="-6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</w:tc>
        <w:tc>
          <w:tcPr>
            <w:tcW w:w="1045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1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investigación</w:t>
            </w:r>
          </w:p>
        </w:tc>
        <w:tc>
          <w:tcPr>
            <w:tcW w:w="125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Informes</w:t>
            </w:r>
            <w:r>
              <w:rPr>
                <w:rFonts w:ascii="Arial MT"/>
                <w:spacing w:val="-9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finales</w:t>
            </w:r>
          </w:p>
        </w:tc>
        <w:tc>
          <w:tcPr>
            <w:tcW w:w="925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vMerge w:val="restart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relacionados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z w:val="16"/>
              </w:rPr>
              <w:t>con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los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reactores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8" w:right="6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2"/>
                <w:sz w:val="16"/>
              </w:rPr>
              <w:t> región.</w:t>
            </w: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los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proyectos</w:t>
            </w: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explotación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segura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5"/>
                <w:sz w:val="16"/>
              </w:rPr>
              <w:t>de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del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período</w:t>
            </w: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los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reactores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investigación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investigación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y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sus</w:t>
            </w: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 w:right="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hasta</w:t>
            </w:r>
            <w:r>
              <w:rPr>
                <w:rFonts w:ascii="Arial"/>
                <w:b/>
                <w:spacing w:val="-4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el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usos,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tanto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para </w:t>
            </w:r>
            <w:r>
              <w:rPr>
                <w:rFonts w:ascii="Arial MT"/>
                <w:spacing w:val="-5"/>
                <w:sz w:val="16"/>
              </w:rPr>
              <w:t>la</w:t>
            </w: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usuario</w:t>
            </w:r>
            <w:r>
              <w:rPr>
                <w:rFonts w:ascii="Arial"/>
                <w:b/>
                <w:spacing w:val="-7"/>
                <w:sz w:val="16"/>
              </w:rPr>
              <w:t> </w:t>
            </w:r>
            <w:r>
              <w:rPr>
                <w:rFonts w:ascii="Arial"/>
                <w:b/>
                <w:spacing w:val="-2"/>
                <w:sz w:val="16"/>
              </w:rPr>
              <w:t>final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investigación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pacing w:val="-4"/>
                <w:sz w:val="16"/>
              </w:rPr>
              <w:t>como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</w:t>
            </w:r>
            <w:r>
              <w:rPr>
                <w:rFonts w:ascii="Arial"/>
                <w:b/>
                <w:spacing w:val="-3"/>
                <w:sz w:val="16"/>
              </w:rPr>
              <w:t> </w:t>
            </w:r>
            <w:r>
              <w:rPr>
                <w:rFonts w:ascii="Arial"/>
                <w:b/>
                <w:spacing w:val="-5"/>
                <w:sz w:val="16"/>
              </w:rPr>
              <w:t>los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producción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3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radioisótopos.</w:t>
            </w: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RI.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consolidación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una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red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permitirá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incrementar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implementación</w:t>
            </w:r>
            <w:r>
              <w:rPr>
                <w:rFonts w:ascii="Arial MT" w:hAnsi="Arial MT"/>
                <w:spacing w:val="-13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planes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estratégicos</w:t>
            </w: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utilización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los</w:t>
            </w:r>
          </w:p>
        </w:tc>
      </w:tr>
      <w:tr>
        <w:trPr>
          <w:trHeight w:val="170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spacing w:line="150" w:lineRule="exact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reactores.</w:t>
            </w:r>
          </w:p>
        </w:tc>
      </w:tr>
      <w:tr>
        <w:trPr>
          <w:trHeight w:val="183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Transferir</w:t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Procesos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925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45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menos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conocimiento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y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transferencia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4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proceso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8" w:right="6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1/3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experiencias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concluidos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con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8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transferencia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entre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los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mejoramiento</w:t>
            </w:r>
            <w:r>
              <w:rPr>
                <w:rFonts w:ascii="Arial MT"/>
                <w:spacing w:val="-10"/>
                <w:sz w:val="16"/>
              </w:rPr>
              <w:t> 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5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pacing w:val="-4"/>
                <w:sz w:val="16"/>
              </w:rPr>
              <w:t> cada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Periodo: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participantes</w:t>
            </w:r>
            <w:r>
              <w:rPr>
                <w:rFonts w:ascii="Arial MT"/>
                <w:spacing w:val="-9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aumento</w:t>
            </w:r>
            <w:r>
              <w:rPr>
                <w:rFonts w:ascii="Arial MT"/>
                <w:spacing w:val="-5"/>
                <w:sz w:val="16"/>
              </w:rPr>
              <w:t> de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reactor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8" w:right="6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2028-</w:t>
            </w:r>
            <w:r>
              <w:rPr>
                <w:rFonts w:ascii="Arial MT"/>
                <w:spacing w:val="-4"/>
                <w:sz w:val="16"/>
              </w:rPr>
              <w:t>2029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la red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los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capacidad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reactores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técnica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investigación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región</w:t>
            </w:r>
            <w:r>
              <w:rPr>
                <w:rFonts w:ascii="Arial MT" w:hAnsi="Arial MT"/>
                <w:spacing w:val="-4"/>
                <w:sz w:val="16"/>
              </w:rPr>
              <w:t> para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Medio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mejorar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y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aumentar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sus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Informe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final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del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capacidades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proyecto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4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right="29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técnicas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Incrementar</w:t>
            </w:r>
            <w:r>
              <w:rPr>
                <w:rFonts w:ascii="Arial MT"/>
                <w:spacing w:val="-9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</w:t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Número.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</w:tc>
        <w:tc>
          <w:tcPr>
            <w:tcW w:w="925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45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menos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6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159" w:lineRule="exact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8" w:right="6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2/3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vinculación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y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la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7" w:right="39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involucrados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51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involucrados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Periodo: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operadores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región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5"/>
                <w:sz w:val="16"/>
              </w:rPr>
              <w:t> al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8" w:right="3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menos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8" w:right="6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2026-</w:t>
            </w:r>
            <w:r>
              <w:rPr>
                <w:rFonts w:ascii="Arial MT"/>
                <w:spacing w:val="-4"/>
                <w:sz w:val="16"/>
              </w:rPr>
              <w:t>2027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reactores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menos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3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right="3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aplicaciones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investigación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aplicaciones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región,</w:t>
            </w:r>
            <w:r>
              <w:rPr>
                <w:rFonts w:ascii="Arial MT" w:hAnsi="Arial MT"/>
                <w:spacing w:val="-4"/>
                <w:sz w:val="16"/>
              </w:rPr>
              <w:t> para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promocionar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Medio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intercambios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entre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Informe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final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del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4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left="21" w:right="5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instituciones.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proyecto</w:t>
            </w: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83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28" w:right="6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3/3</w:t>
            </w:r>
          </w:p>
        </w:tc>
        <w:tc>
          <w:tcPr>
            <w:tcW w:w="1257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1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Promocionar</w:t>
            </w:r>
            <w:r>
              <w:rPr>
                <w:rFonts w:ascii="Arial MT"/>
                <w:spacing w:val="-5"/>
                <w:sz w:val="16"/>
              </w:rPr>
              <w:t> una</w:t>
            </w:r>
          </w:p>
        </w:tc>
        <w:tc>
          <w:tcPr>
            <w:tcW w:w="132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Estrategia</w:t>
            </w:r>
          </w:p>
        </w:tc>
        <w:tc>
          <w:tcPr>
            <w:tcW w:w="925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right="3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</w:tc>
        <w:tc>
          <w:tcPr>
            <w:tcW w:w="1561" w:type="dxa"/>
            <w:tcBorders>
              <w:bottom w:val="nil"/>
            </w:tcBorders>
          </w:tcPr>
          <w:p>
            <w:pPr>
              <w:pStyle w:val="TableParagraph"/>
              <w:spacing w:line="159" w:lineRule="exact" w:before="4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estrategia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regional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Periodo: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regional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integrada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8" w:right="6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2024-</w:t>
            </w:r>
            <w:r>
              <w:rPr>
                <w:rFonts w:ascii="Arial MT"/>
                <w:spacing w:val="-4"/>
                <w:sz w:val="16"/>
              </w:rPr>
              <w:t>2025</w:t>
            </w: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integrada</w:t>
            </w:r>
            <w:r>
              <w:rPr>
                <w:rFonts w:ascii="Arial MT"/>
                <w:spacing w:val="-5"/>
                <w:sz w:val="16"/>
              </w:rPr>
              <w:t> </w:t>
            </w:r>
            <w:r>
              <w:rPr>
                <w:rFonts w:ascii="Arial MT"/>
                <w:sz w:val="16"/>
              </w:rPr>
              <w:t>para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7"/>
                <w:sz w:val="16"/>
              </w:rPr>
              <w:t>la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utilización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pacing w:val="-5"/>
                <w:sz w:val="16"/>
              </w:rPr>
              <w:t>los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Medio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reactores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investigación,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Informe</w:t>
            </w:r>
            <w:r>
              <w:rPr>
                <w:rFonts w:ascii="Arial MT"/>
                <w:spacing w:val="-7"/>
                <w:sz w:val="16"/>
              </w:rPr>
              <w:t> </w:t>
            </w:r>
            <w:r>
              <w:rPr>
                <w:rFonts w:ascii="Arial MT"/>
                <w:sz w:val="16"/>
              </w:rPr>
              <w:t>final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del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identificar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proyecto</w:t>
            </w: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capacidades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actuales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y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futuras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2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considerando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7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necesidades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de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2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modernización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6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25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1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las</w:t>
            </w:r>
          </w:p>
        </w:tc>
        <w:tc>
          <w:tcPr>
            <w:tcW w:w="132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9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1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354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  <w:tcBorders>
              <w:top w:val="nil"/>
            </w:tcBorders>
          </w:tcPr>
          <w:p>
            <w:pPr>
              <w:pStyle w:val="TableParagraph"/>
              <w:spacing w:line="174" w:lineRule="exact"/>
              <w:ind w:right="29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instalaciones.</w:t>
            </w:r>
          </w:p>
        </w:tc>
        <w:tc>
          <w:tcPr>
            <w:tcW w:w="132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25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9" w:hRule="atLeast"/>
        </w:trPr>
        <w:tc>
          <w:tcPr>
            <w:tcW w:w="400" w:type="dxa"/>
            <w:shd w:val="clear" w:color="auto" w:fill="C2D59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29"/>
              <w:rPr>
                <w:b/>
                <w:sz w:val="24"/>
              </w:rPr>
            </w:pPr>
          </w:p>
          <w:p>
            <w:pPr>
              <w:pStyle w:val="TableParagraph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E3</w:t>
            </w:r>
          </w:p>
        </w:tc>
        <w:tc>
          <w:tcPr>
            <w:tcW w:w="1185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16" w:right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Disponer de </w:t>
            </w:r>
            <w:r>
              <w:rPr>
                <w:rFonts w:ascii="Arial" w:hAnsi="Arial"/>
                <w:b/>
                <w:spacing w:val="-2"/>
                <w:sz w:val="16"/>
              </w:rPr>
              <w:t>planes energéticos nacionales, subregionales </w:t>
            </w:r>
            <w:r>
              <w:rPr>
                <w:rFonts w:ascii="Arial" w:hAnsi="Arial"/>
                <w:b/>
                <w:sz w:val="16"/>
              </w:rPr>
              <w:t>y/o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regionales </w:t>
            </w:r>
            <w:r>
              <w:rPr>
                <w:rFonts w:ascii="Arial" w:hAnsi="Arial"/>
                <w:b/>
                <w:spacing w:val="-2"/>
                <w:sz w:val="16"/>
              </w:rPr>
              <w:t>contemplando </w:t>
            </w:r>
            <w:r>
              <w:rPr>
                <w:rFonts w:ascii="Arial" w:hAnsi="Arial"/>
                <w:b/>
                <w:sz w:val="16"/>
              </w:rPr>
              <w:t>los objetivos de desarrollo </w:t>
            </w:r>
            <w:r>
              <w:rPr>
                <w:rFonts w:ascii="Arial" w:hAnsi="Arial"/>
                <w:b/>
                <w:spacing w:val="-2"/>
                <w:sz w:val="16"/>
              </w:rPr>
              <w:t>sostenible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pacing w:val="-2"/>
                <w:sz w:val="16"/>
              </w:rPr>
              <w:t>Nro.</w:t>
            </w:r>
          </w:p>
          <w:p>
            <w:pPr>
              <w:pStyle w:val="TableParagraph"/>
              <w:spacing w:line="180" w:lineRule="atLeast"/>
              <w:ind w:left="36" w:right="22" w:hanging="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7 Energía asequible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y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n</w:t>
            </w:r>
            <w:r>
              <w:rPr>
                <w:rFonts w:ascii="Arial" w:hAnsi="Arial"/>
                <w:b/>
                <w:sz w:val="16"/>
              </w:rPr>
              <w:t>o</w:t>
            </w:r>
          </w:p>
        </w:tc>
        <w:tc>
          <w:tcPr>
            <w:tcW w:w="1045" w:type="dxa"/>
          </w:tcPr>
          <w:p>
            <w:pPr>
              <w:pStyle w:val="TableParagraph"/>
              <w:spacing w:before="4"/>
              <w:ind w:left="52" w:right="32" w:hanging="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Mantener la </w:t>
            </w:r>
            <w:r>
              <w:rPr>
                <w:rFonts w:ascii="Arial MT" w:hAnsi="Arial MT"/>
                <w:spacing w:val="-2"/>
                <w:sz w:val="16"/>
              </w:rPr>
              <w:t>planificación energética homogénea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países de la región.</w:t>
            </w:r>
          </w:p>
        </w:tc>
        <w:tc>
          <w:tcPr>
            <w:tcW w:w="1257" w:type="dxa"/>
          </w:tcPr>
          <w:p>
            <w:pPr>
              <w:pStyle w:val="TableParagraph"/>
              <w:spacing w:before="4"/>
              <w:ind w:left="87" w:right="72" w:firstLine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(no hay </w:t>
            </w:r>
            <w:r>
              <w:rPr>
                <w:rFonts w:ascii="Arial MT"/>
                <w:spacing w:val="-2"/>
                <w:sz w:val="16"/>
              </w:rPr>
              <w:t>desgloses</w:t>
            </w:r>
            <w:r>
              <w:rPr>
                <w:rFonts w:ascii="Arial MT"/>
                <w:spacing w:val="-10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para </w:t>
            </w:r>
            <w:r>
              <w:rPr>
                <w:rFonts w:ascii="Arial MT"/>
                <w:sz w:val="16"/>
              </w:rPr>
              <w:t>esta N/P)</w:t>
            </w:r>
          </w:p>
        </w:tc>
        <w:tc>
          <w:tcPr>
            <w:tcW w:w="1321" w:type="dxa"/>
          </w:tcPr>
          <w:p>
            <w:pPr>
              <w:pStyle w:val="TableParagraph"/>
              <w:spacing w:before="4"/>
              <w:ind w:left="7" w:right="5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elaboran planes </w:t>
            </w:r>
            <w:r>
              <w:rPr>
                <w:rFonts w:ascii="Arial MT" w:hAnsi="Arial MT"/>
                <w:spacing w:val="-2"/>
                <w:sz w:val="16"/>
              </w:rPr>
              <w:t>energéticos </w:t>
            </w:r>
            <w:r>
              <w:rPr>
                <w:rFonts w:ascii="Arial MT" w:hAnsi="Arial MT"/>
                <w:sz w:val="16"/>
              </w:rPr>
              <w:t>integrales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largo </w:t>
            </w:r>
            <w:r>
              <w:rPr>
                <w:rFonts w:ascii="Arial MT" w:hAnsi="Arial MT"/>
                <w:spacing w:val="-2"/>
                <w:sz w:val="16"/>
              </w:rPr>
              <w:t>plazo, </w:t>
            </w:r>
            <w:r>
              <w:rPr>
                <w:rFonts w:ascii="Arial MT" w:hAnsi="Arial MT"/>
                <w:sz w:val="16"/>
              </w:rPr>
              <w:t>considerando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 ODS 7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y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ODS </w:t>
            </w:r>
            <w:r>
              <w:rPr>
                <w:rFonts w:ascii="Arial MT" w:hAnsi="Arial MT"/>
                <w:spacing w:val="-7"/>
                <w:sz w:val="16"/>
              </w:rPr>
              <w:t>13</w:t>
            </w:r>
          </w:p>
          <w:p>
            <w:pPr>
              <w:pStyle w:val="TableParagraph"/>
              <w:spacing w:before="1"/>
              <w:ind w:left="215" w:firstLine="11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  <w:p>
            <w:pPr>
              <w:pStyle w:val="TableParagraph"/>
              <w:spacing w:line="180" w:lineRule="atLeast" w:before="156"/>
              <w:ind w:left="7" w:right="9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Informes de los países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validados</w:t>
            </w:r>
          </w:p>
        </w:tc>
        <w:tc>
          <w:tcPr>
            <w:tcW w:w="925" w:type="dxa"/>
          </w:tcPr>
          <w:p>
            <w:pPr>
              <w:pStyle w:val="TableParagraph"/>
              <w:spacing w:before="4"/>
              <w:ind w:right="36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15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ind w:left="305" w:hanging="18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15 </w:t>
            </w: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1561" w:type="dxa"/>
          </w:tcPr>
          <w:p>
            <w:pPr>
              <w:pStyle w:val="TableParagraph"/>
              <w:spacing w:before="4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 relación a esta N/P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E3,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considera importante brindar la continuidad de </w:t>
            </w:r>
            <w:r>
              <w:rPr>
                <w:rFonts w:ascii="Arial MT" w:hAnsi="Arial MT"/>
                <w:spacing w:val="-2"/>
                <w:sz w:val="16"/>
              </w:rPr>
              <w:t>capacitación </w:t>
            </w:r>
            <w:r>
              <w:rPr>
                <w:rFonts w:ascii="Arial MT" w:hAnsi="Arial MT"/>
                <w:sz w:val="16"/>
              </w:rPr>
              <w:t>homogénea en los países de la región. No se hará </w:t>
            </w:r>
            <w:r>
              <w:rPr>
                <w:rFonts w:ascii="Arial MT" w:hAnsi="Arial MT"/>
                <w:spacing w:val="-2"/>
                <w:sz w:val="16"/>
              </w:rPr>
              <w:t>convocatorias </w:t>
            </w:r>
            <w:r>
              <w:rPr>
                <w:rFonts w:ascii="Arial MT" w:hAnsi="Arial MT"/>
                <w:sz w:val="16"/>
              </w:rPr>
              <w:t>específicas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esta N/P.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atención al objetivo de</w:t>
            </w:r>
          </w:p>
          <w:p>
            <w:pPr>
              <w:pStyle w:val="TableParagraph"/>
              <w:spacing w:line="157" w:lineRule="exact" w:before="1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incrementar</w:t>
            </w:r>
            <w:r>
              <w:rPr>
                <w:rFonts w:ascii="Arial MT"/>
                <w:spacing w:val="-6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y</w:t>
            </w:r>
          </w:p>
        </w:tc>
      </w:tr>
    </w:tbl>
    <w:p>
      <w:pPr>
        <w:pStyle w:val="TableParagraph"/>
        <w:spacing w:after="0" w:line="157" w:lineRule="exact"/>
        <w:rPr>
          <w:rFonts w:ascii="Arial MT"/>
          <w:sz w:val="16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1185"/>
        <w:gridCol w:w="1045"/>
        <w:gridCol w:w="1257"/>
        <w:gridCol w:w="1321"/>
        <w:gridCol w:w="925"/>
        <w:gridCol w:w="1137"/>
        <w:gridCol w:w="1561"/>
      </w:tblGrid>
      <w:tr>
        <w:trPr>
          <w:trHeight w:val="1841" w:hRule="atLeast"/>
        </w:trPr>
        <w:tc>
          <w:tcPr>
            <w:tcW w:w="400" w:type="dxa"/>
            <w:shd w:val="clear" w:color="auto" w:fill="C2D59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spacing w:before="4"/>
              <w:ind w:left="58" w:right="4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contaminante </w:t>
            </w:r>
            <w:r>
              <w:rPr>
                <w:rFonts w:ascii="Arial" w:hAnsi="Arial"/>
                <w:b/>
                <w:sz w:val="16"/>
              </w:rPr>
              <w:t>y Nro. 13 Acción</w:t>
            </w:r>
            <w:r>
              <w:rPr>
                <w:rFonts w:ascii="Arial" w:hAnsi="Arial"/>
                <w:b/>
                <w:spacing w:val="-10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por</w:t>
            </w:r>
            <w:r>
              <w:rPr>
                <w:rFonts w:ascii="Arial" w:hAnsi="Arial"/>
                <w:b/>
                <w:spacing w:val="-6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el </w:t>
            </w:r>
            <w:r>
              <w:rPr>
                <w:rFonts w:ascii="Arial" w:hAnsi="Arial"/>
                <w:b/>
                <w:spacing w:val="-2"/>
                <w:sz w:val="16"/>
              </w:rPr>
              <w:t>Clima.</w:t>
            </w: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21" w:type="dxa"/>
          </w:tcPr>
          <w:p>
            <w:pPr>
              <w:pStyle w:val="TableParagraph"/>
              <w:spacing w:before="4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por los </w:t>
            </w:r>
            <w:r>
              <w:rPr>
                <w:rFonts w:ascii="Arial MT" w:hAnsi="Arial MT"/>
                <w:spacing w:val="-2"/>
                <w:sz w:val="16"/>
              </w:rPr>
              <w:t>correspondientes </w:t>
            </w:r>
            <w:r>
              <w:rPr>
                <w:rFonts w:ascii="Arial MT" w:hAnsi="Arial MT"/>
                <w:sz w:val="16"/>
              </w:rPr>
              <w:t>oficiales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técnicos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spacing w:before="4"/>
              <w:ind w:left="5" w:right="1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consolidar la </w:t>
            </w:r>
            <w:r>
              <w:rPr>
                <w:rFonts w:ascii="Arial MT" w:hAnsi="Arial MT"/>
                <w:spacing w:val="-2"/>
                <w:sz w:val="16"/>
              </w:rPr>
              <w:t>capacitación </w:t>
            </w:r>
            <w:r>
              <w:rPr>
                <w:rFonts w:ascii="Arial MT" w:hAnsi="Arial MT"/>
                <w:sz w:val="16"/>
              </w:rPr>
              <w:t>adquirida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través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los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proyectos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ARCAL realizados en el tema, se incluirán dichas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actividades directamente en los proyectos que se</w:t>
            </w:r>
          </w:p>
          <w:p>
            <w:pPr>
              <w:pStyle w:val="TableParagraph"/>
              <w:spacing w:line="161" w:lineRule="exact" w:before="1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elijan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para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la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E4</w:t>
            </w:r>
          </w:p>
        </w:tc>
      </w:tr>
      <w:tr>
        <w:trPr>
          <w:trHeight w:val="8098" w:hRule="atLeast"/>
        </w:trPr>
        <w:tc>
          <w:tcPr>
            <w:tcW w:w="400" w:type="dxa"/>
            <w:vMerge w:val="restart"/>
            <w:shd w:val="clear" w:color="auto" w:fill="C2D59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5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E4</w:t>
            </w:r>
          </w:p>
        </w:tc>
        <w:tc>
          <w:tcPr>
            <w:tcW w:w="1185" w:type="dxa"/>
            <w:vMerge w:val="restart"/>
            <w:shd w:val="clear" w:color="auto" w:fill="9CC2E4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68" w:right="55" w:firstLine="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Incorporar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los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fórums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discusión de </w:t>
            </w:r>
            <w:r>
              <w:rPr>
                <w:rFonts w:ascii="Arial" w:hAnsi="Arial"/>
                <w:b/>
                <w:spacing w:val="-2"/>
                <w:sz w:val="16"/>
              </w:rPr>
              <w:t>planificación </w:t>
            </w:r>
            <w:r>
              <w:rPr>
                <w:rFonts w:ascii="Arial" w:hAnsi="Arial"/>
                <w:b/>
                <w:sz w:val="16"/>
              </w:rPr>
              <w:t>energética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en la región el </w:t>
            </w:r>
            <w:r>
              <w:rPr>
                <w:rFonts w:ascii="Arial" w:hAnsi="Arial"/>
                <w:b/>
                <w:spacing w:val="-2"/>
                <w:sz w:val="16"/>
              </w:rPr>
              <w:t>concepto </w:t>
            </w:r>
            <w:r>
              <w:rPr>
                <w:rFonts w:ascii="Arial" w:hAnsi="Arial"/>
                <w:b/>
                <w:spacing w:val="-4"/>
                <w:sz w:val="16"/>
              </w:rPr>
              <w:t>CLEW</w:t>
            </w:r>
          </w:p>
        </w:tc>
        <w:tc>
          <w:tcPr>
            <w:tcW w:w="1045" w:type="dxa"/>
            <w:shd w:val="clear" w:color="auto" w:fill="9CC2E4"/>
          </w:tcPr>
          <w:p>
            <w:pPr>
              <w:pStyle w:val="TableParagraph"/>
              <w:spacing w:before="4"/>
              <w:ind w:left="24" w:right="8" w:hanging="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Obtener estudios </w:t>
            </w:r>
            <w:r>
              <w:rPr>
                <w:rFonts w:ascii="Arial MT" w:hAnsi="Arial MT"/>
                <w:sz w:val="16"/>
              </w:rPr>
              <w:t>nacionales y </w:t>
            </w:r>
            <w:r>
              <w:rPr>
                <w:rFonts w:ascii="Arial MT" w:hAnsi="Arial MT"/>
                <w:spacing w:val="-2"/>
                <w:sz w:val="16"/>
              </w:rPr>
              <w:t>subregionales </w:t>
            </w:r>
            <w:r>
              <w:rPr>
                <w:rFonts w:ascii="Arial MT" w:hAnsi="Arial MT"/>
                <w:sz w:val="16"/>
              </w:rPr>
              <w:t>en los países de la región incluyendo el concepto de </w:t>
            </w:r>
            <w:r>
              <w:rPr>
                <w:rFonts w:ascii="Arial MT" w:hAnsi="Arial MT"/>
                <w:spacing w:val="-2"/>
                <w:sz w:val="16"/>
              </w:rPr>
              <w:t>CLEW.</w:t>
            </w:r>
          </w:p>
        </w:tc>
        <w:tc>
          <w:tcPr>
            <w:tcW w:w="1257" w:type="dxa"/>
            <w:shd w:val="clear" w:color="auto" w:fill="9CC2E4"/>
          </w:tcPr>
          <w:p>
            <w:pPr>
              <w:pStyle w:val="TableParagraph"/>
              <w:spacing w:before="4"/>
              <w:ind w:left="47" w:right="29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(para este objetivo hay un primer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desglose horizontal, que se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divide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tres </w:t>
            </w:r>
            <w:r>
              <w:rPr>
                <w:rFonts w:ascii="Arial MT" w:hAnsi="Arial MT"/>
                <w:spacing w:val="-2"/>
                <w:sz w:val="16"/>
              </w:rPr>
              <w:t>desgloses </w:t>
            </w:r>
            <w:r>
              <w:rPr>
                <w:rFonts w:ascii="Arial MT" w:hAnsi="Arial MT"/>
                <w:sz w:val="16"/>
              </w:rPr>
              <w:t>verticales, y en tres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objetivos </w:t>
            </w:r>
            <w:r>
              <w:rPr>
                <w:rFonts w:ascii="Arial MT" w:hAnsi="Arial MT"/>
                <w:spacing w:val="-2"/>
                <w:sz w:val="16"/>
              </w:rPr>
              <w:t>horizontales, </w:t>
            </w:r>
            <w:r>
              <w:rPr>
                <w:rFonts w:ascii="Arial MT" w:hAnsi="Arial MT"/>
                <w:sz w:val="16"/>
              </w:rPr>
              <w:t>siendo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uno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 cada bienio del </w:t>
            </w:r>
            <w:r>
              <w:rPr>
                <w:rFonts w:ascii="Arial MT" w:hAnsi="Arial MT"/>
                <w:spacing w:val="-2"/>
                <w:sz w:val="16"/>
              </w:rPr>
              <w:t>período)</w:t>
            </w:r>
          </w:p>
        </w:tc>
        <w:tc>
          <w:tcPr>
            <w:tcW w:w="1321" w:type="dxa"/>
            <w:shd w:val="clear" w:color="auto" w:fill="9CC2E4"/>
          </w:tcPr>
          <w:p>
            <w:pPr>
              <w:pStyle w:val="TableParagraph"/>
              <w:spacing w:before="4"/>
              <w:ind w:left="7" w:right="33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elaboran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estudios </w:t>
            </w:r>
            <w:r>
              <w:rPr>
                <w:rFonts w:ascii="Arial MT" w:hAnsi="Arial MT"/>
                <w:spacing w:val="-2"/>
                <w:sz w:val="16"/>
              </w:rPr>
              <w:t>energéticos </w:t>
            </w:r>
            <w:r>
              <w:rPr>
                <w:rFonts w:ascii="Arial MT" w:hAnsi="Arial MT"/>
                <w:sz w:val="16"/>
              </w:rPr>
              <w:t>integrales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 largo plazo que contemplen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 cumplimiento de los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ODSs asociados: tales como ODS 6,</w:t>
            </w:r>
          </w:p>
          <w:p>
            <w:pPr>
              <w:pStyle w:val="TableParagraph"/>
              <w:spacing w:before="1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ODS 7,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z w:val="16"/>
              </w:rPr>
              <w:t>ODS </w:t>
            </w:r>
            <w:r>
              <w:rPr>
                <w:rFonts w:ascii="Arial MT"/>
                <w:spacing w:val="-5"/>
                <w:sz w:val="16"/>
              </w:rPr>
              <w:t>15,</w:t>
            </w:r>
          </w:p>
          <w:p>
            <w:pPr>
              <w:pStyle w:val="TableParagraph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ODS</w:t>
            </w:r>
            <w:r>
              <w:rPr>
                <w:rFonts w:ascii="Arial MT"/>
                <w:spacing w:val="-1"/>
                <w:sz w:val="16"/>
              </w:rPr>
              <w:t> </w:t>
            </w:r>
            <w:r>
              <w:rPr>
                <w:rFonts w:ascii="Arial MT"/>
                <w:sz w:val="16"/>
              </w:rPr>
              <w:t>2,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ODS 13 </w:t>
            </w:r>
            <w:r>
              <w:rPr>
                <w:rFonts w:ascii="Arial MT"/>
                <w:spacing w:val="-10"/>
                <w:sz w:val="16"/>
              </w:rPr>
              <w:t>y</w:t>
            </w:r>
          </w:p>
          <w:p>
            <w:pPr>
              <w:pStyle w:val="TableParagraph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ODS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17.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91" w:firstLine="14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  <w:shd w:val="clear" w:color="auto" w:fill="9CC2E4"/>
          </w:tcPr>
          <w:p>
            <w:pPr>
              <w:pStyle w:val="TableParagraph"/>
              <w:spacing w:before="4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shd w:val="clear" w:color="auto" w:fill="9CC2E4"/>
          </w:tcPr>
          <w:p>
            <w:pPr>
              <w:pStyle w:val="TableParagraph"/>
              <w:spacing w:before="4"/>
              <w:ind w:left="5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menos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5"/>
                <w:sz w:val="16"/>
              </w:rPr>
              <w:t>10</w:t>
            </w:r>
          </w:p>
          <w:p>
            <w:pPr>
              <w:pStyle w:val="TableParagraph"/>
              <w:ind w:left="5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países y 2 </w:t>
            </w:r>
            <w:r>
              <w:rPr>
                <w:rFonts w:ascii="Arial MT" w:hAnsi="Arial MT"/>
                <w:spacing w:val="-2"/>
                <w:sz w:val="16"/>
              </w:rPr>
              <w:t>subregiones.</w:t>
            </w:r>
          </w:p>
        </w:tc>
        <w:tc>
          <w:tcPr>
            <w:tcW w:w="1561" w:type="dxa"/>
            <w:shd w:val="clear" w:color="auto" w:fill="9CC2E4"/>
          </w:tcPr>
          <w:p>
            <w:pPr>
              <w:pStyle w:val="TableParagraph"/>
              <w:spacing w:before="4"/>
              <w:ind w:left="5" w:right="3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En la región de Latinoamérica y el Caribe no existen planes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nacionales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desarrollo que </w:t>
            </w:r>
            <w:r>
              <w:rPr>
                <w:rFonts w:ascii="Arial MT" w:hAnsi="Arial MT"/>
                <w:spacing w:val="-2"/>
                <w:sz w:val="16"/>
              </w:rPr>
              <w:t>explícitamente </w:t>
            </w:r>
            <w:r>
              <w:rPr>
                <w:rFonts w:ascii="Arial MT" w:hAnsi="Arial MT"/>
                <w:sz w:val="16"/>
              </w:rPr>
              <w:t>contemplen un análisis integral de las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variables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como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 uso de la tierra, la energía y el agua, vinculados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cambio climático (no obstante, algunos países de la región tienen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alguna experiencia en el desarrollo de estos estudios integrales). El OIEA tiene experiencia y herramientas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implementación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</w:t>
            </w:r>
            <w:r>
              <w:rPr>
                <w:rFonts w:ascii="Arial MT" w:hAnsi="Arial MT"/>
                <w:spacing w:val="-2"/>
                <w:sz w:val="16"/>
              </w:rPr>
              <w:t>estudios interdisciplinarios,</w:t>
            </w:r>
            <w:r>
              <w:rPr>
                <w:rFonts w:ascii="Arial MT" w:hAnsi="Arial MT"/>
                <w:sz w:val="16"/>
              </w:rPr>
              <w:t> que comprenden las interrelaciones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entre los cuatro temas de </w:t>
            </w:r>
            <w:r>
              <w:rPr>
                <w:rFonts w:ascii="Arial MT" w:hAnsi="Arial MT"/>
                <w:spacing w:val="-2"/>
                <w:sz w:val="16"/>
              </w:rPr>
              <w:t>CLEW.</w:t>
            </w:r>
          </w:p>
          <w:p>
            <w:pPr>
              <w:pStyle w:val="TableParagraph"/>
              <w:spacing w:before="2"/>
              <w:ind w:left="5" w:right="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Una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gran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parte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 países de la región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no cuentan con </w:t>
            </w:r>
            <w:r>
              <w:rPr>
                <w:rFonts w:ascii="Arial MT" w:hAnsi="Arial MT"/>
                <w:spacing w:val="-2"/>
                <w:sz w:val="16"/>
              </w:rPr>
              <w:t>equipos multidisciplinarios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integración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CLEW y en algunos países, el personal especializado es insuficiente o está disperso en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diferentes organizaciones locales.</w:t>
            </w:r>
          </w:p>
        </w:tc>
      </w:tr>
      <w:tr>
        <w:trPr>
          <w:trHeight w:val="275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9CC2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shd w:val="clear" w:color="auto" w:fill="9CC2E4"/>
          </w:tcPr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53" w:right="4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Objetivo 1(1/3)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16" w:right="153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Período: 2028-</w:t>
            </w:r>
            <w:r>
              <w:rPr>
                <w:rFonts w:ascii="Arial MT" w:hAnsi="Arial MT"/>
                <w:spacing w:val="-4"/>
                <w:sz w:val="16"/>
              </w:rPr>
              <w:t>2029</w:t>
            </w:r>
          </w:p>
        </w:tc>
        <w:tc>
          <w:tcPr>
            <w:tcW w:w="1257" w:type="dxa"/>
            <w:shd w:val="clear" w:color="auto" w:fill="9CC2E4"/>
          </w:tcPr>
          <w:p>
            <w:pPr>
              <w:pStyle w:val="TableParagraph"/>
              <w:spacing w:before="1"/>
              <w:ind w:left="19" w:right="4" w:firstLine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Disponer de </w:t>
            </w:r>
            <w:r>
              <w:rPr>
                <w:rFonts w:ascii="Arial MT" w:hAnsi="Arial MT"/>
                <w:spacing w:val="-2"/>
                <w:sz w:val="16"/>
              </w:rPr>
              <w:t>estudios </w:t>
            </w:r>
            <w:r>
              <w:rPr>
                <w:rFonts w:ascii="Arial MT" w:hAnsi="Arial MT"/>
                <w:sz w:val="16"/>
              </w:rPr>
              <w:t>subregionales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</w:t>
            </w:r>
            <w:r>
              <w:rPr>
                <w:rFonts w:ascii="Arial MT" w:hAnsi="Arial MT"/>
                <w:spacing w:val="-2"/>
                <w:sz w:val="16"/>
              </w:rPr>
              <w:t>planificación energética </w:t>
            </w:r>
            <w:r>
              <w:rPr>
                <w:rFonts w:ascii="Arial MT" w:hAnsi="Arial MT"/>
                <w:sz w:val="16"/>
              </w:rPr>
              <w:t>incluyendo el concepto CLEW y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dar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continuidad a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capacitación en las herramientas de </w:t>
            </w:r>
            <w:r>
              <w:rPr>
                <w:rFonts w:ascii="Arial MT" w:hAnsi="Arial MT"/>
                <w:spacing w:val="-2"/>
                <w:sz w:val="16"/>
              </w:rPr>
              <w:t>planificación </w:t>
            </w:r>
            <w:r>
              <w:rPr>
                <w:rFonts w:ascii="Arial MT" w:hAnsi="Arial MT"/>
                <w:sz w:val="16"/>
              </w:rPr>
              <w:t>energética del </w:t>
            </w:r>
            <w:r>
              <w:rPr>
                <w:rFonts w:ascii="Arial MT" w:hAnsi="Arial MT"/>
                <w:spacing w:val="-4"/>
                <w:sz w:val="16"/>
              </w:rPr>
              <w:t>OIEA</w:t>
            </w:r>
          </w:p>
        </w:tc>
        <w:tc>
          <w:tcPr>
            <w:tcW w:w="1321" w:type="dxa"/>
            <w:shd w:val="clear" w:color="auto" w:fill="9CC2E4"/>
          </w:tcPr>
          <w:p>
            <w:pPr>
              <w:pStyle w:val="TableParagraph"/>
              <w:spacing w:before="1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</w:t>
            </w:r>
            <w:r>
              <w:rPr>
                <w:rFonts w:ascii="Arial MT" w:hAnsi="Arial MT"/>
                <w:spacing w:val="-2"/>
                <w:sz w:val="16"/>
              </w:rPr>
              <w:t>estudios subregionales</w:t>
            </w:r>
            <w:r>
              <w:rPr>
                <w:rFonts w:ascii="Arial MT" w:hAnsi="Arial MT"/>
                <w:spacing w:val="-10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de planificación energética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</w:tc>
        <w:tc>
          <w:tcPr>
            <w:tcW w:w="925" w:type="dxa"/>
            <w:shd w:val="clear" w:color="auto" w:fill="9CC2E4"/>
          </w:tcPr>
          <w:p>
            <w:pPr>
              <w:pStyle w:val="TableParagraph"/>
              <w:spacing w:before="1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shd w:val="clear" w:color="auto" w:fill="9CC2E4"/>
          </w:tcPr>
          <w:p>
            <w:pPr>
              <w:pStyle w:val="TableParagraph"/>
              <w:spacing w:before="1"/>
              <w:ind w:left="5" w:righ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 menos 2 </w:t>
            </w:r>
            <w:r>
              <w:rPr>
                <w:rFonts w:ascii="Arial MT"/>
                <w:spacing w:val="-2"/>
                <w:sz w:val="16"/>
              </w:rPr>
              <w:t>subregiones completaron </w:t>
            </w:r>
            <w:r>
              <w:rPr>
                <w:rFonts w:ascii="Arial MT"/>
                <w:sz w:val="16"/>
              </w:rPr>
              <w:t>sus estudios </w:t>
            </w:r>
            <w:r>
              <w:rPr>
                <w:rFonts w:ascii="Arial MT"/>
                <w:spacing w:val="-2"/>
                <w:sz w:val="16"/>
              </w:rPr>
              <w:t>subregionales.</w:t>
            </w:r>
          </w:p>
        </w:tc>
        <w:tc>
          <w:tcPr>
            <w:tcW w:w="1561" w:type="dxa"/>
            <w:shd w:val="clear" w:color="auto" w:fill="9CC2E4"/>
          </w:tcPr>
          <w:p>
            <w:pPr>
              <w:pStyle w:val="TableParagraph"/>
              <w:spacing w:before="1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</w:tbl>
    <w:p>
      <w:pPr>
        <w:pStyle w:val="TableParagraph"/>
        <w:spacing w:after="0"/>
        <w:jc w:val="center"/>
        <w:rPr>
          <w:rFonts w:ascii="Arial MT"/>
          <w:sz w:val="16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1185"/>
        <w:gridCol w:w="1045"/>
        <w:gridCol w:w="1257"/>
        <w:gridCol w:w="1321"/>
        <w:gridCol w:w="925"/>
        <w:gridCol w:w="1137"/>
        <w:gridCol w:w="1561"/>
      </w:tblGrid>
      <w:tr>
        <w:trPr>
          <w:trHeight w:val="2829" w:hRule="atLeast"/>
        </w:trPr>
        <w:tc>
          <w:tcPr>
            <w:tcW w:w="400" w:type="dxa"/>
            <w:vMerge w:val="restart"/>
            <w:shd w:val="clear" w:color="auto" w:fill="C2D59B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  <w:vMerge w:val="restart"/>
            <w:shd w:val="clear" w:color="auto" w:fill="9CC2E4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53" w:right="4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Objetivo 1(2/3)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16" w:right="153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Período: 2026-</w:t>
            </w:r>
            <w:r>
              <w:rPr>
                <w:rFonts w:ascii="Arial MT" w:hAnsi="Arial MT"/>
                <w:spacing w:val="-4"/>
                <w:sz w:val="16"/>
              </w:rPr>
              <w:t>2027</w:t>
            </w:r>
          </w:p>
        </w:tc>
        <w:tc>
          <w:tcPr>
            <w:tcW w:w="1257" w:type="dxa"/>
          </w:tcPr>
          <w:p>
            <w:pPr>
              <w:pStyle w:val="TableParagraph"/>
              <w:spacing w:before="4"/>
              <w:ind w:left="19" w:right="4" w:firstLine="4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Disponer de </w:t>
            </w:r>
            <w:r>
              <w:rPr>
                <w:rFonts w:ascii="Arial MT" w:hAnsi="Arial MT"/>
                <w:spacing w:val="-2"/>
                <w:sz w:val="16"/>
              </w:rPr>
              <w:t>estudios </w:t>
            </w:r>
            <w:r>
              <w:rPr>
                <w:rFonts w:ascii="Arial MT" w:hAnsi="Arial MT"/>
                <w:sz w:val="16"/>
              </w:rPr>
              <w:t>nacionales de </w:t>
            </w:r>
            <w:r>
              <w:rPr>
                <w:rFonts w:ascii="Arial MT" w:hAnsi="Arial MT"/>
                <w:spacing w:val="-2"/>
                <w:sz w:val="16"/>
              </w:rPr>
              <w:t>planificación energética </w:t>
            </w:r>
            <w:r>
              <w:rPr>
                <w:rFonts w:ascii="Arial MT" w:hAnsi="Arial MT"/>
                <w:sz w:val="16"/>
              </w:rPr>
              <w:t>incluyendo el concepto CLEW y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dar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continuidad a</w:t>
            </w:r>
            <w:r>
              <w:rPr>
                <w:rFonts w:ascii="Arial MT" w:hAnsi="Arial MT"/>
                <w:spacing w:val="-8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capacitación en las herramientas de </w:t>
            </w:r>
            <w:r>
              <w:rPr>
                <w:rFonts w:ascii="Arial MT" w:hAnsi="Arial MT"/>
                <w:spacing w:val="-2"/>
                <w:sz w:val="16"/>
              </w:rPr>
              <w:t>planificación </w:t>
            </w:r>
            <w:r>
              <w:rPr>
                <w:rFonts w:ascii="Arial MT" w:hAnsi="Arial MT"/>
                <w:sz w:val="16"/>
              </w:rPr>
              <w:t>energética del </w:t>
            </w:r>
            <w:r>
              <w:rPr>
                <w:rFonts w:ascii="Arial MT" w:hAnsi="Arial MT"/>
                <w:spacing w:val="-4"/>
                <w:sz w:val="16"/>
              </w:rPr>
              <w:t>OIEA</w:t>
            </w:r>
          </w:p>
        </w:tc>
        <w:tc>
          <w:tcPr>
            <w:tcW w:w="1321" w:type="dxa"/>
          </w:tcPr>
          <w:p>
            <w:pPr>
              <w:pStyle w:val="TableParagraph"/>
              <w:spacing w:before="4"/>
              <w:ind w:left="7" w:right="1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lograron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realizar sus estudios </w:t>
            </w:r>
            <w:r>
              <w:rPr>
                <w:rFonts w:ascii="Arial MT" w:hAnsi="Arial MT"/>
                <w:spacing w:val="-2"/>
                <w:sz w:val="16"/>
              </w:rPr>
              <w:t>nacionales </w:t>
            </w:r>
            <w:r>
              <w:rPr>
                <w:rFonts w:ascii="Arial MT" w:hAnsi="Arial MT"/>
                <w:sz w:val="16"/>
              </w:rPr>
              <w:t>incluyendo el concepto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CLEW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 </w:t>
            </w:r>
            <w:r>
              <w:rPr>
                <w:rFonts w:ascii="Arial MT" w:hAnsi="Arial MT"/>
                <w:sz w:val="16"/>
              </w:rPr>
              <w:t>Informe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final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proyecto del </w:t>
            </w:r>
            <w:r>
              <w:rPr>
                <w:rFonts w:ascii="Arial MT" w:hAnsi="Arial MT"/>
                <w:spacing w:val="-2"/>
                <w:sz w:val="16"/>
              </w:rPr>
              <w:t>período</w:t>
            </w:r>
          </w:p>
        </w:tc>
        <w:tc>
          <w:tcPr>
            <w:tcW w:w="925" w:type="dxa"/>
          </w:tcPr>
          <w:p>
            <w:pPr>
              <w:pStyle w:val="TableParagraph"/>
              <w:spacing w:before="4"/>
              <w:ind w:left="52" w:right="3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  <w:p>
            <w:pPr>
              <w:pStyle w:val="TableParagraph"/>
              <w:ind w:left="5" w:right="3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(Nicaragua)</w:t>
            </w:r>
          </w:p>
        </w:tc>
        <w:tc>
          <w:tcPr>
            <w:tcW w:w="1137" w:type="dxa"/>
          </w:tcPr>
          <w:p>
            <w:pPr>
              <w:pStyle w:val="TableParagraph"/>
              <w:spacing w:before="4"/>
              <w:ind w:left="305" w:hanging="18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10 </w:t>
            </w: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1561" w:type="dxa"/>
          </w:tcPr>
          <w:p>
            <w:pPr>
              <w:pStyle w:val="TableParagraph"/>
              <w:spacing w:before="4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>
        <w:trPr>
          <w:trHeight w:val="3865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9CC2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rPr>
                <w:b/>
                <w:sz w:val="16"/>
              </w:rPr>
            </w:pPr>
          </w:p>
          <w:p>
            <w:pPr>
              <w:pStyle w:val="TableParagraph"/>
              <w:ind w:left="53" w:right="4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Objetivo 1(3/3)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16" w:right="153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Período: 2024-</w:t>
            </w:r>
            <w:r>
              <w:rPr>
                <w:rFonts w:ascii="Arial MT" w:hAnsi="Arial MT"/>
                <w:spacing w:val="-4"/>
                <w:sz w:val="16"/>
              </w:rPr>
              <w:t>2025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31" w:right="17" w:hanging="3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Formar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un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fórum de discusión e identificar los </w:t>
            </w:r>
            <w:r>
              <w:rPr>
                <w:rFonts w:ascii="Arial MT" w:hAnsi="Arial MT"/>
                <w:spacing w:val="-2"/>
                <w:sz w:val="16"/>
              </w:rPr>
              <w:t>enfoques metodológicos </w:t>
            </w:r>
            <w:r>
              <w:rPr>
                <w:rFonts w:ascii="Arial MT" w:hAnsi="Arial MT"/>
                <w:sz w:val="16"/>
              </w:rPr>
              <w:t>llegando a conformar un caso simple de aplicación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posibilite una </w:t>
            </w:r>
            <w:r>
              <w:rPr>
                <w:rFonts w:ascii="Arial MT" w:hAnsi="Arial MT"/>
                <w:spacing w:val="-2"/>
                <w:sz w:val="16"/>
              </w:rPr>
              <w:t>evaluación </w:t>
            </w:r>
            <w:r>
              <w:rPr>
                <w:rFonts w:ascii="Arial MT" w:hAnsi="Arial MT"/>
                <w:sz w:val="16"/>
              </w:rPr>
              <w:t>preliminar del concepto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CLEW en planificación energética y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dar continuidad a la capacitación en las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herramientas de planificación energética del</w:t>
            </w:r>
          </w:p>
          <w:p>
            <w:pPr>
              <w:pStyle w:val="TableParagraph"/>
              <w:spacing w:line="160" w:lineRule="exact" w:before="1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OIEA</w:t>
            </w:r>
          </w:p>
        </w:tc>
        <w:tc>
          <w:tcPr>
            <w:tcW w:w="132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7" w:right="4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países que lograron </w:t>
            </w:r>
            <w:r>
              <w:rPr>
                <w:rFonts w:ascii="Arial MT" w:hAnsi="Arial MT"/>
                <w:spacing w:val="-2"/>
                <w:sz w:val="16"/>
              </w:rPr>
              <w:t>conformar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equipos multidisciplinarios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participar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 el fórum de discusión</w:t>
            </w:r>
            <w:r>
              <w:rPr>
                <w:rFonts w:ascii="Arial MT" w:hAnsi="Arial MT"/>
                <w:spacing w:val="-6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 realizar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estudio de caso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 </w:t>
            </w:r>
            <w:r>
              <w:rPr>
                <w:rFonts w:ascii="Arial MT" w:hAnsi="Arial MT"/>
                <w:sz w:val="16"/>
              </w:rPr>
              <w:t>Informe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final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proyecto del </w:t>
            </w:r>
            <w:r>
              <w:rPr>
                <w:rFonts w:ascii="Arial MT" w:hAnsi="Arial MT"/>
                <w:spacing w:val="-2"/>
                <w:sz w:val="16"/>
              </w:rPr>
              <w:t>período</w:t>
            </w:r>
          </w:p>
        </w:tc>
        <w:tc>
          <w:tcPr>
            <w:tcW w:w="92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52" w:right="3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1</w:t>
            </w:r>
          </w:p>
          <w:p>
            <w:pPr>
              <w:pStyle w:val="TableParagraph"/>
              <w:ind w:left="5" w:right="36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(Nicaragua)</w:t>
            </w:r>
          </w:p>
        </w:tc>
        <w:tc>
          <w:tcPr>
            <w:tcW w:w="113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305" w:hanging="18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10 </w:t>
            </w:r>
            <w:r>
              <w:rPr>
                <w:rFonts w:ascii="Arial MT" w:hAnsi="Arial MT"/>
                <w:spacing w:val="-2"/>
                <w:sz w:val="16"/>
              </w:rPr>
              <w:t>países</w:t>
            </w:r>
          </w:p>
        </w:tc>
        <w:tc>
          <w:tcPr>
            <w:tcW w:w="156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  <w:tr>
        <w:trPr>
          <w:trHeight w:val="2388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9CC2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  <w:shd w:val="clear" w:color="auto" w:fill="9CC2E4"/>
          </w:tcPr>
          <w:p>
            <w:pPr>
              <w:pStyle w:val="TableParagraph"/>
              <w:spacing w:before="184"/>
              <w:ind w:left="28" w:righ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  <w:p>
            <w:pPr>
              <w:pStyle w:val="TableParagraph"/>
              <w:spacing w:before="184"/>
              <w:ind w:left="116" w:right="153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Período: 2028-</w:t>
            </w:r>
            <w:r>
              <w:rPr>
                <w:rFonts w:ascii="Arial MT" w:hAnsi="Arial MT"/>
                <w:spacing w:val="-4"/>
                <w:sz w:val="16"/>
              </w:rPr>
              <w:t>2029</w:t>
            </w:r>
          </w:p>
        </w:tc>
        <w:tc>
          <w:tcPr>
            <w:tcW w:w="1257" w:type="dxa"/>
            <w:shd w:val="clear" w:color="auto" w:fill="9CC2E4"/>
          </w:tcPr>
          <w:p>
            <w:pPr>
              <w:pStyle w:val="TableParagraph"/>
              <w:ind w:left="23" w:right="9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Brindar capacitación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mantener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capacidad </w:t>
            </w:r>
            <w:r>
              <w:rPr>
                <w:rFonts w:ascii="Arial MT" w:hAnsi="Arial MT"/>
                <w:sz w:val="16"/>
              </w:rPr>
              <w:t>adquiridas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 equipos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trabajo de los países de la </w:t>
            </w:r>
            <w:r>
              <w:rPr>
                <w:rFonts w:ascii="Arial MT" w:hAnsi="Arial MT"/>
                <w:spacing w:val="-2"/>
                <w:sz w:val="16"/>
              </w:rPr>
              <w:t>región</w:t>
            </w:r>
          </w:p>
        </w:tc>
        <w:tc>
          <w:tcPr>
            <w:tcW w:w="1321" w:type="dxa"/>
            <w:shd w:val="clear" w:color="auto" w:fill="9CC2E4"/>
          </w:tcPr>
          <w:p>
            <w:pPr>
              <w:pStyle w:val="TableParagraph"/>
              <w:ind w:left="7" w:right="1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Cantidad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recibieron </w:t>
            </w: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 los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modelos de </w:t>
            </w:r>
            <w:r>
              <w:rPr>
                <w:rFonts w:ascii="Arial MT" w:hAnsi="Arial MT"/>
                <w:spacing w:val="-4"/>
                <w:sz w:val="16"/>
              </w:rPr>
              <w:t>OIEA</w:t>
            </w:r>
          </w:p>
          <w:p>
            <w:pPr>
              <w:pStyle w:val="TableParagraph"/>
              <w:spacing w:line="184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 </w:t>
            </w:r>
            <w:r>
              <w:rPr>
                <w:rFonts w:ascii="Arial MT" w:hAnsi="Arial MT"/>
                <w:sz w:val="16"/>
              </w:rPr>
              <w:t>Informes de los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validados por los </w:t>
            </w:r>
            <w:r>
              <w:rPr>
                <w:rFonts w:ascii="Arial MT" w:hAnsi="Arial MT"/>
                <w:spacing w:val="-2"/>
                <w:sz w:val="16"/>
              </w:rPr>
              <w:t>correspondientes </w:t>
            </w:r>
            <w:r>
              <w:rPr>
                <w:rFonts w:ascii="Arial MT" w:hAnsi="Arial MT"/>
                <w:sz w:val="16"/>
              </w:rPr>
              <w:t>oficiales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técnicos</w:t>
            </w:r>
          </w:p>
        </w:tc>
        <w:tc>
          <w:tcPr>
            <w:tcW w:w="925" w:type="dxa"/>
            <w:shd w:val="clear" w:color="auto" w:fill="9CC2E4"/>
          </w:tcPr>
          <w:p>
            <w:pPr>
              <w:pStyle w:val="TableParagraph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  <w:shd w:val="clear" w:color="auto" w:fill="9CC2E4"/>
          </w:tcPr>
          <w:p>
            <w:pPr>
              <w:pStyle w:val="TableParagraph"/>
              <w:ind w:left="5" w:righ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100% de los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solicitaran </w:t>
            </w: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recibieron</w:t>
            </w:r>
          </w:p>
        </w:tc>
        <w:tc>
          <w:tcPr>
            <w:tcW w:w="1561" w:type="dxa"/>
            <w:shd w:val="clear" w:color="auto" w:fill="9CC2E4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6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9CC2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181"/>
              <w:ind w:left="28" w:righ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3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16" w:right="153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Período: 2026-</w:t>
            </w:r>
            <w:r>
              <w:rPr>
                <w:rFonts w:ascii="Arial MT" w:hAnsi="Arial MT"/>
                <w:spacing w:val="-4"/>
                <w:sz w:val="16"/>
              </w:rPr>
              <w:t>2027</w:t>
            </w:r>
          </w:p>
        </w:tc>
        <w:tc>
          <w:tcPr>
            <w:tcW w:w="1257" w:type="dxa"/>
          </w:tcPr>
          <w:p>
            <w:pPr>
              <w:pStyle w:val="TableParagraph"/>
              <w:ind w:left="23" w:right="9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Brindar capacitación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mantener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capacidad </w:t>
            </w:r>
            <w:r>
              <w:rPr>
                <w:rFonts w:ascii="Arial MT" w:hAnsi="Arial MT"/>
                <w:sz w:val="16"/>
              </w:rPr>
              <w:t>adquiridas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 equipos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trabajo de los países de la </w:t>
            </w:r>
            <w:r>
              <w:rPr>
                <w:rFonts w:ascii="Arial MT" w:hAnsi="Arial MT"/>
                <w:spacing w:val="-2"/>
                <w:sz w:val="16"/>
              </w:rPr>
              <w:t>región</w:t>
            </w:r>
          </w:p>
        </w:tc>
        <w:tc>
          <w:tcPr>
            <w:tcW w:w="1321" w:type="dxa"/>
          </w:tcPr>
          <w:p>
            <w:pPr>
              <w:pStyle w:val="TableParagraph"/>
              <w:ind w:left="7" w:right="1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Cantidad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recibieron </w:t>
            </w: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 los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modelos de </w:t>
            </w:r>
            <w:r>
              <w:rPr>
                <w:rFonts w:ascii="Arial MT" w:hAnsi="Arial MT"/>
                <w:spacing w:val="-4"/>
                <w:sz w:val="16"/>
              </w:rPr>
              <w:t>OIEA</w:t>
            </w:r>
          </w:p>
          <w:p>
            <w:pPr>
              <w:pStyle w:val="TableParagraph"/>
              <w:spacing w:line="180" w:lineRule="atLeas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 </w:t>
            </w:r>
            <w:r>
              <w:rPr>
                <w:rFonts w:ascii="Arial MT" w:hAnsi="Arial MT"/>
                <w:sz w:val="16"/>
              </w:rPr>
              <w:t>Informes de los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validados por los </w:t>
            </w:r>
            <w:r>
              <w:rPr>
                <w:rFonts w:ascii="Arial MT" w:hAnsi="Arial MT"/>
                <w:spacing w:val="-2"/>
                <w:sz w:val="16"/>
              </w:rPr>
              <w:t>correspondientes </w:t>
            </w:r>
            <w:r>
              <w:rPr>
                <w:rFonts w:ascii="Arial MT" w:hAnsi="Arial MT"/>
                <w:sz w:val="16"/>
              </w:rPr>
              <w:t>oficiales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técnicos</w:t>
            </w:r>
          </w:p>
        </w:tc>
        <w:tc>
          <w:tcPr>
            <w:tcW w:w="925" w:type="dxa"/>
          </w:tcPr>
          <w:p>
            <w:pPr>
              <w:pStyle w:val="TableParagraph"/>
              <w:spacing w:line="182" w:lineRule="exact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ind w:left="5" w:righ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100% de los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solicitaran </w:t>
            </w: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recibieron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284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  <w:shd w:val="clear" w:color="auto" w:fill="9CC2E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spacing w:before="183"/>
              <w:ind w:left="28" w:righ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4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16" w:right="153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Período: 2024-</w:t>
            </w:r>
            <w:r>
              <w:rPr>
                <w:rFonts w:ascii="Arial MT" w:hAnsi="Arial MT"/>
                <w:spacing w:val="-4"/>
                <w:sz w:val="16"/>
              </w:rPr>
              <w:t>2025</w:t>
            </w:r>
          </w:p>
        </w:tc>
        <w:tc>
          <w:tcPr>
            <w:tcW w:w="1257" w:type="dxa"/>
          </w:tcPr>
          <w:p>
            <w:pPr>
              <w:pStyle w:val="TableParagraph"/>
              <w:ind w:left="23" w:right="9" w:firstLine="1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Brindar capacitación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para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mantener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capacidad </w:t>
            </w:r>
            <w:r>
              <w:rPr>
                <w:rFonts w:ascii="Arial MT" w:hAnsi="Arial MT"/>
                <w:sz w:val="16"/>
              </w:rPr>
              <w:t>adquiridas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</w:t>
            </w:r>
          </w:p>
          <w:p>
            <w:pPr>
              <w:pStyle w:val="TableParagraph"/>
              <w:spacing w:line="180" w:lineRule="atLeast"/>
              <w:ind w:left="151" w:right="128" w:hanging="3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equipos</w:t>
            </w:r>
            <w:r>
              <w:rPr>
                <w:rFonts w:ascii="Arial MT"/>
                <w:spacing w:val="-4"/>
                <w:sz w:val="16"/>
              </w:rPr>
              <w:t> </w:t>
            </w:r>
            <w:r>
              <w:rPr>
                <w:rFonts w:ascii="Arial MT"/>
                <w:sz w:val="16"/>
              </w:rPr>
              <w:t>de trabajo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de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los</w:t>
            </w:r>
          </w:p>
        </w:tc>
        <w:tc>
          <w:tcPr>
            <w:tcW w:w="1321" w:type="dxa"/>
          </w:tcPr>
          <w:p>
            <w:pPr>
              <w:pStyle w:val="TableParagraph"/>
              <w:ind w:left="7" w:right="179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Cantidad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recibieron </w:t>
            </w: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 los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modelos de </w:t>
            </w:r>
            <w:r>
              <w:rPr>
                <w:rFonts w:ascii="Arial MT" w:hAnsi="Arial MT"/>
                <w:spacing w:val="-4"/>
                <w:sz w:val="16"/>
              </w:rPr>
              <w:t>OIEA</w:t>
            </w:r>
          </w:p>
        </w:tc>
        <w:tc>
          <w:tcPr>
            <w:tcW w:w="925" w:type="dxa"/>
          </w:tcPr>
          <w:p>
            <w:pPr>
              <w:pStyle w:val="TableParagraph"/>
              <w:spacing w:line="183" w:lineRule="exact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ind w:left="5" w:right="5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100% de los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solicitaran </w:t>
            </w:r>
            <w:r>
              <w:rPr>
                <w:rFonts w:ascii="Arial MT" w:hAnsi="Arial MT"/>
                <w:sz w:val="16"/>
              </w:rPr>
              <w:t>capacitación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recibieron</w:t>
            </w: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header="0" w:footer="705" w:top="1400" w:bottom="900" w:left="1440" w:right="1440"/>
        </w:sectPr>
      </w:pPr>
    </w:p>
    <w:tbl>
      <w:tblPr>
        <w:tblW w:w="0" w:type="auto"/>
        <w:jc w:val="left"/>
        <w:tblInd w:w="2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"/>
        <w:gridCol w:w="1185"/>
        <w:gridCol w:w="1045"/>
        <w:gridCol w:w="1257"/>
        <w:gridCol w:w="1321"/>
        <w:gridCol w:w="925"/>
        <w:gridCol w:w="1137"/>
        <w:gridCol w:w="1561"/>
      </w:tblGrid>
      <w:tr>
        <w:trPr>
          <w:trHeight w:val="1286" w:hRule="atLeast"/>
        </w:trPr>
        <w:tc>
          <w:tcPr>
            <w:tcW w:w="400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spacing w:before="4"/>
              <w:ind w:left="383" w:hanging="18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países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 </w:t>
            </w:r>
            <w:r>
              <w:rPr>
                <w:rFonts w:ascii="Arial MT" w:hAnsi="Arial MT"/>
                <w:spacing w:val="-2"/>
                <w:sz w:val="16"/>
              </w:rPr>
              <w:t>región</w:t>
            </w:r>
          </w:p>
        </w:tc>
        <w:tc>
          <w:tcPr>
            <w:tcW w:w="1321" w:type="dxa"/>
          </w:tcPr>
          <w:p>
            <w:pPr>
              <w:pStyle w:val="TableParagraph"/>
              <w:spacing w:before="4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 </w:t>
            </w:r>
            <w:r>
              <w:rPr>
                <w:rFonts w:ascii="Arial MT" w:hAnsi="Arial MT"/>
                <w:sz w:val="16"/>
              </w:rPr>
              <w:t>Informes de los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validados por los </w:t>
            </w:r>
            <w:r>
              <w:rPr>
                <w:rFonts w:ascii="Arial MT" w:hAnsi="Arial MT"/>
                <w:spacing w:val="-2"/>
                <w:sz w:val="16"/>
              </w:rPr>
              <w:t>correspondientes</w:t>
            </w:r>
          </w:p>
          <w:p>
            <w:pPr>
              <w:pStyle w:val="TableParagraph"/>
              <w:spacing w:line="158" w:lineRule="exact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oficiales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técnicos</w:t>
            </w:r>
          </w:p>
        </w:tc>
        <w:tc>
          <w:tcPr>
            <w:tcW w:w="92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072" w:hRule="atLeast"/>
        </w:trPr>
        <w:tc>
          <w:tcPr>
            <w:tcW w:w="400" w:type="dxa"/>
            <w:vMerge w:val="restart"/>
            <w:shd w:val="clear" w:color="auto" w:fill="C2D59B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4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E5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2"/>
              <w:rPr>
                <w:b/>
                <w:sz w:val="16"/>
              </w:rPr>
            </w:pPr>
          </w:p>
          <w:p>
            <w:pPr>
              <w:pStyle w:val="TableParagraph"/>
              <w:ind w:left="40" w:right="27" w:firstLine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Extensión</w:t>
            </w:r>
            <w:r>
              <w:rPr>
                <w:rFonts w:ascii="Arial" w:hAnsi="Arial"/>
                <w:b/>
                <w:spacing w:val="-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vida</w:t>
            </w:r>
            <w:r>
              <w:rPr>
                <w:rFonts w:ascii="Arial" w:hAnsi="Arial"/>
                <w:b/>
                <w:spacing w:val="-12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útil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las </w:t>
            </w:r>
            <w:r>
              <w:rPr>
                <w:rFonts w:ascii="Arial" w:hAnsi="Arial"/>
                <w:b/>
                <w:spacing w:val="-2"/>
                <w:sz w:val="16"/>
              </w:rPr>
              <w:t>centrales nucleares.</w:t>
            </w:r>
          </w:p>
        </w:tc>
        <w:tc>
          <w:tcPr>
            <w:tcW w:w="1045" w:type="dxa"/>
          </w:tcPr>
          <w:p>
            <w:pPr>
              <w:pStyle w:val="TableParagraph"/>
              <w:spacing w:before="2"/>
              <w:ind w:left="28" w:right="15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Consolidar la </w:t>
            </w:r>
            <w:r>
              <w:rPr>
                <w:rFonts w:ascii="Arial MT" w:hAnsi="Arial MT"/>
                <w:spacing w:val="-2"/>
                <w:sz w:val="16"/>
              </w:rPr>
              <w:t>experiencia </w:t>
            </w:r>
            <w:r>
              <w:rPr>
                <w:rFonts w:ascii="Arial MT" w:hAnsi="Arial MT"/>
                <w:sz w:val="16"/>
              </w:rPr>
              <w:t>regional en los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procesos de extensión de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vida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útil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las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centrales </w:t>
            </w:r>
            <w:r>
              <w:rPr>
                <w:rFonts w:ascii="Arial MT" w:hAnsi="Arial MT"/>
                <w:spacing w:val="-2"/>
                <w:sz w:val="16"/>
              </w:rPr>
              <w:t>nucleares</w:t>
            </w:r>
          </w:p>
        </w:tc>
        <w:tc>
          <w:tcPr>
            <w:tcW w:w="1257" w:type="dxa"/>
          </w:tcPr>
          <w:p>
            <w:pPr>
              <w:pStyle w:val="TableParagraph"/>
              <w:spacing w:before="2"/>
              <w:ind w:left="7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(para este objetivo</w:t>
            </w:r>
            <w:r>
              <w:rPr>
                <w:rFonts w:ascii="Arial MT"/>
                <w:spacing w:val="-12"/>
                <w:sz w:val="16"/>
              </w:rPr>
              <w:t> </w:t>
            </w:r>
            <w:r>
              <w:rPr>
                <w:rFonts w:ascii="Arial MT"/>
                <w:sz w:val="16"/>
              </w:rPr>
              <w:t>solo</w:t>
            </w:r>
            <w:r>
              <w:rPr>
                <w:rFonts w:ascii="Arial MT"/>
                <w:spacing w:val="-11"/>
                <w:sz w:val="16"/>
              </w:rPr>
              <w:t> </w:t>
            </w:r>
            <w:r>
              <w:rPr>
                <w:rFonts w:ascii="Arial MT"/>
                <w:sz w:val="16"/>
              </w:rPr>
              <w:t>hay un desglose)</w:t>
            </w:r>
          </w:p>
        </w:tc>
        <w:tc>
          <w:tcPr>
            <w:tcW w:w="1321" w:type="dxa"/>
          </w:tcPr>
          <w:p>
            <w:pPr>
              <w:pStyle w:val="TableParagraph"/>
              <w:spacing w:before="2"/>
              <w:ind w:left="7" w:right="56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Cantidad de países de la región que </w:t>
            </w:r>
            <w:r>
              <w:rPr>
                <w:rFonts w:ascii="Arial MT" w:hAnsi="Arial MT"/>
                <w:spacing w:val="-2"/>
                <w:sz w:val="16"/>
              </w:rPr>
              <w:t>intercambiaron </w:t>
            </w:r>
            <w:r>
              <w:rPr>
                <w:rFonts w:ascii="Arial MT" w:hAnsi="Arial MT"/>
                <w:sz w:val="16"/>
              </w:rPr>
              <w:t>experiencias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 procesos de extensión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vida útil de centrales </w:t>
            </w:r>
            <w:r>
              <w:rPr>
                <w:rFonts w:ascii="Arial MT" w:hAnsi="Arial MT"/>
                <w:spacing w:val="-2"/>
                <w:sz w:val="16"/>
              </w:rPr>
              <w:t>nucleares</w:t>
            </w:r>
          </w:p>
          <w:p>
            <w:pPr>
              <w:pStyle w:val="TableParagraph"/>
              <w:ind w:left="7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 </w:t>
            </w:r>
            <w:r>
              <w:rPr>
                <w:rFonts w:ascii="Arial MT" w:hAnsi="Arial MT"/>
                <w:sz w:val="16"/>
              </w:rPr>
              <w:t>Informe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final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proyecto del </w:t>
            </w:r>
            <w:r>
              <w:rPr>
                <w:rFonts w:ascii="Arial MT" w:hAnsi="Arial MT"/>
                <w:spacing w:val="-2"/>
                <w:sz w:val="16"/>
              </w:rPr>
              <w:t>período</w:t>
            </w:r>
          </w:p>
        </w:tc>
        <w:tc>
          <w:tcPr>
            <w:tcW w:w="925" w:type="dxa"/>
          </w:tcPr>
          <w:p>
            <w:pPr>
              <w:pStyle w:val="TableParagraph"/>
              <w:spacing w:before="2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spacing w:before="2"/>
              <w:ind w:left="141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Al</w:t>
            </w:r>
            <w:r>
              <w:rPr>
                <w:rFonts w:ascii="Arial MT"/>
                <w:spacing w:val="-3"/>
                <w:sz w:val="16"/>
              </w:rPr>
              <w:t> </w:t>
            </w:r>
            <w:r>
              <w:rPr>
                <w:rFonts w:ascii="Arial MT"/>
                <w:sz w:val="16"/>
              </w:rPr>
              <w:t>menos</w:t>
            </w:r>
            <w:r>
              <w:rPr>
                <w:rFonts w:ascii="Arial MT"/>
                <w:spacing w:val="-2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2</w:t>
            </w:r>
          </w:p>
        </w:tc>
        <w:tc>
          <w:tcPr>
            <w:tcW w:w="1561" w:type="dxa"/>
          </w:tcPr>
          <w:p>
            <w:pPr>
              <w:pStyle w:val="TableParagraph"/>
              <w:spacing w:before="2"/>
              <w:ind w:left="5" w:right="11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Con relación a esta N/P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E5,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se</w:t>
            </w:r>
            <w:r>
              <w:rPr>
                <w:rFonts w:ascii="Arial MT" w:hAnsi="Arial MT"/>
                <w:spacing w:val="-5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considera que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la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mayoría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 reactores de la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región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están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llegando al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final</w:t>
            </w:r>
            <w:r>
              <w:rPr>
                <w:rFonts w:ascii="Arial MT" w:hAnsi="Arial MT"/>
                <w:spacing w:val="-3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 su vida útil y existe la voluntad política declarada de extenderla. Hay experiencia en la región en estos procesos, pero no está</w:t>
            </w:r>
            <w:r>
              <w:rPr>
                <w:rFonts w:ascii="Arial MT" w:hAnsi="Arial MT"/>
                <w:spacing w:val="-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difundida, por lo que sería importante compartirla entre los equipos de los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países que lo requieran. En el periodo que se analiza, el intercambio de experiencias entre el personal encargado de la extensión de la vida útil de los reactores y el apoyo desde la experiencia acumulada en el OIEA a estos procesos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un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factor clave en este</w:t>
            </w:r>
            <w:r>
              <w:rPr>
                <w:rFonts w:ascii="Arial MT" w:hAnsi="Arial MT"/>
                <w:spacing w:val="80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objetivo</w:t>
            </w:r>
          </w:p>
        </w:tc>
      </w:tr>
      <w:tr>
        <w:trPr>
          <w:trHeight w:val="3309" w:hRule="atLeast"/>
        </w:trPr>
        <w:tc>
          <w:tcPr>
            <w:tcW w:w="400" w:type="dxa"/>
            <w:vMerge/>
            <w:tcBorders>
              <w:top w:val="nil"/>
            </w:tcBorders>
            <w:shd w:val="clear" w:color="auto" w:fill="C2D59B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5" w:type="dxa"/>
          </w:tcPr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28" w:right="58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Objetivo</w:t>
            </w:r>
            <w:r>
              <w:rPr>
                <w:rFonts w:ascii="Arial MT"/>
                <w:spacing w:val="-8"/>
                <w:sz w:val="16"/>
              </w:rPr>
              <w:t> </w:t>
            </w:r>
            <w:r>
              <w:rPr>
                <w:rFonts w:ascii="Arial MT"/>
                <w:spacing w:val="-10"/>
                <w:sz w:val="16"/>
              </w:rPr>
              <w:t>1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spacing w:before="1"/>
              <w:ind w:left="7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Período</w:t>
            </w:r>
            <w:r>
              <w:rPr>
                <w:rFonts w:ascii="Arial MT" w:hAnsi="Arial MT"/>
                <w:spacing w:val="-7"/>
                <w:sz w:val="16"/>
              </w:rPr>
              <w:t> </w:t>
            </w:r>
            <w:r>
              <w:rPr>
                <w:rFonts w:ascii="Arial MT" w:hAnsi="Arial MT"/>
                <w:spacing w:val="-2"/>
                <w:sz w:val="16"/>
              </w:rPr>
              <w:t>2024-</w:t>
            </w:r>
          </w:p>
          <w:p>
            <w:pPr>
              <w:pStyle w:val="TableParagraph"/>
              <w:ind w:left="28" w:right="65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4"/>
                <w:sz w:val="16"/>
              </w:rPr>
              <w:t>2025</w:t>
            </w:r>
          </w:p>
        </w:tc>
        <w:tc>
          <w:tcPr>
            <w:tcW w:w="1257" w:type="dxa"/>
          </w:tcPr>
          <w:p>
            <w:pPr>
              <w:pStyle w:val="TableParagraph"/>
              <w:ind w:left="31" w:right="9" w:hanging="2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pacing w:val="-2"/>
                <w:sz w:val="16"/>
              </w:rPr>
              <w:t>Intercambiar </w:t>
            </w:r>
            <w:r>
              <w:rPr>
                <w:rFonts w:ascii="Arial MT" w:hAnsi="Arial MT"/>
                <w:sz w:val="16"/>
              </w:rPr>
              <w:t>experiencia y </w:t>
            </w:r>
            <w:r>
              <w:rPr>
                <w:rFonts w:ascii="Arial MT" w:hAnsi="Arial MT"/>
                <w:spacing w:val="-2"/>
                <w:sz w:val="16"/>
              </w:rPr>
              <w:t>lecciones aprendidas </w:t>
            </w:r>
            <w:r>
              <w:rPr>
                <w:rFonts w:ascii="Arial MT" w:hAnsi="Arial MT"/>
                <w:sz w:val="16"/>
              </w:rPr>
              <w:t>obtenidas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nivel nacional en los procesos de extensión de vida útil de </w:t>
            </w:r>
            <w:r>
              <w:rPr>
                <w:rFonts w:ascii="Arial MT" w:hAnsi="Arial MT"/>
                <w:spacing w:val="-2"/>
                <w:sz w:val="16"/>
              </w:rPr>
              <w:t>centrales </w:t>
            </w:r>
            <w:r>
              <w:rPr>
                <w:rFonts w:ascii="Arial MT" w:hAnsi="Arial MT"/>
                <w:sz w:val="16"/>
              </w:rPr>
              <w:t>nucleares, para </w:t>
            </w:r>
            <w:r>
              <w:rPr>
                <w:rFonts w:ascii="Arial MT" w:hAnsi="Arial MT"/>
                <w:spacing w:val="-2"/>
                <w:sz w:val="16"/>
              </w:rPr>
              <w:t>hacerlas </w:t>
            </w:r>
            <w:r>
              <w:rPr>
                <w:rFonts w:ascii="Arial MT" w:hAnsi="Arial MT"/>
                <w:sz w:val="16"/>
              </w:rPr>
              <w:t>aplicables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a</w:t>
            </w:r>
            <w:r>
              <w:rPr>
                <w:rFonts w:ascii="Arial MT" w:hAnsi="Arial MT"/>
                <w:spacing w:val="40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otros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países</w:t>
            </w:r>
          </w:p>
        </w:tc>
        <w:tc>
          <w:tcPr>
            <w:tcW w:w="1321" w:type="dxa"/>
          </w:tcPr>
          <w:p>
            <w:pPr>
              <w:pStyle w:val="TableParagraph"/>
              <w:ind w:left="7" w:right="34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Número de países</w:t>
            </w:r>
            <w:r>
              <w:rPr>
                <w:rFonts w:ascii="Arial MT" w:hAnsi="Arial MT"/>
                <w:spacing w:val="-4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que </w:t>
            </w:r>
            <w:r>
              <w:rPr>
                <w:rFonts w:ascii="Arial MT" w:hAnsi="Arial MT"/>
                <w:spacing w:val="-2"/>
                <w:sz w:val="16"/>
              </w:rPr>
              <w:t>intercambien </w:t>
            </w:r>
            <w:r>
              <w:rPr>
                <w:rFonts w:ascii="Arial MT" w:hAnsi="Arial MT"/>
                <w:sz w:val="16"/>
              </w:rPr>
              <w:t>experiencia y </w:t>
            </w:r>
            <w:r>
              <w:rPr>
                <w:rFonts w:ascii="Arial MT" w:hAnsi="Arial MT"/>
                <w:spacing w:val="-2"/>
                <w:sz w:val="16"/>
              </w:rPr>
              <w:t>lecciones </w:t>
            </w:r>
            <w:r>
              <w:rPr>
                <w:rFonts w:ascii="Arial MT" w:hAnsi="Arial MT"/>
                <w:sz w:val="16"/>
              </w:rPr>
              <w:t>aprendidas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en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los procesos de extensión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</w:t>
            </w:r>
            <w:r>
              <w:rPr>
                <w:rFonts w:ascii="Arial MT" w:hAnsi="Arial MT"/>
                <w:spacing w:val="-9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vida útil de centrales </w:t>
            </w:r>
            <w:r>
              <w:rPr>
                <w:rFonts w:ascii="Arial MT" w:hAnsi="Arial MT"/>
                <w:spacing w:val="-2"/>
                <w:sz w:val="16"/>
              </w:rPr>
              <w:t>nucleares</w:t>
            </w:r>
          </w:p>
          <w:p>
            <w:pPr>
              <w:pStyle w:val="TableParagraph"/>
              <w:spacing w:before="1"/>
              <w:rPr>
                <w:b/>
                <w:sz w:val="16"/>
              </w:rPr>
            </w:pPr>
          </w:p>
          <w:p>
            <w:pPr>
              <w:pStyle w:val="TableParagraph"/>
              <w:ind w:left="215" w:right="249" w:firstLine="48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Medio de </w:t>
            </w:r>
            <w:r>
              <w:rPr>
                <w:rFonts w:ascii="Arial MT" w:hAnsi="Arial MT"/>
                <w:spacing w:val="-2"/>
                <w:sz w:val="16"/>
              </w:rPr>
              <w:t>verificación:</w:t>
            </w:r>
          </w:p>
          <w:p>
            <w:pPr>
              <w:pStyle w:val="TableParagraph"/>
              <w:rPr>
                <w:b/>
                <w:sz w:val="16"/>
              </w:rPr>
            </w:pPr>
          </w:p>
          <w:p>
            <w:pPr>
              <w:pStyle w:val="TableParagraph"/>
              <w:ind w:left="17"/>
              <w:jc w:val="center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Informe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final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del proyecto del </w:t>
            </w:r>
            <w:r>
              <w:rPr>
                <w:rFonts w:ascii="Arial MT" w:hAnsi="Arial MT"/>
                <w:spacing w:val="-2"/>
                <w:sz w:val="16"/>
              </w:rPr>
              <w:t>período</w:t>
            </w:r>
          </w:p>
        </w:tc>
        <w:tc>
          <w:tcPr>
            <w:tcW w:w="925" w:type="dxa"/>
          </w:tcPr>
          <w:p>
            <w:pPr>
              <w:pStyle w:val="TableParagraph"/>
              <w:ind w:right="30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0</w:t>
            </w:r>
          </w:p>
        </w:tc>
        <w:tc>
          <w:tcPr>
            <w:tcW w:w="1137" w:type="dxa"/>
          </w:tcPr>
          <w:p>
            <w:pPr>
              <w:pStyle w:val="TableParagraph"/>
              <w:ind w:left="285" w:hanging="12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  <w:t>Al</w:t>
            </w:r>
            <w:r>
              <w:rPr>
                <w:rFonts w:ascii="Arial MT" w:hAnsi="Arial MT"/>
                <w:spacing w:val="-12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menos</w:t>
            </w:r>
            <w:r>
              <w:rPr>
                <w:rFonts w:ascii="Arial MT" w:hAnsi="Arial MT"/>
                <w:spacing w:val="-11"/>
                <w:sz w:val="16"/>
              </w:rPr>
              <w:t> </w:t>
            </w:r>
            <w:r>
              <w:rPr>
                <w:rFonts w:ascii="Arial MT" w:hAnsi="Arial MT"/>
                <w:sz w:val="16"/>
              </w:rPr>
              <w:t>2 </w:t>
            </w:r>
            <w:r>
              <w:rPr>
                <w:rFonts w:ascii="Arial MT" w:hAnsi="Arial MT"/>
                <w:spacing w:val="-2"/>
                <w:sz w:val="16"/>
              </w:rPr>
              <w:t>países.</w:t>
            </w:r>
          </w:p>
        </w:tc>
        <w:tc>
          <w:tcPr>
            <w:tcW w:w="1561" w:type="dxa"/>
          </w:tcPr>
          <w:p>
            <w:pPr>
              <w:pStyle w:val="TableParagraph"/>
              <w:ind w:left="12" w:right="44"/>
              <w:jc w:val="center"/>
              <w:rPr>
                <w:rFonts w:ascii="Arial MT"/>
                <w:sz w:val="16"/>
              </w:rPr>
            </w:pPr>
            <w:r>
              <w:rPr>
                <w:rFonts w:ascii="Arial MT"/>
                <w:spacing w:val="-10"/>
                <w:sz w:val="16"/>
              </w:rPr>
              <w:t>-</w:t>
            </w:r>
          </w:p>
        </w:tc>
      </w:tr>
    </w:tbl>
    <w:sectPr>
      <w:type w:val="continuous"/>
      <w:pgSz w:w="12240" w:h="15840"/>
      <w:pgMar w:header="0" w:footer="705" w:top="1400" w:bottom="90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67392">
              <wp:simplePos x="0" y="0"/>
              <wp:positionH relativeFrom="page">
                <wp:posOffset>1067117</wp:posOffset>
              </wp:positionH>
              <wp:positionV relativeFrom="page">
                <wp:posOffset>9471088</wp:posOffset>
              </wp:positionV>
              <wp:extent cx="497141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7141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/>
                            <w:t>ANEXO</w:t>
                          </w:r>
                          <w:r>
                            <w:rPr>
                              <w:spacing w:val="3"/>
                            </w:rPr>
                            <w:t> </w:t>
                          </w:r>
                          <w:r>
                            <w:rPr/>
                            <w:t>II: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Tablas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Necesidades/Problema de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la AGENDA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ARCAL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2030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para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convocaría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2028-</w:t>
                          </w:r>
                          <w:r>
                            <w:rPr>
                              <w:spacing w:val="-4"/>
                            </w:rPr>
                            <w:t>2029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025002pt;margin-top:745.755005pt;width:391.45pt;height:12pt;mso-position-horizontal-relative:page;mso-position-vertical-relative:page;z-index:-1704908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2"/>
                      <w:ind w:left="20"/>
                    </w:pPr>
                    <w:r>
                      <w:rPr/>
                      <w:t>ANEXO</w:t>
                    </w:r>
                    <w:r>
                      <w:rPr>
                        <w:spacing w:val="3"/>
                      </w:rPr>
                      <w:t> </w:t>
                    </w:r>
                    <w:r>
                      <w:rPr/>
                      <w:t>II: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Tablas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Necesidades/Problema de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la AGENDA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ARCAL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2030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para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convocaría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2028-</w:t>
                    </w:r>
                    <w:r>
                      <w:rPr>
                        <w:spacing w:val="-4"/>
                      </w:rPr>
                      <w:t>2029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18"/>
      <w:szCs w:val="1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A98BB667210441ADC0665C80B9ED04" ma:contentTypeVersion="15" ma:contentTypeDescription="Crie um novo documento." ma:contentTypeScope="" ma:versionID="24e993c5eb0a6fe02054fb15987fe6d8">
  <xsd:schema xmlns:xsd="http://www.w3.org/2001/XMLSchema" xmlns:xs="http://www.w3.org/2001/XMLSchema" xmlns:p="http://schemas.microsoft.com/office/2006/metadata/properties" xmlns:ns2="2de6ebd6-5faf-41ec-99f1-c54bc3a86df9" xmlns:ns3="dcfa77f6-0272-484f-b64d-b68b21cbcdeb" targetNamespace="http://schemas.microsoft.com/office/2006/metadata/properties" ma:root="true" ma:fieldsID="63a565abca9aecf45e898e26aed32a12" ns2:_="" ns3:_="">
    <xsd:import namespace="2de6ebd6-5faf-41ec-99f1-c54bc3a86df9"/>
    <xsd:import namespace="dcfa77f6-0272-484f-b64d-b68b21cbcd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6ebd6-5faf-41ec-99f1-c54bc3a86d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01563c7e-27b7-414d-8649-6bb45272ff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77f6-0272-484f-b64d-b68b21cbcd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d678ac2-eb83-4ad0-a63a-c981d68ec912}" ma:internalName="TaxCatchAll" ma:showField="CatchAllData" ma:web="dcfa77f6-0272-484f-b64d-b68b21cbcd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fa77f6-0272-484f-b64d-b68b21cbcdeb" xsi:nil="true"/>
    <lcf76f155ced4ddcb4097134ff3c332f xmlns="2de6ebd6-5faf-41ec-99f1-c54bc3a86d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B9B39E-485F-4CAE-BE79-BEF614753CCA}"/>
</file>

<file path=customXml/itemProps2.xml><?xml version="1.0" encoding="utf-8"?>
<ds:datastoreItem xmlns:ds="http://schemas.openxmlformats.org/officeDocument/2006/customXml" ds:itemID="{90F59579-EBF1-4E74-B4F9-B2D018B7FB84}"/>
</file>

<file path=customXml/itemProps3.xml><?xml version="1.0" encoding="utf-8"?>
<ds:datastoreItem xmlns:ds="http://schemas.openxmlformats.org/officeDocument/2006/customXml" ds:itemID="{7C460956-7235-4AB4-9665-6F8C468C2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Montero Jara</dc:creator>
  <dcterms:created xsi:type="dcterms:W3CDTF">2025-11-14T15:07:07Z</dcterms:created>
  <dcterms:modified xsi:type="dcterms:W3CDTF">2025-11-14T15:07:07Z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0x010100DCA98BB667210441ADC0665C80B9ED04</vt:lpwstr>
  </property>
</Properties>
</file>