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3020" w14:textId="77777777" w:rsidR="00F02329" w:rsidRPr="00D12056" w:rsidRDefault="00F02329">
      <w:pPr>
        <w:pStyle w:val="Corpodetexto"/>
        <w:spacing w:before="4"/>
        <w:rPr>
          <w:rFonts w:ascii="Rawline" w:hAnsi="Rawline"/>
          <w:sz w:val="14"/>
        </w:rPr>
      </w:pPr>
    </w:p>
    <w:p w14:paraId="07D3959D" w14:textId="199014B0" w:rsidR="00F02329" w:rsidRPr="00214DB0" w:rsidRDefault="00B56D08" w:rsidP="00214DB0">
      <w:pPr>
        <w:pStyle w:val="Corpodetexto"/>
        <w:ind w:left="4707"/>
        <w:rPr>
          <w:rFonts w:ascii="Rawline" w:hAnsi="Rawline"/>
          <w:sz w:val="20"/>
        </w:rPr>
      </w:pPr>
      <w:r w:rsidRPr="00D12056">
        <w:rPr>
          <w:rFonts w:ascii="Rawline" w:hAnsi="Rawline"/>
          <w:noProof/>
          <w:sz w:val="20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F69E5" w14:textId="77C90177" w:rsidR="00F02329" w:rsidRPr="00D12056" w:rsidRDefault="00214DB0" w:rsidP="00214DB0">
      <w:pPr>
        <w:pStyle w:val="Corpodetexto"/>
        <w:tabs>
          <w:tab w:val="center" w:pos="5370"/>
          <w:tab w:val="left" w:pos="7290"/>
        </w:tabs>
        <w:spacing w:before="52"/>
        <w:rPr>
          <w:rFonts w:ascii="Rawline" w:hAnsi="Rawline"/>
          <w:sz w:val="28"/>
          <w:szCs w:val="28"/>
        </w:rPr>
      </w:pPr>
      <w:r>
        <w:rPr>
          <w:rFonts w:ascii="Rawline" w:hAnsi="Rawline"/>
          <w:sz w:val="28"/>
          <w:szCs w:val="28"/>
        </w:rPr>
        <w:tab/>
      </w:r>
      <w:r w:rsidRPr="00D12056">
        <w:rPr>
          <w:rFonts w:ascii="Rawline" w:hAnsi="Rawline"/>
          <w:sz w:val="28"/>
          <w:szCs w:val="28"/>
        </w:rPr>
        <w:t>Ministério</w:t>
      </w:r>
      <w:r w:rsidRPr="00D12056">
        <w:rPr>
          <w:rFonts w:ascii="Rawline" w:hAnsi="Rawline"/>
          <w:spacing w:val="-6"/>
          <w:sz w:val="28"/>
          <w:szCs w:val="28"/>
        </w:rPr>
        <w:t xml:space="preserve"> </w:t>
      </w:r>
      <w:r>
        <w:rPr>
          <w:rFonts w:ascii="Rawline" w:hAnsi="Rawline"/>
          <w:sz w:val="28"/>
          <w:szCs w:val="28"/>
        </w:rPr>
        <w:t>d</w:t>
      </w:r>
      <w:r w:rsidRPr="00D12056">
        <w:rPr>
          <w:rFonts w:ascii="Rawline" w:hAnsi="Rawline"/>
          <w:sz w:val="28"/>
          <w:szCs w:val="28"/>
        </w:rPr>
        <w:t>as Cidades</w:t>
      </w:r>
    </w:p>
    <w:p w14:paraId="03540F53" w14:textId="47766101" w:rsidR="00F02329" w:rsidRDefault="00F02329" w:rsidP="0056066A">
      <w:pPr>
        <w:pStyle w:val="Corpodetexto"/>
        <w:jc w:val="both"/>
        <w:rPr>
          <w:rFonts w:ascii="Rawline" w:hAnsi="Rawline"/>
        </w:rPr>
      </w:pPr>
    </w:p>
    <w:p w14:paraId="23743EA1" w14:textId="77777777" w:rsidR="00214DB0" w:rsidRPr="00D12056" w:rsidRDefault="00214DB0" w:rsidP="0056066A">
      <w:pPr>
        <w:pStyle w:val="Corpodetexto"/>
        <w:jc w:val="both"/>
        <w:rPr>
          <w:rFonts w:ascii="Rawline" w:hAnsi="Rawline"/>
        </w:rPr>
      </w:pPr>
    </w:p>
    <w:p w14:paraId="4ADC85B2" w14:textId="4E0CCCDB" w:rsidR="00F02329" w:rsidRPr="00214DB0" w:rsidRDefault="0056066A" w:rsidP="0056066A">
      <w:pPr>
        <w:pStyle w:val="Corpodetexto"/>
        <w:jc w:val="center"/>
        <w:rPr>
          <w:rFonts w:ascii="Rawline" w:hAnsi="Rawline"/>
          <w:b/>
          <w:bCs/>
          <w:sz w:val="28"/>
          <w:szCs w:val="28"/>
          <w:u w:val="thick"/>
        </w:rPr>
      </w:pPr>
      <w:r w:rsidRPr="00214DB0">
        <w:rPr>
          <w:rFonts w:ascii="Rawline" w:hAnsi="Rawline"/>
          <w:b/>
          <w:bCs/>
          <w:sz w:val="28"/>
          <w:szCs w:val="28"/>
          <w:u w:val="thick"/>
        </w:rPr>
        <w:t>CURRÍCULO</w:t>
      </w:r>
    </w:p>
    <w:p w14:paraId="60B21FEC" w14:textId="77777777" w:rsidR="0056066A" w:rsidRPr="00D12056" w:rsidRDefault="0056066A" w:rsidP="0056066A">
      <w:pPr>
        <w:pStyle w:val="Corpodetexto"/>
        <w:jc w:val="both"/>
        <w:rPr>
          <w:rFonts w:ascii="Rawline" w:hAnsi="Rawline"/>
        </w:rPr>
      </w:pPr>
    </w:p>
    <w:p w14:paraId="0901CD65" w14:textId="116DBAD7" w:rsidR="00F02329" w:rsidRPr="00D12056" w:rsidRDefault="0056066A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INFORMAÇÕES PESSOAIS</w:t>
      </w:r>
    </w:p>
    <w:p w14:paraId="572EAA05" w14:textId="68140CE8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Nome: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DC514F">
        <w:rPr>
          <w:rFonts w:ascii="Rawline" w:hAnsi="Rawline"/>
          <w:sz w:val="22"/>
          <w:szCs w:val="22"/>
        </w:rPr>
        <w:t>Daniela Wilhelms</w:t>
      </w:r>
    </w:p>
    <w:p w14:paraId="116822FC" w14:textId="6C96DF9A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Cargo efetivo: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DC514F">
        <w:rPr>
          <w:rFonts w:ascii="Rawline" w:hAnsi="Rawline"/>
          <w:sz w:val="22"/>
          <w:szCs w:val="22"/>
        </w:rPr>
        <w:t xml:space="preserve">Advogada da União </w:t>
      </w:r>
    </w:p>
    <w:p w14:paraId="5727BA03" w14:textId="6D00B7A3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 comissionado ou Função </w:t>
      </w:r>
      <w:r w:rsidR="00EC31C9" w:rsidRPr="00D12056">
        <w:rPr>
          <w:rFonts w:ascii="Rawline" w:hAnsi="Rawline"/>
          <w:sz w:val="22"/>
          <w:szCs w:val="22"/>
        </w:rPr>
        <w:t>de Confiança: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DC514F">
        <w:rPr>
          <w:rFonts w:ascii="Rawline" w:hAnsi="Rawline"/>
          <w:sz w:val="22"/>
          <w:szCs w:val="22"/>
        </w:rPr>
        <w:t>Coordenadora-Geral de Assuntos Estratégicos</w:t>
      </w:r>
    </w:p>
    <w:p w14:paraId="7EFCEAF3" w14:textId="77777777" w:rsidR="00184201" w:rsidRDefault="00184201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0B5D13EC" w14:textId="77777777" w:rsidR="00C34883" w:rsidRPr="00D12056" w:rsidRDefault="00C34883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692E77B" w14:textId="38083122" w:rsidR="00FB459E" w:rsidRPr="00D12056" w:rsidRDefault="00FB459E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FORMAÇÃO ACADÊMICA</w:t>
      </w:r>
    </w:p>
    <w:p w14:paraId="7F8A50E8" w14:textId="115EC42A" w:rsidR="00EB098F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PÓS-GRADUAÇÃO</w:t>
      </w:r>
    </w:p>
    <w:p w14:paraId="271E33DC" w14:textId="54B48D69" w:rsidR="00EB098F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Curso: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DC514F">
        <w:rPr>
          <w:rFonts w:ascii="Rawline" w:hAnsi="Rawline"/>
          <w:sz w:val="22"/>
          <w:szCs w:val="22"/>
        </w:rPr>
        <w:t xml:space="preserve">Especialização em Direito Público </w:t>
      </w:r>
    </w:p>
    <w:p w14:paraId="276F6BE2" w14:textId="1E79EB42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Instituição: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DC514F" w:rsidRPr="00DC514F">
        <w:rPr>
          <w:rFonts w:ascii="Rawline" w:hAnsi="Rawline"/>
          <w:sz w:val="22"/>
          <w:szCs w:val="22"/>
        </w:rPr>
        <w:t>FAMEESP - Faculdade Metropolitana do Estado de São - São Paulo</w:t>
      </w:r>
    </w:p>
    <w:p w14:paraId="56636A1F" w14:textId="3410A19E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832930" w:rsidRPr="00D12056">
        <w:rPr>
          <w:rFonts w:ascii="Rawline" w:hAnsi="Rawline"/>
          <w:sz w:val="22"/>
          <w:szCs w:val="22"/>
        </w:rPr>
        <w:t xml:space="preserve"> de Conclusão</w:t>
      </w:r>
      <w:r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DC514F" w:rsidRPr="00DC514F">
        <w:rPr>
          <w:rFonts w:ascii="Rawline" w:hAnsi="Rawline"/>
          <w:sz w:val="22"/>
          <w:szCs w:val="22"/>
        </w:rPr>
        <w:t>07/2021 - 08/2022</w:t>
      </w:r>
    </w:p>
    <w:p w14:paraId="75356B18" w14:textId="77777777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BD3DCB8" w14:textId="17F3A863" w:rsidR="00FB459E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GRADUAÇÃO</w:t>
      </w:r>
    </w:p>
    <w:p w14:paraId="14E398DE" w14:textId="429F6A77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Curso: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DC514F">
        <w:rPr>
          <w:rFonts w:ascii="Rawline" w:hAnsi="Rawline"/>
          <w:sz w:val="22"/>
          <w:szCs w:val="22"/>
        </w:rPr>
        <w:t xml:space="preserve">Direito </w:t>
      </w:r>
    </w:p>
    <w:p w14:paraId="7A6C41CE" w14:textId="6EE2B768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Instituição: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DC514F">
        <w:rPr>
          <w:rFonts w:ascii="Rawline" w:hAnsi="Rawline"/>
          <w:sz w:val="22"/>
          <w:szCs w:val="22"/>
        </w:rPr>
        <w:t>Faculdade de Direito da Universidade de São Paulo (USP)</w:t>
      </w:r>
    </w:p>
    <w:p w14:paraId="26256EC7" w14:textId="7EB66847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832930" w:rsidRPr="00D12056">
        <w:rPr>
          <w:rFonts w:ascii="Rawline" w:hAnsi="Rawline"/>
          <w:sz w:val="22"/>
          <w:szCs w:val="22"/>
        </w:rPr>
        <w:t xml:space="preserve"> de Conclusão</w:t>
      </w:r>
      <w:r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DC514F" w:rsidRPr="00DC514F">
        <w:rPr>
          <w:rFonts w:ascii="Rawline" w:hAnsi="Rawline"/>
          <w:sz w:val="22"/>
          <w:szCs w:val="22"/>
        </w:rPr>
        <w:t>02/2014 - 12/2018</w:t>
      </w:r>
    </w:p>
    <w:p w14:paraId="53419228" w14:textId="77777777" w:rsidR="00184201" w:rsidRDefault="00184201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7087A621" w14:textId="77777777" w:rsidR="00C34883" w:rsidRPr="00D12056" w:rsidRDefault="00C34883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1987F9E6" w14:textId="209C4507" w:rsidR="000951B0" w:rsidRPr="00D12056" w:rsidRDefault="000951B0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EXPERIÊNCIA PROFISSIONAL</w:t>
      </w:r>
    </w:p>
    <w:p w14:paraId="713D4765" w14:textId="77777777" w:rsidR="00DC514F" w:rsidRPr="00D12056" w:rsidRDefault="00DC514F" w:rsidP="00DC514F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  <w:r>
        <w:rPr>
          <w:rFonts w:ascii="Rawline" w:hAnsi="Rawline"/>
          <w:sz w:val="22"/>
          <w:szCs w:val="22"/>
        </w:rPr>
        <w:t xml:space="preserve">Advocacia-Geral da União </w:t>
      </w:r>
    </w:p>
    <w:p w14:paraId="56E8EB0C" w14:textId="77777777" w:rsidR="00DC514F" w:rsidRPr="00D12056" w:rsidRDefault="00DC514F" w:rsidP="00DC514F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>
        <w:rPr>
          <w:rFonts w:ascii="Rawline" w:hAnsi="Rawline"/>
          <w:sz w:val="22"/>
          <w:szCs w:val="22"/>
        </w:rPr>
        <w:t xml:space="preserve">Advogada da União </w:t>
      </w:r>
    </w:p>
    <w:p w14:paraId="408E00DA" w14:textId="77777777" w:rsidR="00DC514F" w:rsidRPr="00D12056" w:rsidRDefault="00DC514F" w:rsidP="00DC514F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>
        <w:rPr>
          <w:rFonts w:ascii="Rawline" w:hAnsi="Rawline"/>
          <w:sz w:val="22"/>
          <w:szCs w:val="22"/>
        </w:rPr>
        <w:t xml:space="preserve"> Defesa judicial e extrajudicial da União </w:t>
      </w:r>
    </w:p>
    <w:p w14:paraId="2FFE8AEC" w14:textId="43464B42" w:rsidR="00DC514F" w:rsidRDefault="00DC514F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 w:rsidRPr="00DC514F">
        <w:rPr>
          <w:rFonts w:ascii="Rawline" w:hAnsi="Rawline"/>
          <w:sz w:val="22"/>
          <w:szCs w:val="22"/>
        </w:rPr>
        <w:t>06/2024 - Atual</w:t>
      </w:r>
    </w:p>
    <w:p w14:paraId="333E1F23" w14:textId="77777777" w:rsidR="00DC514F" w:rsidRDefault="00DC514F" w:rsidP="007C1212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42B78DFF" w14:textId="532450D7" w:rsidR="007C1212" w:rsidRPr="00D12056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  <w:r w:rsidR="00DC514F" w:rsidRPr="00DC514F">
        <w:rPr>
          <w:rFonts w:ascii="Rawline" w:hAnsi="Rawline"/>
          <w:sz w:val="22"/>
          <w:szCs w:val="22"/>
        </w:rPr>
        <w:t>Tribunal de Justiça do Estado de São Paulo - São Paulo</w:t>
      </w:r>
    </w:p>
    <w:p w14:paraId="16CF4249" w14:textId="22751D9F" w:rsidR="007C1212" w:rsidRPr="00D12056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 w:rsidR="00DC514F" w:rsidRPr="00DC514F">
        <w:rPr>
          <w:rFonts w:ascii="Rawline" w:hAnsi="Rawline"/>
          <w:sz w:val="22"/>
          <w:szCs w:val="22"/>
        </w:rPr>
        <w:t>ASSISTENTE JUDICIÁRIO</w:t>
      </w:r>
    </w:p>
    <w:p w14:paraId="282EAB69" w14:textId="356A87BF" w:rsidR="007C1212" w:rsidRPr="00D12056" w:rsidRDefault="007C1212" w:rsidP="00DC514F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Descrição das principais atividades: </w:t>
      </w:r>
      <w:r w:rsidR="00DC514F" w:rsidRPr="00DC514F">
        <w:rPr>
          <w:rFonts w:ascii="Rawline" w:hAnsi="Rawline"/>
          <w:sz w:val="22"/>
          <w:szCs w:val="22"/>
        </w:rPr>
        <w:t>Pesquisa de leis, decisões judiciais e outros documentos relevantes para os casos a fim</w:t>
      </w:r>
      <w:r w:rsidR="00DC514F">
        <w:rPr>
          <w:rFonts w:ascii="Rawline" w:hAnsi="Rawline"/>
          <w:sz w:val="22"/>
          <w:szCs w:val="22"/>
        </w:rPr>
        <w:t xml:space="preserve"> </w:t>
      </w:r>
      <w:r w:rsidR="00DC514F" w:rsidRPr="00DC514F">
        <w:rPr>
          <w:rFonts w:ascii="Rawline" w:hAnsi="Rawline"/>
          <w:sz w:val="22"/>
          <w:szCs w:val="22"/>
        </w:rPr>
        <w:t>de auxiliar na tomada de decisões judiciais</w:t>
      </w:r>
      <w:r w:rsidR="00DC514F">
        <w:rPr>
          <w:rFonts w:ascii="Rawline" w:hAnsi="Rawline"/>
          <w:sz w:val="22"/>
          <w:szCs w:val="22"/>
        </w:rPr>
        <w:t xml:space="preserve">; </w:t>
      </w:r>
      <w:r w:rsidR="00DC514F" w:rsidRPr="00DC514F">
        <w:rPr>
          <w:rFonts w:ascii="Rawline" w:hAnsi="Rawline"/>
          <w:sz w:val="22"/>
          <w:szCs w:val="22"/>
        </w:rPr>
        <w:t>Elaboração de minutas de decisões e setenças judiciais.</w:t>
      </w:r>
    </w:p>
    <w:p w14:paraId="4B12203E" w14:textId="5BD764C5" w:rsidR="007C1212" w:rsidRPr="00D12056" w:rsidRDefault="007C1212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 w:rsidR="00DC514F" w:rsidRPr="00DC514F">
        <w:rPr>
          <w:rFonts w:ascii="Rawline" w:hAnsi="Rawline"/>
          <w:sz w:val="22"/>
          <w:szCs w:val="22"/>
        </w:rPr>
        <w:t>04/2019 – 06/2024</w:t>
      </w:r>
    </w:p>
    <w:p w14:paraId="6C2E2E6A" w14:textId="77777777" w:rsidR="007C1212" w:rsidRPr="00D12056" w:rsidRDefault="007C1212" w:rsidP="000951B0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3DA5009" w14:textId="02C8F447" w:rsidR="00FA4FF6" w:rsidRPr="00D12056" w:rsidRDefault="00FA4FF6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Órgão/Entidade/Empresa/Organismo: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DC514F" w:rsidRPr="00DC514F">
        <w:rPr>
          <w:rFonts w:ascii="Rawline" w:hAnsi="Rawline"/>
          <w:sz w:val="22"/>
          <w:szCs w:val="22"/>
        </w:rPr>
        <w:t>Tribunal de Justiça do Estado de São Paulo - São Paulo</w:t>
      </w:r>
    </w:p>
    <w:p w14:paraId="108A9B03" w14:textId="3D48E272" w:rsidR="000951B0" w:rsidRPr="00D12056" w:rsidRDefault="0020308B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Cargo</w:t>
      </w:r>
      <w:r w:rsidR="00F5750A" w:rsidRPr="00D12056">
        <w:rPr>
          <w:rFonts w:ascii="Rawline" w:hAnsi="Rawline"/>
          <w:sz w:val="22"/>
          <w:szCs w:val="22"/>
        </w:rPr>
        <w:t>/</w:t>
      </w:r>
      <w:r w:rsidR="009A0375" w:rsidRPr="00D12056">
        <w:rPr>
          <w:rFonts w:ascii="Rawline" w:hAnsi="Rawline"/>
          <w:sz w:val="22"/>
          <w:szCs w:val="22"/>
        </w:rPr>
        <w:t>função</w:t>
      </w:r>
      <w:r w:rsidR="000951B0"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DC514F" w:rsidRPr="00DC514F">
        <w:rPr>
          <w:rFonts w:ascii="Rawline" w:hAnsi="Rawline"/>
          <w:sz w:val="22"/>
          <w:szCs w:val="22"/>
        </w:rPr>
        <w:t>ESTAGIÁRIA DE DIREITO</w:t>
      </w:r>
    </w:p>
    <w:p w14:paraId="30698D3F" w14:textId="05AE6DDB" w:rsidR="000951B0" w:rsidRPr="00D12056" w:rsidRDefault="0020308B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 w:rsidR="00DC514F">
        <w:rPr>
          <w:rFonts w:ascii="Rawline" w:hAnsi="Rawline"/>
          <w:sz w:val="22"/>
          <w:szCs w:val="22"/>
        </w:rPr>
        <w:t xml:space="preserve"> </w:t>
      </w:r>
      <w:r w:rsidR="00DC514F" w:rsidRPr="00DC514F">
        <w:rPr>
          <w:rFonts w:ascii="Rawline" w:hAnsi="Rawline"/>
          <w:sz w:val="22"/>
          <w:szCs w:val="22"/>
        </w:rPr>
        <w:t>Pesquisa de leis e jurisprudência e auxílio na elaboração de decisões judiciais.</w:t>
      </w:r>
    </w:p>
    <w:p w14:paraId="5C5C647B" w14:textId="247BC37C" w:rsidR="000951B0" w:rsidRPr="00D12056" w:rsidRDefault="005240F4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0951B0"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DC514F" w:rsidRPr="00DC514F">
        <w:rPr>
          <w:rFonts w:ascii="Rawline" w:hAnsi="Rawline"/>
          <w:sz w:val="22"/>
          <w:szCs w:val="22"/>
        </w:rPr>
        <w:t>03/2016 - 03/2018</w:t>
      </w:r>
    </w:p>
    <w:p w14:paraId="7F15FA3C" w14:textId="67B02E60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4DF784E9" w14:textId="008B9790" w:rsidR="00D12056" w:rsidRP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</w:p>
    <w:sectPr w:rsidR="00D12056" w:rsidRPr="00D12056" w:rsidSect="00411954">
      <w:type w:val="continuous"/>
      <w:pgSz w:w="11900" w:h="16840"/>
      <w:pgMar w:top="520" w:right="560" w:bottom="480" w:left="600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EFC9" w14:textId="77777777" w:rsidR="00DC7B0E" w:rsidRDefault="00DC7B0E">
      <w:r>
        <w:separator/>
      </w:r>
    </w:p>
  </w:endnote>
  <w:endnote w:type="continuationSeparator" w:id="0">
    <w:p w14:paraId="26F96217" w14:textId="77777777" w:rsidR="00DC7B0E" w:rsidRDefault="00DC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0250" w14:textId="77777777" w:rsidR="00DC7B0E" w:rsidRDefault="00DC7B0E">
      <w:r>
        <w:separator/>
      </w:r>
    </w:p>
  </w:footnote>
  <w:footnote w:type="continuationSeparator" w:id="0">
    <w:p w14:paraId="6215CF1B" w14:textId="77777777" w:rsidR="00DC7B0E" w:rsidRDefault="00DC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num w:numId="1" w16cid:durableId="143204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29"/>
    <w:rsid w:val="000951B0"/>
    <w:rsid w:val="001155E9"/>
    <w:rsid w:val="00184201"/>
    <w:rsid w:val="0020308B"/>
    <w:rsid w:val="00214DB0"/>
    <w:rsid w:val="003C5E31"/>
    <w:rsid w:val="003F4E6E"/>
    <w:rsid w:val="00411954"/>
    <w:rsid w:val="004B71F8"/>
    <w:rsid w:val="004C6E38"/>
    <w:rsid w:val="00511FB1"/>
    <w:rsid w:val="005240F4"/>
    <w:rsid w:val="0056066A"/>
    <w:rsid w:val="005838E9"/>
    <w:rsid w:val="005F0B21"/>
    <w:rsid w:val="007C04F8"/>
    <w:rsid w:val="007C1212"/>
    <w:rsid w:val="00832930"/>
    <w:rsid w:val="008757C2"/>
    <w:rsid w:val="009A0375"/>
    <w:rsid w:val="00B56D08"/>
    <w:rsid w:val="00C10625"/>
    <w:rsid w:val="00C34883"/>
    <w:rsid w:val="00CE40B0"/>
    <w:rsid w:val="00D12056"/>
    <w:rsid w:val="00DC514F"/>
    <w:rsid w:val="00DC7B0E"/>
    <w:rsid w:val="00E36E7D"/>
    <w:rsid w:val="00E977C0"/>
    <w:rsid w:val="00EB098F"/>
    <w:rsid w:val="00EC31C9"/>
    <w:rsid w:val="00F02329"/>
    <w:rsid w:val="00F1124C"/>
    <w:rsid w:val="00F47F30"/>
    <w:rsid w:val="00F5750A"/>
    <w:rsid w:val="00FA22B2"/>
    <w:rsid w:val="00FA4FF6"/>
    <w:rsid w:val="00FB2DAA"/>
    <w:rsid w:val="00FB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C1212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Amaral Silva de Sousa</dc:creator>
  <cp:lastModifiedBy>Daniela Wilhelms</cp:lastModifiedBy>
  <cp:revision>6</cp:revision>
  <dcterms:created xsi:type="dcterms:W3CDTF">2023-02-28T19:49:00Z</dcterms:created>
  <dcterms:modified xsi:type="dcterms:W3CDTF">2025-09-04T17:15:00Z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</Properties>
</file>