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BD02A" w14:textId="1DFC98AA" w:rsidR="00052E20" w:rsidRPr="00265DE4" w:rsidRDefault="0010647F" w:rsidP="007E564B">
      <w:pPr>
        <w:pStyle w:val="Standard"/>
        <w:pageBreakBefore/>
        <w:tabs>
          <w:tab w:val="left" w:pos="555"/>
          <w:tab w:val="left" w:pos="840"/>
          <w:tab w:val="left" w:pos="1140"/>
          <w:tab w:val="left" w:pos="1395"/>
          <w:tab w:val="left" w:pos="1650"/>
          <w:tab w:val="left" w:pos="1965"/>
          <w:tab w:val="left" w:pos="2220"/>
          <w:tab w:val="left" w:leader="underscore" w:pos="7336"/>
        </w:tabs>
        <w:spacing w:line="24" w:lineRule="atLeast"/>
        <w:jc w:val="center"/>
        <w:rPr>
          <w:rFonts w:asciiTheme="minorHAnsi" w:eastAsia="Times New Roman" w:hAnsiTheme="minorHAnsi" w:cstheme="minorHAnsi"/>
          <w:b/>
          <w:bCs/>
          <w:sz w:val="28"/>
          <w:szCs w:val="28"/>
          <w:u w:val="single"/>
        </w:rPr>
      </w:pPr>
      <w:r w:rsidRPr="00265DE4">
        <w:rPr>
          <w:rFonts w:asciiTheme="minorHAnsi" w:eastAsia="Times New Roman" w:hAnsiTheme="minorHAnsi" w:cstheme="minorHAnsi"/>
          <w:b/>
          <w:bCs/>
          <w:sz w:val="28"/>
          <w:szCs w:val="28"/>
          <w:u w:val="single"/>
        </w:rPr>
        <w:t>TERMO DE USO</w:t>
      </w:r>
    </w:p>
    <w:p w14:paraId="3776FBD0" w14:textId="59BF4C23" w:rsidR="00F451AB" w:rsidRDefault="00F451AB"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p w14:paraId="5B9CD8A7" w14:textId="77777777" w:rsidR="00DE6FE5" w:rsidRPr="00453FD7" w:rsidRDefault="00DE6FE5"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Lista3-nfase1"/>
        <w:tblW w:w="0" w:type="auto"/>
        <w:shd w:val="clear" w:color="auto" w:fill="002060"/>
        <w:tblLook w:val="04A0" w:firstRow="1" w:lastRow="0" w:firstColumn="1" w:lastColumn="0" w:noHBand="0" w:noVBand="1"/>
      </w:tblPr>
      <w:tblGrid>
        <w:gridCol w:w="8778"/>
      </w:tblGrid>
      <w:tr w:rsidR="00DE6FE5" w:rsidRPr="00453FD7" w14:paraId="7813CCA8" w14:textId="77777777" w:rsidTr="001636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78" w:type="dxa"/>
            <w:shd w:val="clear" w:color="auto" w:fill="002060"/>
          </w:tcPr>
          <w:p w14:paraId="2B305403" w14:textId="77777777" w:rsidR="00DE6FE5" w:rsidRPr="00453FD7" w:rsidRDefault="00DE6FE5"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453FD7">
              <w:rPr>
                <w:rFonts w:asciiTheme="minorHAnsi" w:eastAsia="Times New Roman" w:hAnsiTheme="minorHAnsi" w:cstheme="minorHAnsi"/>
              </w:rPr>
              <w:t>1. ACEITAÇÃO DO TERMO DE USO</w:t>
            </w:r>
          </w:p>
        </w:tc>
      </w:tr>
    </w:tbl>
    <w:tbl>
      <w:tblPr>
        <w:tblW w:w="5000" w:type="pct"/>
        <w:tblCellMar>
          <w:left w:w="10" w:type="dxa"/>
          <w:right w:w="10" w:type="dxa"/>
        </w:tblCellMar>
        <w:tblLook w:val="04A0" w:firstRow="1" w:lastRow="0" w:firstColumn="1" w:lastColumn="0" w:noHBand="0" w:noVBand="1"/>
      </w:tblPr>
      <w:tblGrid>
        <w:gridCol w:w="8787"/>
      </w:tblGrid>
      <w:tr w:rsidR="00644C4C" w:rsidRPr="00265DE4" w14:paraId="1D3DF0C4" w14:textId="1CD58C03" w:rsidTr="00363535">
        <w:tc>
          <w:tcPr>
            <w:tcW w:w="5000" w:type="pct"/>
            <w:tcMar>
              <w:top w:w="55" w:type="dxa"/>
              <w:left w:w="55" w:type="dxa"/>
              <w:bottom w:w="55" w:type="dxa"/>
              <w:right w:w="55" w:type="dxa"/>
            </w:tcMar>
          </w:tcPr>
          <w:p w14:paraId="15F82103" w14:textId="483B86B4" w:rsidR="00D00A1E" w:rsidRPr="00265DE4" w:rsidRDefault="00D00A1E" w:rsidP="007E564B">
            <w:pPr>
              <w:pStyle w:val="paragraph"/>
              <w:spacing w:before="0" w:beforeAutospacing="0" w:after="0" w:afterAutospacing="0" w:line="24" w:lineRule="atLeast"/>
              <w:ind w:firstLine="709"/>
              <w:jc w:val="both"/>
              <w:textAlignment w:val="baseline"/>
              <w:rPr>
                <w:rFonts w:asciiTheme="minorHAnsi" w:hAnsiTheme="minorHAnsi" w:cstheme="minorHAnsi"/>
                <w:color w:val="B4C6E7" w:themeColor="accent1" w:themeTint="66"/>
              </w:rPr>
            </w:pPr>
            <w:r w:rsidRPr="00265DE4">
              <w:rPr>
                <w:rStyle w:val="normaltextrun"/>
                <w:rFonts w:asciiTheme="minorHAnsi" w:hAnsiTheme="minorHAnsi" w:cstheme="minorHAnsi"/>
                <w:color w:val="000000" w:themeColor="text1"/>
              </w:rPr>
              <w:t xml:space="preserve">O presente Termo de Uso se refere a um contrato de adesão firmado entre o usuário e o fornecedor deste serviço, </w:t>
            </w:r>
            <w:r w:rsidR="00DE6FE5" w:rsidRPr="00453FD7">
              <w:rPr>
                <w:rStyle w:val="normaltextrun"/>
                <w:rFonts w:asciiTheme="minorHAnsi" w:hAnsiTheme="minorHAnsi" w:cstheme="minorHAnsi"/>
                <w:color w:val="000000" w:themeColor="text1"/>
              </w:rPr>
              <w:t>o</w:t>
            </w:r>
            <w:r w:rsidR="00DE6FE5" w:rsidRPr="00453FD7">
              <w:rPr>
                <w:rStyle w:val="normaltextrun"/>
                <w:rFonts w:asciiTheme="minorHAnsi" w:hAnsiTheme="minorHAnsi" w:cstheme="minorHAnsi"/>
                <w:b/>
                <w:color w:val="000000" w:themeColor="text1"/>
              </w:rPr>
              <w:t xml:space="preserve"> </w:t>
            </w:r>
            <w:r w:rsidR="00543119">
              <w:rPr>
                <w:rStyle w:val="normaltextrun"/>
                <w:rFonts w:asciiTheme="minorHAnsi" w:hAnsiTheme="minorHAnsi" w:cstheme="minorHAnsi"/>
                <w:b/>
                <w:color w:val="002060"/>
              </w:rPr>
              <w:t>Ministério das Cidades</w:t>
            </w:r>
            <w:r w:rsidRPr="00265DE4">
              <w:rPr>
                <w:rStyle w:val="normaltextrun"/>
                <w:rFonts w:asciiTheme="minorHAnsi" w:hAnsiTheme="minorHAnsi" w:cstheme="minorHAnsi"/>
                <w:color w:val="000000" w:themeColor="text1"/>
              </w:rPr>
              <w:t>,</w:t>
            </w:r>
            <w:r w:rsidRPr="00265DE4">
              <w:rPr>
                <w:rStyle w:val="normaltextrun"/>
                <w:rFonts w:asciiTheme="minorHAnsi" w:hAnsiTheme="minorHAnsi" w:cstheme="minorHAnsi"/>
                <w:color w:val="B4C6E7" w:themeColor="accent1" w:themeTint="66"/>
              </w:rPr>
              <w:t xml:space="preserve"> </w:t>
            </w:r>
            <w:r w:rsidR="00C80966" w:rsidRPr="00265DE4">
              <w:rPr>
                <w:rStyle w:val="normaltextrun"/>
                <w:rFonts w:asciiTheme="minorHAnsi" w:hAnsiTheme="minorHAnsi" w:cstheme="minorHAnsi"/>
                <w:color w:val="000000" w:themeColor="text1"/>
              </w:rPr>
              <w:t>localizado</w:t>
            </w:r>
            <w:r w:rsidR="002670AB" w:rsidRPr="00265DE4">
              <w:rPr>
                <w:rStyle w:val="normaltextrun"/>
                <w:rFonts w:asciiTheme="minorHAnsi" w:hAnsiTheme="minorHAnsi" w:cstheme="minorHAnsi"/>
                <w:color w:val="000000" w:themeColor="text1"/>
              </w:rPr>
              <w:t xml:space="preserve"> em</w:t>
            </w:r>
            <w:r w:rsidRPr="00265DE4">
              <w:rPr>
                <w:rStyle w:val="normaltextrun"/>
                <w:rFonts w:asciiTheme="minorHAnsi" w:hAnsiTheme="minorHAnsi" w:cstheme="minorHAnsi"/>
                <w:color w:val="000000" w:themeColor="text1"/>
              </w:rPr>
              <w:t xml:space="preserve"> </w:t>
            </w:r>
            <w:r w:rsidR="00FD2DCA">
              <w:rPr>
                <w:rStyle w:val="normaltextrun"/>
                <w:rFonts w:asciiTheme="minorHAnsi" w:hAnsiTheme="minorHAnsi" w:cstheme="minorHAnsi"/>
                <w:b/>
                <w:color w:val="002060"/>
              </w:rPr>
              <w:t>Esplanada dos Ministérios, Bloco E, S/N, Zona Cívico-Administrativa, Brasília/DF – CEP 70.067-901</w:t>
            </w:r>
            <w:r w:rsidRPr="00265DE4">
              <w:rPr>
                <w:rStyle w:val="normaltextrun"/>
                <w:rFonts w:asciiTheme="minorHAnsi" w:hAnsiTheme="minorHAnsi" w:cstheme="minorHAnsi"/>
                <w:bCs/>
                <w:color w:val="000000" w:themeColor="text1"/>
              </w:rPr>
              <w:t>.</w:t>
            </w:r>
            <w:r w:rsidRPr="00265DE4">
              <w:rPr>
                <w:rStyle w:val="eop"/>
                <w:rFonts w:asciiTheme="minorHAnsi" w:hAnsiTheme="minorHAnsi" w:cstheme="minorHAnsi"/>
                <w:color w:val="000000" w:themeColor="text1"/>
              </w:rPr>
              <w:t> </w:t>
            </w:r>
          </w:p>
          <w:p w14:paraId="654C8674" w14:textId="282E7B7A" w:rsidR="00A457E1" w:rsidRPr="00265DE4" w:rsidRDefault="00A457E1" w:rsidP="007E564B">
            <w:pPr>
              <w:pStyle w:val="paragraph"/>
              <w:spacing w:before="0" w:beforeAutospacing="0" w:after="0" w:afterAutospacing="0" w:line="24" w:lineRule="atLeast"/>
              <w:ind w:firstLine="709"/>
              <w:jc w:val="both"/>
              <w:rPr>
                <w:rFonts w:asciiTheme="minorHAnsi" w:hAnsiTheme="minorHAnsi" w:cstheme="minorHAnsi"/>
              </w:rPr>
            </w:pPr>
            <w:r w:rsidRPr="00265DE4">
              <w:rPr>
                <w:rFonts w:asciiTheme="minorHAnsi" w:hAnsiTheme="minorHAnsi" w:cstheme="minorHAnsi"/>
              </w:rPr>
              <w:t>O uso deste serviço está condicionado à</w:t>
            </w:r>
            <w:r w:rsidR="0068596A" w:rsidRPr="00265DE4">
              <w:rPr>
                <w:rFonts w:asciiTheme="minorHAnsi" w:hAnsiTheme="minorHAnsi" w:cstheme="minorHAnsi"/>
              </w:rPr>
              <w:t xml:space="preserve"> </w:t>
            </w:r>
            <w:r w:rsidR="00610E0F" w:rsidRPr="0060111D">
              <w:rPr>
                <w:rStyle w:val="normaltextrun"/>
                <w:rFonts w:asciiTheme="minorHAnsi" w:hAnsiTheme="minorHAnsi" w:cstheme="minorHAnsi"/>
                <w:b/>
                <w:color w:val="002060"/>
              </w:rPr>
              <w:t>a</w:t>
            </w:r>
            <w:r w:rsidR="0068596A" w:rsidRPr="0060111D">
              <w:rPr>
                <w:rStyle w:val="normaltextrun"/>
                <w:rFonts w:asciiTheme="minorHAnsi" w:hAnsiTheme="minorHAnsi" w:cstheme="minorHAnsi"/>
                <w:b/>
                <w:color w:val="002060"/>
              </w:rPr>
              <w:t xml:space="preserve">ceitação </w:t>
            </w:r>
            <w:r w:rsidRPr="00265DE4">
              <w:rPr>
                <w:rFonts w:asciiTheme="minorHAnsi" w:hAnsiTheme="minorHAnsi" w:cstheme="minorHAnsi"/>
              </w:rPr>
              <w:t>dos termos e das políticas associadas. O usuário deverá ler tais termos e políticas, certificar-se de havê-los entendido, estar consciente de todas as condições estabelecidas no Termo de Uso e se comprometer a cumpri-las.</w:t>
            </w:r>
          </w:p>
          <w:p w14:paraId="693E7C93" w14:textId="4E27E006" w:rsidR="0045341C" w:rsidRPr="0060111D" w:rsidRDefault="002A695F" w:rsidP="0060111D">
            <w:pPr>
              <w:pStyle w:val="paragraph"/>
              <w:spacing w:before="0" w:beforeAutospacing="0" w:after="0" w:afterAutospacing="0" w:line="24" w:lineRule="atLeast"/>
              <w:ind w:firstLine="709"/>
              <w:jc w:val="both"/>
              <w:textAlignment w:val="baseline"/>
              <w:rPr>
                <w:rFonts w:asciiTheme="minorHAnsi" w:hAnsiTheme="minorHAnsi" w:cstheme="minorHAnsi"/>
              </w:rPr>
            </w:pPr>
            <w:r w:rsidRPr="00265DE4">
              <w:rPr>
                <w:rFonts w:asciiTheme="minorHAnsi" w:hAnsiTheme="minorHAnsi" w:cstheme="minorHAnsi"/>
              </w:rPr>
              <w:t xml:space="preserve">Ao utilizar o serviço, o usuário manifesta estar </w:t>
            </w:r>
            <w:r w:rsidRPr="0060111D">
              <w:rPr>
                <w:rStyle w:val="normaltextrun"/>
                <w:rFonts w:asciiTheme="minorHAnsi" w:hAnsiTheme="minorHAnsi" w:cstheme="minorHAnsi"/>
                <w:b/>
                <w:color w:val="002060"/>
              </w:rPr>
              <w:t>ciente</w:t>
            </w:r>
            <w:r w:rsidR="00503D29" w:rsidRPr="0060111D">
              <w:rPr>
                <w:rStyle w:val="normaltextrun"/>
                <w:rFonts w:asciiTheme="minorHAnsi" w:hAnsiTheme="minorHAnsi" w:cstheme="minorHAnsi"/>
                <w:b/>
                <w:color w:val="002060"/>
              </w:rPr>
              <w:t xml:space="preserve"> </w:t>
            </w:r>
            <w:r w:rsidRPr="00265DE4">
              <w:rPr>
                <w:rFonts w:asciiTheme="minorHAnsi" w:hAnsiTheme="minorHAnsi" w:cstheme="minorHAnsi"/>
              </w:rPr>
              <w:t>com relação ao conteúdo deste Termo de Uso e estará legalmente vinculado a todas as condições aqui previstas.</w:t>
            </w:r>
          </w:p>
        </w:tc>
      </w:tr>
    </w:tbl>
    <w:p w14:paraId="0F60DB3A" w14:textId="77777777" w:rsidR="00644C4C" w:rsidRPr="00265DE4" w:rsidRDefault="00644C4C"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9E135B" w:rsidRPr="006634A0" w14:paraId="1A9A554B" w14:textId="77777777" w:rsidTr="006634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3DDE777A" w14:textId="0DD2847B" w:rsidR="009E135B" w:rsidRPr="006634A0" w:rsidRDefault="009E135B"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2</w:t>
            </w:r>
            <w:r w:rsidR="007F6927" w:rsidRPr="00265DE4">
              <w:rPr>
                <w:rFonts w:asciiTheme="minorHAnsi" w:eastAsia="Times New Roman" w:hAnsiTheme="minorHAnsi" w:cstheme="minorHAnsi"/>
              </w:rPr>
              <w:t>.</w:t>
            </w:r>
            <w:r w:rsidRPr="00265DE4">
              <w:rPr>
                <w:rFonts w:asciiTheme="minorHAnsi" w:eastAsia="Times New Roman" w:hAnsiTheme="minorHAnsi" w:cstheme="minorHAnsi"/>
              </w:rPr>
              <w:t xml:space="preserve"> DEFINIÇÕES DO TERMO DE USO</w:t>
            </w:r>
          </w:p>
        </w:tc>
      </w:tr>
    </w:tbl>
    <w:p w14:paraId="5616F8C8" w14:textId="77777777" w:rsidR="00BF5A60" w:rsidRPr="00265DE4" w:rsidRDefault="00BF5A60" w:rsidP="007E564B">
      <w:pPr>
        <w:pStyle w:val="paragraph"/>
        <w:spacing w:before="0" w:beforeAutospacing="0" w:after="0" w:afterAutospacing="0" w:line="24" w:lineRule="atLeast"/>
        <w:jc w:val="both"/>
        <w:textAlignment w:val="baseline"/>
        <w:rPr>
          <w:rFonts w:asciiTheme="minorHAnsi" w:hAnsiTheme="minorHAnsi" w:cstheme="minorHAnsi"/>
          <w:color w:val="000000"/>
        </w:rPr>
      </w:pPr>
      <w:r w:rsidRPr="00265DE4">
        <w:rPr>
          <w:rStyle w:val="normaltextrun"/>
          <w:rFonts w:asciiTheme="minorHAnsi" w:hAnsiTheme="minorHAnsi" w:cstheme="minorHAnsi"/>
          <w:color w:val="000000"/>
        </w:rPr>
        <w:t>Para os fins deste Termo de Uso, são aplicáveis as seguintes definições: </w:t>
      </w:r>
      <w:r w:rsidRPr="00265DE4">
        <w:rPr>
          <w:rStyle w:val="eop"/>
          <w:rFonts w:asciiTheme="minorHAnsi" w:hAnsiTheme="minorHAnsi" w:cstheme="minorHAnsi"/>
          <w:color w:val="000000"/>
        </w:rPr>
        <w:t> </w:t>
      </w:r>
    </w:p>
    <w:tbl>
      <w:tblPr>
        <w:tblStyle w:val="TabeladeLista2-nfase1"/>
        <w:tblW w:w="5000" w:type="pct"/>
        <w:tblLook w:val="0400" w:firstRow="0" w:lastRow="0" w:firstColumn="0" w:lastColumn="0" w:noHBand="0" w:noVBand="1"/>
      </w:tblPr>
      <w:tblGrid>
        <w:gridCol w:w="2409"/>
        <w:gridCol w:w="6378"/>
      </w:tblGrid>
      <w:tr w:rsidR="00644C4C" w:rsidRPr="00265DE4" w14:paraId="4DB683B8" w14:textId="77777777" w:rsidTr="0060111D">
        <w:trPr>
          <w:cnfStyle w:val="000000100000" w:firstRow="0" w:lastRow="0" w:firstColumn="0" w:lastColumn="0" w:oddVBand="0" w:evenVBand="0" w:oddHBand="1" w:evenHBand="0" w:firstRowFirstColumn="0" w:firstRowLastColumn="0" w:lastRowFirstColumn="0" w:lastRowLastColumn="0"/>
        </w:trPr>
        <w:tc>
          <w:tcPr>
            <w:tcW w:w="1371" w:type="pct"/>
          </w:tcPr>
          <w:p w14:paraId="7012D549" w14:textId="309D897A" w:rsidR="00644C4C" w:rsidRPr="006634A0" w:rsidRDefault="00BF5A60" w:rsidP="007E564B">
            <w:pPr>
              <w:pStyle w:val="paragraph"/>
              <w:spacing w:before="0" w:beforeAutospacing="0" w:after="0" w:afterAutospacing="0" w:line="24" w:lineRule="atLeast"/>
              <w:jc w:val="both"/>
              <w:textAlignment w:val="baseline"/>
              <w:rPr>
                <w:rFonts w:asciiTheme="minorHAnsi" w:hAnsiTheme="minorHAnsi" w:cstheme="minorHAnsi"/>
                <w:b/>
                <w:bCs/>
              </w:rPr>
            </w:pPr>
            <w:r w:rsidRPr="006634A0">
              <w:rPr>
                <w:rStyle w:val="normaltextrun"/>
                <w:rFonts w:asciiTheme="minorHAnsi" w:hAnsiTheme="minorHAnsi" w:cstheme="minorHAnsi"/>
                <w:b/>
                <w:bCs/>
                <w:color w:val="000000"/>
              </w:rPr>
              <w:t xml:space="preserve">Agente público: </w:t>
            </w:r>
          </w:p>
        </w:tc>
        <w:tc>
          <w:tcPr>
            <w:tcW w:w="3629" w:type="pct"/>
          </w:tcPr>
          <w:p w14:paraId="1D8D3853" w14:textId="301BDD3B" w:rsidR="00644C4C" w:rsidRPr="0060111D" w:rsidRDefault="00363535" w:rsidP="007E564B">
            <w:pPr>
              <w:pStyle w:val="paragraph"/>
              <w:spacing w:before="0" w:beforeAutospacing="0" w:after="0" w:afterAutospacing="0" w:line="24" w:lineRule="atLeast"/>
              <w:jc w:val="both"/>
              <w:textAlignment w:val="baseline"/>
              <w:rPr>
                <w:rFonts w:asciiTheme="minorHAnsi" w:hAnsiTheme="minorHAnsi" w:cstheme="minorHAnsi"/>
                <w:sz w:val="22"/>
                <w:szCs w:val="22"/>
              </w:rPr>
            </w:pPr>
            <w:r w:rsidRPr="0060111D">
              <w:rPr>
                <w:rStyle w:val="normaltextrun"/>
                <w:rFonts w:asciiTheme="minorHAnsi" w:hAnsiTheme="minorHAnsi" w:cstheme="minorHAnsi"/>
                <w:color w:val="000000"/>
                <w:sz w:val="22"/>
                <w:szCs w:val="22"/>
              </w:rPr>
              <w:t>T</w:t>
            </w:r>
            <w:r w:rsidR="00BF5A60" w:rsidRPr="0060111D">
              <w:rPr>
                <w:rStyle w:val="normaltextrun"/>
                <w:rFonts w:asciiTheme="minorHAnsi" w:hAnsiTheme="minorHAnsi" w:cstheme="minorHAnsi"/>
                <w:color w:val="000000"/>
                <w:sz w:val="22"/>
                <w:szCs w:val="22"/>
              </w:rPr>
              <w:t>odo aquele que exerce, ainda que transitoriamente ou sem remuneração, por eleição, nomeação, designação, contratação ou qualquer outra forma de investidura ou vínculo, mandato, cargo, emprego ou função nos órgãos e entidades da Administração Pública, direta e indireta</w:t>
            </w:r>
            <w:r w:rsidR="00167686" w:rsidRPr="0060111D">
              <w:rPr>
                <w:rStyle w:val="normaltextrun"/>
                <w:rFonts w:asciiTheme="minorHAnsi" w:hAnsiTheme="minorHAnsi" w:cstheme="minorHAnsi"/>
                <w:color w:val="000000"/>
                <w:sz w:val="22"/>
                <w:szCs w:val="22"/>
              </w:rPr>
              <w:t>.</w:t>
            </w:r>
          </w:p>
        </w:tc>
      </w:tr>
      <w:tr w:rsidR="00C16B7F" w:rsidRPr="00265DE4" w14:paraId="19AAC2D5" w14:textId="77777777" w:rsidTr="0060111D">
        <w:tc>
          <w:tcPr>
            <w:tcW w:w="1371" w:type="pct"/>
          </w:tcPr>
          <w:p w14:paraId="77C3D5F9" w14:textId="00E470D7" w:rsidR="005D7F77" w:rsidRPr="006634A0" w:rsidRDefault="005D7F77" w:rsidP="007E564B">
            <w:pPr>
              <w:pStyle w:val="paragraph"/>
              <w:spacing w:before="0" w:beforeAutospacing="0" w:after="0" w:afterAutospacing="0" w:line="24" w:lineRule="atLeast"/>
              <w:jc w:val="both"/>
              <w:textAlignment w:val="baseline"/>
              <w:rPr>
                <w:rFonts w:asciiTheme="minorHAnsi" w:hAnsiTheme="minorHAnsi" w:cstheme="minorHAnsi"/>
                <w:b/>
                <w:bCs/>
                <w:color w:val="000000"/>
              </w:rPr>
            </w:pPr>
            <w:r w:rsidRPr="006634A0">
              <w:rPr>
                <w:rStyle w:val="normaltextrun"/>
                <w:rFonts w:asciiTheme="minorHAnsi" w:hAnsiTheme="minorHAnsi" w:cstheme="minorHAnsi"/>
                <w:b/>
                <w:bCs/>
                <w:color w:val="000000"/>
              </w:rPr>
              <w:t xml:space="preserve">Agentes de Estado: </w:t>
            </w:r>
          </w:p>
          <w:p w14:paraId="106D84F7" w14:textId="77777777" w:rsidR="00C16B7F" w:rsidRPr="006634A0" w:rsidRDefault="00C16B7F" w:rsidP="007E564B">
            <w:pPr>
              <w:pStyle w:val="paragraph"/>
              <w:spacing w:before="0" w:beforeAutospacing="0" w:after="0" w:afterAutospacing="0" w:line="24" w:lineRule="atLeast"/>
              <w:jc w:val="both"/>
              <w:textAlignment w:val="baseline"/>
              <w:rPr>
                <w:rStyle w:val="normaltextrun"/>
                <w:rFonts w:asciiTheme="minorHAnsi" w:hAnsiTheme="minorHAnsi" w:cstheme="minorHAnsi"/>
                <w:b/>
                <w:bCs/>
                <w:color w:val="000000"/>
              </w:rPr>
            </w:pPr>
          </w:p>
        </w:tc>
        <w:tc>
          <w:tcPr>
            <w:tcW w:w="3629" w:type="pct"/>
          </w:tcPr>
          <w:p w14:paraId="5492AAAE" w14:textId="7A2EBB0D" w:rsidR="00C16B7F" w:rsidRPr="0060111D" w:rsidRDefault="001C78B8" w:rsidP="007E564B">
            <w:pPr>
              <w:pStyle w:val="paragraph"/>
              <w:spacing w:before="0" w:beforeAutospacing="0" w:after="0" w:afterAutospacing="0" w:line="24" w:lineRule="atLeast"/>
              <w:jc w:val="both"/>
              <w:textAlignment w:val="baseline"/>
              <w:rPr>
                <w:rStyle w:val="normaltextrun"/>
                <w:rFonts w:asciiTheme="minorHAnsi" w:hAnsiTheme="minorHAnsi" w:cstheme="minorHAnsi"/>
                <w:color w:val="000000"/>
                <w:sz w:val="22"/>
                <w:szCs w:val="22"/>
              </w:rPr>
            </w:pPr>
            <w:r w:rsidRPr="0060111D">
              <w:rPr>
                <w:rStyle w:val="normaltextrun"/>
                <w:rFonts w:asciiTheme="minorHAnsi" w:hAnsiTheme="minorHAnsi" w:cstheme="minorHAnsi"/>
                <w:color w:val="000000"/>
                <w:sz w:val="22"/>
                <w:szCs w:val="22"/>
              </w:rPr>
              <w:t>I</w:t>
            </w:r>
            <w:r w:rsidR="005D7F77" w:rsidRPr="0060111D">
              <w:rPr>
                <w:rStyle w:val="normaltextrun"/>
                <w:rFonts w:asciiTheme="minorHAnsi" w:hAnsiTheme="minorHAnsi" w:cstheme="minorHAnsi"/>
                <w:color w:val="000000"/>
                <w:sz w:val="22"/>
                <w:szCs w:val="22"/>
              </w:rPr>
              <w:t>nclui órgãos e entidades da Administração pública além dos seus agentes públicos</w:t>
            </w:r>
            <w:r w:rsidRPr="0060111D">
              <w:rPr>
                <w:rStyle w:val="normaltextrun"/>
                <w:rFonts w:asciiTheme="minorHAnsi" w:hAnsiTheme="minorHAnsi" w:cstheme="minorHAnsi"/>
                <w:color w:val="000000"/>
                <w:sz w:val="22"/>
                <w:szCs w:val="22"/>
              </w:rPr>
              <w:t>.</w:t>
            </w:r>
          </w:p>
        </w:tc>
      </w:tr>
      <w:tr w:rsidR="00644C4C" w:rsidRPr="00265DE4" w14:paraId="413843B8" w14:textId="77777777" w:rsidTr="0060111D">
        <w:trPr>
          <w:cnfStyle w:val="000000100000" w:firstRow="0" w:lastRow="0" w:firstColumn="0" w:lastColumn="0" w:oddVBand="0" w:evenVBand="0" w:oddHBand="1" w:evenHBand="0" w:firstRowFirstColumn="0" w:firstRowLastColumn="0" w:lastRowFirstColumn="0" w:lastRowLastColumn="0"/>
        </w:trPr>
        <w:tc>
          <w:tcPr>
            <w:tcW w:w="1371" w:type="pct"/>
          </w:tcPr>
          <w:p w14:paraId="6DE81331" w14:textId="5E036CB0" w:rsidR="00644C4C" w:rsidRPr="006634A0" w:rsidRDefault="00BF5A60" w:rsidP="007E564B">
            <w:pPr>
              <w:pStyle w:val="paragraph"/>
              <w:spacing w:before="0" w:beforeAutospacing="0" w:after="0" w:afterAutospacing="0" w:line="24" w:lineRule="atLeast"/>
              <w:jc w:val="both"/>
              <w:textAlignment w:val="baseline"/>
              <w:rPr>
                <w:rFonts w:asciiTheme="minorHAnsi" w:hAnsiTheme="minorHAnsi" w:cstheme="minorHAnsi"/>
                <w:b/>
                <w:bCs/>
              </w:rPr>
            </w:pPr>
            <w:r w:rsidRPr="006634A0">
              <w:rPr>
                <w:rStyle w:val="normaltextrun"/>
                <w:rFonts w:asciiTheme="minorHAnsi" w:hAnsiTheme="minorHAnsi" w:cstheme="minorHAnsi"/>
                <w:b/>
                <w:bCs/>
                <w:color w:val="000000"/>
              </w:rPr>
              <w:t xml:space="preserve">Códigos maliciosos: </w:t>
            </w:r>
          </w:p>
        </w:tc>
        <w:tc>
          <w:tcPr>
            <w:tcW w:w="3629" w:type="pct"/>
          </w:tcPr>
          <w:p w14:paraId="7B352779" w14:textId="118ACFBD" w:rsidR="00644C4C" w:rsidRPr="0060111D" w:rsidRDefault="001C78B8" w:rsidP="007E564B">
            <w:pPr>
              <w:pStyle w:val="paragraph"/>
              <w:spacing w:before="0" w:beforeAutospacing="0" w:after="0" w:afterAutospacing="0" w:line="24" w:lineRule="atLeast"/>
              <w:jc w:val="both"/>
              <w:textAlignment w:val="baseline"/>
              <w:rPr>
                <w:rFonts w:asciiTheme="minorHAnsi" w:hAnsiTheme="minorHAnsi" w:cstheme="minorHAnsi"/>
                <w:sz w:val="22"/>
                <w:szCs w:val="22"/>
              </w:rPr>
            </w:pPr>
            <w:r w:rsidRPr="0060111D">
              <w:rPr>
                <w:rStyle w:val="normaltextrun"/>
                <w:rFonts w:asciiTheme="minorHAnsi" w:hAnsiTheme="minorHAnsi" w:cstheme="minorHAnsi"/>
                <w:color w:val="000000"/>
                <w:sz w:val="22"/>
                <w:szCs w:val="22"/>
              </w:rPr>
              <w:t>São</w:t>
            </w:r>
            <w:r w:rsidR="00BF5A60" w:rsidRPr="0060111D">
              <w:rPr>
                <w:rStyle w:val="normaltextrun"/>
                <w:rFonts w:asciiTheme="minorHAnsi" w:hAnsiTheme="minorHAnsi" w:cstheme="minorHAnsi"/>
                <w:color w:val="000000"/>
                <w:sz w:val="22"/>
                <w:szCs w:val="22"/>
              </w:rPr>
              <w:t xml:space="preserve"> qualquer programa de computador, ou parte de um programa, construído com a intenção de provocar danos, obter informações não autorizadas ou interromper o funcionamento de sistemas e/ou redes de computadores</w:t>
            </w:r>
            <w:r w:rsidRPr="0060111D">
              <w:rPr>
                <w:rStyle w:val="normaltextrun"/>
                <w:rFonts w:asciiTheme="minorHAnsi" w:hAnsiTheme="minorHAnsi" w:cstheme="minorHAnsi"/>
                <w:color w:val="000000"/>
                <w:sz w:val="22"/>
                <w:szCs w:val="22"/>
              </w:rPr>
              <w:t>.</w:t>
            </w:r>
          </w:p>
        </w:tc>
      </w:tr>
      <w:tr w:rsidR="00644C4C" w:rsidRPr="00265DE4" w14:paraId="3F865070" w14:textId="77777777" w:rsidTr="0060111D">
        <w:tc>
          <w:tcPr>
            <w:tcW w:w="1371" w:type="pct"/>
          </w:tcPr>
          <w:p w14:paraId="6BE87D7A" w14:textId="2C66E442" w:rsidR="00C16B7F" w:rsidRPr="006634A0" w:rsidRDefault="00C16B7F" w:rsidP="007E564B">
            <w:pPr>
              <w:pStyle w:val="paragraph"/>
              <w:spacing w:before="0" w:beforeAutospacing="0" w:after="0" w:afterAutospacing="0" w:line="24" w:lineRule="atLeast"/>
              <w:jc w:val="both"/>
              <w:textAlignment w:val="baseline"/>
              <w:rPr>
                <w:rFonts w:asciiTheme="minorHAnsi" w:hAnsiTheme="minorHAnsi" w:cstheme="minorHAnsi"/>
                <w:b/>
                <w:bCs/>
                <w:color w:val="000000"/>
              </w:rPr>
            </w:pPr>
            <w:r w:rsidRPr="006634A0">
              <w:rPr>
                <w:rStyle w:val="normaltextrun"/>
                <w:rFonts w:asciiTheme="minorHAnsi" w:hAnsiTheme="minorHAnsi" w:cstheme="minorHAnsi"/>
                <w:b/>
                <w:bCs/>
                <w:color w:val="000000"/>
              </w:rPr>
              <w:t xml:space="preserve">Sítios e aplicativos: </w:t>
            </w:r>
          </w:p>
          <w:p w14:paraId="58191BE1" w14:textId="77777777" w:rsidR="00644C4C" w:rsidRPr="006634A0" w:rsidRDefault="00644C4C" w:rsidP="007E564B">
            <w:pPr>
              <w:pStyle w:val="Cabealho"/>
              <w:spacing w:line="24" w:lineRule="atLeast"/>
              <w:jc w:val="both"/>
              <w:rPr>
                <w:rFonts w:asciiTheme="minorHAnsi" w:hAnsiTheme="minorHAnsi" w:cstheme="minorHAnsi"/>
                <w:b/>
                <w:bCs/>
              </w:rPr>
            </w:pPr>
          </w:p>
        </w:tc>
        <w:tc>
          <w:tcPr>
            <w:tcW w:w="3629" w:type="pct"/>
          </w:tcPr>
          <w:p w14:paraId="564F6945" w14:textId="36E84557" w:rsidR="00644C4C" w:rsidRPr="0060111D" w:rsidRDefault="001C78B8" w:rsidP="007E564B">
            <w:pPr>
              <w:pStyle w:val="Cabealho"/>
              <w:spacing w:line="24" w:lineRule="atLeast"/>
              <w:jc w:val="both"/>
              <w:rPr>
                <w:rFonts w:asciiTheme="minorHAnsi" w:hAnsiTheme="minorHAnsi" w:cstheme="minorHAnsi"/>
                <w:sz w:val="22"/>
                <w:szCs w:val="22"/>
              </w:rPr>
            </w:pPr>
            <w:r w:rsidRPr="0060111D">
              <w:rPr>
                <w:rStyle w:val="normaltextrun"/>
                <w:rFonts w:asciiTheme="minorHAnsi" w:hAnsiTheme="minorHAnsi" w:cstheme="minorHAnsi"/>
                <w:color w:val="000000"/>
                <w:sz w:val="22"/>
                <w:szCs w:val="22"/>
              </w:rPr>
              <w:t>S</w:t>
            </w:r>
            <w:r w:rsidR="00C16B7F" w:rsidRPr="0060111D">
              <w:rPr>
                <w:rStyle w:val="normaltextrun"/>
                <w:rFonts w:asciiTheme="minorHAnsi" w:hAnsiTheme="minorHAnsi" w:cstheme="minorHAnsi"/>
                <w:color w:val="000000"/>
                <w:sz w:val="22"/>
                <w:szCs w:val="22"/>
              </w:rPr>
              <w:t>ítios e aplicativos por meio dos quais o usuário acessa os serviços e conteúdos disponibilizados</w:t>
            </w:r>
            <w:r w:rsidRPr="0060111D">
              <w:rPr>
                <w:rStyle w:val="normaltextrun"/>
                <w:rFonts w:asciiTheme="minorHAnsi" w:hAnsiTheme="minorHAnsi" w:cstheme="minorHAnsi"/>
                <w:color w:val="000000"/>
                <w:sz w:val="22"/>
                <w:szCs w:val="22"/>
              </w:rPr>
              <w:t>.</w:t>
            </w:r>
          </w:p>
        </w:tc>
      </w:tr>
      <w:tr w:rsidR="00644C4C" w:rsidRPr="00265DE4" w14:paraId="445F4A54" w14:textId="77777777" w:rsidTr="0060111D">
        <w:trPr>
          <w:cnfStyle w:val="000000100000" w:firstRow="0" w:lastRow="0" w:firstColumn="0" w:lastColumn="0" w:oddVBand="0" w:evenVBand="0" w:oddHBand="1" w:evenHBand="0" w:firstRowFirstColumn="0" w:firstRowLastColumn="0" w:lastRowFirstColumn="0" w:lastRowLastColumn="0"/>
        </w:trPr>
        <w:tc>
          <w:tcPr>
            <w:tcW w:w="1371" w:type="pct"/>
          </w:tcPr>
          <w:p w14:paraId="5B7768A7" w14:textId="0C91A3E4" w:rsidR="00C16B7F" w:rsidRPr="006634A0" w:rsidRDefault="00C16B7F" w:rsidP="007E564B">
            <w:pPr>
              <w:pStyle w:val="paragraph"/>
              <w:spacing w:before="0" w:beforeAutospacing="0" w:after="0" w:afterAutospacing="0" w:line="24" w:lineRule="atLeast"/>
              <w:jc w:val="both"/>
              <w:textAlignment w:val="baseline"/>
              <w:rPr>
                <w:rFonts w:asciiTheme="minorHAnsi" w:hAnsiTheme="minorHAnsi" w:cstheme="minorHAnsi"/>
                <w:b/>
                <w:bCs/>
                <w:color w:val="000000"/>
              </w:rPr>
            </w:pPr>
            <w:r w:rsidRPr="006634A0">
              <w:rPr>
                <w:rStyle w:val="normaltextrun"/>
                <w:rFonts w:asciiTheme="minorHAnsi" w:hAnsiTheme="minorHAnsi" w:cstheme="minorHAnsi"/>
                <w:b/>
                <w:bCs/>
                <w:color w:val="000000"/>
              </w:rPr>
              <w:t xml:space="preserve">Terceiro: </w:t>
            </w:r>
          </w:p>
          <w:p w14:paraId="1EC8A065" w14:textId="77777777" w:rsidR="00644C4C" w:rsidRPr="006634A0" w:rsidRDefault="00644C4C" w:rsidP="007E564B">
            <w:pPr>
              <w:pStyle w:val="Cabealho"/>
              <w:spacing w:line="24" w:lineRule="atLeast"/>
              <w:jc w:val="both"/>
              <w:rPr>
                <w:rFonts w:asciiTheme="minorHAnsi" w:hAnsiTheme="minorHAnsi" w:cstheme="minorHAnsi"/>
                <w:b/>
                <w:bCs/>
              </w:rPr>
            </w:pPr>
          </w:p>
        </w:tc>
        <w:tc>
          <w:tcPr>
            <w:tcW w:w="3629" w:type="pct"/>
          </w:tcPr>
          <w:p w14:paraId="11BE1604" w14:textId="63BA0C17" w:rsidR="00644C4C" w:rsidRPr="0060111D" w:rsidRDefault="001C78B8" w:rsidP="007E564B">
            <w:pPr>
              <w:pStyle w:val="Cabealho"/>
              <w:spacing w:line="24" w:lineRule="atLeast"/>
              <w:jc w:val="both"/>
              <w:rPr>
                <w:rFonts w:asciiTheme="minorHAnsi" w:hAnsiTheme="minorHAnsi" w:cstheme="minorHAnsi"/>
                <w:sz w:val="22"/>
                <w:szCs w:val="22"/>
              </w:rPr>
            </w:pPr>
            <w:r w:rsidRPr="0060111D">
              <w:rPr>
                <w:rStyle w:val="normaltextrun"/>
                <w:rFonts w:asciiTheme="minorHAnsi" w:hAnsiTheme="minorHAnsi" w:cstheme="minorHAnsi"/>
                <w:color w:val="000000"/>
                <w:sz w:val="22"/>
                <w:szCs w:val="22"/>
              </w:rPr>
              <w:t>P</w:t>
            </w:r>
            <w:r w:rsidR="00C16B7F" w:rsidRPr="0060111D">
              <w:rPr>
                <w:rStyle w:val="normaltextrun"/>
                <w:rFonts w:asciiTheme="minorHAnsi" w:hAnsiTheme="minorHAnsi" w:cstheme="minorHAnsi"/>
                <w:color w:val="000000"/>
                <w:sz w:val="22"/>
                <w:szCs w:val="22"/>
              </w:rPr>
              <w:t>essoa ou entidade que não participa diretamente em um contrato, em um ato jurídico ou em um negócio, ou que, para além das partes envolvidas, pode ter interesse num processo jurídico</w:t>
            </w:r>
            <w:r w:rsidRPr="0060111D">
              <w:rPr>
                <w:rStyle w:val="normaltextrun"/>
                <w:rFonts w:asciiTheme="minorHAnsi" w:hAnsiTheme="minorHAnsi" w:cstheme="minorHAnsi"/>
                <w:color w:val="000000"/>
                <w:sz w:val="22"/>
                <w:szCs w:val="22"/>
              </w:rPr>
              <w:t>.</w:t>
            </w:r>
          </w:p>
        </w:tc>
      </w:tr>
      <w:tr w:rsidR="00AA64F3" w:rsidRPr="00265DE4" w14:paraId="645085F8" w14:textId="77777777" w:rsidTr="0060111D">
        <w:tc>
          <w:tcPr>
            <w:tcW w:w="1371" w:type="pct"/>
          </w:tcPr>
          <w:p w14:paraId="26460668" w14:textId="2CDBBC47" w:rsidR="00AA64F3" w:rsidRPr="006634A0" w:rsidRDefault="00C16B7F" w:rsidP="007E564B">
            <w:pPr>
              <w:pStyle w:val="paragraph"/>
              <w:spacing w:before="0" w:beforeAutospacing="0" w:after="0" w:afterAutospacing="0" w:line="24" w:lineRule="atLeast"/>
              <w:jc w:val="both"/>
              <w:textAlignment w:val="baseline"/>
              <w:rPr>
                <w:rFonts w:asciiTheme="minorHAnsi" w:hAnsiTheme="minorHAnsi" w:cstheme="minorHAnsi"/>
                <w:b/>
                <w:bCs/>
              </w:rPr>
            </w:pPr>
            <w:r w:rsidRPr="006634A0">
              <w:rPr>
                <w:rStyle w:val="normaltextrun"/>
                <w:rFonts w:asciiTheme="minorHAnsi" w:hAnsiTheme="minorHAnsi" w:cstheme="minorHAnsi"/>
                <w:b/>
                <w:bCs/>
                <w:color w:val="000000"/>
              </w:rPr>
              <w:t xml:space="preserve">Internet: </w:t>
            </w:r>
          </w:p>
        </w:tc>
        <w:tc>
          <w:tcPr>
            <w:tcW w:w="3629" w:type="pct"/>
          </w:tcPr>
          <w:p w14:paraId="67708FFB" w14:textId="59032B06" w:rsidR="00AA64F3" w:rsidRPr="0060111D" w:rsidRDefault="001C78B8" w:rsidP="007E564B">
            <w:pPr>
              <w:pStyle w:val="paragraph"/>
              <w:spacing w:before="0" w:beforeAutospacing="0" w:after="0" w:afterAutospacing="0" w:line="24" w:lineRule="atLeast"/>
              <w:jc w:val="both"/>
              <w:textAlignment w:val="baseline"/>
              <w:rPr>
                <w:rFonts w:asciiTheme="minorHAnsi" w:hAnsiTheme="minorHAnsi" w:cstheme="minorHAnsi"/>
                <w:color w:val="000000"/>
                <w:sz w:val="22"/>
                <w:szCs w:val="22"/>
              </w:rPr>
            </w:pPr>
            <w:r w:rsidRPr="0060111D">
              <w:rPr>
                <w:rStyle w:val="normaltextrun"/>
                <w:rFonts w:asciiTheme="minorHAnsi" w:hAnsiTheme="minorHAnsi" w:cstheme="minorHAnsi"/>
                <w:color w:val="000000"/>
                <w:sz w:val="22"/>
                <w:szCs w:val="22"/>
              </w:rPr>
              <w:t>S</w:t>
            </w:r>
            <w:r w:rsidR="00C16B7F" w:rsidRPr="0060111D">
              <w:rPr>
                <w:rStyle w:val="normaltextrun"/>
                <w:rFonts w:asciiTheme="minorHAnsi" w:hAnsiTheme="minorHAnsi" w:cstheme="minorHAnsi"/>
                <w:color w:val="000000"/>
                <w:sz w:val="22"/>
                <w:szCs w:val="22"/>
              </w:rPr>
              <w:t>istema constituído do conjunto de protocolos lógicos, estruturado em escala mundial para uso público e irrestrito, com a finalidade de possibilitar a comunicação de dados entre terminais por meio de diferentes redes</w:t>
            </w:r>
            <w:r w:rsidRPr="0060111D">
              <w:rPr>
                <w:rStyle w:val="normaltextrun"/>
                <w:rFonts w:asciiTheme="minorHAnsi" w:hAnsiTheme="minorHAnsi" w:cstheme="minorHAnsi"/>
                <w:color w:val="000000"/>
                <w:sz w:val="22"/>
                <w:szCs w:val="22"/>
              </w:rPr>
              <w:t>.</w:t>
            </w:r>
          </w:p>
        </w:tc>
      </w:tr>
      <w:tr w:rsidR="00AA64F3" w:rsidRPr="00265DE4" w14:paraId="6B4F0855" w14:textId="77777777" w:rsidTr="0060111D">
        <w:trPr>
          <w:cnfStyle w:val="000000100000" w:firstRow="0" w:lastRow="0" w:firstColumn="0" w:lastColumn="0" w:oddVBand="0" w:evenVBand="0" w:oddHBand="1" w:evenHBand="0" w:firstRowFirstColumn="0" w:firstRowLastColumn="0" w:lastRowFirstColumn="0" w:lastRowLastColumn="0"/>
        </w:trPr>
        <w:tc>
          <w:tcPr>
            <w:tcW w:w="1371" w:type="pct"/>
          </w:tcPr>
          <w:p w14:paraId="1BD9B7AF" w14:textId="3474887B" w:rsidR="00BF5A60" w:rsidRPr="006634A0" w:rsidRDefault="00BF5A60" w:rsidP="007E564B">
            <w:pPr>
              <w:pStyle w:val="paragraph"/>
              <w:spacing w:before="0" w:beforeAutospacing="0" w:after="0" w:afterAutospacing="0" w:line="24" w:lineRule="atLeast"/>
              <w:jc w:val="both"/>
              <w:textAlignment w:val="baseline"/>
              <w:rPr>
                <w:rFonts w:asciiTheme="minorHAnsi" w:hAnsiTheme="minorHAnsi" w:cstheme="minorHAnsi"/>
                <w:b/>
                <w:bCs/>
                <w:color w:val="000000"/>
              </w:rPr>
            </w:pPr>
            <w:r w:rsidRPr="006634A0">
              <w:rPr>
                <w:rStyle w:val="normaltextrun"/>
                <w:rFonts w:asciiTheme="minorHAnsi" w:hAnsiTheme="minorHAnsi" w:cstheme="minorHAnsi"/>
                <w:b/>
                <w:bCs/>
                <w:color w:val="000000"/>
              </w:rPr>
              <w:t>Usuários</w:t>
            </w:r>
            <w:r w:rsidR="00C16B7F" w:rsidRPr="006634A0">
              <w:rPr>
                <w:rStyle w:val="normaltextrun"/>
                <w:rFonts w:asciiTheme="minorHAnsi" w:hAnsiTheme="minorHAnsi" w:cstheme="minorHAnsi"/>
                <w:b/>
                <w:bCs/>
                <w:color w:val="000000"/>
              </w:rPr>
              <w:t>:</w:t>
            </w:r>
            <w:r w:rsidRPr="006634A0">
              <w:rPr>
                <w:rStyle w:val="normaltextrun"/>
                <w:rFonts w:asciiTheme="minorHAnsi" w:hAnsiTheme="minorHAnsi" w:cstheme="minorHAnsi"/>
                <w:b/>
                <w:bCs/>
                <w:color w:val="000000"/>
              </w:rPr>
              <w:t xml:space="preserve"> </w:t>
            </w:r>
          </w:p>
          <w:p w14:paraId="6D15F08D" w14:textId="77777777" w:rsidR="00AA64F3" w:rsidRPr="006634A0" w:rsidRDefault="00AA64F3" w:rsidP="007E564B">
            <w:pPr>
              <w:pStyle w:val="Cabealho"/>
              <w:spacing w:line="24" w:lineRule="atLeast"/>
              <w:jc w:val="both"/>
              <w:rPr>
                <w:rFonts w:asciiTheme="minorHAnsi" w:hAnsiTheme="minorHAnsi" w:cstheme="minorHAnsi"/>
                <w:b/>
                <w:bCs/>
              </w:rPr>
            </w:pPr>
          </w:p>
        </w:tc>
        <w:tc>
          <w:tcPr>
            <w:tcW w:w="3629" w:type="pct"/>
          </w:tcPr>
          <w:p w14:paraId="7DBA334D" w14:textId="326421A1" w:rsidR="00AA64F3" w:rsidRPr="0060111D" w:rsidRDefault="00BF5A60" w:rsidP="007E564B">
            <w:pPr>
              <w:pStyle w:val="Cabealho"/>
              <w:spacing w:line="24" w:lineRule="atLeast"/>
              <w:jc w:val="both"/>
              <w:rPr>
                <w:rFonts w:asciiTheme="minorHAnsi" w:hAnsiTheme="minorHAnsi" w:cstheme="minorHAnsi"/>
                <w:sz w:val="22"/>
                <w:szCs w:val="22"/>
              </w:rPr>
            </w:pPr>
            <w:r w:rsidRPr="0060111D">
              <w:rPr>
                <w:rStyle w:val="normaltextrun"/>
                <w:rFonts w:asciiTheme="minorHAnsi" w:hAnsiTheme="minorHAnsi" w:cstheme="minorHAnsi"/>
                <w:color w:val="000000"/>
                <w:sz w:val="22"/>
                <w:szCs w:val="22"/>
              </w:rPr>
              <w:t xml:space="preserve">(ou "Usuário", quando individualmente considerado): </w:t>
            </w:r>
            <w:r w:rsidR="001C78B8" w:rsidRPr="0060111D">
              <w:rPr>
                <w:rStyle w:val="normaltextrun"/>
                <w:rFonts w:asciiTheme="minorHAnsi" w:hAnsiTheme="minorHAnsi" w:cstheme="minorHAnsi"/>
                <w:color w:val="000000"/>
                <w:sz w:val="22"/>
                <w:szCs w:val="22"/>
              </w:rPr>
              <w:t>T</w:t>
            </w:r>
            <w:r w:rsidRPr="0060111D">
              <w:rPr>
                <w:rStyle w:val="normaltextrun"/>
                <w:rFonts w:asciiTheme="minorHAnsi" w:hAnsiTheme="minorHAnsi" w:cstheme="minorHAnsi"/>
                <w:color w:val="000000"/>
                <w:sz w:val="22"/>
                <w:szCs w:val="22"/>
              </w:rPr>
              <w:t>odas as pessoas naturais que utilizarem o serviço (citar o serviço)</w:t>
            </w:r>
            <w:r w:rsidR="00F535B0" w:rsidRPr="0060111D">
              <w:rPr>
                <w:rStyle w:val="normaltextrun"/>
                <w:rFonts w:asciiTheme="minorHAnsi" w:hAnsiTheme="minorHAnsi" w:cstheme="minorHAnsi"/>
                <w:color w:val="000000"/>
                <w:sz w:val="22"/>
                <w:szCs w:val="22"/>
              </w:rPr>
              <w:t>.</w:t>
            </w:r>
          </w:p>
        </w:tc>
      </w:tr>
    </w:tbl>
    <w:p w14:paraId="12E2F8CC" w14:textId="77777777" w:rsidR="00E124AF" w:rsidRPr="00265DE4" w:rsidRDefault="00E124AF"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color w:val="8EAADB" w:themeColor="accent1" w:themeTint="99"/>
        </w:rPr>
      </w:pPr>
    </w:p>
    <w:p w14:paraId="7ADB3FF6" w14:textId="051CC5A4" w:rsidR="00864D08" w:rsidRPr="00265DE4" w:rsidRDefault="00864D08" w:rsidP="007E564B">
      <w:pPr>
        <w:pStyle w:val="Standard"/>
        <w:shd w:val="clear" w:color="auto" w:fill="002060"/>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color w:val="FFFFFF" w:themeColor="background1"/>
        </w:rPr>
      </w:pPr>
      <w:r w:rsidRPr="00265DE4">
        <w:rPr>
          <w:rFonts w:asciiTheme="minorHAnsi" w:eastAsia="Times New Roman" w:hAnsiTheme="minorHAnsi" w:cstheme="minorHAnsi"/>
          <w:b/>
          <w:bCs/>
          <w:color w:val="FFFFFF" w:themeColor="background1"/>
        </w:rPr>
        <w:t>3</w:t>
      </w:r>
      <w:r w:rsidR="005F4EBE" w:rsidRPr="00265DE4">
        <w:rPr>
          <w:rFonts w:asciiTheme="minorHAnsi" w:eastAsia="Times New Roman" w:hAnsiTheme="minorHAnsi" w:cstheme="minorHAnsi"/>
          <w:b/>
          <w:bCs/>
          <w:color w:val="FFFFFF" w:themeColor="background1"/>
        </w:rPr>
        <w:t>.</w:t>
      </w:r>
      <w:r w:rsidRPr="00265DE4">
        <w:rPr>
          <w:rFonts w:asciiTheme="minorHAnsi" w:eastAsia="Times New Roman" w:hAnsiTheme="minorHAnsi" w:cstheme="minorHAnsi"/>
          <w:b/>
          <w:bCs/>
          <w:color w:val="FFFFFF" w:themeColor="background1"/>
        </w:rPr>
        <w:t xml:space="preserve"> ARCABOUÇO LEGAL</w:t>
      </w:r>
    </w:p>
    <w:p w14:paraId="6C95871A" w14:textId="0C8AD024" w:rsidR="00E53587" w:rsidRDefault="00E53587" w:rsidP="00810472">
      <w:pPr>
        <w:pStyle w:val="paragraph"/>
        <w:spacing w:before="0" w:beforeAutospacing="0" w:after="0" w:afterAutospacing="0" w:line="24" w:lineRule="atLeast"/>
        <w:jc w:val="both"/>
        <w:textAlignment w:val="baseline"/>
        <w:rPr>
          <w:rFonts w:asciiTheme="minorHAnsi" w:hAnsiTheme="minorHAnsi" w:cstheme="minorHAnsi"/>
        </w:rPr>
      </w:pPr>
      <w:r w:rsidRPr="00265DE4">
        <w:rPr>
          <w:rFonts w:asciiTheme="minorHAnsi" w:hAnsiTheme="minorHAnsi" w:cstheme="minorHAnsi"/>
        </w:rPr>
        <w:t>O arcabouço legal aplicável ao</w:t>
      </w:r>
      <w:r w:rsidR="0060111D">
        <w:rPr>
          <w:rFonts w:asciiTheme="minorHAnsi" w:hAnsiTheme="minorHAnsi" w:cstheme="minorHAnsi"/>
        </w:rPr>
        <w:t>s</w:t>
      </w:r>
      <w:r w:rsidRPr="00265DE4">
        <w:rPr>
          <w:rFonts w:asciiTheme="minorHAnsi" w:hAnsiTheme="minorHAnsi" w:cstheme="minorHAnsi"/>
        </w:rPr>
        <w:t xml:space="preserve"> serviço</w:t>
      </w:r>
      <w:r w:rsidR="0060111D">
        <w:rPr>
          <w:rFonts w:asciiTheme="minorHAnsi" w:hAnsiTheme="minorHAnsi" w:cstheme="minorHAnsi"/>
        </w:rPr>
        <w:t>s públicos de</w:t>
      </w:r>
      <w:r w:rsidRPr="00265DE4">
        <w:rPr>
          <w:rFonts w:asciiTheme="minorHAnsi" w:hAnsiTheme="minorHAnsi" w:cstheme="minorHAnsi"/>
        </w:rPr>
        <w:t xml:space="preserve"> </w:t>
      </w:r>
      <w:r w:rsidR="0060111D" w:rsidRPr="0060111D">
        <w:rPr>
          <w:rFonts w:asciiTheme="minorHAnsi" w:hAnsiTheme="minorHAnsi" w:cstheme="minorHAnsi"/>
          <w:b/>
          <w:color w:val="002060"/>
          <w:kern w:val="3"/>
          <w:lang w:eastAsia="zh-CN" w:bidi="hi-IN"/>
        </w:rPr>
        <w:t>Mobilidade</w:t>
      </w:r>
      <w:r w:rsidR="00E34718">
        <w:rPr>
          <w:rFonts w:asciiTheme="minorHAnsi" w:hAnsiTheme="minorHAnsi" w:cstheme="minorHAnsi"/>
          <w:b/>
          <w:color w:val="002060"/>
          <w:kern w:val="3"/>
          <w:lang w:eastAsia="zh-CN" w:bidi="hi-IN"/>
        </w:rPr>
        <w:t xml:space="preserve"> Urbana</w:t>
      </w:r>
      <w:r w:rsidR="0060111D">
        <w:rPr>
          <w:rFonts w:asciiTheme="minorHAnsi" w:hAnsiTheme="minorHAnsi" w:cstheme="minorHAnsi"/>
        </w:rPr>
        <w:t xml:space="preserve"> </w:t>
      </w:r>
      <w:r w:rsidR="00151479" w:rsidRPr="00265DE4">
        <w:rPr>
          <w:rFonts w:asciiTheme="minorHAnsi" w:hAnsiTheme="minorHAnsi" w:cstheme="minorHAnsi"/>
        </w:rPr>
        <w:t xml:space="preserve">compreende </w:t>
      </w:r>
      <w:r w:rsidRPr="00265DE4">
        <w:rPr>
          <w:rFonts w:asciiTheme="minorHAnsi" w:hAnsiTheme="minorHAnsi" w:cstheme="minorHAnsi"/>
        </w:rPr>
        <w:t>os seguintes atos legislativos e normativos:</w:t>
      </w:r>
    </w:p>
    <w:tbl>
      <w:tblPr>
        <w:tblStyle w:val="TabeladeGrade2-nfase1"/>
        <w:tblW w:w="8789" w:type="dxa"/>
        <w:tblLayout w:type="fixed"/>
        <w:tblLook w:val="0400" w:firstRow="0" w:lastRow="0" w:firstColumn="0" w:lastColumn="0" w:noHBand="0" w:noVBand="1"/>
      </w:tblPr>
      <w:tblGrid>
        <w:gridCol w:w="3681"/>
        <w:gridCol w:w="5108"/>
      </w:tblGrid>
      <w:tr w:rsidR="0063055E" w:rsidRPr="00453FD7" w14:paraId="6698D907" w14:textId="77777777" w:rsidTr="001636E1">
        <w:trPr>
          <w:cnfStyle w:val="000000100000" w:firstRow="0" w:lastRow="0" w:firstColumn="0" w:lastColumn="0" w:oddVBand="0" w:evenVBand="0" w:oddHBand="1" w:evenHBand="0" w:firstRowFirstColumn="0" w:firstRowLastColumn="0" w:lastRowFirstColumn="0" w:lastRowLastColumn="0"/>
          <w:trHeight w:val="300"/>
        </w:trPr>
        <w:tc>
          <w:tcPr>
            <w:tcW w:w="3681" w:type="dxa"/>
            <w:noWrap/>
            <w:hideMark/>
          </w:tcPr>
          <w:p w14:paraId="228DB30C"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Lei nº 12.965, de 23 de abril de 2014 - Marco Civil da Internet</w:t>
            </w:r>
          </w:p>
        </w:tc>
        <w:tc>
          <w:tcPr>
            <w:tcW w:w="5108" w:type="dxa"/>
            <w:hideMark/>
          </w:tcPr>
          <w:p w14:paraId="311AA781"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Estabelece princípios, garantias, direitos e deveres para o uso da Internet no Brasil.</w:t>
            </w:r>
          </w:p>
        </w:tc>
      </w:tr>
      <w:tr w:rsidR="0063055E" w:rsidRPr="00453FD7" w14:paraId="02EB4A4B" w14:textId="77777777" w:rsidTr="001636E1">
        <w:trPr>
          <w:trHeight w:val="300"/>
        </w:trPr>
        <w:tc>
          <w:tcPr>
            <w:tcW w:w="3681" w:type="dxa"/>
            <w:noWrap/>
            <w:hideMark/>
          </w:tcPr>
          <w:p w14:paraId="10CAC13B"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Lei nº 12.527, de 18 de novembro de 2011 - Lei de Acesso à Informação</w:t>
            </w:r>
          </w:p>
        </w:tc>
        <w:tc>
          <w:tcPr>
            <w:tcW w:w="5108" w:type="dxa"/>
            <w:hideMark/>
          </w:tcPr>
          <w:p w14:paraId="4D63A62F"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Regula o acesso a informações previsto na Constituição Federal.</w:t>
            </w:r>
          </w:p>
        </w:tc>
      </w:tr>
      <w:tr w:rsidR="0063055E" w:rsidRPr="00453FD7" w14:paraId="186BE070" w14:textId="77777777" w:rsidTr="001636E1">
        <w:trPr>
          <w:cnfStyle w:val="000000100000" w:firstRow="0" w:lastRow="0" w:firstColumn="0" w:lastColumn="0" w:oddVBand="0" w:evenVBand="0" w:oddHBand="1" w:evenHBand="0" w:firstRowFirstColumn="0" w:firstRowLastColumn="0" w:lastRowFirstColumn="0" w:lastRowLastColumn="0"/>
          <w:trHeight w:val="600"/>
        </w:trPr>
        <w:tc>
          <w:tcPr>
            <w:tcW w:w="3681" w:type="dxa"/>
            <w:noWrap/>
            <w:hideMark/>
          </w:tcPr>
          <w:p w14:paraId="178DE455"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lastRenderedPageBreak/>
              <w:t>Lei nº 13.460, de 26 de junho de 2017</w:t>
            </w:r>
          </w:p>
        </w:tc>
        <w:tc>
          <w:tcPr>
            <w:tcW w:w="5108" w:type="dxa"/>
            <w:hideMark/>
          </w:tcPr>
          <w:p w14:paraId="397D567E"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Dispõe sobre participação, proteção e defesa dos direitos do usuário dos serviços públicos da administração pública.</w:t>
            </w:r>
          </w:p>
        </w:tc>
      </w:tr>
      <w:tr w:rsidR="0063055E" w:rsidRPr="00453FD7" w14:paraId="6F897F9C" w14:textId="77777777" w:rsidTr="001636E1">
        <w:trPr>
          <w:trHeight w:val="1200"/>
        </w:trPr>
        <w:tc>
          <w:tcPr>
            <w:tcW w:w="3681" w:type="dxa"/>
            <w:noWrap/>
            <w:hideMark/>
          </w:tcPr>
          <w:p w14:paraId="7D8DF928"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Lei nº 13.709, de 14 de agosto de 2018</w:t>
            </w:r>
          </w:p>
        </w:tc>
        <w:tc>
          <w:tcPr>
            <w:tcW w:w="5108" w:type="dxa"/>
            <w:hideMark/>
          </w:tcPr>
          <w:p w14:paraId="4A9C76E1"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Dispõe sobre o tratamento de dados pessoais, inclusive nos meios digitais, por pessoa natural ou por pessoa jurídica de direito público ou privado, com o objetivo de proteger os direitos fundamentais de liberdade e de privacidade e o livre desenvolvimento da personalidade da pessoa natural.</w:t>
            </w:r>
          </w:p>
        </w:tc>
      </w:tr>
      <w:tr w:rsidR="0063055E" w:rsidRPr="00453FD7" w14:paraId="0BCF14E3" w14:textId="77777777" w:rsidTr="001636E1">
        <w:trPr>
          <w:cnfStyle w:val="000000100000" w:firstRow="0" w:lastRow="0" w:firstColumn="0" w:lastColumn="0" w:oddVBand="0" w:evenVBand="0" w:oddHBand="1" w:evenHBand="0" w:firstRowFirstColumn="0" w:firstRowLastColumn="0" w:lastRowFirstColumn="0" w:lastRowLastColumn="0"/>
          <w:trHeight w:val="300"/>
        </w:trPr>
        <w:tc>
          <w:tcPr>
            <w:tcW w:w="3681" w:type="dxa"/>
            <w:noWrap/>
            <w:hideMark/>
          </w:tcPr>
          <w:p w14:paraId="08F176C4"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Lei nº 13.444, de 11 de maio de 2017</w:t>
            </w:r>
          </w:p>
        </w:tc>
        <w:tc>
          <w:tcPr>
            <w:tcW w:w="5108" w:type="dxa"/>
            <w:hideMark/>
          </w:tcPr>
          <w:p w14:paraId="3265F0AE"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Dispõe sobre a Identificação Civil Nacional (ICN).</w:t>
            </w:r>
          </w:p>
        </w:tc>
      </w:tr>
      <w:tr w:rsidR="0063055E" w:rsidRPr="00453FD7" w14:paraId="0623CEC2" w14:textId="77777777" w:rsidTr="001636E1">
        <w:trPr>
          <w:trHeight w:val="300"/>
        </w:trPr>
        <w:tc>
          <w:tcPr>
            <w:tcW w:w="3681" w:type="dxa"/>
            <w:noWrap/>
            <w:hideMark/>
          </w:tcPr>
          <w:p w14:paraId="2260FB7E"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Decreto nº 8.777, de 11 de maio de 2016</w:t>
            </w:r>
          </w:p>
        </w:tc>
        <w:tc>
          <w:tcPr>
            <w:tcW w:w="5108" w:type="dxa"/>
            <w:hideMark/>
          </w:tcPr>
          <w:p w14:paraId="7D9CDEFF"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Institui a Política de Dados Abertos do Poder Executivo federal.</w:t>
            </w:r>
          </w:p>
        </w:tc>
      </w:tr>
      <w:tr w:rsidR="0063055E" w:rsidRPr="00453FD7" w14:paraId="14D90793" w14:textId="77777777" w:rsidTr="001636E1">
        <w:trPr>
          <w:cnfStyle w:val="000000100000" w:firstRow="0" w:lastRow="0" w:firstColumn="0" w:lastColumn="0" w:oddVBand="0" w:evenVBand="0" w:oddHBand="1" w:evenHBand="0" w:firstRowFirstColumn="0" w:firstRowLastColumn="0" w:lastRowFirstColumn="0" w:lastRowLastColumn="0"/>
          <w:trHeight w:val="600"/>
        </w:trPr>
        <w:tc>
          <w:tcPr>
            <w:tcW w:w="3681" w:type="dxa"/>
            <w:noWrap/>
            <w:hideMark/>
          </w:tcPr>
          <w:p w14:paraId="26BF8E2B"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Decreto nº 7.724, de 16 de maio de 2012</w:t>
            </w:r>
          </w:p>
        </w:tc>
        <w:tc>
          <w:tcPr>
            <w:tcW w:w="5108" w:type="dxa"/>
            <w:hideMark/>
          </w:tcPr>
          <w:p w14:paraId="1DBDC91C"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Regulamenta a Lei no 12.527, de 18 de novembro de 2011 (Lei de Acesso à Informação), que dispõe sobre o acesso a informações previsto na Constituição.</w:t>
            </w:r>
          </w:p>
        </w:tc>
      </w:tr>
      <w:tr w:rsidR="0063055E" w:rsidRPr="00453FD7" w14:paraId="5D9E6F1C" w14:textId="77777777" w:rsidTr="001636E1">
        <w:trPr>
          <w:trHeight w:val="900"/>
        </w:trPr>
        <w:tc>
          <w:tcPr>
            <w:tcW w:w="3681" w:type="dxa"/>
            <w:noWrap/>
            <w:hideMark/>
          </w:tcPr>
          <w:p w14:paraId="6504420E"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Decreto nº 7.845, de 14 de novembro de 2012</w:t>
            </w:r>
          </w:p>
        </w:tc>
        <w:tc>
          <w:tcPr>
            <w:tcW w:w="5108" w:type="dxa"/>
            <w:hideMark/>
          </w:tcPr>
          <w:p w14:paraId="6F670101"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Regulamenta procedimentos para credenciamento de segurança e tratamento de informação classificada em qualquer grau de sigilo, e dispõe sobre o Núcleo de Segurança e Credenciamento.</w:t>
            </w:r>
          </w:p>
        </w:tc>
      </w:tr>
      <w:tr w:rsidR="0063055E" w:rsidRPr="00453FD7" w14:paraId="15BD61DC" w14:textId="77777777" w:rsidTr="001636E1">
        <w:trPr>
          <w:cnfStyle w:val="000000100000" w:firstRow="0" w:lastRow="0" w:firstColumn="0" w:lastColumn="0" w:oddVBand="0" w:evenVBand="0" w:oddHBand="1" w:evenHBand="0" w:firstRowFirstColumn="0" w:firstRowLastColumn="0" w:lastRowFirstColumn="0" w:lastRowLastColumn="0"/>
          <w:trHeight w:val="900"/>
        </w:trPr>
        <w:tc>
          <w:tcPr>
            <w:tcW w:w="3681" w:type="dxa"/>
            <w:noWrap/>
            <w:hideMark/>
          </w:tcPr>
          <w:p w14:paraId="221966CE"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Decreto nº 10.046, de 09 de outubro de 2019</w:t>
            </w:r>
          </w:p>
        </w:tc>
        <w:tc>
          <w:tcPr>
            <w:tcW w:w="5108" w:type="dxa"/>
            <w:hideMark/>
          </w:tcPr>
          <w:p w14:paraId="4389BA50"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Dispõe sobre a governança no compartilhamento de dados no âmbito da administração pública federal e institui o Cadastro Base do Cidadão e o Comitê Central de Governança de Dados.</w:t>
            </w:r>
          </w:p>
        </w:tc>
      </w:tr>
      <w:tr w:rsidR="0063055E" w:rsidRPr="00453FD7" w14:paraId="51344D0D" w14:textId="77777777" w:rsidTr="001636E1">
        <w:trPr>
          <w:trHeight w:val="600"/>
        </w:trPr>
        <w:tc>
          <w:tcPr>
            <w:tcW w:w="3681" w:type="dxa"/>
            <w:noWrap/>
            <w:hideMark/>
          </w:tcPr>
          <w:p w14:paraId="1D6003C0"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Normas complementares do Gabinete de Segurança da Informação da Presidência (GSI/PR)</w:t>
            </w:r>
          </w:p>
        </w:tc>
        <w:tc>
          <w:tcPr>
            <w:tcW w:w="5108" w:type="dxa"/>
            <w:hideMark/>
          </w:tcPr>
          <w:p w14:paraId="077C9387"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Disciplinam a Gestão de Segurança da Informação e Comunicações na Administração Pública Federal, direta e indireta, e dá outras providências.</w:t>
            </w:r>
          </w:p>
        </w:tc>
      </w:tr>
      <w:tr w:rsidR="0063055E" w:rsidRPr="00453FD7" w14:paraId="12F2684A" w14:textId="77777777" w:rsidTr="001636E1">
        <w:trPr>
          <w:cnfStyle w:val="000000100000" w:firstRow="0" w:lastRow="0" w:firstColumn="0" w:lastColumn="0" w:oddVBand="0" w:evenVBand="0" w:oddHBand="1" w:evenHBand="0" w:firstRowFirstColumn="0" w:firstRowLastColumn="0" w:lastRowFirstColumn="0" w:lastRowLastColumn="0"/>
          <w:trHeight w:val="1500"/>
        </w:trPr>
        <w:tc>
          <w:tcPr>
            <w:tcW w:w="3681" w:type="dxa"/>
            <w:noWrap/>
            <w:hideMark/>
          </w:tcPr>
          <w:p w14:paraId="5E7CCF9A"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Decreto nº 9.637, de 26 de dezembro de 2018</w:t>
            </w:r>
          </w:p>
        </w:tc>
        <w:tc>
          <w:tcPr>
            <w:tcW w:w="5108" w:type="dxa"/>
            <w:hideMark/>
          </w:tcPr>
          <w:p w14:paraId="753525A7"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Institui a Política Nacional de Segurança da Informação, dispõe sobre a governança da segurança da informação, e altera o Decreto nº 2.295, de 4 de agosto de 1997, que regulamenta o disposto no art. 24, caput, inciso IX, da Lei nº 8.666, de 21 de junho de 1993, e dispõe sobre a dispensa de licitação nos casos que possam comprometer a segurança nacional.</w:t>
            </w:r>
          </w:p>
        </w:tc>
      </w:tr>
      <w:tr w:rsidR="0063055E" w:rsidRPr="00453FD7" w14:paraId="23A20AD3" w14:textId="77777777" w:rsidTr="001636E1">
        <w:trPr>
          <w:trHeight w:val="300"/>
        </w:trPr>
        <w:tc>
          <w:tcPr>
            <w:tcW w:w="3681" w:type="dxa"/>
            <w:noWrap/>
            <w:hideMark/>
          </w:tcPr>
          <w:p w14:paraId="789792A8"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Lei nº 12.737, de 30 de novembro de 2012</w:t>
            </w:r>
          </w:p>
        </w:tc>
        <w:tc>
          <w:tcPr>
            <w:tcW w:w="5108" w:type="dxa"/>
            <w:hideMark/>
          </w:tcPr>
          <w:p w14:paraId="69E22493"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Dispõe sobre a tipificação criminal de delitos informáticos.</w:t>
            </w:r>
          </w:p>
        </w:tc>
      </w:tr>
    </w:tbl>
    <w:p w14:paraId="4D679B5D" w14:textId="77777777" w:rsidR="00A34DCA" w:rsidRPr="00265DE4" w:rsidRDefault="00A34DCA"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1F44AB" w:rsidRPr="00265DE4" w14:paraId="3C6E226B" w14:textId="77777777" w:rsidTr="004632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7716B016" w14:textId="3BD6EAB6" w:rsidR="001F44AB" w:rsidRPr="00265DE4" w:rsidRDefault="001F44AB"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4</w:t>
            </w:r>
            <w:r w:rsidR="005F4EBE" w:rsidRPr="00265DE4">
              <w:rPr>
                <w:rFonts w:asciiTheme="minorHAnsi" w:eastAsia="Times New Roman" w:hAnsiTheme="minorHAnsi" w:cstheme="minorHAnsi"/>
              </w:rPr>
              <w:t>.</w:t>
            </w:r>
            <w:r w:rsidRPr="00265DE4">
              <w:rPr>
                <w:rFonts w:asciiTheme="minorHAnsi" w:eastAsia="Times New Roman" w:hAnsiTheme="minorHAnsi" w:cstheme="minorHAnsi"/>
              </w:rPr>
              <w:t xml:space="preserve"> DESCRIÇÃO DO SERVIÇO</w:t>
            </w:r>
          </w:p>
        </w:tc>
      </w:tr>
    </w:tbl>
    <w:p w14:paraId="5DB6E79D" w14:textId="6452A359" w:rsidR="00405024" w:rsidRDefault="00405024" w:rsidP="00405024">
      <w:pPr>
        <w:pStyle w:val="citao"/>
        <w:spacing w:before="80" w:beforeAutospacing="0" w:after="80" w:afterAutospacing="0"/>
        <w:jc w:val="both"/>
        <w:rPr>
          <w:rFonts w:ascii="Calibri" w:hAnsi="Calibri" w:cs="Calibri"/>
          <w:color w:val="000000"/>
          <w:sz w:val="20"/>
          <w:szCs w:val="20"/>
        </w:rPr>
      </w:pPr>
      <w:r>
        <w:rPr>
          <w:rFonts w:asciiTheme="minorHAnsi" w:hAnsiTheme="minorHAnsi" w:cstheme="minorHAnsi"/>
        </w:rPr>
        <w:t xml:space="preserve">Os </w:t>
      </w:r>
      <w:r w:rsidRPr="00265DE4">
        <w:rPr>
          <w:rFonts w:asciiTheme="minorHAnsi" w:hAnsiTheme="minorHAnsi" w:cstheme="minorHAnsi"/>
        </w:rPr>
        <w:t>serviço</w:t>
      </w:r>
      <w:r>
        <w:rPr>
          <w:rFonts w:asciiTheme="minorHAnsi" w:hAnsiTheme="minorHAnsi" w:cstheme="minorHAnsi"/>
        </w:rPr>
        <w:t>s públicos de</w:t>
      </w:r>
      <w:r w:rsidRPr="00265DE4">
        <w:rPr>
          <w:rFonts w:asciiTheme="minorHAnsi" w:hAnsiTheme="minorHAnsi" w:cstheme="minorHAnsi"/>
        </w:rPr>
        <w:t xml:space="preserve"> </w:t>
      </w:r>
      <w:r w:rsidR="00E34718" w:rsidRPr="0060111D">
        <w:rPr>
          <w:rFonts w:asciiTheme="minorHAnsi" w:hAnsiTheme="minorHAnsi" w:cstheme="minorHAnsi"/>
          <w:b/>
          <w:color w:val="002060"/>
          <w:kern w:val="3"/>
          <w:lang w:eastAsia="zh-CN" w:bidi="hi-IN"/>
        </w:rPr>
        <w:t>Mobilidade</w:t>
      </w:r>
      <w:r w:rsidR="00E34718">
        <w:rPr>
          <w:rFonts w:asciiTheme="minorHAnsi" w:hAnsiTheme="minorHAnsi" w:cstheme="minorHAnsi"/>
          <w:b/>
          <w:color w:val="002060"/>
          <w:kern w:val="3"/>
          <w:lang w:eastAsia="zh-CN" w:bidi="hi-IN"/>
        </w:rPr>
        <w:t xml:space="preserve"> Urbana</w:t>
      </w:r>
      <w:r w:rsidR="00E34718">
        <w:rPr>
          <w:rFonts w:asciiTheme="minorHAnsi" w:hAnsiTheme="minorHAnsi" w:cstheme="minorHAnsi"/>
        </w:rPr>
        <w:t xml:space="preserve"> </w:t>
      </w:r>
      <w:r w:rsidRPr="00265DE4">
        <w:rPr>
          <w:rFonts w:asciiTheme="minorHAnsi" w:hAnsiTheme="minorHAnsi" w:cstheme="minorHAnsi"/>
        </w:rPr>
        <w:t>compreende</w:t>
      </w:r>
      <w:r>
        <w:rPr>
          <w:rFonts w:asciiTheme="minorHAnsi" w:hAnsiTheme="minorHAnsi" w:cstheme="minorHAnsi"/>
        </w:rPr>
        <w:t>m:</w:t>
      </w:r>
    </w:p>
    <w:p w14:paraId="2FA9CF82" w14:textId="22B96EC7" w:rsidR="00405024" w:rsidRPr="0084249A" w:rsidRDefault="00405024" w:rsidP="00405024">
      <w:pPr>
        <w:pStyle w:val="citao"/>
        <w:spacing w:before="80" w:beforeAutospacing="0" w:after="80" w:afterAutospacing="0"/>
        <w:jc w:val="both"/>
        <w:rPr>
          <w:rFonts w:ascii="Calibri" w:hAnsi="Calibri" w:cs="Calibri"/>
          <w:b/>
          <w:bCs/>
          <w:color w:val="000000"/>
        </w:rPr>
      </w:pPr>
      <w:r w:rsidRPr="0084249A">
        <w:rPr>
          <w:rFonts w:ascii="Calibri" w:hAnsi="Calibri" w:cs="Calibri"/>
          <w:b/>
          <w:bCs/>
          <w:color w:val="000000"/>
        </w:rPr>
        <w:t>1) Obter apoio técnico para a elaboração do plano de mobilidade urbana (Planmob):</w:t>
      </w:r>
    </w:p>
    <w:p w14:paraId="3EDB9AA4" w14:textId="55EAD89C" w:rsidR="00405024" w:rsidRDefault="004C6AB3" w:rsidP="00405024">
      <w:pPr>
        <w:pStyle w:val="citao"/>
        <w:spacing w:before="80" w:beforeAutospacing="0" w:after="80" w:afterAutospacing="0"/>
        <w:jc w:val="both"/>
        <w:rPr>
          <w:rFonts w:ascii="Calibri" w:hAnsi="Calibri" w:cs="Calibri"/>
          <w:color w:val="000000"/>
        </w:rPr>
      </w:pPr>
      <w:r w:rsidRPr="004C6AB3">
        <w:rPr>
          <w:rFonts w:ascii="Calibri" w:hAnsi="Calibri" w:cs="Calibri"/>
          <w:color w:val="000000"/>
        </w:rPr>
        <w:t xml:space="preserve">Municípios com população inferior a 100 mil habitantes dispõem de auxílio técnico do </w:t>
      </w:r>
      <w:r w:rsidR="00543119">
        <w:rPr>
          <w:rFonts w:ascii="Calibri" w:hAnsi="Calibri" w:cs="Calibri"/>
          <w:color w:val="000000"/>
        </w:rPr>
        <w:t>Ministério das Cidades</w:t>
      </w:r>
      <w:r w:rsidRPr="004C6AB3">
        <w:rPr>
          <w:rFonts w:ascii="Calibri" w:hAnsi="Calibri" w:cs="Calibri"/>
          <w:color w:val="000000"/>
        </w:rPr>
        <w:t xml:space="preserve"> (MDR) para elaborarem seus Planos de Mobilidade Urbana. O Sistema de Apoio à Elaboração de Planos de Mobilidade Urbana é uma ferramenta que auxilia os gestores municipais na elaboração do Plano de Mobilidade Urbana. No sistema, os gestores preenchem uma versão preliminar do plano, com os conteúdos mínimos exigidos pela Política Nacional de Mobilidade Urbana (PNMU), estabelecida pela Lei nº 12.587/12. As informações referem-se à legislação pertinente ao tema, dados relacionados à infraestrutura de mobilidade urbana, demandas da sociedade, dentre outros.</w:t>
      </w:r>
    </w:p>
    <w:p w14:paraId="0E11BAC8" w14:textId="77777777" w:rsidR="00810472" w:rsidRDefault="00405024" w:rsidP="00A917F5">
      <w:pPr>
        <w:pStyle w:val="citao"/>
        <w:spacing w:before="80" w:beforeAutospacing="0" w:after="80" w:afterAutospacing="0"/>
        <w:jc w:val="both"/>
        <w:rPr>
          <w:rFonts w:ascii="Calibri" w:hAnsi="Calibri" w:cs="Calibri"/>
          <w:b/>
          <w:bCs/>
          <w:color w:val="000000"/>
        </w:rPr>
      </w:pPr>
      <w:r w:rsidRPr="0084249A">
        <w:rPr>
          <w:rFonts w:ascii="Calibri" w:hAnsi="Calibri" w:cs="Calibri"/>
          <w:b/>
          <w:bCs/>
          <w:color w:val="000000"/>
        </w:rPr>
        <w:t>2) Obter financiamento para melhoria da mobilidade urbana - Setor Público</w:t>
      </w:r>
      <w:r w:rsidR="0084249A" w:rsidRPr="0084249A">
        <w:rPr>
          <w:rFonts w:ascii="Calibri" w:hAnsi="Calibri" w:cs="Calibri"/>
          <w:b/>
          <w:bCs/>
          <w:color w:val="000000"/>
        </w:rPr>
        <w:t>:</w:t>
      </w:r>
    </w:p>
    <w:p w14:paraId="7B349151" w14:textId="77777777" w:rsidR="00810472" w:rsidRDefault="00A917F5" w:rsidP="00405024">
      <w:pPr>
        <w:pStyle w:val="citao"/>
        <w:spacing w:before="80" w:beforeAutospacing="0" w:after="80" w:afterAutospacing="0"/>
        <w:jc w:val="both"/>
        <w:rPr>
          <w:rFonts w:ascii="Calibri" w:hAnsi="Calibri" w:cs="Calibri"/>
          <w:color w:val="000000"/>
        </w:rPr>
      </w:pPr>
      <w:r w:rsidRPr="00A917F5">
        <w:rPr>
          <w:rFonts w:ascii="Calibri" w:hAnsi="Calibri" w:cs="Calibri"/>
          <w:color w:val="000000"/>
        </w:rPr>
        <w:t xml:space="preserve">Financiamento ao setor público de ações para a melhoria da circulação das pessoas nos ambientes urbanos voltadas à qualificação viária, ao transporte público coletivo de caráter </w:t>
      </w:r>
      <w:r w:rsidRPr="00A917F5">
        <w:rPr>
          <w:rFonts w:ascii="Calibri" w:hAnsi="Calibri" w:cs="Calibri"/>
          <w:color w:val="000000"/>
        </w:rPr>
        <w:lastRenderedPageBreak/>
        <w:t>urbano, ao transporte não motorizado (transporte ativo) e à elaboração de planos de mobilidade urbana e de projetos executivos. Avançar Cidades – Mobilidade Urbana</w:t>
      </w:r>
      <w:r>
        <w:rPr>
          <w:rFonts w:ascii="Calibri" w:hAnsi="Calibri" w:cs="Calibri"/>
          <w:color w:val="000000"/>
        </w:rPr>
        <w:t xml:space="preserve">. </w:t>
      </w:r>
      <w:r w:rsidRPr="00A917F5">
        <w:rPr>
          <w:rFonts w:ascii="Calibri" w:hAnsi="Calibri" w:cs="Calibri"/>
          <w:color w:val="000000"/>
        </w:rPr>
        <w:t>Os recursos disponibilizados para o programa são de financiamento, oriundos do FGTS, conforme disposições constantes no Programa de Infraestrutura de Transporte e da Mobilidade Urbana – Pró-Transporte.</w:t>
      </w:r>
    </w:p>
    <w:p w14:paraId="6365F216" w14:textId="77777777" w:rsidR="00810472" w:rsidRDefault="00405024" w:rsidP="00405024">
      <w:pPr>
        <w:pStyle w:val="citao"/>
        <w:spacing w:before="80" w:beforeAutospacing="0" w:after="80" w:afterAutospacing="0"/>
        <w:jc w:val="both"/>
        <w:rPr>
          <w:rFonts w:ascii="Calibri" w:hAnsi="Calibri" w:cs="Calibri"/>
          <w:b/>
          <w:bCs/>
          <w:color w:val="000000"/>
        </w:rPr>
      </w:pPr>
      <w:r w:rsidRPr="0084249A">
        <w:rPr>
          <w:rFonts w:ascii="Calibri" w:hAnsi="Calibri" w:cs="Calibri"/>
          <w:b/>
          <w:bCs/>
          <w:color w:val="000000"/>
        </w:rPr>
        <w:t>3) Obter apoio financeiro para elaboração de projetos, estudos, planos e obras de mobilidade urbana</w:t>
      </w:r>
      <w:r w:rsidR="0084249A" w:rsidRPr="0084249A">
        <w:rPr>
          <w:rFonts w:ascii="Calibri" w:hAnsi="Calibri" w:cs="Calibri"/>
          <w:b/>
          <w:bCs/>
          <w:color w:val="000000"/>
        </w:rPr>
        <w:t>:</w:t>
      </w:r>
    </w:p>
    <w:p w14:paraId="32992BEA" w14:textId="4AAD6DAA" w:rsidR="00810472" w:rsidRPr="00810472" w:rsidRDefault="00A5396F" w:rsidP="00405024">
      <w:pPr>
        <w:pStyle w:val="citao"/>
        <w:spacing w:before="80" w:beforeAutospacing="0" w:after="80" w:afterAutospacing="0"/>
        <w:jc w:val="both"/>
        <w:rPr>
          <w:rFonts w:ascii="Calibri" w:hAnsi="Calibri" w:cs="Calibri"/>
          <w:color w:val="000000"/>
        </w:rPr>
      </w:pPr>
      <w:r w:rsidRPr="00A5396F">
        <w:rPr>
          <w:rFonts w:ascii="Calibri" w:hAnsi="Calibri" w:cs="Calibri"/>
          <w:color w:val="000000"/>
        </w:rPr>
        <w:t>Programa Mobilidade Urbana com recursos do Orçamento Geral da União (OGU) para apoiar ações para a melhoria da circulação das pessoas nos ambientes urbanos voltadas à qualificação viária, ao transporte público coletivo de caráter urbano, ao transporte não motorizado (transporte ativo) e à elaboração de planos de mobilidade urbana e de projetos executivos.</w:t>
      </w:r>
    </w:p>
    <w:p w14:paraId="7CD1342C" w14:textId="5905123A" w:rsidR="00405024" w:rsidRPr="0084249A" w:rsidRDefault="00405024" w:rsidP="00405024">
      <w:pPr>
        <w:pStyle w:val="citao"/>
        <w:spacing w:before="80" w:beforeAutospacing="0" w:after="80" w:afterAutospacing="0"/>
        <w:jc w:val="both"/>
        <w:rPr>
          <w:rFonts w:ascii="Calibri" w:hAnsi="Calibri" w:cs="Calibri"/>
          <w:b/>
          <w:bCs/>
          <w:color w:val="000000"/>
        </w:rPr>
      </w:pPr>
      <w:r w:rsidRPr="0084249A">
        <w:rPr>
          <w:rFonts w:ascii="Calibri" w:hAnsi="Calibri" w:cs="Calibri"/>
          <w:b/>
          <w:bCs/>
          <w:color w:val="000000"/>
        </w:rPr>
        <w:t>4</w:t>
      </w:r>
      <w:r w:rsidR="0084249A" w:rsidRPr="0084249A">
        <w:rPr>
          <w:rFonts w:ascii="Calibri" w:hAnsi="Calibri" w:cs="Calibri"/>
          <w:b/>
          <w:bCs/>
          <w:color w:val="000000"/>
        </w:rPr>
        <w:t xml:space="preserve">) </w:t>
      </w:r>
      <w:r w:rsidRPr="0084249A">
        <w:rPr>
          <w:rFonts w:ascii="Calibri" w:hAnsi="Calibri" w:cs="Calibri"/>
          <w:b/>
          <w:bCs/>
          <w:color w:val="000000"/>
        </w:rPr>
        <w:t>Obter financiamento para melhoria da mobilidade urbana - Setor Privado</w:t>
      </w:r>
      <w:r w:rsidR="0084249A" w:rsidRPr="0084249A">
        <w:rPr>
          <w:rFonts w:ascii="Calibri" w:hAnsi="Calibri" w:cs="Calibri"/>
          <w:b/>
          <w:bCs/>
          <w:color w:val="000000"/>
        </w:rPr>
        <w:t>:</w:t>
      </w:r>
    </w:p>
    <w:p w14:paraId="66340A9A" w14:textId="28368E5C" w:rsidR="0084249A" w:rsidRPr="00405024" w:rsidRDefault="00A5396F" w:rsidP="00405024">
      <w:pPr>
        <w:pStyle w:val="citao"/>
        <w:spacing w:before="80" w:beforeAutospacing="0" w:after="80" w:afterAutospacing="0"/>
        <w:jc w:val="both"/>
        <w:rPr>
          <w:rFonts w:ascii="Calibri" w:hAnsi="Calibri" w:cs="Calibri"/>
          <w:color w:val="000000"/>
        </w:rPr>
      </w:pPr>
      <w:r w:rsidRPr="00A5396F">
        <w:rPr>
          <w:rFonts w:ascii="Calibri" w:hAnsi="Calibri" w:cs="Calibri"/>
          <w:color w:val="000000"/>
        </w:rPr>
        <w:t>Financiamento ao setor privado de ações para a melhoria da qualidade da prestação dos serviços de transporte público coletivo nos ambientes urbanos e da circulação de pessoas por intermédio de investimentos de implantação, ampliação, adequação ou modernização de sistemas de transporte público coletivo urbano e/ou transporte público coletivo intermunicipal de caráter urbano, além de ações voltadas à qualificação viária, ao transporte não motorizado (transporte ativo) e à elaboração de projetos de mobilidade urbana.</w:t>
      </w:r>
    </w:p>
    <w:p w14:paraId="3B17EFD0" w14:textId="77777777" w:rsidR="00516FAF" w:rsidRDefault="00405024" w:rsidP="00405024">
      <w:pPr>
        <w:pStyle w:val="citao"/>
        <w:spacing w:before="80" w:beforeAutospacing="0" w:after="80" w:afterAutospacing="0"/>
        <w:jc w:val="both"/>
        <w:rPr>
          <w:rFonts w:ascii="Calibri" w:hAnsi="Calibri" w:cs="Calibri"/>
          <w:b/>
          <w:bCs/>
          <w:color w:val="000000"/>
        </w:rPr>
      </w:pPr>
      <w:r w:rsidRPr="0084249A">
        <w:rPr>
          <w:rFonts w:ascii="Calibri" w:hAnsi="Calibri" w:cs="Calibri"/>
          <w:b/>
          <w:bCs/>
          <w:color w:val="000000"/>
        </w:rPr>
        <w:t>5) Cadastrar propostas para aprovação no Regime Especial de Incentivos para o Desenvolvimento de Infraestrutura na área de transportes urbanos</w:t>
      </w:r>
      <w:r w:rsidR="0084249A" w:rsidRPr="0084249A">
        <w:rPr>
          <w:rFonts w:ascii="Calibri" w:hAnsi="Calibri" w:cs="Calibri"/>
          <w:b/>
          <w:bCs/>
          <w:color w:val="000000"/>
        </w:rPr>
        <w:t>:</w:t>
      </w:r>
    </w:p>
    <w:p w14:paraId="546CB852" w14:textId="77777777" w:rsidR="00516FAF" w:rsidRDefault="00516FAF" w:rsidP="00405024">
      <w:pPr>
        <w:pStyle w:val="citao"/>
        <w:spacing w:before="80" w:beforeAutospacing="0" w:after="80" w:afterAutospacing="0"/>
        <w:jc w:val="both"/>
        <w:rPr>
          <w:rFonts w:ascii="Calibri" w:hAnsi="Calibri" w:cs="Calibri"/>
          <w:color w:val="000000"/>
        </w:rPr>
      </w:pPr>
      <w:r w:rsidRPr="00516FAF">
        <w:rPr>
          <w:rFonts w:ascii="Calibri" w:hAnsi="Calibri" w:cs="Calibri"/>
          <w:color w:val="000000"/>
        </w:rPr>
        <w:t>O Regime Especial de Incentivos para o Desenvolvimento de Infraestrutura (REIDI), é uma forma de incentivo fiscal para viabilizar a realização de empreendimentos estruturantes como sistemas de metrô, Veículos Leves sobre Trilhos (VLT) dentre outros.</w:t>
      </w:r>
      <w:r>
        <w:rPr>
          <w:rFonts w:ascii="Calibri" w:hAnsi="Calibri" w:cs="Calibri"/>
          <w:color w:val="000000"/>
        </w:rPr>
        <w:t xml:space="preserve"> </w:t>
      </w:r>
      <w:r w:rsidRPr="00516FAF">
        <w:rPr>
          <w:rFonts w:ascii="Calibri" w:hAnsi="Calibri" w:cs="Calibri"/>
          <w:color w:val="000000"/>
        </w:rPr>
        <w:t>Criado pela Lei n° 11.488/2007 e regulamentado pelo Decreto n° 6.144/2007, o incentivo suspende a exigência da contribuição para o PIS/PASEP, da Contribuição para o Financiamento da Seguridade Social – COFINS, Contribuição para o PIS/PASEP-Importação e da COFINS-Importação incidentes sobre a receita para pessoa jurídica que tenha projeto aprovado para implantação de obras de infraestrutura nos setores de transportes, portos, energia, saneamento básico e irrigação.</w:t>
      </w:r>
    </w:p>
    <w:p w14:paraId="40A8AD25" w14:textId="3A455FFA" w:rsidR="0084249A" w:rsidRDefault="00405024" w:rsidP="00405024">
      <w:pPr>
        <w:pStyle w:val="citao"/>
        <w:spacing w:before="80" w:beforeAutospacing="0" w:after="80" w:afterAutospacing="0"/>
        <w:jc w:val="both"/>
        <w:rPr>
          <w:rFonts w:ascii="Calibri" w:hAnsi="Calibri" w:cs="Calibri"/>
          <w:b/>
          <w:bCs/>
          <w:color w:val="000000"/>
        </w:rPr>
      </w:pPr>
      <w:r w:rsidRPr="0084249A">
        <w:rPr>
          <w:rFonts w:ascii="Calibri" w:hAnsi="Calibri" w:cs="Calibri"/>
          <w:b/>
          <w:bCs/>
          <w:color w:val="000000"/>
        </w:rPr>
        <w:t>6) Obter aprovação como projeto de investimento prioritário no setor de Mobilidade Urbana - Debêntures Incentivadas</w:t>
      </w:r>
      <w:r w:rsidR="0084249A" w:rsidRPr="0084249A">
        <w:rPr>
          <w:rFonts w:ascii="Calibri" w:hAnsi="Calibri" w:cs="Calibri"/>
          <w:b/>
          <w:bCs/>
          <w:color w:val="000000"/>
        </w:rPr>
        <w:t>:</w:t>
      </w:r>
    </w:p>
    <w:p w14:paraId="6FF34023" w14:textId="3FC542C5" w:rsidR="00E34718" w:rsidRPr="00E34718" w:rsidRDefault="00E34718" w:rsidP="00E34718">
      <w:pPr>
        <w:pStyle w:val="Standard"/>
        <w:tabs>
          <w:tab w:val="left" w:pos="426"/>
          <w:tab w:val="left" w:pos="555"/>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Cs/>
        </w:rPr>
      </w:pPr>
      <w:r w:rsidRPr="00E34718">
        <w:rPr>
          <w:rFonts w:asciiTheme="minorHAnsi" w:eastAsia="Times New Roman" w:hAnsiTheme="minorHAnsi" w:cstheme="minorHAnsi"/>
          <w:bCs/>
        </w:rPr>
        <w:t>Debênture é um título de dívida, de médio e longo prazo, que confere a seu detentor um direito de crédito contra a companhia emissora. Quem investe em debêntures se torna credor dessas companhias. No Brasil, as debêntures constituem uma das formas mais antigas de captação de recursos por meio de títulos. Todas as características desse investimento, como prazo, remuneração etc., são definidas na escritura de emissão.</w:t>
      </w:r>
    </w:p>
    <w:p w14:paraId="48354B81" w14:textId="571199A4" w:rsidR="00405024" w:rsidRPr="00E34718" w:rsidRDefault="00E34718" w:rsidP="00E34718">
      <w:pPr>
        <w:pStyle w:val="Standard"/>
        <w:tabs>
          <w:tab w:val="left" w:pos="426"/>
          <w:tab w:val="left" w:pos="555"/>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Cs/>
        </w:rPr>
      </w:pPr>
      <w:r w:rsidRPr="00E34718">
        <w:rPr>
          <w:rFonts w:asciiTheme="minorHAnsi" w:eastAsia="Times New Roman" w:hAnsiTheme="minorHAnsi" w:cstheme="minorHAnsi"/>
          <w:bCs/>
        </w:rPr>
        <w:t xml:space="preserve">A emissão de debêntures de infraestrutura de transporte urbano é fundamental para viabilizar projetos no setor, uma vez que cria uma fonte de financiamento com menor encargo tributário para o investidor. No âmbito dos projetos voltados à mobilidade urbana, é necessária sua aprovação como prioritária pelo </w:t>
      </w:r>
      <w:r w:rsidR="00543119">
        <w:rPr>
          <w:rFonts w:asciiTheme="minorHAnsi" w:eastAsia="Times New Roman" w:hAnsiTheme="minorHAnsi" w:cstheme="minorHAnsi"/>
          <w:bCs/>
        </w:rPr>
        <w:t>Ministério das Cidades</w:t>
      </w:r>
      <w:r w:rsidRPr="00E34718">
        <w:rPr>
          <w:rFonts w:asciiTheme="minorHAnsi" w:eastAsia="Times New Roman" w:hAnsiTheme="minorHAnsi" w:cstheme="minorHAnsi"/>
          <w:bCs/>
        </w:rPr>
        <w:t xml:space="preserve"> para que possa fazer jus aos benefícios previstos no art. 2º da Lei nº 12.431/2011.</w:t>
      </w:r>
    </w:p>
    <w:p w14:paraId="70B230FF" w14:textId="2082969D" w:rsidR="00E65464" w:rsidRDefault="00E65464"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p w14:paraId="4CD8C34D" w14:textId="77777777" w:rsidR="00E34718" w:rsidRPr="00265DE4" w:rsidRDefault="00E34718"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153B9B" w:rsidRPr="00265DE4" w14:paraId="5B82D2A2" w14:textId="77777777" w:rsidTr="00FB0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29CA9354" w14:textId="3EF7228E" w:rsidR="00153B9B" w:rsidRPr="00265DE4" w:rsidRDefault="00153B9B"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lastRenderedPageBreak/>
              <w:t>5</w:t>
            </w:r>
            <w:r w:rsidR="005F4EBE" w:rsidRPr="00265DE4">
              <w:rPr>
                <w:rFonts w:asciiTheme="minorHAnsi" w:eastAsia="Times New Roman" w:hAnsiTheme="minorHAnsi" w:cstheme="minorHAnsi"/>
              </w:rPr>
              <w:t>.</w:t>
            </w:r>
            <w:r w:rsidRPr="00265DE4">
              <w:rPr>
                <w:rFonts w:asciiTheme="minorHAnsi" w:eastAsia="Times New Roman" w:hAnsiTheme="minorHAnsi" w:cstheme="minorHAnsi"/>
              </w:rPr>
              <w:t xml:space="preserve"> DIREITOS DO USUÁRIO DO SERVIÇO</w:t>
            </w:r>
          </w:p>
        </w:tc>
      </w:tr>
    </w:tbl>
    <w:p w14:paraId="55DE62F5" w14:textId="6C149975" w:rsidR="00254A43" w:rsidRPr="00265DE4" w:rsidRDefault="000B3C2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De acordo com a Lei nº 13.460, de 26 de junho de 2017, s</w:t>
      </w:r>
      <w:r w:rsidR="1F94C3AD" w:rsidRPr="00265DE4">
        <w:rPr>
          <w:rFonts w:asciiTheme="minorHAnsi" w:eastAsia="Times New Roman" w:hAnsiTheme="minorHAnsi" w:cstheme="minorHAnsi"/>
        </w:rPr>
        <w:t xml:space="preserve">ão direitos básicos do usuário: </w:t>
      </w:r>
    </w:p>
    <w:p w14:paraId="0D80569E" w14:textId="2CFB9FE8" w:rsidR="00254A43" w:rsidRPr="00265DE4" w:rsidRDefault="001D6B9C" w:rsidP="007E564B">
      <w:pPr>
        <w:pStyle w:val="Standard"/>
        <w:numPr>
          <w:ilvl w:val="0"/>
          <w:numId w:val="10"/>
        </w:numPr>
        <w:tabs>
          <w:tab w:val="left" w:pos="555"/>
          <w:tab w:val="left" w:pos="851"/>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Participação</w:t>
      </w:r>
      <w:r w:rsidR="1F94C3AD" w:rsidRPr="00265DE4">
        <w:rPr>
          <w:rFonts w:asciiTheme="minorHAnsi" w:eastAsia="Times New Roman" w:hAnsiTheme="minorHAnsi" w:cstheme="minorHAnsi"/>
        </w:rPr>
        <w:t xml:space="preserve"> no acompanhamento da prestação e na avaliação dos serviços;</w:t>
      </w:r>
    </w:p>
    <w:p w14:paraId="40E7EB28" w14:textId="40A9F16E" w:rsidR="00254A43" w:rsidRPr="00265DE4" w:rsidRDefault="001D6B9C" w:rsidP="007E564B">
      <w:pPr>
        <w:pStyle w:val="Standard"/>
        <w:numPr>
          <w:ilvl w:val="0"/>
          <w:numId w:val="10"/>
        </w:numPr>
        <w:tabs>
          <w:tab w:val="left" w:pos="555"/>
          <w:tab w:val="left" w:pos="851"/>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Obtenção e utilização</w:t>
      </w:r>
      <w:r w:rsidR="1F94C3AD" w:rsidRPr="00265DE4">
        <w:rPr>
          <w:rFonts w:asciiTheme="minorHAnsi" w:eastAsia="Times New Roman" w:hAnsiTheme="minorHAnsi" w:cstheme="minorHAnsi"/>
        </w:rPr>
        <w:t xml:space="preserve"> dos serviços com liberdade de escolha entre os meios oferecidos e sem discriminação;</w:t>
      </w:r>
    </w:p>
    <w:p w14:paraId="71C3D32F" w14:textId="2AEDFE4C" w:rsidR="00254A43" w:rsidRPr="00265DE4" w:rsidRDefault="005241B3" w:rsidP="007E564B">
      <w:pPr>
        <w:pStyle w:val="Standard"/>
        <w:numPr>
          <w:ilvl w:val="0"/>
          <w:numId w:val="10"/>
        </w:numPr>
        <w:tabs>
          <w:tab w:val="left" w:pos="555"/>
          <w:tab w:val="left" w:pos="851"/>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A</w:t>
      </w:r>
      <w:r w:rsidR="1F94C3AD" w:rsidRPr="00265DE4">
        <w:rPr>
          <w:rFonts w:asciiTheme="minorHAnsi" w:eastAsia="Times New Roman" w:hAnsiTheme="minorHAnsi" w:cstheme="minorHAnsi"/>
        </w:rPr>
        <w:t>cesso e obtenção de informações relativas à sua pessoa constantes de registros ou bancos de dados, observado o disposto no inciso X do caput do art. 5º da Constituição Federal e na Lei nº 12.527, de 18 de novembro de 2011;</w:t>
      </w:r>
    </w:p>
    <w:p w14:paraId="7AA902BE" w14:textId="00A5C72F" w:rsidR="00254A43" w:rsidRPr="00265DE4" w:rsidRDefault="001D6B9C" w:rsidP="007E564B">
      <w:pPr>
        <w:pStyle w:val="Standard"/>
        <w:numPr>
          <w:ilvl w:val="0"/>
          <w:numId w:val="10"/>
        </w:numPr>
        <w:tabs>
          <w:tab w:val="left" w:pos="555"/>
          <w:tab w:val="left" w:pos="851"/>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Proteção</w:t>
      </w:r>
      <w:r w:rsidR="1F94C3AD" w:rsidRPr="00265DE4">
        <w:rPr>
          <w:rFonts w:asciiTheme="minorHAnsi" w:eastAsia="Times New Roman" w:hAnsiTheme="minorHAnsi" w:cstheme="minorHAnsi"/>
        </w:rPr>
        <w:t xml:space="preserve"> de suas informações pessoais, nos termos da Lei nº 12.527, de 18 de novembro de 2011;</w:t>
      </w:r>
    </w:p>
    <w:p w14:paraId="14220678" w14:textId="15F5375E" w:rsidR="00254A43" w:rsidRPr="00265DE4" w:rsidRDefault="001D6B9C" w:rsidP="007E564B">
      <w:pPr>
        <w:pStyle w:val="Standard"/>
        <w:numPr>
          <w:ilvl w:val="0"/>
          <w:numId w:val="10"/>
        </w:numPr>
        <w:tabs>
          <w:tab w:val="left" w:pos="555"/>
          <w:tab w:val="left" w:pos="851"/>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Atuação</w:t>
      </w:r>
      <w:r w:rsidR="1F94C3AD" w:rsidRPr="00265DE4">
        <w:rPr>
          <w:rFonts w:asciiTheme="minorHAnsi" w:eastAsia="Times New Roman" w:hAnsiTheme="minorHAnsi" w:cstheme="minorHAnsi"/>
        </w:rPr>
        <w:t xml:space="preserve"> integrada e sistêmica na expedição de atestados, certidões e documentos comprobatórios de regularidade; e</w:t>
      </w:r>
    </w:p>
    <w:p w14:paraId="7A511FC1" w14:textId="77777777" w:rsidR="005241B3" w:rsidRPr="00265DE4" w:rsidRDefault="001D6B9C" w:rsidP="007E564B">
      <w:pPr>
        <w:pStyle w:val="Standard"/>
        <w:numPr>
          <w:ilvl w:val="0"/>
          <w:numId w:val="10"/>
        </w:numPr>
        <w:tabs>
          <w:tab w:val="left" w:pos="555"/>
          <w:tab w:val="left" w:pos="840"/>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Obtenção</w:t>
      </w:r>
      <w:r w:rsidR="1F94C3AD" w:rsidRPr="00265DE4">
        <w:rPr>
          <w:rFonts w:asciiTheme="minorHAnsi" w:eastAsia="Times New Roman" w:hAnsiTheme="minorHAnsi" w:cstheme="minorHAnsi"/>
        </w:rPr>
        <w:t xml:space="preserve"> de informações precisas e de fácil acesso nos locais de prestação do serviço, assim como sua disponibilização na internet, especialmente sobre:</w:t>
      </w:r>
    </w:p>
    <w:p w14:paraId="5930158F" w14:textId="77777777" w:rsidR="005241B3" w:rsidRPr="00265DE4" w:rsidRDefault="1F94C3AD" w:rsidP="007E564B">
      <w:pPr>
        <w:pStyle w:val="Standard"/>
        <w:numPr>
          <w:ilvl w:val="1"/>
          <w:numId w:val="10"/>
        </w:numPr>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horário de funcionamento das unidades administrativas;</w:t>
      </w:r>
    </w:p>
    <w:p w14:paraId="17C694D3" w14:textId="77777777" w:rsidR="005241B3" w:rsidRPr="00265DE4" w:rsidRDefault="1F94C3AD" w:rsidP="007E564B">
      <w:pPr>
        <w:pStyle w:val="Standard"/>
        <w:numPr>
          <w:ilvl w:val="1"/>
          <w:numId w:val="10"/>
        </w:numPr>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serviços prestados pelo órgão ou entidade, sua localização exata e a indicação do setor responsável pelo atendimento ao público;</w:t>
      </w:r>
    </w:p>
    <w:p w14:paraId="7F9FB71C" w14:textId="77777777" w:rsidR="005241B3" w:rsidRPr="00265DE4" w:rsidRDefault="1F94C3AD" w:rsidP="007E564B">
      <w:pPr>
        <w:pStyle w:val="Standard"/>
        <w:numPr>
          <w:ilvl w:val="1"/>
          <w:numId w:val="10"/>
        </w:numPr>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acesso ao agente público ou ao órgão encarregado de receber manifestações;</w:t>
      </w:r>
    </w:p>
    <w:p w14:paraId="5B07A7F7" w14:textId="77777777" w:rsidR="005241B3" w:rsidRPr="00265DE4" w:rsidRDefault="1F94C3AD" w:rsidP="007E564B">
      <w:pPr>
        <w:pStyle w:val="Standard"/>
        <w:numPr>
          <w:ilvl w:val="1"/>
          <w:numId w:val="10"/>
        </w:numPr>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situação da tramitação dos processos administrativos em que figure como interessado; e</w:t>
      </w:r>
    </w:p>
    <w:p w14:paraId="249D13F7" w14:textId="1222C5B7" w:rsidR="00254A43" w:rsidRPr="00265DE4" w:rsidRDefault="1F94C3AD" w:rsidP="007E564B">
      <w:pPr>
        <w:pStyle w:val="Standard"/>
        <w:numPr>
          <w:ilvl w:val="1"/>
          <w:numId w:val="10"/>
        </w:numPr>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valor das taxas e tarifas cobradas pela prestação dos serviços, contendo informações para a compreensão exata da extensão do serviço prestado.</w:t>
      </w:r>
    </w:p>
    <w:p w14:paraId="42515E1D" w14:textId="77777777" w:rsidR="00FB03EA" w:rsidRDefault="00FB03EA"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color w:val="FF0000"/>
        </w:rPr>
      </w:pPr>
    </w:p>
    <w:tbl>
      <w:tblPr>
        <w:tblStyle w:val="TabeladeGrade4-nfase1"/>
        <w:tblW w:w="5000" w:type="pct"/>
        <w:shd w:val="clear" w:color="auto" w:fill="002060"/>
        <w:tblLook w:val="04A0" w:firstRow="1" w:lastRow="0" w:firstColumn="1" w:lastColumn="0" w:noHBand="0" w:noVBand="1"/>
      </w:tblPr>
      <w:tblGrid>
        <w:gridCol w:w="8777"/>
      </w:tblGrid>
      <w:tr w:rsidR="00E26371" w:rsidRPr="00265DE4" w14:paraId="2271AC4C" w14:textId="77777777" w:rsidTr="00FB0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2060"/>
          </w:tcPr>
          <w:p w14:paraId="44A5A9D8" w14:textId="29F584A5"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6</w:t>
            </w:r>
            <w:r w:rsidR="005F4EBE" w:rsidRPr="00265DE4">
              <w:rPr>
                <w:rFonts w:asciiTheme="minorHAnsi" w:eastAsia="Times New Roman" w:hAnsiTheme="minorHAnsi" w:cstheme="minorHAnsi"/>
              </w:rPr>
              <w:t>.</w:t>
            </w:r>
            <w:r w:rsidRPr="00265DE4">
              <w:rPr>
                <w:rFonts w:asciiTheme="minorHAnsi" w:eastAsia="Times New Roman" w:hAnsiTheme="minorHAnsi" w:cstheme="minorHAnsi"/>
              </w:rPr>
              <w:t xml:space="preserve"> RESPONSABILIDADES DO USUÁRIO</w:t>
            </w:r>
          </w:p>
        </w:tc>
      </w:tr>
    </w:tbl>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236042" w:rsidRPr="00265DE4" w14:paraId="7B566C5F" w14:textId="77777777" w:rsidTr="00E760C1">
        <w:tc>
          <w:tcPr>
            <w:tcW w:w="5000" w:type="pct"/>
          </w:tcPr>
          <w:p w14:paraId="0CE96203" w14:textId="04B9097D" w:rsidR="00236042" w:rsidRPr="00265DE4" w:rsidRDefault="00236042" w:rsidP="007E564B">
            <w:pPr>
              <w:pStyle w:val="Cabealho"/>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Quais são as obrigações dos usuários que utilizam o serviço?</w:t>
            </w:r>
          </w:p>
          <w:p w14:paraId="6F9E5DEF" w14:textId="3EA17668"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O usuário se responsabiliza pela precisão e </w:t>
            </w:r>
            <w:r w:rsidR="00B56DE5" w:rsidRPr="00265DE4">
              <w:rPr>
                <w:rFonts w:asciiTheme="minorHAnsi" w:eastAsia="Arial" w:hAnsiTheme="minorHAnsi" w:cstheme="minorHAnsi"/>
                <w:color w:val="000000" w:themeColor="text1"/>
              </w:rPr>
              <w:t xml:space="preserve">pela </w:t>
            </w:r>
            <w:r w:rsidRPr="00265DE4">
              <w:rPr>
                <w:rFonts w:asciiTheme="minorHAnsi" w:eastAsia="Arial" w:hAnsiTheme="minorHAnsi" w:cstheme="minorHAnsi"/>
                <w:color w:val="000000" w:themeColor="text1"/>
              </w:rPr>
              <w:t xml:space="preserve">veracidade dos dados informados e reconhece que a inconsistência </w:t>
            </w:r>
            <w:r w:rsidR="00B56DE5" w:rsidRPr="00265DE4">
              <w:rPr>
                <w:rFonts w:asciiTheme="minorHAnsi" w:eastAsia="Arial" w:hAnsiTheme="minorHAnsi" w:cstheme="minorHAnsi"/>
                <w:color w:val="000000" w:themeColor="text1"/>
              </w:rPr>
              <w:t>deles</w:t>
            </w:r>
            <w:r w:rsidRPr="00265DE4">
              <w:rPr>
                <w:rFonts w:asciiTheme="minorHAnsi" w:eastAsia="Arial" w:hAnsiTheme="minorHAnsi" w:cstheme="minorHAnsi"/>
                <w:color w:val="000000" w:themeColor="text1"/>
              </w:rPr>
              <w:t xml:space="preserve"> poderá implicar a impossibilidade de se utilizar o</w:t>
            </w:r>
            <w:r w:rsidR="00E34718">
              <w:rPr>
                <w:rFonts w:asciiTheme="minorHAnsi" w:eastAsia="Arial" w:hAnsiTheme="minorHAnsi" w:cstheme="minorHAnsi"/>
                <w:color w:val="000000" w:themeColor="text1"/>
              </w:rPr>
              <w:t>s</w:t>
            </w:r>
            <w:r w:rsidRPr="00265DE4">
              <w:rPr>
                <w:rFonts w:asciiTheme="minorHAnsi" w:eastAsia="Arial" w:hAnsiTheme="minorHAnsi" w:cstheme="minorHAnsi"/>
                <w:color w:val="000000" w:themeColor="text1"/>
              </w:rPr>
              <w:t xml:space="preserve"> </w:t>
            </w:r>
            <w:r w:rsidR="00E34718" w:rsidRPr="00265DE4">
              <w:rPr>
                <w:rFonts w:asciiTheme="minorHAnsi" w:hAnsiTheme="minorHAnsi" w:cstheme="minorHAnsi"/>
              </w:rPr>
              <w:t>serviço</w:t>
            </w:r>
            <w:r w:rsidR="00E34718">
              <w:rPr>
                <w:rFonts w:asciiTheme="minorHAnsi" w:hAnsiTheme="minorHAnsi" w:cstheme="minorHAnsi"/>
              </w:rPr>
              <w:t>s públicos de</w:t>
            </w:r>
            <w:r w:rsidR="00E34718" w:rsidRPr="00265DE4">
              <w:rPr>
                <w:rFonts w:asciiTheme="minorHAnsi" w:hAnsiTheme="minorHAnsi" w:cstheme="minorHAnsi"/>
              </w:rPr>
              <w:t xml:space="preserve"> </w:t>
            </w:r>
            <w:r w:rsidR="00E34718" w:rsidRPr="0060111D">
              <w:rPr>
                <w:rFonts w:asciiTheme="minorHAnsi" w:hAnsiTheme="minorHAnsi" w:cstheme="minorHAnsi"/>
                <w:b/>
                <w:color w:val="002060"/>
              </w:rPr>
              <w:t>Mobilidade</w:t>
            </w:r>
            <w:r w:rsidR="00E34718">
              <w:rPr>
                <w:rFonts w:asciiTheme="minorHAnsi" w:hAnsiTheme="minorHAnsi" w:cstheme="minorHAnsi"/>
                <w:b/>
                <w:color w:val="002060"/>
              </w:rPr>
              <w:t xml:space="preserve"> Urbana</w:t>
            </w:r>
            <w:r w:rsidRPr="00265DE4">
              <w:rPr>
                <w:rFonts w:asciiTheme="minorHAnsi" w:eastAsia="Arial" w:hAnsiTheme="minorHAnsi" w:cstheme="minorHAnsi"/>
                <w:color w:val="000000" w:themeColor="text1"/>
              </w:rPr>
              <w:t>.</w:t>
            </w:r>
          </w:p>
          <w:p w14:paraId="29856AAD" w14:textId="77777777"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Durante a utilização do serviço, a fim de resguardar e de proteger os direitos de terceiros, o usuário se compromete a fornecer somente seus dados pessoais, e não os de terceiros.</w:t>
            </w:r>
          </w:p>
          <w:p w14:paraId="635F3643" w14:textId="26EEF8EB"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O login e senha só poderão ser utilizados pelo usuário cadastrado. Ele se compromete em manter o sigilo da senha, que é pessoal e intransferível, não sendo possível, em qualquer hipótese, a alegação de uso indevido após o ato de compartilhamento.</w:t>
            </w:r>
          </w:p>
          <w:p w14:paraId="75FCD211" w14:textId="7849274C" w:rsidR="00C712F2" w:rsidRPr="00265DE4" w:rsidRDefault="00C712F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O usuário do serviço é responsável pela atualização d</w:t>
            </w:r>
            <w:r w:rsidR="007E564B">
              <w:rPr>
                <w:rFonts w:asciiTheme="minorHAnsi" w:eastAsia="Arial" w:hAnsiTheme="minorHAnsi" w:cstheme="minorHAnsi"/>
                <w:color w:val="000000" w:themeColor="text1"/>
              </w:rPr>
              <w:t>o</w:t>
            </w:r>
            <w:r w:rsidRPr="00265DE4">
              <w:rPr>
                <w:rFonts w:asciiTheme="minorHAnsi" w:eastAsia="Arial" w:hAnsiTheme="minorHAnsi" w:cstheme="minorHAnsi"/>
                <w:color w:val="000000" w:themeColor="text1"/>
              </w:rPr>
              <w:t>s seus dados pessoais e pelas consequências em caso de omissão ou erros nos dados fornecidos.</w:t>
            </w:r>
          </w:p>
          <w:p w14:paraId="1BE63D1A" w14:textId="1F23D677"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O Usuário é responsável pela reparação de todos e quaisquer danos, diretos ou indiretos (inclusive decorrentes de violação de quaisquer direitos de outros usuários</w:t>
            </w:r>
            <w:r w:rsidR="00DA4C7B" w:rsidRPr="00265DE4">
              <w:rPr>
                <w:rFonts w:asciiTheme="minorHAnsi" w:eastAsia="Arial" w:hAnsiTheme="minorHAnsi" w:cstheme="minorHAnsi"/>
                <w:color w:val="000000" w:themeColor="text1"/>
              </w:rPr>
              <w:t>;</w:t>
            </w:r>
            <w:r w:rsidRPr="00265DE4">
              <w:rPr>
                <w:rFonts w:asciiTheme="minorHAnsi" w:eastAsia="Arial" w:hAnsiTheme="minorHAnsi" w:cstheme="minorHAnsi"/>
                <w:color w:val="000000" w:themeColor="text1"/>
              </w:rPr>
              <w:t xml:space="preserve"> de terceiros, inclusive direitos de propriedade intelectual</w:t>
            </w:r>
            <w:r w:rsidR="00DA4C7B" w:rsidRPr="00265DE4">
              <w:rPr>
                <w:rFonts w:asciiTheme="minorHAnsi" w:eastAsia="Arial" w:hAnsiTheme="minorHAnsi" w:cstheme="minorHAnsi"/>
                <w:color w:val="000000" w:themeColor="text1"/>
              </w:rPr>
              <w:t>;</w:t>
            </w:r>
            <w:r w:rsidR="00C84729" w:rsidRPr="00265DE4">
              <w:rPr>
                <w:rFonts w:asciiTheme="minorHAnsi" w:eastAsia="Arial" w:hAnsiTheme="minorHAnsi" w:cstheme="minorHAnsi"/>
                <w:color w:val="000000" w:themeColor="text1"/>
              </w:rPr>
              <w:t xml:space="preserve"> </w:t>
            </w:r>
            <w:r w:rsidRPr="00265DE4">
              <w:rPr>
                <w:rFonts w:asciiTheme="minorHAnsi" w:eastAsia="Arial" w:hAnsiTheme="minorHAnsi" w:cstheme="minorHAnsi"/>
                <w:color w:val="000000" w:themeColor="text1"/>
              </w:rPr>
              <w:t>de sigilo</w:t>
            </w:r>
            <w:r w:rsidR="00D20970" w:rsidRPr="00265DE4">
              <w:rPr>
                <w:rFonts w:asciiTheme="minorHAnsi" w:eastAsia="Arial" w:hAnsiTheme="minorHAnsi" w:cstheme="minorHAnsi"/>
                <w:color w:val="000000" w:themeColor="text1"/>
              </w:rPr>
              <w:t>;</w:t>
            </w:r>
            <w:r w:rsidRPr="00265DE4">
              <w:rPr>
                <w:rFonts w:asciiTheme="minorHAnsi" w:eastAsia="Arial" w:hAnsiTheme="minorHAnsi" w:cstheme="minorHAnsi"/>
                <w:color w:val="000000" w:themeColor="text1"/>
              </w:rPr>
              <w:t xml:space="preserve"> e de personalidade), que sejam causados à Administração Pública, a qualquer outro Usuário, ou ainda a qualquer terceiro, inclusive em virtude do descumprimento do disposto nestes Termos de Uso e Política de Privacidade ou de qualquer ato praticado a partir de seu acesso ao serviço.</w:t>
            </w:r>
          </w:p>
          <w:p w14:paraId="03870C4B" w14:textId="078CD5D7"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O </w:t>
            </w:r>
            <w:r w:rsidR="00543119">
              <w:rPr>
                <w:rStyle w:val="normaltextrun"/>
                <w:rFonts w:asciiTheme="minorHAnsi" w:hAnsiTheme="minorHAnsi" w:cstheme="minorHAnsi"/>
                <w:b/>
                <w:color w:val="002060"/>
              </w:rPr>
              <w:t>Ministério das Cidades</w:t>
            </w:r>
            <w:r w:rsidR="0005060F" w:rsidRPr="00265DE4">
              <w:rPr>
                <w:rFonts w:asciiTheme="minorHAnsi" w:eastAsia="Arial" w:hAnsiTheme="minorHAnsi" w:cstheme="minorHAnsi"/>
                <w:color w:val="000000" w:themeColor="text1"/>
              </w:rPr>
              <w:t xml:space="preserve"> </w:t>
            </w:r>
            <w:r w:rsidRPr="00265DE4">
              <w:rPr>
                <w:rFonts w:asciiTheme="minorHAnsi" w:eastAsia="Arial" w:hAnsiTheme="minorHAnsi" w:cstheme="minorHAnsi"/>
                <w:color w:val="000000" w:themeColor="text1"/>
              </w:rPr>
              <w:t>não poderá ser responsabilizado pelos seguintes fatos:</w:t>
            </w:r>
          </w:p>
          <w:p w14:paraId="6EEF3BEF" w14:textId="420BB15A"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Equipamento infectado ou invadido por atacantes;</w:t>
            </w:r>
          </w:p>
          <w:p w14:paraId="78C6B7C4" w14:textId="515F6900"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lastRenderedPageBreak/>
              <w:t>Equipamento avariado no momento do consumo de serviços;</w:t>
            </w:r>
          </w:p>
          <w:p w14:paraId="5503A1CE" w14:textId="019EF9BD"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Proteção do computador;</w:t>
            </w:r>
          </w:p>
          <w:p w14:paraId="0453FC6B" w14:textId="7C020E2F"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Proteção das informações baseadas nos computadores dos usuários;</w:t>
            </w:r>
          </w:p>
          <w:p w14:paraId="25CAF4D9" w14:textId="3EF4728A"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Abuso de uso dos computadores dos usuários;</w:t>
            </w:r>
          </w:p>
          <w:p w14:paraId="41CBF7EB" w14:textId="657EA3BF"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Monitoração clandestina do computador dos usuários;</w:t>
            </w:r>
          </w:p>
          <w:p w14:paraId="27A1ED7F" w14:textId="6FF50F4E"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Vulnerabilidades ou instabilidades existentes nos sistemas dos usuários;</w:t>
            </w:r>
          </w:p>
          <w:p w14:paraId="29D10DF7" w14:textId="60CE322B"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Perímetro inseguro</w:t>
            </w:r>
            <w:r w:rsidR="008200FC" w:rsidRPr="00265DE4">
              <w:rPr>
                <w:rFonts w:asciiTheme="minorHAnsi" w:eastAsia="Arial" w:hAnsiTheme="minorHAnsi" w:cstheme="minorHAnsi"/>
                <w:color w:val="000000" w:themeColor="text1"/>
              </w:rPr>
              <w:t>.</w:t>
            </w:r>
          </w:p>
          <w:p w14:paraId="7723E1AF" w14:textId="0FCCD9B5"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Em nenhuma hipótese, a Administração Pública Federal será responsável pela instalação</w:t>
            </w:r>
            <w:r w:rsidR="000C1944" w:rsidRPr="00265DE4">
              <w:rPr>
                <w:rFonts w:asciiTheme="minorHAnsi" w:eastAsia="Arial" w:hAnsiTheme="minorHAnsi" w:cstheme="minorHAnsi"/>
                <w:color w:val="000000" w:themeColor="text1"/>
              </w:rPr>
              <w:t>,</w:t>
            </w:r>
            <w:r w:rsidRPr="00265DE4">
              <w:rPr>
                <w:rFonts w:asciiTheme="minorHAnsi" w:eastAsia="Arial" w:hAnsiTheme="minorHAnsi" w:cstheme="minorHAnsi"/>
                <w:color w:val="000000" w:themeColor="text1"/>
              </w:rPr>
              <w:t xml:space="preserve"> no equipamento do Usuário ou de terceiros, de códigos maliciosos (vírus, trojans, malware, worm, bot, backdoor, spyware, rootkit, ou de quaisquer outros que venham a ser criados), em decorrência da navegação na Internet pelo Usuário.</w:t>
            </w:r>
          </w:p>
          <w:p w14:paraId="6BFA45D8" w14:textId="77777777" w:rsidR="00025430" w:rsidRPr="00265DE4" w:rsidRDefault="00025430"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color w:val="000000" w:themeColor="text1"/>
              </w:rPr>
            </w:pPr>
          </w:p>
        </w:tc>
      </w:tr>
    </w:tbl>
    <w:tbl>
      <w:tblPr>
        <w:tblStyle w:val="TabeladeGrade4-nfase1"/>
        <w:tblW w:w="0" w:type="auto"/>
        <w:shd w:val="clear" w:color="auto" w:fill="002060"/>
        <w:tblLook w:val="04A0" w:firstRow="1" w:lastRow="0" w:firstColumn="1" w:lastColumn="0" w:noHBand="0" w:noVBand="1"/>
      </w:tblPr>
      <w:tblGrid>
        <w:gridCol w:w="8777"/>
      </w:tblGrid>
      <w:tr w:rsidR="00E26371" w:rsidRPr="00265DE4" w14:paraId="6ED96053" w14:textId="77777777" w:rsidTr="007E56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2D9CAE59" w14:textId="20168D8C"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lastRenderedPageBreak/>
              <w:t>7</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RESPONSABILIDADE DA ADMINISTRAÇÃO PÚBLICA</w:t>
            </w:r>
          </w:p>
        </w:tc>
      </w:tr>
    </w:tbl>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8"/>
      </w:tblGrid>
      <w:tr w:rsidR="00575143" w:rsidRPr="00265DE4" w14:paraId="34208E89" w14:textId="77777777" w:rsidTr="00E760C1">
        <w:tc>
          <w:tcPr>
            <w:tcW w:w="8778" w:type="dxa"/>
          </w:tcPr>
          <w:p w14:paraId="212E9B6F" w14:textId="4FE54357" w:rsidR="00222FB8" w:rsidRPr="00265DE4" w:rsidRDefault="00AE09A8"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Quais são as responsabilidades da </w:t>
            </w:r>
            <w:r w:rsidR="00B70735" w:rsidRPr="00265DE4">
              <w:rPr>
                <w:rFonts w:asciiTheme="minorHAnsi" w:eastAsia="Arial" w:hAnsiTheme="minorHAnsi" w:cstheme="minorHAnsi"/>
                <w:color w:val="000000" w:themeColor="text1"/>
              </w:rPr>
              <w:t>A</w:t>
            </w:r>
            <w:r w:rsidRPr="00265DE4">
              <w:rPr>
                <w:rFonts w:asciiTheme="minorHAnsi" w:eastAsia="Arial" w:hAnsiTheme="minorHAnsi" w:cstheme="minorHAnsi"/>
                <w:color w:val="000000" w:themeColor="text1"/>
              </w:rPr>
              <w:t xml:space="preserve">dministração </w:t>
            </w:r>
            <w:r w:rsidR="00B70735" w:rsidRPr="00265DE4">
              <w:rPr>
                <w:rFonts w:asciiTheme="minorHAnsi" w:eastAsia="Arial" w:hAnsiTheme="minorHAnsi" w:cstheme="minorHAnsi"/>
                <w:color w:val="000000" w:themeColor="text1"/>
              </w:rPr>
              <w:t>P</w:t>
            </w:r>
            <w:r w:rsidRPr="00265DE4">
              <w:rPr>
                <w:rFonts w:asciiTheme="minorHAnsi" w:eastAsia="Arial" w:hAnsiTheme="minorHAnsi" w:cstheme="minorHAnsi"/>
                <w:color w:val="000000" w:themeColor="text1"/>
              </w:rPr>
              <w:t>ública com meus dados?</w:t>
            </w:r>
          </w:p>
          <w:p w14:paraId="705FC639" w14:textId="140DB211" w:rsidR="00575143" w:rsidRPr="00265DE4" w:rsidRDefault="00575143"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A Administração Pública se compromete a cumprir todas as legislações inerentes ao uso correto dos dados pessoais do cidadão de forma a preservar a privacidade dos dados utilizados no serviço, bem como a garantir todos os direitos e garantias legais dos titulares dos dados. Ela também se obriga a promover, independentemente de requerimentos, a divulgação em local de fácil acesso, no âmbito de suas competências, de informações de interesse coletivo ou geral por eles produzidas ou custodiadas. É de responsabilidade da Administração Pública implementar controles de segurança para proteção dos dados pessoais dos titulares.</w:t>
            </w:r>
          </w:p>
          <w:p w14:paraId="2013D6B5" w14:textId="1B1A12A4" w:rsidR="00575143" w:rsidRPr="00265DE4" w:rsidRDefault="00575143" w:rsidP="007E564B">
            <w:pPr>
              <w:pStyle w:val="Cabealho"/>
              <w:spacing w:line="24" w:lineRule="atLeast"/>
              <w:ind w:firstLine="709"/>
              <w:jc w:val="both"/>
              <w:rPr>
                <w:rFonts w:asciiTheme="minorHAnsi" w:eastAsia="Arial" w:hAnsiTheme="minorHAnsi" w:cstheme="minorHAnsi"/>
                <w:color w:val="5B9BD5"/>
              </w:rPr>
            </w:pPr>
            <w:r w:rsidRPr="00265DE4">
              <w:rPr>
                <w:rFonts w:asciiTheme="minorHAnsi" w:eastAsia="Arial" w:hAnsiTheme="minorHAnsi" w:cstheme="minorHAnsi"/>
                <w:color w:val="000000" w:themeColor="text1"/>
              </w:rPr>
              <w:t>A Administração Pública poderá, quanto às ordens judiciais de pedido das informações, compartilhar informações necessárias para investigações ou tomar medidas relacionadas a atividades ilegais, suspeitas de fraude ou ameaças potenciais contra pessoas, bens ou sistemas que sustentam o Serviço ou de outra forma necessária</w:t>
            </w:r>
            <w:r w:rsidR="009427CD" w:rsidRPr="00265DE4">
              <w:rPr>
                <w:rFonts w:asciiTheme="minorHAnsi" w:eastAsia="Arial" w:hAnsiTheme="minorHAnsi" w:cstheme="minorHAnsi"/>
                <w:color w:val="000000" w:themeColor="text1"/>
              </w:rPr>
              <w:t>s</w:t>
            </w:r>
            <w:r w:rsidRPr="00265DE4">
              <w:rPr>
                <w:rFonts w:asciiTheme="minorHAnsi" w:eastAsia="Arial" w:hAnsiTheme="minorHAnsi" w:cstheme="minorHAnsi"/>
                <w:color w:val="000000" w:themeColor="text1"/>
              </w:rPr>
              <w:t xml:space="preserve"> para cumprir com obrigações legais. Caso ocorra, a Administração Pública notificará os titulares dos dados, salvo quando o processo estiver em segredo de justiça.</w:t>
            </w:r>
          </w:p>
        </w:tc>
      </w:tr>
    </w:tbl>
    <w:p w14:paraId="1C32A586" w14:textId="77777777"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E26371" w:rsidRPr="00265DE4" w14:paraId="2F25A410" w14:textId="77777777" w:rsidTr="007E56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21435521" w14:textId="42E5D1D6"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8</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POLÍTICA DE PRIVACIDADE</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346BC3" w:rsidRPr="00265DE4" w14:paraId="301E2CB2" w14:textId="77777777" w:rsidTr="00B90B8A">
        <w:tc>
          <w:tcPr>
            <w:tcW w:w="8795" w:type="dxa"/>
            <w:tcMar>
              <w:top w:w="55" w:type="dxa"/>
              <w:left w:w="55" w:type="dxa"/>
              <w:bottom w:w="55" w:type="dxa"/>
              <w:right w:w="55" w:type="dxa"/>
            </w:tcMar>
          </w:tcPr>
          <w:p w14:paraId="4552DFB0" w14:textId="7786BDA9" w:rsidR="002555A4" w:rsidRPr="00265DE4" w:rsidRDefault="002555A4" w:rsidP="007E564B">
            <w:pPr>
              <w:pStyle w:val="paragraph"/>
              <w:spacing w:before="0" w:beforeAutospacing="0" w:after="0" w:afterAutospacing="0" w:line="24" w:lineRule="atLeast"/>
              <w:ind w:left="17" w:firstLine="709"/>
              <w:jc w:val="both"/>
              <w:textAlignment w:val="baseline"/>
              <w:rPr>
                <w:rFonts w:asciiTheme="minorHAnsi" w:hAnsiTheme="minorHAnsi" w:cstheme="minorHAnsi"/>
                <w:color w:val="000000"/>
              </w:rPr>
            </w:pPr>
            <w:r w:rsidRPr="00265DE4">
              <w:rPr>
                <w:rStyle w:val="normaltextrun"/>
                <w:rFonts w:asciiTheme="minorHAnsi" w:hAnsiTheme="minorHAnsi" w:cstheme="minorHAnsi"/>
                <w:color w:val="000000"/>
              </w:rPr>
              <w:t xml:space="preserve">A Política de Privacidade estabelecida pelo </w:t>
            </w:r>
            <w:r w:rsidR="00543119">
              <w:rPr>
                <w:rStyle w:val="normaltextrun"/>
                <w:rFonts w:asciiTheme="minorHAnsi" w:hAnsiTheme="minorHAnsi" w:cstheme="minorHAnsi"/>
                <w:b/>
                <w:color w:val="002060"/>
              </w:rPr>
              <w:t>Ministério das Cidades</w:t>
            </w:r>
            <w:r w:rsidR="0005060F" w:rsidRPr="00265DE4">
              <w:rPr>
                <w:rStyle w:val="normaltextrun"/>
                <w:rFonts w:asciiTheme="minorHAnsi" w:hAnsiTheme="minorHAnsi" w:cstheme="minorHAnsi"/>
                <w:color w:val="000000"/>
              </w:rPr>
              <w:t xml:space="preserve"> </w:t>
            </w:r>
            <w:r w:rsidRPr="00265DE4">
              <w:rPr>
                <w:rStyle w:val="normaltextrun"/>
                <w:rFonts w:asciiTheme="minorHAnsi" w:hAnsiTheme="minorHAnsi" w:cstheme="minorHAnsi"/>
                <w:color w:val="000000"/>
              </w:rPr>
              <w:t>e utilizada pelo</w:t>
            </w:r>
            <w:r w:rsidR="00A93EA1">
              <w:rPr>
                <w:rStyle w:val="normaltextrun"/>
                <w:rFonts w:asciiTheme="minorHAnsi" w:hAnsiTheme="minorHAnsi" w:cstheme="minorHAnsi"/>
                <w:color w:val="000000"/>
              </w:rPr>
              <w:t>s</w:t>
            </w:r>
            <w:r w:rsidRPr="00265DE4">
              <w:rPr>
                <w:rStyle w:val="normaltextrun"/>
                <w:rFonts w:asciiTheme="minorHAnsi" w:hAnsiTheme="minorHAnsi" w:cstheme="minorHAnsi"/>
                <w:color w:val="000000"/>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60111D">
              <w:rPr>
                <w:rFonts w:asciiTheme="minorHAnsi" w:hAnsiTheme="minorHAnsi" w:cstheme="minorHAnsi"/>
                <w:b/>
                <w:color w:val="002060"/>
                <w:kern w:val="3"/>
                <w:lang w:eastAsia="zh-CN" w:bidi="hi-IN"/>
              </w:rPr>
              <w:t>Mobilidade</w:t>
            </w:r>
            <w:r w:rsidR="00A93EA1">
              <w:rPr>
                <w:rFonts w:asciiTheme="minorHAnsi" w:hAnsiTheme="minorHAnsi" w:cstheme="minorHAnsi"/>
                <w:b/>
                <w:color w:val="002060"/>
                <w:kern w:val="3"/>
                <w:lang w:eastAsia="zh-CN" w:bidi="hi-IN"/>
              </w:rPr>
              <w:t xml:space="preserve"> Urbana</w:t>
            </w:r>
            <w:r w:rsidR="00A93EA1">
              <w:rPr>
                <w:rFonts w:asciiTheme="minorHAnsi" w:hAnsiTheme="minorHAnsi" w:cstheme="minorHAnsi"/>
              </w:rPr>
              <w:t xml:space="preserve"> </w:t>
            </w:r>
            <w:r w:rsidRPr="00265DE4">
              <w:rPr>
                <w:rStyle w:val="normaltextrun"/>
                <w:rFonts w:asciiTheme="minorHAnsi" w:hAnsiTheme="minorHAnsi" w:cstheme="minorHAnsi"/>
                <w:color w:val="000000"/>
              </w:rPr>
              <w:t xml:space="preserve">trata </w:t>
            </w:r>
            <w:r w:rsidR="00B90B8A" w:rsidRPr="00265DE4">
              <w:rPr>
                <w:rStyle w:val="normaltextrun"/>
                <w:rFonts w:asciiTheme="minorHAnsi" w:hAnsiTheme="minorHAnsi" w:cstheme="minorHAnsi"/>
                <w:color w:val="000000"/>
              </w:rPr>
              <w:t>d</w:t>
            </w:r>
            <w:r w:rsidRPr="00265DE4">
              <w:rPr>
                <w:rStyle w:val="normaltextrun"/>
                <w:rFonts w:asciiTheme="minorHAnsi" w:hAnsiTheme="minorHAnsi" w:cstheme="minorHAnsi"/>
                <w:color w:val="000000"/>
              </w:rPr>
              <w:t>a utilização de dados pessoais. </w:t>
            </w:r>
            <w:r w:rsidRPr="00265DE4">
              <w:rPr>
                <w:rStyle w:val="eop"/>
                <w:rFonts w:asciiTheme="minorHAnsi" w:hAnsiTheme="minorHAnsi" w:cstheme="minorHAnsi"/>
                <w:color w:val="000000"/>
              </w:rPr>
              <w:t> </w:t>
            </w:r>
          </w:p>
          <w:p w14:paraId="175C35E3" w14:textId="15B1BC46" w:rsidR="002555A4" w:rsidRPr="00265DE4" w:rsidRDefault="002555A4" w:rsidP="007E564B">
            <w:pPr>
              <w:pStyle w:val="paragraph"/>
              <w:spacing w:before="0" w:beforeAutospacing="0" w:after="0" w:afterAutospacing="0" w:line="24" w:lineRule="atLeast"/>
              <w:ind w:left="17" w:firstLine="709"/>
              <w:jc w:val="both"/>
              <w:textAlignment w:val="baseline"/>
              <w:rPr>
                <w:rFonts w:asciiTheme="minorHAnsi" w:hAnsiTheme="minorHAnsi" w:cstheme="minorHAnsi"/>
                <w:color w:val="000000"/>
              </w:rPr>
            </w:pPr>
            <w:r w:rsidRPr="00265DE4">
              <w:rPr>
                <w:rStyle w:val="normaltextrun"/>
                <w:rFonts w:asciiTheme="minorHAnsi" w:hAnsiTheme="minorHAnsi" w:cstheme="minorHAnsi"/>
                <w:color w:val="000000"/>
              </w:rPr>
              <w:t xml:space="preserve">Essa Política específica faz parte de forma inerente </w:t>
            </w:r>
            <w:r w:rsidR="00CB331E" w:rsidRPr="00265DE4">
              <w:rPr>
                <w:rStyle w:val="normaltextrun"/>
                <w:rFonts w:asciiTheme="minorHAnsi" w:hAnsiTheme="minorHAnsi" w:cstheme="minorHAnsi"/>
                <w:color w:val="000000"/>
              </w:rPr>
              <w:t>do presente</w:t>
            </w:r>
            <w:r w:rsidRPr="00265DE4">
              <w:rPr>
                <w:rStyle w:val="normaltextrun"/>
                <w:rFonts w:asciiTheme="minorHAnsi" w:hAnsiTheme="minorHAnsi" w:cstheme="minorHAnsi"/>
                <w:color w:val="000000"/>
              </w:rPr>
              <w:t xml:space="preserve"> Termo de Uso, ressaltando-se que os dados pessoais </w:t>
            </w:r>
            <w:r w:rsidR="00526226" w:rsidRPr="00265DE4">
              <w:rPr>
                <w:rStyle w:val="normaltextrun"/>
                <w:rFonts w:asciiTheme="minorHAnsi" w:hAnsiTheme="minorHAnsi" w:cstheme="minorHAnsi"/>
                <w:color w:val="000000"/>
              </w:rPr>
              <w:t>mencionados</w:t>
            </w:r>
            <w:r w:rsidRPr="00265DE4">
              <w:rPr>
                <w:rStyle w:val="normaltextrun"/>
                <w:rFonts w:asciiTheme="minorHAnsi" w:hAnsiTheme="minorHAnsi" w:cstheme="minorHAnsi"/>
                <w:color w:val="000000"/>
              </w:rPr>
              <w:t xml:space="preserve"> por esse </w:t>
            </w:r>
            <w:r w:rsidR="00CB331E" w:rsidRPr="00265DE4">
              <w:rPr>
                <w:rStyle w:val="normaltextrun"/>
                <w:rFonts w:asciiTheme="minorHAnsi" w:hAnsiTheme="minorHAnsi" w:cstheme="minorHAnsi"/>
                <w:color w:val="000000"/>
              </w:rPr>
              <w:t>S</w:t>
            </w:r>
            <w:r w:rsidRPr="00265DE4">
              <w:rPr>
                <w:rStyle w:val="normaltextrun"/>
                <w:rFonts w:asciiTheme="minorHAnsi" w:hAnsiTheme="minorHAnsi" w:cstheme="minorHAnsi"/>
                <w:color w:val="000000"/>
              </w:rPr>
              <w:t>erviço serão tratados nos termos da legislação em vigor.</w:t>
            </w:r>
            <w:r w:rsidRPr="00265DE4">
              <w:rPr>
                <w:rStyle w:val="eop"/>
                <w:rFonts w:asciiTheme="minorHAnsi" w:hAnsiTheme="minorHAnsi" w:cstheme="minorHAnsi"/>
                <w:color w:val="000000"/>
              </w:rPr>
              <w:t> </w:t>
            </w:r>
          </w:p>
          <w:p w14:paraId="041EE404" w14:textId="1B77638D" w:rsidR="00346BC3" w:rsidRPr="00265DE4" w:rsidRDefault="002555A4" w:rsidP="007E564B">
            <w:pPr>
              <w:pStyle w:val="paragraph"/>
              <w:spacing w:before="0" w:beforeAutospacing="0" w:after="0" w:afterAutospacing="0" w:line="24" w:lineRule="atLeast"/>
              <w:ind w:left="17" w:firstLine="709"/>
              <w:jc w:val="both"/>
              <w:textAlignment w:val="baseline"/>
              <w:rPr>
                <w:rFonts w:asciiTheme="minorHAnsi" w:hAnsiTheme="minorHAnsi" w:cstheme="minorHAnsi"/>
                <w:color w:val="000000"/>
              </w:rPr>
            </w:pPr>
            <w:r w:rsidRPr="00265DE4">
              <w:rPr>
                <w:rStyle w:val="normaltextrun"/>
                <w:rFonts w:asciiTheme="minorHAnsi" w:hAnsiTheme="minorHAnsi" w:cstheme="minorHAnsi"/>
                <w:color w:val="000000"/>
              </w:rPr>
              <w:t xml:space="preserve">Para mais informações acesse nossa política de privacidade </w:t>
            </w:r>
            <w:r w:rsidR="008479A1" w:rsidRPr="00265DE4">
              <w:rPr>
                <w:rStyle w:val="normaltextrun"/>
                <w:rFonts w:asciiTheme="minorHAnsi" w:hAnsiTheme="minorHAnsi" w:cstheme="minorHAnsi"/>
                <w:color w:val="000000"/>
              </w:rPr>
              <w:t>em</w:t>
            </w:r>
            <w:r w:rsidRPr="00265DE4">
              <w:rPr>
                <w:rStyle w:val="normaltextrun"/>
                <w:rFonts w:asciiTheme="minorHAnsi" w:hAnsiTheme="minorHAnsi" w:cstheme="minorHAnsi"/>
                <w:color w:val="000000"/>
              </w:rPr>
              <w:t xml:space="preserve"> </w:t>
            </w:r>
            <w:hyperlink r:id="rId10" w:history="1">
              <w:r w:rsidR="00FD2DCA">
                <w:rPr>
                  <w:rStyle w:val="Hyperlink"/>
                  <w:rFonts w:asciiTheme="minorHAnsi" w:hAnsiTheme="minorHAnsi" w:cstheme="minorHAnsi"/>
                  <w:b/>
                  <w:color w:val="002060"/>
                </w:rPr>
                <w:t>https://www.gov.br/cidades/pt-br/acesso-a-informacao/lei-geral-de-protecao-de-dados-pessoais-2013-lgpd/politica-de-privacidade</w:t>
              </w:r>
            </w:hyperlink>
            <w:r w:rsidRPr="00265DE4">
              <w:rPr>
                <w:rStyle w:val="normaltextrun"/>
                <w:rFonts w:asciiTheme="minorHAnsi" w:hAnsiTheme="minorHAnsi" w:cstheme="minorHAnsi"/>
                <w:color w:val="000000"/>
              </w:rPr>
              <w:t>.</w:t>
            </w:r>
            <w:r w:rsidRPr="00265DE4">
              <w:rPr>
                <w:rStyle w:val="eop"/>
                <w:rFonts w:asciiTheme="minorHAnsi" w:hAnsiTheme="minorHAnsi" w:cstheme="minorHAnsi"/>
                <w:color w:val="000000"/>
              </w:rPr>
              <w:t> </w:t>
            </w:r>
          </w:p>
        </w:tc>
      </w:tr>
    </w:tbl>
    <w:p w14:paraId="56EE48E8" w14:textId="77777777" w:rsidR="00254A43" w:rsidRPr="00265DE4" w:rsidRDefault="00254A43"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5Escura-nfase1"/>
        <w:tblW w:w="0" w:type="auto"/>
        <w:shd w:val="clear" w:color="auto" w:fill="002060"/>
        <w:tblLook w:val="04A0" w:firstRow="1" w:lastRow="0" w:firstColumn="1" w:lastColumn="0" w:noHBand="0" w:noVBand="1"/>
      </w:tblPr>
      <w:tblGrid>
        <w:gridCol w:w="8777"/>
      </w:tblGrid>
      <w:tr w:rsidR="00E26371" w:rsidRPr="00265DE4" w14:paraId="53860102" w14:textId="77777777" w:rsidTr="00050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2A7E8A22" w14:textId="05AFDC1C"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9</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MUDANÇAS NO TERMO DE USO</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346BC3" w:rsidRPr="00265DE4" w14:paraId="2059AABB" w14:textId="77777777" w:rsidTr="00C32A52">
        <w:tc>
          <w:tcPr>
            <w:tcW w:w="8795" w:type="dxa"/>
            <w:tcMar>
              <w:top w:w="55" w:type="dxa"/>
              <w:left w:w="55" w:type="dxa"/>
              <w:bottom w:w="55" w:type="dxa"/>
              <w:right w:w="55" w:type="dxa"/>
            </w:tcMar>
          </w:tcPr>
          <w:p w14:paraId="5C3C8844" w14:textId="496A46BD" w:rsidR="00346BC3" w:rsidRPr="00265DE4" w:rsidRDefault="3A28671C" w:rsidP="007E564B">
            <w:p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Este Termo de Uso pode ser alterado?</w:t>
            </w:r>
          </w:p>
          <w:p w14:paraId="4C7BBCCA" w14:textId="1B8FB6E8" w:rsidR="00346BC3" w:rsidRPr="00265DE4" w:rsidRDefault="3A28671C" w:rsidP="007E564B">
            <w:pPr>
              <w:spacing w:line="24" w:lineRule="atLeast"/>
              <w:ind w:left="-6"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A presente versão</w:t>
            </w:r>
            <w:r w:rsidR="00A93EA1">
              <w:rPr>
                <w:rFonts w:asciiTheme="minorHAnsi" w:eastAsia="Arial" w:hAnsiTheme="minorHAnsi" w:cstheme="minorHAnsi"/>
                <w:color w:val="000000" w:themeColor="text1"/>
              </w:rPr>
              <w:t xml:space="preserve"> </w:t>
            </w:r>
            <w:r w:rsidR="00017B22">
              <w:rPr>
                <w:rFonts w:asciiTheme="minorHAnsi" w:eastAsia="Arial" w:hAnsiTheme="minorHAnsi" w:cstheme="minorHAnsi"/>
                <w:b/>
                <w:bCs/>
                <w:color w:val="002060"/>
              </w:rPr>
              <w:t>1</w:t>
            </w:r>
            <w:r w:rsidR="00A93EA1" w:rsidRPr="00A93EA1">
              <w:rPr>
                <w:rFonts w:asciiTheme="minorHAnsi" w:eastAsia="Arial" w:hAnsiTheme="minorHAnsi" w:cstheme="minorHAnsi"/>
                <w:b/>
                <w:bCs/>
                <w:color w:val="002060"/>
              </w:rPr>
              <w:t>.0</w:t>
            </w:r>
            <w:r w:rsidR="00987B03" w:rsidRPr="00265DE4">
              <w:rPr>
                <w:rFonts w:asciiTheme="minorHAnsi" w:eastAsia="Arial" w:hAnsiTheme="minorHAnsi" w:cstheme="minorHAnsi"/>
                <w:color w:val="000000" w:themeColor="text1"/>
              </w:rPr>
              <w:t xml:space="preserve"> </w:t>
            </w:r>
            <w:r w:rsidRPr="00265DE4">
              <w:rPr>
                <w:rFonts w:asciiTheme="minorHAnsi" w:eastAsia="Arial" w:hAnsiTheme="minorHAnsi" w:cstheme="minorHAnsi"/>
                <w:color w:val="000000" w:themeColor="text1"/>
              </w:rPr>
              <w:t xml:space="preserve">deste Termo de Uso foi atualizada pela última vez em: </w:t>
            </w:r>
            <w:r w:rsidR="00017B22">
              <w:rPr>
                <w:rFonts w:asciiTheme="minorHAnsi" w:eastAsia="Arial" w:hAnsiTheme="minorHAnsi" w:cstheme="minorHAnsi"/>
                <w:b/>
                <w:color w:val="002060"/>
              </w:rPr>
              <w:t>1</w:t>
            </w:r>
            <w:r w:rsidR="00543119">
              <w:rPr>
                <w:rFonts w:asciiTheme="minorHAnsi" w:eastAsia="Arial" w:hAnsiTheme="minorHAnsi" w:cstheme="minorHAnsi"/>
                <w:b/>
                <w:color w:val="002060"/>
              </w:rPr>
              <w:t>9/0</w:t>
            </w:r>
            <w:r w:rsidR="00017B22">
              <w:rPr>
                <w:rFonts w:asciiTheme="minorHAnsi" w:eastAsia="Arial" w:hAnsiTheme="minorHAnsi" w:cstheme="minorHAnsi"/>
                <w:b/>
                <w:color w:val="002060"/>
              </w:rPr>
              <w:t>3</w:t>
            </w:r>
            <w:r w:rsidR="00543119">
              <w:rPr>
                <w:rFonts w:asciiTheme="minorHAnsi" w:eastAsia="Arial" w:hAnsiTheme="minorHAnsi" w:cstheme="minorHAnsi"/>
                <w:b/>
                <w:color w:val="002060"/>
              </w:rPr>
              <w:t>/202</w:t>
            </w:r>
            <w:r w:rsidR="00017B22">
              <w:rPr>
                <w:rFonts w:asciiTheme="minorHAnsi" w:eastAsia="Arial" w:hAnsiTheme="minorHAnsi" w:cstheme="minorHAnsi"/>
                <w:b/>
                <w:color w:val="002060"/>
              </w:rPr>
              <w:t>6</w:t>
            </w:r>
            <w:r w:rsidR="00987B03" w:rsidRPr="00265DE4">
              <w:rPr>
                <w:rFonts w:asciiTheme="minorHAnsi" w:eastAsia="Arial" w:hAnsiTheme="minorHAnsi" w:cstheme="minorHAnsi"/>
                <w:color w:val="000000" w:themeColor="text1"/>
              </w:rPr>
              <w:t>.</w:t>
            </w:r>
          </w:p>
          <w:p w14:paraId="7CFDCBAD" w14:textId="63E562DA" w:rsidR="00346BC3" w:rsidRPr="00265DE4" w:rsidRDefault="3A28671C" w:rsidP="007E564B">
            <w:pPr>
              <w:spacing w:line="24" w:lineRule="atLeast"/>
              <w:ind w:left="-6"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O editor se reserva o direito de modificar</w:t>
            </w:r>
            <w:r w:rsidR="00987B03" w:rsidRPr="00265DE4">
              <w:rPr>
                <w:rFonts w:asciiTheme="minorHAnsi" w:eastAsia="Arial" w:hAnsiTheme="minorHAnsi" w:cstheme="minorHAnsi"/>
                <w:color w:val="000000" w:themeColor="text1"/>
              </w:rPr>
              <w:t xml:space="preserve"> no site</w:t>
            </w:r>
            <w:r w:rsidRPr="00265DE4">
              <w:rPr>
                <w:rFonts w:asciiTheme="minorHAnsi" w:eastAsia="Arial" w:hAnsiTheme="minorHAnsi" w:cstheme="minorHAnsi"/>
                <w:color w:val="000000" w:themeColor="text1"/>
              </w:rPr>
              <w:t>, a qualquer momento</w:t>
            </w:r>
            <w:r w:rsidR="00987B03" w:rsidRPr="00265DE4">
              <w:rPr>
                <w:rFonts w:asciiTheme="minorHAnsi" w:eastAsia="Arial" w:hAnsiTheme="minorHAnsi" w:cstheme="minorHAnsi"/>
                <w:color w:val="000000" w:themeColor="text1"/>
              </w:rPr>
              <w:t xml:space="preserve">, </w:t>
            </w:r>
            <w:r w:rsidRPr="00265DE4">
              <w:rPr>
                <w:rFonts w:asciiTheme="minorHAnsi" w:eastAsia="Arial" w:hAnsiTheme="minorHAnsi" w:cstheme="minorHAnsi"/>
                <w:color w:val="000000" w:themeColor="text1"/>
              </w:rPr>
              <w:t xml:space="preserve">as </w:t>
            </w:r>
            <w:r w:rsidRPr="00265DE4">
              <w:rPr>
                <w:rFonts w:asciiTheme="minorHAnsi" w:eastAsia="Arial" w:hAnsiTheme="minorHAnsi" w:cstheme="minorHAnsi"/>
                <w:color w:val="000000" w:themeColor="text1"/>
              </w:rPr>
              <w:lastRenderedPageBreak/>
              <w:t>presentes normas, especialmente para adaptá-las às evoluções do</w:t>
            </w:r>
            <w:r w:rsidR="00A93EA1">
              <w:rPr>
                <w:rFonts w:asciiTheme="minorHAnsi" w:eastAsia="Arial" w:hAnsiTheme="minorHAnsi" w:cstheme="minorHAnsi"/>
                <w:color w:val="000000" w:themeColor="text1"/>
              </w:rPr>
              <w:t>s</w:t>
            </w:r>
            <w:r w:rsidRPr="00265DE4">
              <w:rPr>
                <w:rFonts w:asciiTheme="minorHAnsi" w:eastAsia="Arial" w:hAnsiTheme="minorHAnsi" w:cstheme="minorHAnsi"/>
                <w:color w:val="000000" w:themeColor="text1"/>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60111D">
              <w:rPr>
                <w:rFonts w:asciiTheme="minorHAnsi" w:hAnsiTheme="minorHAnsi" w:cstheme="minorHAnsi"/>
                <w:b/>
                <w:color w:val="002060"/>
                <w:lang w:eastAsia="zh-CN"/>
              </w:rPr>
              <w:t>Mobilidade</w:t>
            </w:r>
            <w:r w:rsidR="00A93EA1">
              <w:rPr>
                <w:rFonts w:asciiTheme="minorHAnsi" w:hAnsiTheme="minorHAnsi" w:cstheme="minorHAnsi"/>
                <w:b/>
                <w:color w:val="002060"/>
                <w:lang w:eastAsia="zh-CN"/>
              </w:rPr>
              <w:t xml:space="preserve"> Urbana</w:t>
            </w:r>
            <w:r w:rsidRPr="00265DE4">
              <w:rPr>
                <w:rFonts w:asciiTheme="minorHAnsi" w:eastAsia="Arial" w:hAnsiTheme="minorHAnsi" w:cstheme="minorHAnsi"/>
                <w:color w:val="000000" w:themeColor="text1"/>
              </w:rPr>
              <w:t>, seja pela disponibilização de novas funcionalidades, seja pela supressão ou modificação daquelas já existentes.</w:t>
            </w:r>
          </w:p>
          <w:p w14:paraId="6FD3831C" w14:textId="379D9F05" w:rsidR="00346BC3" w:rsidRPr="00265DE4" w:rsidRDefault="00F86E99" w:rsidP="007E564B">
            <w:pPr>
              <w:spacing w:line="24" w:lineRule="atLeast"/>
              <w:ind w:left="-6" w:firstLine="709"/>
              <w:jc w:val="both"/>
              <w:rPr>
                <w:rFonts w:asciiTheme="minorHAnsi" w:hAnsiTheme="minorHAnsi" w:cstheme="minorHAnsi"/>
                <w:color w:val="5B9BD5"/>
              </w:rPr>
            </w:pPr>
            <w:r w:rsidRPr="00265DE4">
              <w:rPr>
                <w:rFonts w:asciiTheme="minorHAnsi" w:hAnsiTheme="minorHAnsi" w:cstheme="minorHAnsi"/>
                <w:color w:val="000000" w:themeColor="text1"/>
              </w:rPr>
              <w:t xml:space="preserve">Qualquer alteração e/ou atualização </w:t>
            </w:r>
            <w:r w:rsidR="00C866EC" w:rsidRPr="00265DE4">
              <w:rPr>
                <w:rFonts w:asciiTheme="minorHAnsi" w:hAnsiTheme="minorHAnsi" w:cstheme="minorHAnsi"/>
                <w:color w:val="000000" w:themeColor="text1"/>
              </w:rPr>
              <w:t>do</w:t>
            </w:r>
            <w:r w:rsidRPr="00265DE4">
              <w:rPr>
                <w:rFonts w:asciiTheme="minorHAnsi" w:hAnsiTheme="minorHAnsi" w:cstheme="minorHAnsi"/>
                <w:color w:val="000000" w:themeColor="text1"/>
              </w:rPr>
              <w:t xml:space="preserve"> Termos de Uso e </w:t>
            </w:r>
            <w:r w:rsidR="00C866EC" w:rsidRPr="00265DE4">
              <w:rPr>
                <w:rFonts w:asciiTheme="minorHAnsi" w:hAnsiTheme="minorHAnsi" w:cstheme="minorHAnsi"/>
                <w:color w:val="000000" w:themeColor="text1"/>
              </w:rPr>
              <w:t xml:space="preserve">da </w:t>
            </w:r>
            <w:r w:rsidRPr="00265DE4">
              <w:rPr>
                <w:rFonts w:asciiTheme="minorHAnsi" w:hAnsiTheme="minorHAnsi" w:cstheme="minorHAnsi"/>
                <w:color w:val="000000" w:themeColor="text1"/>
              </w:rPr>
              <w:t>Política de Privacidade passará a vigorar a partir da data de sua publicação no sítio do serviço e deverá ser integralmente observada pelos Usuários.</w:t>
            </w:r>
          </w:p>
        </w:tc>
      </w:tr>
    </w:tbl>
    <w:p w14:paraId="7496FC53" w14:textId="77777777" w:rsidR="00254A43" w:rsidRPr="00265DE4" w:rsidRDefault="00254A43"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E26371" w:rsidRPr="00265DE4" w14:paraId="2162B261" w14:textId="77777777" w:rsidTr="00050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0088F66F" w14:textId="1CF76603"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10</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INFORMAÇÕES PARA CONTATO</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4E7B13" w:rsidRPr="00265DE4" w14:paraId="6CAAEED8" w14:textId="77777777" w:rsidTr="00564D5D">
        <w:tc>
          <w:tcPr>
            <w:tcW w:w="8795" w:type="dxa"/>
            <w:tcMar>
              <w:top w:w="55" w:type="dxa"/>
              <w:left w:w="55" w:type="dxa"/>
              <w:bottom w:w="55" w:type="dxa"/>
              <w:right w:w="55" w:type="dxa"/>
            </w:tcMar>
          </w:tcPr>
          <w:p w14:paraId="48CF1B7D" w14:textId="605645AC" w:rsidR="00F11B1C" w:rsidRPr="00265DE4" w:rsidRDefault="007A4AD7"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Em caso de dúvidas relacionadas ao</w:t>
            </w:r>
            <w:r w:rsidR="00A93EA1">
              <w:rPr>
                <w:rFonts w:asciiTheme="minorHAnsi" w:hAnsiTheme="minorHAnsi" w:cstheme="minorHAnsi"/>
              </w:rPr>
              <w:t>s</w:t>
            </w:r>
            <w:r w:rsidRPr="00265DE4">
              <w:rPr>
                <w:rFonts w:asciiTheme="minorHAnsi" w:hAnsiTheme="minorHAnsi" w:cstheme="minorHAnsi"/>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60111D">
              <w:rPr>
                <w:rFonts w:asciiTheme="minorHAnsi" w:hAnsiTheme="minorHAnsi" w:cstheme="minorHAnsi"/>
                <w:b/>
                <w:color w:val="002060"/>
              </w:rPr>
              <w:t>Mobilidade</w:t>
            </w:r>
            <w:r w:rsidR="00A93EA1">
              <w:rPr>
                <w:rFonts w:asciiTheme="minorHAnsi" w:hAnsiTheme="minorHAnsi" w:cstheme="minorHAnsi"/>
                <w:b/>
                <w:color w:val="002060"/>
              </w:rPr>
              <w:t xml:space="preserve"> Urbana</w:t>
            </w:r>
            <w:r w:rsidR="00B4435A" w:rsidRPr="00265DE4">
              <w:rPr>
                <w:rFonts w:asciiTheme="minorHAnsi" w:hAnsiTheme="minorHAnsi" w:cstheme="minorHAnsi"/>
              </w:rPr>
              <w:t>, e</w:t>
            </w:r>
            <w:r w:rsidRPr="00265DE4">
              <w:rPr>
                <w:rFonts w:asciiTheme="minorHAnsi" w:hAnsiTheme="minorHAnsi" w:cstheme="minorHAnsi"/>
              </w:rPr>
              <w:t xml:space="preserve">ntre em contato </w:t>
            </w:r>
            <w:r w:rsidR="00F11B1C" w:rsidRPr="00265DE4">
              <w:rPr>
                <w:rFonts w:asciiTheme="minorHAnsi" w:hAnsiTheme="minorHAnsi" w:cstheme="minorHAnsi"/>
              </w:rPr>
              <w:t>através do</w:t>
            </w:r>
            <w:r w:rsidR="00B4435A" w:rsidRPr="00265DE4">
              <w:rPr>
                <w:rFonts w:asciiTheme="minorHAnsi" w:hAnsiTheme="minorHAnsi" w:cstheme="minorHAnsi"/>
              </w:rPr>
              <w:t>s</w:t>
            </w:r>
            <w:r w:rsidR="00F11B1C" w:rsidRPr="00265DE4">
              <w:rPr>
                <w:rFonts w:asciiTheme="minorHAnsi" w:hAnsiTheme="minorHAnsi" w:cstheme="minorHAnsi"/>
              </w:rPr>
              <w:t xml:space="preserve"> nosso</w:t>
            </w:r>
            <w:r w:rsidR="00B4435A" w:rsidRPr="00265DE4">
              <w:rPr>
                <w:rFonts w:asciiTheme="minorHAnsi" w:hAnsiTheme="minorHAnsi" w:cstheme="minorHAnsi"/>
              </w:rPr>
              <w:t>s</w:t>
            </w:r>
            <w:r w:rsidR="00F11B1C" w:rsidRPr="00265DE4">
              <w:rPr>
                <w:rFonts w:asciiTheme="minorHAnsi" w:hAnsiTheme="minorHAnsi" w:cstheme="minorHAnsi"/>
              </w:rPr>
              <w:t xml:space="preserve"> cana</w:t>
            </w:r>
            <w:r w:rsidR="00B4435A" w:rsidRPr="00265DE4">
              <w:rPr>
                <w:rFonts w:asciiTheme="minorHAnsi" w:hAnsiTheme="minorHAnsi" w:cstheme="minorHAnsi"/>
              </w:rPr>
              <w:t>is</w:t>
            </w:r>
            <w:r w:rsidR="00F11B1C" w:rsidRPr="00265DE4">
              <w:rPr>
                <w:rFonts w:asciiTheme="minorHAnsi" w:hAnsiTheme="minorHAnsi" w:cstheme="minorHAnsi"/>
              </w:rPr>
              <w:t xml:space="preserve"> de atendimento:</w:t>
            </w:r>
          </w:p>
          <w:p w14:paraId="0FA5F4BF" w14:textId="11E4E7CB" w:rsidR="004E7B13" w:rsidRPr="00265DE4" w:rsidRDefault="0035660C" w:rsidP="007E564B">
            <w:pPr>
              <w:pStyle w:val="Cabealho"/>
              <w:spacing w:line="24" w:lineRule="atLeast"/>
              <w:ind w:firstLine="709"/>
              <w:jc w:val="both"/>
              <w:rPr>
                <w:rFonts w:asciiTheme="minorHAnsi" w:hAnsiTheme="minorHAnsi" w:cstheme="minorHAnsi"/>
                <w:b/>
              </w:rPr>
            </w:pPr>
            <w:r w:rsidRPr="004E0CEE">
              <w:rPr>
                <w:rFonts w:asciiTheme="minorHAnsi" w:hAnsiTheme="minorHAnsi" w:cstheme="minorHAnsi"/>
                <w:b/>
              </w:rPr>
              <w:t xml:space="preserve">Contato: </w:t>
            </w:r>
            <w:hyperlink r:id="rId11" w:history="1">
              <w:r w:rsidRPr="00AB2D52">
                <w:rPr>
                  <w:rStyle w:val="Hyperlink"/>
                  <w:rFonts w:asciiTheme="minorHAnsi" w:hAnsiTheme="minorHAnsi" w:cstheme="minorHAnsi"/>
                  <w:b/>
                  <w:bCs/>
                  <w:color w:val="002060"/>
                  <w:bdr w:val="none" w:sz="0" w:space="0" w:color="auto" w:frame="1"/>
                </w:rPr>
                <w:t>Plataforma Fala.BR</w:t>
              </w:r>
            </w:hyperlink>
          </w:p>
        </w:tc>
      </w:tr>
    </w:tbl>
    <w:p w14:paraId="74203F3B" w14:textId="77777777" w:rsidR="00610E0F" w:rsidRPr="00265DE4" w:rsidRDefault="00610E0F"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E26371" w:rsidRPr="00265DE4" w14:paraId="70775CF0" w14:textId="77777777" w:rsidTr="00050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1ADECD51" w14:textId="62568405"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11</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FORO</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4E7B13" w:rsidRPr="00265DE4" w14:paraId="05D7C9AF" w14:textId="77777777" w:rsidTr="00B4435A">
        <w:tc>
          <w:tcPr>
            <w:tcW w:w="8795" w:type="dxa"/>
            <w:tcMar>
              <w:top w:w="55" w:type="dxa"/>
              <w:left w:w="55" w:type="dxa"/>
              <w:bottom w:w="55" w:type="dxa"/>
              <w:right w:w="55" w:type="dxa"/>
            </w:tcMar>
          </w:tcPr>
          <w:p w14:paraId="6FAC13F0" w14:textId="77777777" w:rsidR="00165A2E" w:rsidRPr="00453FD7" w:rsidRDefault="00165A2E" w:rsidP="00165A2E">
            <w:pPr>
              <w:spacing w:before="120" w:line="24" w:lineRule="atLeast"/>
              <w:ind w:firstLine="709"/>
              <w:jc w:val="both"/>
              <w:rPr>
                <w:rFonts w:asciiTheme="minorHAnsi" w:hAnsiTheme="minorHAnsi" w:cstheme="minorHAnsi"/>
                <w:color w:val="000000" w:themeColor="text1"/>
              </w:rPr>
            </w:pPr>
            <w:r w:rsidRPr="00453FD7">
              <w:rPr>
                <w:rFonts w:asciiTheme="minorHAnsi" w:eastAsia="Arial" w:hAnsiTheme="minorHAnsi" w:cstheme="minorHAnsi"/>
                <w:color w:val="000000" w:themeColor="text1"/>
              </w:rPr>
              <w:t xml:space="preserve">Este Termo será regido pela legislação brasileira. Qualquer reclamação ou controvérsia com base neste Termo será dirimida exclusivamente pela comarca/seção judiciária de </w:t>
            </w:r>
            <w:r w:rsidRPr="0005060F">
              <w:rPr>
                <w:rFonts w:asciiTheme="minorHAnsi" w:eastAsia="Arial" w:hAnsiTheme="minorHAnsi" w:cstheme="minorHAnsi"/>
                <w:b/>
                <w:color w:val="002060"/>
              </w:rPr>
              <w:t>Brasília/DF</w:t>
            </w:r>
            <w:r w:rsidRPr="007D0509">
              <w:rPr>
                <w:rFonts w:asciiTheme="minorHAnsi" w:eastAsia="Arial" w:hAnsiTheme="minorHAnsi" w:cstheme="minorHAnsi"/>
                <w:color w:val="000000" w:themeColor="text1"/>
              </w:rPr>
              <w:t>.</w:t>
            </w:r>
          </w:p>
          <w:p w14:paraId="2F164EBF" w14:textId="3785BE8C" w:rsidR="004E7B13" w:rsidRPr="00265DE4" w:rsidRDefault="00165A2E" w:rsidP="00165A2E">
            <w:pPr>
              <w:spacing w:line="24" w:lineRule="atLeast"/>
              <w:ind w:firstLine="709"/>
              <w:jc w:val="both"/>
              <w:rPr>
                <w:rFonts w:asciiTheme="minorHAnsi" w:eastAsia="Arial" w:hAnsiTheme="minorHAnsi" w:cstheme="minorHAnsi"/>
                <w:color w:val="000000" w:themeColor="text1"/>
              </w:rPr>
            </w:pPr>
            <w:r w:rsidRPr="00453FD7">
              <w:rPr>
                <w:rFonts w:asciiTheme="minorHAnsi" w:eastAsia="Arial" w:hAnsiTheme="minorHAnsi" w:cstheme="minorHAnsi"/>
                <w:color w:val="000000" w:themeColor="text1"/>
              </w:rPr>
              <w:t xml:space="preserve">Sem prejuízo de qualquer outra via administrativa ou judicial disponível, todos os titulares de dados pessoais têm direito a apresentar reclamação </w:t>
            </w:r>
            <w:r w:rsidRPr="0005060F">
              <w:rPr>
                <w:rFonts w:asciiTheme="minorHAnsi" w:eastAsia="Arial" w:hAnsiTheme="minorHAnsi" w:cstheme="minorHAnsi"/>
                <w:color w:val="000000" w:themeColor="text1"/>
              </w:rPr>
              <w:t>à</w:t>
            </w:r>
            <w:r w:rsidRPr="0005060F">
              <w:rPr>
                <w:rFonts w:asciiTheme="minorHAnsi" w:eastAsia="Arial" w:hAnsiTheme="minorHAnsi" w:cstheme="minorHAnsi"/>
                <w:b/>
                <w:bCs/>
                <w:color w:val="002060"/>
              </w:rPr>
              <w:t xml:space="preserve"> Autoridade Nacional de Proteção de Dados (ANPD)</w:t>
            </w:r>
            <w:r w:rsidRPr="00453FD7">
              <w:rPr>
                <w:rFonts w:asciiTheme="minorHAnsi" w:eastAsia="Arial" w:hAnsiTheme="minorHAnsi" w:cstheme="minorHAnsi"/>
                <w:color w:val="000000" w:themeColor="text1"/>
              </w:rPr>
              <w:t>.</w:t>
            </w:r>
          </w:p>
        </w:tc>
      </w:tr>
    </w:tbl>
    <w:p w14:paraId="56270C1E" w14:textId="77777777" w:rsidR="00A93EA1" w:rsidRPr="00A93EA1" w:rsidRDefault="00A93EA1" w:rsidP="004E0F3A">
      <w:pPr>
        <w:pStyle w:val="Standard"/>
        <w:tabs>
          <w:tab w:val="left" w:pos="1032"/>
        </w:tabs>
        <w:spacing w:before="120" w:line="24" w:lineRule="atLeast"/>
        <w:jc w:val="center"/>
        <w:rPr>
          <w:rFonts w:asciiTheme="minorHAnsi" w:eastAsia="Times New Roman" w:hAnsiTheme="minorHAnsi" w:cstheme="minorHAnsi"/>
          <w:b/>
          <w:bCs/>
          <w:sz w:val="18"/>
          <w:szCs w:val="18"/>
          <w:u w:val="single"/>
        </w:rPr>
      </w:pPr>
    </w:p>
    <w:p w14:paraId="41F90CFF" w14:textId="3595FD66" w:rsidR="004E0F3A" w:rsidRPr="001C133C" w:rsidRDefault="004E0F3A" w:rsidP="004E0F3A">
      <w:pPr>
        <w:pStyle w:val="Standard"/>
        <w:tabs>
          <w:tab w:val="left" w:pos="1032"/>
        </w:tabs>
        <w:spacing w:before="120" w:line="24" w:lineRule="atLeast"/>
        <w:jc w:val="center"/>
        <w:rPr>
          <w:rFonts w:asciiTheme="minorHAnsi" w:eastAsia="Times New Roman" w:hAnsiTheme="minorHAnsi" w:cstheme="minorHAnsi"/>
          <w:b/>
          <w:bCs/>
          <w:sz w:val="32"/>
          <w:szCs w:val="32"/>
          <w:u w:val="single"/>
        </w:rPr>
      </w:pPr>
      <w:r w:rsidRPr="001C133C">
        <w:rPr>
          <w:rFonts w:asciiTheme="minorHAnsi" w:eastAsia="Times New Roman" w:hAnsiTheme="minorHAnsi" w:cstheme="minorHAnsi"/>
          <w:b/>
          <w:bCs/>
          <w:sz w:val="32"/>
          <w:szCs w:val="32"/>
          <w:u w:val="single"/>
        </w:rPr>
        <w:t>POLÍTICA DE PRIVACIDADE</w:t>
      </w:r>
    </w:p>
    <w:p w14:paraId="41A4594D" w14:textId="77777777" w:rsidR="0031016D" w:rsidRPr="00265DE4" w:rsidRDefault="0031016D" w:rsidP="007E564B">
      <w:pPr>
        <w:pStyle w:val="Standard"/>
        <w:tabs>
          <w:tab w:val="left" w:pos="1032"/>
        </w:tabs>
        <w:spacing w:line="24" w:lineRule="atLeast"/>
        <w:jc w:val="center"/>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6FEE4444" w14:textId="77777777" w:rsidTr="004E0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716CA476" w14:textId="0CA042FD"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DEFINIÇÕES</w:t>
            </w:r>
          </w:p>
        </w:tc>
      </w:tr>
    </w:tbl>
    <w:p w14:paraId="552A01E9" w14:textId="30D57BEA" w:rsidR="00A14DE3" w:rsidRPr="00265DE4" w:rsidRDefault="00A14DE3" w:rsidP="007E564B">
      <w:pPr>
        <w:pStyle w:val="Standard"/>
        <w:tabs>
          <w:tab w:val="left" w:pos="1032"/>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Para melhor compreensão deste documento, nest</w:t>
      </w:r>
      <w:r w:rsidR="00342A8A" w:rsidRPr="00265DE4">
        <w:rPr>
          <w:rFonts w:asciiTheme="minorHAnsi" w:eastAsia="Times New Roman" w:hAnsiTheme="minorHAnsi" w:cstheme="minorHAnsi"/>
        </w:rPr>
        <w:t>a</w:t>
      </w:r>
      <w:r w:rsidRPr="00265DE4">
        <w:rPr>
          <w:rFonts w:asciiTheme="minorHAnsi" w:eastAsia="Times New Roman" w:hAnsiTheme="minorHAnsi" w:cstheme="minorHAnsi"/>
        </w:rPr>
        <w:t xml:space="preserve"> Política de Privacidade, consideram-se:</w:t>
      </w:r>
    </w:p>
    <w:tbl>
      <w:tblPr>
        <w:tblStyle w:val="TabeladeLista2-nfase6"/>
        <w:tblW w:w="5000" w:type="pct"/>
        <w:tblLook w:val="0400" w:firstRow="0" w:lastRow="0" w:firstColumn="0" w:lastColumn="0" w:noHBand="0" w:noVBand="1"/>
      </w:tblPr>
      <w:tblGrid>
        <w:gridCol w:w="2694"/>
        <w:gridCol w:w="6093"/>
      </w:tblGrid>
      <w:tr w:rsidR="3BE8B0FC" w:rsidRPr="00265DE4" w14:paraId="48D1A6B9"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265EE81C" w14:textId="130CB5EC"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Agentes de tratamento:</w:t>
            </w:r>
          </w:p>
        </w:tc>
        <w:tc>
          <w:tcPr>
            <w:tcW w:w="3467" w:type="pct"/>
          </w:tcPr>
          <w:p w14:paraId="77F6BD43" w14:textId="7E940121"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O controlador e o operador. </w:t>
            </w:r>
          </w:p>
        </w:tc>
      </w:tr>
      <w:tr w:rsidR="3BE8B0FC" w:rsidRPr="00265DE4" w14:paraId="5DB721DA" w14:textId="77777777" w:rsidTr="00A93EA1">
        <w:tc>
          <w:tcPr>
            <w:tcW w:w="1533" w:type="pct"/>
          </w:tcPr>
          <w:p w14:paraId="10A21CCD" w14:textId="03E92365"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Anonimização:</w:t>
            </w:r>
          </w:p>
        </w:tc>
        <w:tc>
          <w:tcPr>
            <w:tcW w:w="3467" w:type="pct"/>
          </w:tcPr>
          <w:p w14:paraId="61291E72" w14:textId="41922D6B"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Utilização de meios técnicos razoáveis e disponíveis no momento do tratamento, por meio dos quais um dado perde a possibilidade de associação, direta ou indireta, a um indivíduo. </w:t>
            </w:r>
          </w:p>
        </w:tc>
      </w:tr>
      <w:tr w:rsidR="3BE8B0FC" w:rsidRPr="00265DE4" w14:paraId="004681B9"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5DDC7C16" w14:textId="1C309A81"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Autoridade Nacional:</w:t>
            </w:r>
          </w:p>
        </w:tc>
        <w:tc>
          <w:tcPr>
            <w:tcW w:w="3467" w:type="pct"/>
          </w:tcPr>
          <w:p w14:paraId="1729BD6D" w14:textId="554535E7"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Órgão da administração pública responsável por zelar, implementar e fiscalizar o cumprimento desta Lei em todo o território nacional. </w:t>
            </w:r>
          </w:p>
        </w:tc>
      </w:tr>
      <w:tr w:rsidR="3BE8B0FC" w:rsidRPr="00265DE4" w14:paraId="34077770" w14:textId="77777777" w:rsidTr="00A93EA1">
        <w:tc>
          <w:tcPr>
            <w:tcW w:w="1533" w:type="pct"/>
          </w:tcPr>
          <w:p w14:paraId="5A9B0776" w14:textId="6F218AC2"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Banco de Dados:</w:t>
            </w:r>
          </w:p>
        </w:tc>
        <w:tc>
          <w:tcPr>
            <w:tcW w:w="3467" w:type="pct"/>
          </w:tcPr>
          <w:p w14:paraId="30C1B94A" w14:textId="0DCBE84F"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Conjunto estruturado de dados pessoais, estabelecido em um ou em vários locais, em suporte eletrônico ou físico. </w:t>
            </w:r>
          </w:p>
        </w:tc>
      </w:tr>
      <w:tr w:rsidR="3BE8B0FC" w:rsidRPr="00265DE4" w14:paraId="4F5E9B2D"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2CC93318" w14:textId="514DC8D8"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Consentimento:</w:t>
            </w:r>
          </w:p>
        </w:tc>
        <w:tc>
          <w:tcPr>
            <w:tcW w:w="3467" w:type="pct"/>
          </w:tcPr>
          <w:p w14:paraId="4703B48C" w14:textId="7AD55EE6"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Manifestação livre, informada e inequívoca pela qual o titular concorda com o tratamento de seus dados pessoais para uma finalidade determinada. </w:t>
            </w:r>
          </w:p>
        </w:tc>
      </w:tr>
      <w:tr w:rsidR="3BE8B0FC" w:rsidRPr="00265DE4" w14:paraId="62C5CC45" w14:textId="77777777" w:rsidTr="00A93EA1">
        <w:tc>
          <w:tcPr>
            <w:tcW w:w="1533" w:type="pct"/>
          </w:tcPr>
          <w:p w14:paraId="26F4F70A" w14:textId="2BBC8FA6"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Controlador:</w:t>
            </w:r>
          </w:p>
        </w:tc>
        <w:tc>
          <w:tcPr>
            <w:tcW w:w="3467" w:type="pct"/>
          </w:tcPr>
          <w:p w14:paraId="2B4411F1" w14:textId="65322CD7"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Pessoa natural ou jurídica, de direito público ou privado, a quem compete</w:t>
            </w:r>
            <w:r w:rsidR="00933B94" w:rsidRPr="00A93EA1">
              <w:rPr>
                <w:rFonts w:asciiTheme="minorHAnsi" w:eastAsia="Arial" w:hAnsiTheme="minorHAnsi" w:cstheme="minorHAnsi"/>
                <w:sz w:val="22"/>
                <w:szCs w:val="22"/>
              </w:rPr>
              <w:t>m</w:t>
            </w:r>
            <w:r w:rsidRPr="00A93EA1">
              <w:rPr>
                <w:rFonts w:asciiTheme="minorHAnsi" w:eastAsia="Arial" w:hAnsiTheme="minorHAnsi" w:cstheme="minorHAnsi"/>
                <w:sz w:val="22"/>
                <w:szCs w:val="22"/>
              </w:rPr>
              <w:t xml:space="preserve"> as decisões referentes ao tratamento de dados pessoais. </w:t>
            </w:r>
          </w:p>
        </w:tc>
      </w:tr>
      <w:tr w:rsidR="3BE8B0FC" w:rsidRPr="00265DE4" w14:paraId="2B00E998"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3C260689" w14:textId="07F7B647"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Dado Anonimizado:</w:t>
            </w:r>
          </w:p>
        </w:tc>
        <w:tc>
          <w:tcPr>
            <w:tcW w:w="3467" w:type="pct"/>
          </w:tcPr>
          <w:p w14:paraId="7EE4EE69" w14:textId="54113F3D"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Dado relativo a </w:t>
            </w:r>
            <w:r w:rsidR="00ED6EA4" w:rsidRPr="00A93EA1">
              <w:rPr>
                <w:rFonts w:asciiTheme="minorHAnsi" w:eastAsia="Arial" w:hAnsiTheme="minorHAnsi" w:cstheme="minorHAnsi"/>
                <w:sz w:val="22"/>
                <w:szCs w:val="22"/>
              </w:rPr>
              <w:t xml:space="preserve">um </w:t>
            </w:r>
            <w:r w:rsidRPr="00A93EA1">
              <w:rPr>
                <w:rFonts w:asciiTheme="minorHAnsi" w:eastAsia="Arial" w:hAnsiTheme="minorHAnsi" w:cstheme="minorHAnsi"/>
                <w:sz w:val="22"/>
                <w:szCs w:val="22"/>
              </w:rPr>
              <w:t xml:space="preserve">titular que não possa ser identificado, considerando a utilização de meios técnicos razoáveis e disponíveis na ocasião de seu tratamento. </w:t>
            </w:r>
          </w:p>
        </w:tc>
      </w:tr>
      <w:tr w:rsidR="3BE8B0FC" w:rsidRPr="00265DE4" w14:paraId="7AB1A35E" w14:textId="77777777" w:rsidTr="00A93EA1">
        <w:tc>
          <w:tcPr>
            <w:tcW w:w="1533" w:type="pct"/>
          </w:tcPr>
          <w:p w14:paraId="3D13C12B" w14:textId="00E5FE91"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Dado Pessoal:</w:t>
            </w:r>
          </w:p>
        </w:tc>
        <w:tc>
          <w:tcPr>
            <w:tcW w:w="3467" w:type="pct"/>
          </w:tcPr>
          <w:p w14:paraId="22140AAF" w14:textId="46649109"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Informação relacionada a </w:t>
            </w:r>
            <w:r w:rsidR="007E7801" w:rsidRPr="00A93EA1">
              <w:rPr>
                <w:rFonts w:asciiTheme="minorHAnsi" w:eastAsia="Arial" w:hAnsiTheme="minorHAnsi" w:cstheme="minorHAnsi"/>
                <w:sz w:val="22"/>
                <w:szCs w:val="22"/>
              </w:rPr>
              <w:t xml:space="preserve">uma </w:t>
            </w:r>
            <w:r w:rsidRPr="00A93EA1">
              <w:rPr>
                <w:rFonts w:asciiTheme="minorHAnsi" w:eastAsia="Arial" w:hAnsiTheme="minorHAnsi" w:cstheme="minorHAnsi"/>
                <w:sz w:val="22"/>
                <w:szCs w:val="22"/>
              </w:rPr>
              <w:t xml:space="preserve">pessoa natural identificada ou identificável. </w:t>
            </w:r>
          </w:p>
        </w:tc>
      </w:tr>
      <w:tr w:rsidR="3BE8B0FC" w:rsidRPr="00265DE4" w14:paraId="7BF4109A"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12298B3C" w14:textId="2837417F"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Dado Pessoal Sensível:</w:t>
            </w:r>
          </w:p>
        </w:tc>
        <w:tc>
          <w:tcPr>
            <w:tcW w:w="3467" w:type="pct"/>
          </w:tcPr>
          <w:p w14:paraId="689D65FF" w14:textId="235F049A"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Dado pessoal sobre origem racial ou étnica, convicção religiosa, </w:t>
            </w:r>
            <w:r w:rsidRPr="00A93EA1">
              <w:rPr>
                <w:rFonts w:asciiTheme="minorHAnsi" w:eastAsia="Arial" w:hAnsiTheme="minorHAnsi" w:cstheme="minorHAnsi"/>
                <w:sz w:val="22"/>
                <w:szCs w:val="22"/>
              </w:rPr>
              <w:lastRenderedPageBreak/>
              <w:t xml:space="preserve">opinião política, filiação a sindicato ou a organização de caráter religioso, filosófico ou político, dado referente à saúde ou à vida sexual, dado genético ou biométrico, quando vinculado a uma pessoa natural. </w:t>
            </w:r>
          </w:p>
        </w:tc>
      </w:tr>
      <w:tr w:rsidR="3BE8B0FC" w:rsidRPr="00265DE4" w14:paraId="4A5A52BD" w14:textId="77777777" w:rsidTr="00A93EA1">
        <w:tc>
          <w:tcPr>
            <w:tcW w:w="1533" w:type="pct"/>
          </w:tcPr>
          <w:p w14:paraId="58D2CD11" w14:textId="4F126538"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lastRenderedPageBreak/>
              <w:t>Encarregado:</w:t>
            </w:r>
          </w:p>
        </w:tc>
        <w:tc>
          <w:tcPr>
            <w:tcW w:w="3467" w:type="pct"/>
          </w:tcPr>
          <w:p w14:paraId="26F8AA17" w14:textId="2EE3E7EC"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Pessoa indicada pelo controlador e operador para atuar como canal de comunicação entre o controlador, os titulares dos dados e a Autoridade Nacional de Proteção de </w:t>
            </w:r>
            <w:r w:rsidR="009F7530" w:rsidRPr="00A93EA1">
              <w:rPr>
                <w:rFonts w:asciiTheme="minorHAnsi" w:eastAsia="Arial" w:hAnsiTheme="minorHAnsi" w:cstheme="minorHAnsi"/>
                <w:sz w:val="22"/>
                <w:szCs w:val="22"/>
              </w:rPr>
              <w:t>D</w:t>
            </w:r>
            <w:r w:rsidRPr="00A93EA1">
              <w:rPr>
                <w:rFonts w:asciiTheme="minorHAnsi" w:eastAsia="Arial" w:hAnsiTheme="minorHAnsi" w:cstheme="minorHAnsi"/>
                <w:sz w:val="22"/>
                <w:szCs w:val="22"/>
              </w:rPr>
              <w:t xml:space="preserve">ados (ANPD). </w:t>
            </w:r>
          </w:p>
        </w:tc>
      </w:tr>
      <w:tr w:rsidR="3BE8B0FC" w:rsidRPr="00265DE4" w14:paraId="592A3104"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532BA57B" w14:textId="6492AF3F"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Operador:</w:t>
            </w:r>
          </w:p>
        </w:tc>
        <w:tc>
          <w:tcPr>
            <w:tcW w:w="3467" w:type="pct"/>
          </w:tcPr>
          <w:p w14:paraId="59CDBF6C" w14:textId="2E046755"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Pessoa natural ou jurídica, de direito público ou privado, que realiza o tratamento de dados pessoais em nome do controlador. </w:t>
            </w:r>
          </w:p>
        </w:tc>
      </w:tr>
      <w:tr w:rsidR="3BE8B0FC" w:rsidRPr="00265DE4" w14:paraId="6DCEA85A" w14:textId="77777777" w:rsidTr="00A93EA1">
        <w:tc>
          <w:tcPr>
            <w:tcW w:w="1533" w:type="pct"/>
          </w:tcPr>
          <w:p w14:paraId="07EB9111" w14:textId="4BC6BA39"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Órgão de Pesquisa:</w:t>
            </w:r>
          </w:p>
        </w:tc>
        <w:tc>
          <w:tcPr>
            <w:tcW w:w="3467" w:type="pct"/>
          </w:tcPr>
          <w:p w14:paraId="758F5DFD" w14:textId="17D223EF"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Órgão ou entidade da administração pública direta ou indireta ou pessoa jurídica de direito privado sem fins lucrativos</w:t>
            </w:r>
            <w:r w:rsidR="00EF39B9" w:rsidRPr="00A93EA1">
              <w:rPr>
                <w:rFonts w:asciiTheme="minorHAnsi" w:eastAsia="Arial" w:hAnsiTheme="minorHAnsi" w:cstheme="minorHAnsi"/>
                <w:sz w:val="22"/>
                <w:szCs w:val="22"/>
              </w:rPr>
              <w:t>,</w:t>
            </w:r>
            <w:r w:rsidRPr="00A93EA1">
              <w:rPr>
                <w:rFonts w:asciiTheme="minorHAnsi" w:eastAsia="Arial" w:hAnsiTheme="minorHAnsi" w:cstheme="minorHAnsi"/>
                <w:sz w:val="22"/>
                <w:szCs w:val="22"/>
              </w:rPr>
              <w:t xml:space="preserve"> legalmente constituída sob as leis brasileiras</w:t>
            </w:r>
            <w:r w:rsidR="00654CF0" w:rsidRPr="00A93EA1">
              <w:rPr>
                <w:rFonts w:asciiTheme="minorHAnsi" w:eastAsia="Arial" w:hAnsiTheme="minorHAnsi" w:cstheme="minorHAnsi"/>
                <w:sz w:val="22"/>
                <w:szCs w:val="22"/>
              </w:rPr>
              <w:t xml:space="preserve"> e</w:t>
            </w:r>
            <w:r w:rsidRPr="00A93EA1">
              <w:rPr>
                <w:rFonts w:asciiTheme="minorHAnsi" w:eastAsia="Arial" w:hAnsiTheme="minorHAnsi" w:cstheme="minorHAnsi"/>
                <w:sz w:val="22"/>
                <w:szCs w:val="22"/>
              </w:rPr>
              <w:t xml:space="preserve"> com sede e foro no País, que inclua em sua missão institucional ou em seu objetivo social ou estatutário a pesquisa básica ou aplicada de caráter histórico, científico, tecnológico ou estatístico. </w:t>
            </w:r>
          </w:p>
        </w:tc>
      </w:tr>
      <w:tr w:rsidR="3BE8B0FC" w:rsidRPr="00265DE4" w14:paraId="0D73F005"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306748FB" w14:textId="616EFC56"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Titular:</w:t>
            </w:r>
          </w:p>
        </w:tc>
        <w:tc>
          <w:tcPr>
            <w:tcW w:w="3467" w:type="pct"/>
          </w:tcPr>
          <w:p w14:paraId="3C987633" w14:textId="7176F0E0"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Pessoa natural a quem se referem os dados pessoais que são objeto de tratamento. </w:t>
            </w:r>
          </w:p>
        </w:tc>
      </w:tr>
      <w:tr w:rsidR="3BE8B0FC" w:rsidRPr="00265DE4" w14:paraId="335F1E70" w14:textId="77777777" w:rsidTr="00A93EA1">
        <w:tc>
          <w:tcPr>
            <w:tcW w:w="1533" w:type="pct"/>
          </w:tcPr>
          <w:p w14:paraId="195C16B3" w14:textId="42FADBF8"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Transferência Internacional de Dados:</w:t>
            </w:r>
          </w:p>
        </w:tc>
        <w:tc>
          <w:tcPr>
            <w:tcW w:w="3467" w:type="pct"/>
          </w:tcPr>
          <w:p w14:paraId="48669A2C" w14:textId="3D66FF24"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Transferência de dados pessoais para país estrangeiro ou organismo internacional do qual o país seja membro. </w:t>
            </w:r>
          </w:p>
        </w:tc>
      </w:tr>
      <w:tr w:rsidR="3BE8B0FC" w:rsidRPr="00265DE4" w14:paraId="23811888"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4F3EF8A5" w14:textId="791FC5B1"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Tratamento:</w:t>
            </w:r>
          </w:p>
        </w:tc>
        <w:tc>
          <w:tcPr>
            <w:tcW w:w="3467" w:type="pct"/>
          </w:tcPr>
          <w:p w14:paraId="486A987E" w14:textId="0C1125F9"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Toda operação realizada com dados pessoais,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 </w:t>
            </w:r>
          </w:p>
        </w:tc>
      </w:tr>
      <w:tr w:rsidR="3BE8B0FC" w:rsidRPr="00265DE4" w14:paraId="2768ABEA" w14:textId="77777777" w:rsidTr="00A93EA1">
        <w:tc>
          <w:tcPr>
            <w:tcW w:w="1533" w:type="pct"/>
          </w:tcPr>
          <w:p w14:paraId="56A1AF62" w14:textId="308D577F"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Uso Compartilhado de Dados:</w:t>
            </w:r>
          </w:p>
        </w:tc>
        <w:tc>
          <w:tcPr>
            <w:tcW w:w="3467" w:type="pct"/>
          </w:tcPr>
          <w:p w14:paraId="24624F65" w14:textId="295D1913"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Comunicação, difusão, transferência internacional, interconexão de dados pessoais ou tratamento compartilhado de bancos de dados pessoais por órgãos e entidades públicos no cumprimento de suas competências legais, ou entre esses e entes privados, reciprocamente, com autorização específica, para uma ou mais modalidades de tratamento permitidas por esses entes públicos, ou entre entes privados.</w:t>
            </w:r>
          </w:p>
        </w:tc>
      </w:tr>
    </w:tbl>
    <w:p w14:paraId="65996859" w14:textId="77777777" w:rsidR="00A93EA1" w:rsidRPr="00265DE4" w:rsidRDefault="00A93EA1" w:rsidP="007E564B">
      <w:pPr>
        <w:pStyle w:val="Standard"/>
        <w:tabs>
          <w:tab w:val="left" w:pos="1032"/>
        </w:tabs>
        <w:spacing w:line="24" w:lineRule="atLeast"/>
        <w:jc w:val="both"/>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4BF05DE9" w14:textId="77777777" w:rsidTr="004E0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4F1AA31D" w14:textId="7B36A399"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2</w:t>
            </w:r>
            <w:r w:rsidR="00E6177E" w:rsidRPr="00265DE4">
              <w:rPr>
                <w:rFonts w:asciiTheme="minorHAnsi" w:eastAsia="Times New Roman" w:hAnsiTheme="minorHAnsi" w:cstheme="minorHAnsi"/>
              </w:rPr>
              <w:t>.</w:t>
            </w:r>
            <w:r w:rsidRPr="00265DE4">
              <w:rPr>
                <w:rFonts w:asciiTheme="minorHAnsi" w:eastAsia="Times New Roman" w:hAnsiTheme="minorHAnsi" w:cstheme="minorHAnsi"/>
              </w:rPr>
              <w:t xml:space="preserve"> BASE LEGAL PARA TRATAMENTO DE DADOS PESSOAIS</w:t>
            </w:r>
          </w:p>
        </w:tc>
      </w:tr>
    </w:tbl>
    <w:tbl>
      <w:tblPr>
        <w:tblW w:w="5000" w:type="pct"/>
        <w:tblCellMar>
          <w:left w:w="10" w:type="dxa"/>
          <w:right w:w="10" w:type="dxa"/>
        </w:tblCellMar>
        <w:tblLook w:val="04A0" w:firstRow="1" w:lastRow="0" w:firstColumn="1" w:lastColumn="0" w:noHBand="0" w:noVBand="1"/>
      </w:tblPr>
      <w:tblGrid>
        <w:gridCol w:w="8787"/>
      </w:tblGrid>
      <w:tr w:rsidR="00761746" w:rsidRPr="00265DE4" w14:paraId="11B7385E" w14:textId="77777777" w:rsidTr="0037388C">
        <w:tc>
          <w:tcPr>
            <w:tcW w:w="5000" w:type="pct"/>
            <w:shd w:val="clear" w:color="auto" w:fill="FFFFFF" w:themeFill="background1"/>
            <w:tcMar>
              <w:top w:w="55" w:type="dxa"/>
              <w:left w:w="55" w:type="dxa"/>
              <w:bottom w:w="55" w:type="dxa"/>
              <w:right w:w="55" w:type="dxa"/>
            </w:tcMar>
          </w:tcPr>
          <w:p w14:paraId="2E865F38" w14:textId="31D25052" w:rsidR="008E09F3" w:rsidRPr="00265DE4" w:rsidRDefault="000B30E9" w:rsidP="007E564B">
            <w:pPr>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Esta Política de Privacidade foi elaborada em conformidade com a Lei Federal n</w:t>
            </w:r>
            <w:r w:rsidR="001203FF" w:rsidRPr="00265DE4">
              <w:rPr>
                <w:rFonts w:asciiTheme="minorHAnsi" w:eastAsia="Arial" w:hAnsiTheme="minorHAnsi" w:cstheme="minorHAnsi"/>
              </w:rPr>
              <w:t>º</w:t>
            </w:r>
            <w:r w:rsidRPr="00265DE4">
              <w:rPr>
                <w:rFonts w:asciiTheme="minorHAnsi" w:eastAsia="Arial" w:hAnsiTheme="minorHAnsi" w:cstheme="minorHAnsi"/>
              </w:rPr>
              <w:t xml:space="preserve"> 12.965 de 23 de abril de 2014 (Marco Civil da Internet) e com a Lei Federal n</w:t>
            </w:r>
            <w:r w:rsidR="001203FF" w:rsidRPr="00265DE4">
              <w:rPr>
                <w:rFonts w:asciiTheme="minorHAnsi" w:eastAsia="Arial" w:hAnsiTheme="minorHAnsi" w:cstheme="minorHAnsi"/>
              </w:rPr>
              <w:t>º</w:t>
            </w:r>
            <w:r w:rsidRPr="00265DE4">
              <w:rPr>
                <w:rFonts w:asciiTheme="minorHAnsi" w:eastAsia="Arial" w:hAnsiTheme="minorHAnsi" w:cstheme="minorHAnsi"/>
              </w:rPr>
              <w:t xml:space="preserve"> 13.709, de 14 de agosto de 2018 (Lei </w:t>
            </w:r>
            <w:r w:rsidR="001203FF" w:rsidRPr="00265DE4">
              <w:rPr>
                <w:rFonts w:asciiTheme="minorHAnsi" w:eastAsia="Arial" w:hAnsiTheme="minorHAnsi" w:cstheme="minorHAnsi"/>
              </w:rPr>
              <w:t xml:space="preserve">Geral </w:t>
            </w:r>
            <w:r w:rsidRPr="00265DE4">
              <w:rPr>
                <w:rFonts w:asciiTheme="minorHAnsi" w:eastAsia="Arial" w:hAnsiTheme="minorHAnsi" w:cstheme="minorHAnsi"/>
              </w:rPr>
              <w:t>de Proteção de Dados Pessoais).</w:t>
            </w:r>
          </w:p>
          <w:p w14:paraId="0522B5C8" w14:textId="69C6925E" w:rsidR="000B30E9" w:rsidRPr="00265DE4" w:rsidRDefault="000B30E9" w:rsidP="00A93EA1">
            <w:pPr>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O site se compromete a cumprir as normas previstas na Lei Geral de Proteção de Dados</w:t>
            </w:r>
            <w:r w:rsidR="007975D5" w:rsidRPr="00265DE4">
              <w:rPr>
                <w:rFonts w:asciiTheme="minorHAnsi" w:eastAsia="Arial" w:hAnsiTheme="minorHAnsi" w:cstheme="minorHAnsi"/>
              </w:rPr>
              <w:t xml:space="preserve"> Pessoais</w:t>
            </w:r>
            <w:r w:rsidRPr="00265DE4">
              <w:rPr>
                <w:rFonts w:asciiTheme="minorHAnsi" w:eastAsia="Arial" w:hAnsiTheme="minorHAnsi" w:cstheme="minorHAnsi"/>
              </w:rPr>
              <w:t xml:space="preserve"> (LGPD) e </w:t>
            </w:r>
            <w:r w:rsidR="007975D5" w:rsidRPr="00265DE4">
              <w:rPr>
                <w:rFonts w:asciiTheme="minorHAnsi" w:eastAsia="Arial" w:hAnsiTheme="minorHAnsi" w:cstheme="minorHAnsi"/>
              </w:rPr>
              <w:t xml:space="preserve">a </w:t>
            </w:r>
            <w:r w:rsidRPr="00265DE4">
              <w:rPr>
                <w:rFonts w:asciiTheme="minorHAnsi" w:eastAsia="Arial" w:hAnsiTheme="minorHAnsi" w:cstheme="minorHAnsi"/>
              </w:rPr>
              <w:t>respeitar os princípios dispostos no Art. 6º</w:t>
            </w:r>
            <w:r w:rsidR="007975D5" w:rsidRPr="00265DE4">
              <w:rPr>
                <w:rFonts w:asciiTheme="minorHAnsi" w:eastAsia="Arial" w:hAnsiTheme="minorHAnsi" w:cstheme="minorHAnsi"/>
              </w:rPr>
              <w:t xml:space="preserve"> de tal norma</w:t>
            </w:r>
            <w:r w:rsidRPr="00265DE4">
              <w:rPr>
                <w:rFonts w:asciiTheme="minorHAnsi" w:eastAsia="Arial" w:hAnsiTheme="minorHAnsi" w:cstheme="minorHAnsi"/>
              </w:rPr>
              <w:t>:</w:t>
            </w:r>
          </w:p>
          <w:p w14:paraId="1FA45A1A" w14:textId="6D47EEDA" w:rsidR="000B30E9" w:rsidRPr="00265DE4" w:rsidRDefault="00E760C1"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F</w:t>
            </w:r>
            <w:r w:rsidR="000B30E9" w:rsidRPr="00265DE4">
              <w:rPr>
                <w:rFonts w:asciiTheme="minorHAnsi" w:eastAsia="Arial" w:hAnsiTheme="minorHAnsi" w:cstheme="minorHAnsi"/>
                <w:b/>
                <w:bCs/>
              </w:rPr>
              <w:t>inalidade</w:t>
            </w:r>
            <w:r w:rsidR="000B30E9" w:rsidRPr="00265DE4">
              <w:rPr>
                <w:rFonts w:asciiTheme="minorHAnsi" w:eastAsia="Arial" w:hAnsiTheme="minorHAnsi" w:cstheme="minorHAnsi"/>
              </w:rPr>
              <w:t>: realização do tratamento para propósitos legítimos, específicos, explícitos e informados ao titular, sem possibilidade de tratamento posterior de forma incompatível com essas finalidades;</w:t>
            </w:r>
          </w:p>
          <w:p w14:paraId="3F014657" w14:textId="7A9478DA" w:rsidR="000B30E9" w:rsidRPr="00265DE4" w:rsidRDefault="00E760C1"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A</w:t>
            </w:r>
            <w:r w:rsidR="000B30E9" w:rsidRPr="00265DE4">
              <w:rPr>
                <w:rFonts w:asciiTheme="minorHAnsi" w:eastAsia="Arial" w:hAnsiTheme="minorHAnsi" w:cstheme="minorHAnsi"/>
                <w:b/>
                <w:bCs/>
              </w:rPr>
              <w:t>dequação</w:t>
            </w:r>
            <w:r w:rsidR="000B30E9" w:rsidRPr="00265DE4">
              <w:rPr>
                <w:rFonts w:asciiTheme="minorHAnsi" w:eastAsia="Arial" w:hAnsiTheme="minorHAnsi" w:cstheme="minorHAnsi"/>
              </w:rPr>
              <w:t>: compatibilidade do tratamento com as finalidades informadas ao titular, de acordo com o contexto do tratamento;</w:t>
            </w:r>
          </w:p>
          <w:p w14:paraId="6F274599" w14:textId="41818F64" w:rsidR="000B30E9" w:rsidRPr="00265DE4" w:rsidRDefault="00E760C1"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N</w:t>
            </w:r>
            <w:r w:rsidR="000B30E9" w:rsidRPr="00265DE4">
              <w:rPr>
                <w:rFonts w:asciiTheme="minorHAnsi" w:eastAsia="Arial" w:hAnsiTheme="minorHAnsi" w:cstheme="minorHAnsi"/>
                <w:b/>
                <w:bCs/>
              </w:rPr>
              <w:t>ecessidade</w:t>
            </w:r>
            <w:r w:rsidR="000B30E9" w:rsidRPr="00265DE4">
              <w:rPr>
                <w:rFonts w:asciiTheme="minorHAnsi" w:eastAsia="Arial" w:hAnsiTheme="minorHAnsi" w:cstheme="minorHAnsi"/>
              </w:rPr>
              <w:t>: limitação do tratamento ao mínimo necessário para a realização de suas finalidades, com abrangência dos dados pertinentes, proporcionais e não excessivos em relação às finalidades do tratamento de dados;</w:t>
            </w:r>
          </w:p>
          <w:p w14:paraId="0AECF99D" w14:textId="23F3E9E3"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L</w:t>
            </w:r>
            <w:r w:rsidR="000B30E9" w:rsidRPr="00265DE4">
              <w:rPr>
                <w:rFonts w:asciiTheme="minorHAnsi" w:eastAsia="Arial" w:hAnsiTheme="minorHAnsi" w:cstheme="minorHAnsi"/>
                <w:b/>
                <w:bCs/>
              </w:rPr>
              <w:t>ivre acesso</w:t>
            </w:r>
            <w:r w:rsidR="000B30E9" w:rsidRPr="00265DE4">
              <w:rPr>
                <w:rFonts w:asciiTheme="minorHAnsi" w:eastAsia="Arial" w:hAnsiTheme="minorHAnsi" w:cstheme="minorHAnsi"/>
              </w:rPr>
              <w:t xml:space="preserve">: garantia, aos titulares, de consulta facilitada e gratuita sobre a forma </w:t>
            </w:r>
            <w:r w:rsidR="000B30E9" w:rsidRPr="00265DE4">
              <w:rPr>
                <w:rFonts w:asciiTheme="minorHAnsi" w:eastAsia="Arial" w:hAnsiTheme="minorHAnsi" w:cstheme="minorHAnsi"/>
              </w:rPr>
              <w:lastRenderedPageBreak/>
              <w:t>e a duração do tratamento, bem como sobre a integralidade de seus dados pessoais;</w:t>
            </w:r>
          </w:p>
          <w:p w14:paraId="29DAC2F5" w14:textId="319FC6C1"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Q</w:t>
            </w:r>
            <w:r w:rsidR="000B30E9" w:rsidRPr="00265DE4">
              <w:rPr>
                <w:rFonts w:asciiTheme="minorHAnsi" w:eastAsia="Arial" w:hAnsiTheme="minorHAnsi" w:cstheme="minorHAnsi"/>
                <w:b/>
                <w:bCs/>
              </w:rPr>
              <w:t>ualidade dos dados</w:t>
            </w:r>
            <w:r w:rsidR="000B30E9" w:rsidRPr="00265DE4">
              <w:rPr>
                <w:rFonts w:asciiTheme="minorHAnsi" w:eastAsia="Arial" w:hAnsiTheme="minorHAnsi" w:cstheme="minorHAnsi"/>
              </w:rPr>
              <w:t>: garantia, aos titulares, de exatidão, clareza, relevância e atualização dos dados, de acordo com a necessidade e para o cumprimento da finalidade de seu tratamento;</w:t>
            </w:r>
          </w:p>
          <w:p w14:paraId="71998883" w14:textId="74CCBEA7"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T</w:t>
            </w:r>
            <w:r w:rsidR="000B30E9" w:rsidRPr="00265DE4">
              <w:rPr>
                <w:rFonts w:asciiTheme="minorHAnsi" w:eastAsia="Arial" w:hAnsiTheme="minorHAnsi" w:cstheme="minorHAnsi"/>
                <w:b/>
                <w:bCs/>
              </w:rPr>
              <w:t>ransparência</w:t>
            </w:r>
            <w:r w:rsidR="000B30E9" w:rsidRPr="00265DE4">
              <w:rPr>
                <w:rFonts w:asciiTheme="minorHAnsi" w:eastAsia="Arial" w:hAnsiTheme="minorHAnsi" w:cstheme="minorHAnsi"/>
              </w:rPr>
              <w:t>: garantia, aos titulares, de informações claras, precisas e facilmente acessíveis sobre a realização do tratamento e os respectivos agentes de tratamento, observados os segredos comercial e industrial;</w:t>
            </w:r>
          </w:p>
          <w:p w14:paraId="4E69FEBD" w14:textId="17A937AC"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S</w:t>
            </w:r>
            <w:r w:rsidR="000B30E9" w:rsidRPr="00265DE4">
              <w:rPr>
                <w:rFonts w:asciiTheme="minorHAnsi" w:eastAsia="Arial" w:hAnsiTheme="minorHAnsi" w:cstheme="minorHAnsi"/>
                <w:b/>
                <w:bCs/>
              </w:rPr>
              <w:t>egurança</w:t>
            </w:r>
            <w:r w:rsidR="000B30E9" w:rsidRPr="00265DE4">
              <w:rPr>
                <w:rFonts w:asciiTheme="minorHAnsi" w:eastAsia="Arial" w:hAnsiTheme="minorHAnsi" w:cstheme="minorHAnsi"/>
              </w:rPr>
              <w:t>: utilização de medidas técnicas e administrativas aptas a proteger os dados pessoais de acessos não autorizados e de situações acidentais ou ilícitas de destruição, perda, alteração, comunicação ou difusão;</w:t>
            </w:r>
          </w:p>
          <w:p w14:paraId="6C4F6828" w14:textId="3EEEAFB4"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P</w:t>
            </w:r>
            <w:r w:rsidR="000B30E9" w:rsidRPr="00265DE4">
              <w:rPr>
                <w:rFonts w:asciiTheme="minorHAnsi" w:eastAsia="Arial" w:hAnsiTheme="minorHAnsi" w:cstheme="minorHAnsi"/>
                <w:b/>
                <w:bCs/>
              </w:rPr>
              <w:t>revenção</w:t>
            </w:r>
            <w:r w:rsidR="000B30E9" w:rsidRPr="00265DE4">
              <w:rPr>
                <w:rFonts w:asciiTheme="minorHAnsi" w:eastAsia="Arial" w:hAnsiTheme="minorHAnsi" w:cstheme="minorHAnsi"/>
              </w:rPr>
              <w:t>: adoção de medidas para prevenir a ocorrência de danos em virtude do tratamento de dados pessoais;</w:t>
            </w:r>
          </w:p>
          <w:p w14:paraId="035FDD6F" w14:textId="6D29314F"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N</w:t>
            </w:r>
            <w:r w:rsidR="000B30E9" w:rsidRPr="00265DE4">
              <w:rPr>
                <w:rFonts w:asciiTheme="minorHAnsi" w:eastAsia="Arial" w:hAnsiTheme="minorHAnsi" w:cstheme="minorHAnsi"/>
                <w:b/>
                <w:bCs/>
              </w:rPr>
              <w:t>ão discriminação</w:t>
            </w:r>
            <w:r w:rsidR="000B30E9" w:rsidRPr="00265DE4">
              <w:rPr>
                <w:rFonts w:asciiTheme="minorHAnsi" w:eastAsia="Arial" w:hAnsiTheme="minorHAnsi" w:cstheme="minorHAnsi"/>
              </w:rPr>
              <w:t>: impossibilidade de realização do tratamento para fins discriminatórios ilícitos ou abusivos;</w:t>
            </w:r>
          </w:p>
          <w:p w14:paraId="47E40596" w14:textId="08A361C1" w:rsidR="00761746" w:rsidRPr="00A93EA1"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R</w:t>
            </w:r>
            <w:r w:rsidR="000B30E9" w:rsidRPr="00265DE4">
              <w:rPr>
                <w:rFonts w:asciiTheme="minorHAnsi" w:eastAsia="Arial" w:hAnsiTheme="minorHAnsi" w:cstheme="minorHAnsi"/>
                <w:b/>
                <w:bCs/>
              </w:rPr>
              <w:t>esponsabilização</w:t>
            </w:r>
            <w:r w:rsidR="000B30E9" w:rsidRPr="00265DE4">
              <w:rPr>
                <w:rFonts w:asciiTheme="minorHAnsi" w:eastAsia="Arial" w:hAnsiTheme="minorHAnsi" w:cstheme="minorHAnsi"/>
              </w:rPr>
              <w:t xml:space="preserve"> </w:t>
            </w:r>
            <w:r w:rsidR="000B30E9" w:rsidRPr="00265DE4">
              <w:rPr>
                <w:rFonts w:asciiTheme="minorHAnsi" w:eastAsia="Arial" w:hAnsiTheme="minorHAnsi" w:cstheme="minorHAnsi"/>
                <w:b/>
                <w:bCs/>
              </w:rPr>
              <w:t>e prestação de contas</w:t>
            </w:r>
            <w:r w:rsidR="000B30E9" w:rsidRPr="00265DE4">
              <w:rPr>
                <w:rFonts w:asciiTheme="minorHAnsi" w:eastAsia="Arial" w:hAnsiTheme="minorHAnsi" w:cstheme="minorHAnsi"/>
              </w:rPr>
              <w:t>: demonstração, pelo agente, da adoção de medidas eficazes e capazes de comprovar a observância e o cumprimento das normas de proteção de dados pessoais e, inclusive, da eficácia dessas medidas.</w:t>
            </w:r>
          </w:p>
        </w:tc>
      </w:tr>
    </w:tbl>
    <w:p w14:paraId="4D8D79E7" w14:textId="77777777" w:rsidR="00761746" w:rsidRPr="00014549" w:rsidRDefault="00761746" w:rsidP="007E564B">
      <w:pPr>
        <w:pStyle w:val="Standard"/>
        <w:tabs>
          <w:tab w:val="left" w:pos="1032"/>
        </w:tabs>
        <w:spacing w:line="24" w:lineRule="atLeast"/>
        <w:jc w:val="both"/>
        <w:rPr>
          <w:rFonts w:asciiTheme="minorHAnsi" w:eastAsia="Times New Roman" w:hAnsiTheme="minorHAnsi" w:cstheme="minorHAnsi"/>
          <w:b/>
          <w:bCs/>
          <w:sz w:val="16"/>
          <w:szCs w:val="16"/>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03DCB83C" w14:textId="77777777" w:rsidTr="004E0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1CDA758F" w14:textId="1BB9D857"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3</w:t>
            </w:r>
            <w:r w:rsidR="00E6177E" w:rsidRPr="00265DE4">
              <w:rPr>
                <w:rFonts w:asciiTheme="minorHAnsi" w:eastAsia="Times New Roman" w:hAnsiTheme="minorHAnsi" w:cstheme="minorHAnsi"/>
              </w:rPr>
              <w:t>.</w:t>
            </w:r>
            <w:r w:rsidRPr="00265DE4">
              <w:rPr>
                <w:rFonts w:asciiTheme="minorHAnsi" w:eastAsia="Times New Roman" w:hAnsiTheme="minorHAnsi" w:cstheme="minorHAnsi"/>
              </w:rPr>
              <w:t xml:space="preserve"> CONTROLADOR</w:t>
            </w:r>
          </w:p>
        </w:tc>
      </w:tr>
    </w:tbl>
    <w:tbl>
      <w:tblPr>
        <w:tblW w:w="5000" w:type="pct"/>
        <w:tblCellMar>
          <w:left w:w="10" w:type="dxa"/>
          <w:right w:w="10" w:type="dxa"/>
        </w:tblCellMar>
        <w:tblLook w:val="04A0" w:firstRow="1" w:lastRow="0" w:firstColumn="1" w:lastColumn="0" w:noHBand="0" w:noVBand="1"/>
      </w:tblPr>
      <w:tblGrid>
        <w:gridCol w:w="8787"/>
      </w:tblGrid>
      <w:tr w:rsidR="00761746" w:rsidRPr="00265DE4" w14:paraId="4BB9DE99" w14:textId="77777777" w:rsidTr="007F5F7C">
        <w:tc>
          <w:tcPr>
            <w:tcW w:w="5000" w:type="pct"/>
            <w:tcMar>
              <w:top w:w="55" w:type="dxa"/>
              <w:left w:w="55" w:type="dxa"/>
              <w:bottom w:w="55" w:type="dxa"/>
              <w:right w:w="55" w:type="dxa"/>
            </w:tcMar>
          </w:tcPr>
          <w:p w14:paraId="66B1EA11" w14:textId="6F607909" w:rsidR="004621AF" w:rsidRPr="00265DE4" w:rsidRDefault="004621AF" w:rsidP="007E564B">
            <w:pPr>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A quem compete</w:t>
            </w:r>
            <w:r w:rsidR="007F5F7C" w:rsidRPr="00265DE4">
              <w:rPr>
                <w:rFonts w:asciiTheme="minorHAnsi" w:eastAsia="Arial" w:hAnsiTheme="minorHAnsi" w:cstheme="minorHAnsi"/>
              </w:rPr>
              <w:t>m</w:t>
            </w:r>
            <w:r w:rsidRPr="00265DE4">
              <w:rPr>
                <w:rFonts w:asciiTheme="minorHAnsi" w:eastAsia="Arial" w:hAnsiTheme="minorHAnsi" w:cstheme="minorHAnsi"/>
              </w:rPr>
              <w:t xml:space="preserve"> as decisões referentes ao tratamento de dados pessoais realizado no</w:t>
            </w:r>
            <w:r w:rsidR="00A93EA1">
              <w:rPr>
                <w:rFonts w:asciiTheme="minorHAnsi" w:eastAsia="Arial" w:hAnsiTheme="minorHAnsi" w:cstheme="minorHAnsi"/>
              </w:rPr>
              <w:t>s</w:t>
            </w:r>
            <w:r w:rsidRPr="00265DE4">
              <w:rPr>
                <w:rFonts w:asciiTheme="minorHAnsi" w:eastAsia="Arial" w:hAnsiTheme="minorHAnsi" w:cstheme="minorHAnsi"/>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A93EA1">
              <w:rPr>
                <w:rFonts w:asciiTheme="minorHAnsi" w:hAnsiTheme="minorHAnsi" w:cstheme="minorHAnsi"/>
                <w:b/>
                <w:color w:val="385623" w:themeColor="accent6" w:themeShade="80"/>
                <w:lang w:eastAsia="zh-CN"/>
              </w:rPr>
              <w:t>Mobilidade Urbana</w:t>
            </w:r>
            <w:r w:rsidRPr="00A93EA1">
              <w:rPr>
                <w:rFonts w:asciiTheme="minorHAnsi" w:eastAsia="Arial" w:hAnsiTheme="minorHAnsi" w:cstheme="minorHAnsi"/>
                <w:color w:val="385623" w:themeColor="accent6" w:themeShade="80"/>
              </w:rPr>
              <w:t xml:space="preserve"> </w:t>
            </w:r>
            <w:r w:rsidRPr="00265DE4">
              <w:rPr>
                <w:rFonts w:asciiTheme="minorHAnsi" w:eastAsia="Arial" w:hAnsiTheme="minorHAnsi" w:cstheme="minorHAnsi"/>
              </w:rPr>
              <w:t>(Controlador)?</w:t>
            </w:r>
          </w:p>
          <w:p w14:paraId="0349ACB7" w14:textId="2146DB90" w:rsidR="004621AF" w:rsidRPr="00265DE4" w:rsidRDefault="004621AF" w:rsidP="007E564B">
            <w:pPr>
              <w:pStyle w:val="Cabealho"/>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 xml:space="preserve">A Lei Geral de Proteção de Dados </w:t>
            </w:r>
            <w:r w:rsidR="007F5F7C" w:rsidRPr="00265DE4">
              <w:rPr>
                <w:rFonts w:asciiTheme="minorHAnsi" w:eastAsia="Arial" w:hAnsiTheme="minorHAnsi" w:cstheme="minorHAnsi"/>
              </w:rPr>
              <w:t xml:space="preserve">Pessoais </w:t>
            </w:r>
            <w:r w:rsidRPr="00265DE4">
              <w:rPr>
                <w:rFonts w:asciiTheme="minorHAnsi" w:eastAsia="Arial" w:hAnsiTheme="minorHAnsi" w:cstheme="minorHAnsi"/>
              </w:rPr>
              <w:t xml:space="preserve">define como controlador, em seu </w:t>
            </w:r>
            <w:r w:rsidR="00BB7A5F" w:rsidRPr="00265DE4">
              <w:rPr>
                <w:rFonts w:asciiTheme="minorHAnsi" w:eastAsia="Arial" w:hAnsiTheme="minorHAnsi" w:cstheme="minorHAnsi"/>
              </w:rPr>
              <w:t>Art.</w:t>
            </w:r>
            <w:r w:rsidRPr="00265DE4">
              <w:rPr>
                <w:rFonts w:asciiTheme="minorHAnsi" w:eastAsia="Arial" w:hAnsiTheme="minorHAnsi" w:cstheme="minorHAnsi"/>
              </w:rPr>
              <w:t xml:space="preserve"> 5º</w:t>
            </w:r>
            <w:r w:rsidR="00BB7A5F" w:rsidRPr="00265DE4">
              <w:rPr>
                <w:rFonts w:asciiTheme="minorHAnsi" w:eastAsia="Arial" w:hAnsiTheme="minorHAnsi" w:cstheme="minorHAnsi"/>
              </w:rPr>
              <w:t>,</w:t>
            </w:r>
            <w:r w:rsidR="00BE2E8B" w:rsidRPr="00265DE4">
              <w:rPr>
                <w:rFonts w:asciiTheme="minorHAnsi" w:eastAsia="Arial" w:hAnsiTheme="minorHAnsi" w:cstheme="minorHAnsi"/>
              </w:rPr>
              <w:t xml:space="preserve"> inciso VI,</w:t>
            </w:r>
            <w:r w:rsidR="00BB7A5F" w:rsidRPr="00265DE4">
              <w:rPr>
                <w:rFonts w:asciiTheme="minorHAnsi" w:eastAsia="Arial" w:hAnsiTheme="minorHAnsi" w:cstheme="minorHAnsi"/>
              </w:rPr>
              <w:t xml:space="preserve"> a</w:t>
            </w:r>
            <w:r w:rsidR="00761746" w:rsidRPr="00265DE4">
              <w:rPr>
                <w:rFonts w:asciiTheme="minorHAnsi" w:eastAsia="Arial" w:hAnsiTheme="minorHAnsi" w:cstheme="minorHAnsi"/>
              </w:rPr>
              <w:t xml:space="preserve"> pessoa natural ou jurídica, de direito público ou privado, a quem competem as decisões referentes ao tratamento de dados pessoais</w:t>
            </w:r>
            <w:r w:rsidR="00BB7A5F" w:rsidRPr="00265DE4">
              <w:rPr>
                <w:rFonts w:asciiTheme="minorHAnsi" w:eastAsia="Arial" w:hAnsiTheme="minorHAnsi" w:cstheme="minorHAnsi"/>
              </w:rPr>
              <w:t>.</w:t>
            </w:r>
          </w:p>
          <w:p w14:paraId="631657A5" w14:textId="7B202912" w:rsidR="004621AF" w:rsidRPr="00265DE4" w:rsidRDefault="004621AF" w:rsidP="007E564B">
            <w:pPr>
              <w:pStyle w:val="Cabealho"/>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Para o</w:t>
            </w:r>
            <w:r w:rsidR="003966BC">
              <w:rPr>
                <w:rFonts w:asciiTheme="minorHAnsi" w:eastAsia="Arial" w:hAnsiTheme="minorHAnsi" w:cstheme="minorHAnsi"/>
              </w:rPr>
              <w:t>s</w:t>
            </w:r>
            <w:r w:rsidRPr="00265DE4">
              <w:rPr>
                <w:rFonts w:asciiTheme="minorHAnsi" w:eastAsia="Arial" w:hAnsiTheme="minorHAnsi" w:cstheme="minorHAnsi"/>
              </w:rPr>
              <w:t xml:space="preserve"> </w:t>
            </w:r>
            <w:r w:rsidR="003966BC" w:rsidRPr="00265DE4">
              <w:rPr>
                <w:rFonts w:asciiTheme="minorHAnsi" w:hAnsiTheme="minorHAnsi" w:cstheme="minorHAnsi"/>
              </w:rPr>
              <w:t>serviço</w:t>
            </w:r>
            <w:r w:rsidR="003966BC">
              <w:rPr>
                <w:rFonts w:asciiTheme="minorHAnsi" w:hAnsiTheme="minorHAnsi" w:cstheme="minorHAnsi"/>
              </w:rPr>
              <w:t>s públicos de</w:t>
            </w:r>
            <w:r w:rsidR="003966BC" w:rsidRPr="00265DE4">
              <w:rPr>
                <w:rFonts w:asciiTheme="minorHAnsi" w:hAnsiTheme="minorHAnsi" w:cstheme="minorHAnsi"/>
              </w:rPr>
              <w:t xml:space="preserve"> </w:t>
            </w:r>
            <w:r w:rsidR="003966BC" w:rsidRPr="00A93EA1">
              <w:rPr>
                <w:rFonts w:asciiTheme="minorHAnsi" w:hAnsiTheme="minorHAnsi" w:cstheme="minorHAnsi"/>
                <w:b/>
                <w:color w:val="385623" w:themeColor="accent6" w:themeShade="80"/>
              </w:rPr>
              <w:t>Mobilidade Urbana</w:t>
            </w:r>
            <w:r w:rsidRPr="00265DE4">
              <w:rPr>
                <w:rFonts w:asciiTheme="minorHAnsi" w:eastAsia="Arial" w:hAnsiTheme="minorHAnsi" w:cstheme="minorHAnsi"/>
              </w:rPr>
              <w:t xml:space="preserve">, as decisões referentes ao tratamento de dados pessoais são de responsabilidade do </w:t>
            </w:r>
            <w:r w:rsidR="00543119">
              <w:rPr>
                <w:rFonts w:asciiTheme="minorHAnsi" w:eastAsia="Arial" w:hAnsiTheme="minorHAnsi" w:cstheme="minorHAnsi"/>
                <w:b/>
                <w:color w:val="385623" w:themeColor="accent6" w:themeShade="80"/>
              </w:rPr>
              <w:t>Ministério das Cidades</w:t>
            </w:r>
            <w:r w:rsidRPr="00265DE4">
              <w:rPr>
                <w:rFonts w:asciiTheme="minorHAnsi" w:eastAsia="Arial" w:hAnsiTheme="minorHAnsi" w:cstheme="minorHAnsi"/>
              </w:rPr>
              <w:t>.</w:t>
            </w:r>
          </w:p>
          <w:p w14:paraId="6B2D5032" w14:textId="6B8882DA" w:rsidR="004621AF" w:rsidRPr="00265DE4" w:rsidRDefault="004621AF" w:rsidP="007E564B">
            <w:pPr>
              <w:pStyle w:val="Cabealho"/>
              <w:spacing w:line="24" w:lineRule="atLeast"/>
              <w:ind w:left="709"/>
              <w:jc w:val="both"/>
              <w:rPr>
                <w:rFonts w:asciiTheme="minorHAnsi" w:eastAsia="Arial" w:hAnsiTheme="minorHAnsi" w:cstheme="minorHAnsi"/>
              </w:rPr>
            </w:pPr>
            <w:r w:rsidRPr="00265DE4">
              <w:rPr>
                <w:rFonts w:asciiTheme="minorHAnsi" w:eastAsia="Arial" w:hAnsiTheme="minorHAnsi" w:cstheme="minorHAnsi"/>
              </w:rPr>
              <w:t xml:space="preserve">Endereço: </w:t>
            </w:r>
            <w:r w:rsidR="000A57B4" w:rsidRPr="000A57B4">
              <w:rPr>
                <w:rFonts w:asciiTheme="minorHAnsi" w:eastAsia="Arial" w:hAnsiTheme="minorHAnsi" w:cstheme="minorHAnsi"/>
                <w:b/>
                <w:color w:val="385623" w:themeColor="accent6" w:themeShade="80"/>
              </w:rPr>
              <w:t>Setor Bancário Norte, Quadra 2, Bloco E, Asa Norte</w:t>
            </w:r>
            <w:r w:rsidR="00014549" w:rsidRPr="00014549">
              <w:rPr>
                <w:rFonts w:asciiTheme="minorHAnsi" w:eastAsia="Arial" w:hAnsiTheme="minorHAnsi" w:cstheme="minorHAnsi"/>
                <w:b/>
                <w:color w:val="385623" w:themeColor="accent6" w:themeShade="80"/>
              </w:rPr>
              <w:t>, Brasília/DF</w:t>
            </w:r>
            <w:r w:rsidR="00DA624A">
              <w:rPr>
                <w:rFonts w:asciiTheme="minorHAnsi" w:eastAsia="Arial" w:hAnsiTheme="minorHAnsi" w:cstheme="minorHAnsi"/>
                <w:b/>
                <w:color w:val="385623" w:themeColor="accent6" w:themeShade="80"/>
              </w:rPr>
              <w:t>.</w:t>
            </w:r>
          </w:p>
          <w:p w14:paraId="29BDA7F8" w14:textId="224C94A1" w:rsidR="006B17B4" w:rsidRDefault="006B17B4" w:rsidP="006B17B4">
            <w:pPr>
              <w:pStyle w:val="Cabealho"/>
              <w:spacing w:line="24" w:lineRule="atLeast"/>
              <w:ind w:left="709"/>
              <w:jc w:val="both"/>
              <w:rPr>
                <w:rFonts w:asciiTheme="minorHAnsi" w:eastAsia="Arial" w:hAnsiTheme="minorHAnsi" w:cstheme="minorHAnsi"/>
              </w:rPr>
            </w:pPr>
            <w:r>
              <w:rPr>
                <w:rFonts w:asciiTheme="minorHAnsi" w:eastAsia="Arial" w:hAnsiTheme="minorHAnsi" w:cstheme="minorHAnsi"/>
              </w:rPr>
              <w:t xml:space="preserve">E-mail: </w:t>
            </w:r>
            <w:r>
              <w:rPr>
                <w:rFonts w:asciiTheme="minorHAnsi" w:eastAsia="Arial" w:hAnsiTheme="minorHAnsi" w:cstheme="minorHAnsi"/>
                <w:b/>
                <w:bCs/>
                <w:color w:val="385623" w:themeColor="accent6" w:themeShade="80"/>
              </w:rPr>
              <w:t>demob@</w:t>
            </w:r>
            <w:r w:rsidR="00DA624A">
              <w:rPr>
                <w:rFonts w:asciiTheme="minorHAnsi" w:eastAsia="Arial" w:hAnsiTheme="minorHAnsi" w:cstheme="minorHAnsi"/>
                <w:b/>
                <w:bCs/>
                <w:color w:val="385623" w:themeColor="accent6" w:themeShade="80"/>
              </w:rPr>
              <w:t>cidades</w:t>
            </w:r>
            <w:r>
              <w:rPr>
                <w:rFonts w:asciiTheme="minorHAnsi" w:eastAsia="Arial" w:hAnsiTheme="minorHAnsi" w:cstheme="minorHAnsi"/>
                <w:b/>
                <w:bCs/>
                <w:color w:val="385623" w:themeColor="accent6" w:themeShade="80"/>
              </w:rPr>
              <w:t>.gov.br</w:t>
            </w:r>
          </w:p>
          <w:p w14:paraId="06D59B77" w14:textId="4C0D1F4C" w:rsidR="00761746" w:rsidRPr="00265DE4" w:rsidRDefault="006B17B4" w:rsidP="006B17B4">
            <w:pPr>
              <w:pStyle w:val="Cabealho"/>
              <w:spacing w:line="24" w:lineRule="atLeast"/>
              <w:ind w:left="709"/>
              <w:jc w:val="both"/>
              <w:rPr>
                <w:rFonts w:asciiTheme="minorHAnsi" w:eastAsia="Arial" w:hAnsiTheme="minorHAnsi" w:cstheme="minorHAnsi"/>
              </w:rPr>
            </w:pPr>
            <w:r>
              <w:rPr>
                <w:rFonts w:asciiTheme="minorHAnsi" w:eastAsia="Arial" w:hAnsiTheme="minorHAnsi" w:cstheme="minorHAnsi"/>
              </w:rPr>
              <w:t xml:space="preserve">Telefone: </w:t>
            </w:r>
            <w:r>
              <w:rPr>
                <w:rFonts w:asciiTheme="minorHAnsi" w:eastAsia="Arial" w:hAnsiTheme="minorHAnsi" w:cstheme="minorHAnsi"/>
                <w:b/>
                <w:color w:val="385623" w:themeColor="accent6" w:themeShade="80"/>
              </w:rPr>
              <w:t xml:space="preserve">(61) </w:t>
            </w:r>
            <w:r w:rsidR="000A57B4">
              <w:rPr>
                <w:rFonts w:asciiTheme="minorHAnsi" w:eastAsia="Arial" w:hAnsiTheme="minorHAnsi" w:cstheme="minorHAnsi"/>
                <w:b/>
                <w:color w:val="385623" w:themeColor="accent6" w:themeShade="80"/>
              </w:rPr>
              <w:t>3142-0633</w:t>
            </w:r>
          </w:p>
        </w:tc>
      </w:tr>
    </w:tbl>
    <w:p w14:paraId="3BFF2D82" w14:textId="77777777" w:rsidR="00761746" w:rsidRPr="00014549" w:rsidRDefault="00761746" w:rsidP="007E564B">
      <w:pPr>
        <w:pStyle w:val="Standard"/>
        <w:tabs>
          <w:tab w:val="left" w:pos="1032"/>
        </w:tabs>
        <w:spacing w:line="24" w:lineRule="atLeast"/>
        <w:jc w:val="both"/>
        <w:rPr>
          <w:rFonts w:asciiTheme="minorHAnsi" w:eastAsia="Arial" w:hAnsiTheme="minorHAnsi" w:cstheme="minorHAnsi"/>
          <w:b/>
          <w:sz w:val="16"/>
          <w:szCs w:val="16"/>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7A8C7858" w14:textId="77777777" w:rsidTr="004E0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1DA5BE91" w14:textId="43AD3BE6"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4</w:t>
            </w:r>
            <w:r w:rsidR="00E6177E" w:rsidRPr="00265DE4">
              <w:rPr>
                <w:rFonts w:asciiTheme="minorHAnsi" w:eastAsia="Times New Roman" w:hAnsiTheme="minorHAnsi" w:cstheme="minorHAnsi"/>
              </w:rPr>
              <w:t>.</w:t>
            </w:r>
            <w:r w:rsidRPr="00265DE4">
              <w:rPr>
                <w:rFonts w:asciiTheme="minorHAnsi" w:eastAsia="Times New Roman" w:hAnsiTheme="minorHAnsi" w:cstheme="minorHAnsi"/>
              </w:rPr>
              <w:t xml:space="preserve"> OPERADOR</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E62915" w:rsidRPr="00265DE4" w14:paraId="67AB05DF" w14:textId="77777777" w:rsidTr="00BE2E8B">
        <w:tc>
          <w:tcPr>
            <w:tcW w:w="8795" w:type="dxa"/>
            <w:shd w:val="clear" w:color="auto" w:fill="FFFFFF"/>
            <w:tcMar>
              <w:top w:w="55" w:type="dxa"/>
              <w:left w:w="55" w:type="dxa"/>
              <w:bottom w:w="55" w:type="dxa"/>
              <w:right w:w="55" w:type="dxa"/>
            </w:tcMar>
          </w:tcPr>
          <w:p w14:paraId="3029FD86" w14:textId="3FB58F5A" w:rsidR="00CC4BF4" w:rsidRPr="00265DE4" w:rsidRDefault="00CC4BF4"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Quem realiza o tratamento de dados (Operador)?</w:t>
            </w:r>
          </w:p>
          <w:p w14:paraId="62960B7C" w14:textId="545862A4" w:rsidR="00CC4BF4" w:rsidRPr="00265DE4" w:rsidRDefault="00CC4BF4"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 xml:space="preserve">A Lei Geral de Proteção de Dados </w:t>
            </w:r>
            <w:r w:rsidR="00BE2E8B" w:rsidRPr="00265DE4">
              <w:rPr>
                <w:rFonts w:asciiTheme="minorHAnsi" w:hAnsiTheme="minorHAnsi" w:cstheme="minorHAnsi"/>
              </w:rPr>
              <w:t xml:space="preserve">Pessoais </w:t>
            </w:r>
            <w:r w:rsidRPr="00265DE4">
              <w:rPr>
                <w:rFonts w:asciiTheme="minorHAnsi" w:hAnsiTheme="minorHAnsi" w:cstheme="minorHAnsi"/>
              </w:rPr>
              <w:t xml:space="preserve">define como operador, em seu </w:t>
            </w:r>
            <w:r w:rsidR="00BE2E8B" w:rsidRPr="00265DE4">
              <w:rPr>
                <w:rFonts w:asciiTheme="minorHAnsi" w:hAnsiTheme="minorHAnsi" w:cstheme="minorHAnsi"/>
              </w:rPr>
              <w:t>Art.</w:t>
            </w:r>
            <w:r w:rsidRPr="00265DE4">
              <w:rPr>
                <w:rFonts w:asciiTheme="minorHAnsi" w:hAnsiTheme="minorHAnsi" w:cstheme="minorHAnsi"/>
              </w:rPr>
              <w:t xml:space="preserve"> 5º</w:t>
            </w:r>
            <w:r w:rsidR="00BE2E8B" w:rsidRPr="00265DE4">
              <w:rPr>
                <w:rFonts w:asciiTheme="minorHAnsi" w:hAnsiTheme="minorHAnsi" w:cstheme="minorHAnsi"/>
              </w:rPr>
              <w:t>, inciso</w:t>
            </w:r>
            <w:r w:rsidRPr="00265DE4">
              <w:rPr>
                <w:rFonts w:asciiTheme="minorHAnsi" w:hAnsiTheme="minorHAnsi" w:cstheme="minorHAnsi"/>
              </w:rPr>
              <w:t xml:space="preserve"> VII</w:t>
            </w:r>
            <w:r w:rsidR="00BE2E8B" w:rsidRPr="00265DE4">
              <w:rPr>
                <w:rFonts w:asciiTheme="minorHAnsi" w:hAnsiTheme="minorHAnsi" w:cstheme="minorHAnsi"/>
              </w:rPr>
              <w:t>, a</w:t>
            </w:r>
            <w:r w:rsidR="00E62915" w:rsidRPr="00265DE4">
              <w:rPr>
                <w:rFonts w:asciiTheme="minorHAnsi" w:hAnsiTheme="minorHAnsi" w:cstheme="minorHAnsi"/>
              </w:rPr>
              <w:t xml:space="preserve"> pessoa natural ou jurídica, de direito público ou privado, que realiza o tratamento de dados pessoais em nome do controlador</w:t>
            </w:r>
            <w:r w:rsidRPr="00265DE4">
              <w:rPr>
                <w:rFonts w:asciiTheme="minorHAnsi" w:hAnsiTheme="minorHAnsi" w:cstheme="minorHAnsi"/>
              </w:rPr>
              <w:t>.</w:t>
            </w:r>
          </w:p>
          <w:p w14:paraId="0331AB43" w14:textId="50606334" w:rsidR="00CC4BF4" w:rsidRPr="00265DE4" w:rsidRDefault="00CC4BF4"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 xml:space="preserve">Para </w:t>
            </w:r>
            <w:r w:rsidR="00A93EA1" w:rsidRPr="00265DE4">
              <w:rPr>
                <w:rFonts w:asciiTheme="minorHAnsi" w:eastAsia="Arial" w:hAnsiTheme="minorHAnsi" w:cstheme="minorHAnsi"/>
              </w:rPr>
              <w:t>no</w:t>
            </w:r>
            <w:r w:rsidR="00A93EA1">
              <w:rPr>
                <w:rFonts w:asciiTheme="minorHAnsi" w:eastAsia="Arial" w:hAnsiTheme="minorHAnsi" w:cstheme="minorHAnsi"/>
              </w:rPr>
              <w:t>s</w:t>
            </w:r>
            <w:r w:rsidR="00A93EA1" w:rsidRPr="00265DE4">
              <w:rPr>
                <w:rFonts w:asciiTheme="minorHAnsi" w:eastAsia="Arial" w:hAnsiTheme="minorHAnsi" w:cstheme="minorHAnsi"/>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A93EA1">
              <w:rPr>
                <w:rFonts w:asciiTheme="minorHAnsi" w:hAnsiTheme="minorHAnsi" w:cstheme="minorHAnsi"/>
                <w:b/>
                <w:color w:val="385623" w:themeColor="accent6" w:themeShade="80"/>
              </w:rPr>
              <w:t>Mobilidade Urbana</w:t>
            </w:r>
            <w:r w:rsidRPr="00265DE4">
              <w:rPr>
                <w:rFonts w:asciiTheme="minorHAnsi" w:hAnsiTheme="minorHAnsi" w:cstheme="minorHAnsi"/>
              </w:rPr>
              <w:t>, quem realiza o tratamento de dados pessoais em nome do controlador é o operador:</w:t>
            </w:r>
          </w:p>
          <w:p w14:paraId="13621F1F" w14:textId="6EF63546" w:rsidR="00CC4BF4" w:rsidRPr="00265DE4" w:rsidRDefault="00CC4BF4" w:rsidP="007E564B">
            <w:pPr>
              <w:pStyle w:val="Cabealho"/>
              <w:spacing w:line="24" w:lineRule="atLeast"/>
              <w:ind w:left="709"/>
              <w:jc w:val="both"/>
              <w:rPr>
                <w:rFonts w:asciiTheme="minorHAnsi" w:hAnsiTheme="minorHAnsi" w:cstheme="minorHAnsi"/>
              </w:rPr>
            </w:pPr>
            <w:r w:rsidRPr="00265DE4">
              <w:rPr>
                <w:rFonts w:asciiTheme="minorHAnsi" w:hAnsiTheme="minorHAnsi" w:cstheme="minorHAnsi"/>
              </w:rPr>
              <w:t xml:space="preserve">Nome: </w:t>
            </w:r>
            <w:r w:rsidR="00543119">
              <w:rPr>
                <w:rFonts w:asciiTheme="minorHAnsi" w:eastAsia="Arial" w:hAnsiTheme="minorHAnsi" w:cstheme="minorHAnsi"/>
                <w:b/>
                <w:color w:val="385623" w:themeColor="accent6" w:themeShade="80"/>
              </w:rPr>
              <w:t>Ministério das Cidades</w:t>
            </w:r>
            <w:r w:rsidR="00DA624A">
              <w:rPr>
                <w:rFonts w:asciiTheme="minorHAnsi" w:eastAsia="Arial" w:hAnsiTheme="minorHAnsi" w:cstheme="minorHAnsi"/>
                <w:b/>
                <w:color w:val="385623" w:themeColor="accent6" w:themeShade="80"/>
              </w:rPr>
              <w:t>.</w:t>
            </w:r>
          </w:p>
          <w:p w14:paraId="3650AE19" w14:textId="2A74E454" w:rsidR="00CC4BF4" w:rsidRPr="00265DE4" w:rsidRDefault="00CC4BF4" w:rsidP="007E564B">
            <w:pPr>
              <w:pStyle w:val="Cabealho"/>
              <w:spacing w:line="24" w:lineRule="atLeast"/>
              <w:ind w:left="709"/>
              <w:jc w:val="both"/>
              <w:rPr>
                <w:rFonts w:asciiTheme="minorHAnsi" w:hAnsiTheme="minorHAnsi" w:cstheme="minorHAnsi"/>
              </w:rPr>
            </w:pPr>
            <w:r w:rsidRPr="00265DE4">
              <w:rPr>
                <w:rFonts w:asciiTheme="minorHAnsi" w:hAnsiTheme="minorHAnsi" w:cstheme="minorHAnsi"/>
              </w:rPr>
              <w:t xml:space="preserve">Endereço: </w:t>
            </w:r>
            <w:r w:rsidR="000A57B4" w:rsidRPr="000A57B4">
              <w:rPr>
                <w:rFonts w:asciiTheme="minorHAnsi" w:eastAsia="Arial" w:hAnsiTheme="minorHAnsi" w:cstheme="minorHAnsi"/>
                <w:b/>
                <w:color w:val="385623" w:themeColor="accent6" w:themeShade="80"/>
              </w:rPr>
              <w:t>Setor Bancário Norte, Quadra 2, Bloco E, Asa Norte</w:t>
            </w:r>
            <w:r w:rsidR="00014549" w:rsidRPr="00014549">
              <w:rPr>
                <w:rFonts w:asciiTheme="minorHAnsi" w:eastAsia="Arial" w:hAnsiTheme="minorHAnsi" w:cstheme="minorHAnsi"/>
                <w:b/>
                <w:color w:val="385623" w:themeColor="accent6" w:themeShade="80"/>
              </w:rPr>
              <w:t>, Brasília/DF</w:t>
            </w:r>
            <w:r w:rsidR="00DA624A">
              <w:rPr>
                <w:rFonts w:asciiTheme="minorHAnsi" w:eastAsia="Arial" w:hAnsiTheme="minorHAnsi" w:cstheme="minorHAnsi"/>
                <w:b/>
                <w:color w:val="385623" w:themeColor="accent6" w:themeShade="80"/>
              </w:rPr>
              <w:t>.</w:t>
            </w:r>
          </w:p>
          <w:p w14:paraId="59F8A890" w14:textId="6B952242" w:rsidR="006B17B4" w:rsidRDefault="006B17B4" w:rsidP="006B17B4">
            <w:pPr>
              <w:pStyle w:val="Cabealho"/>
              <w:spacing w:line="24" w:lineRule="atLeast"/>
              <w:ind w:left="709"/>
              <w:jc w:val="both"/>
              <w:rPr>
                <w:rFonts w:asciiTheme="minorHAnsi" w:eastAsia="Arial" w:hAnsiTheme="minorHAnsi" w:cstheme="minorHAnsi"/>
              </w:rPr>
            </w:pPr>
            <w:r>
              <w:rPr>
                <w:rFonts w:asciiTheme="minorHAnsi" w:eastAsia="Arial" w:hAnsiTheme="minorHAnsi" w:cstheme="minorHAnsi"/>
              </w:rPr>
              <w:t xml:space="preserve">E-mail: </w:t>
            </w:r>
            <w:r>
              <w:rPr>
                <w:rFonts w:asciiTheme="minorHAnsi" w:eastAsia="Arial" w:hAnsiTheme="minorHAnsi" w:cstheme="minorHAnsi"/>
                <w:b/>
                <w:bCs/>
                <w:color w:val="385623" w:themeColor="accent6" w:themeShade="80"/>
              </w:rPr>
              <w:t>demob@</w:t>
            </w:r>
            <w:r w:rsidR="00DA624A">
              <w:rPr>
                <w:rFonts w:asciiTheme="minorHAnsi" w:eastAsia="Arial" w:hAnsiTheme="minorHAnsi" w:cstheme="minorHAnsi"/>
                <w:b/>
                <w:bCs/>
                <w:color w:val="385623" w:themeColor="accent6" w:themeShade="80"/>
              </w:rPr>
              <w:t>cidades</w:t>
            </w:r>
            <w:r>
              <w:rPr>
                <w:rFonts w:asciiTheme="minorHAnsi" w:eastAsia="Arial" w:hAnsiTheme="minorHAnsi" w:cstheme="minorHAnsi"/>
                <w:b/>
                <w:bCs/>
                <w:color w:val="385623" w:themeColor="accent6" w:themeShade="80"/>
              </w:rPr>
              <w:t>.gov.br</w:t>
            </w:r>
          </w:p>
          <w:p w14:paraId="542D4488" w14:textId="493F0B64" w:rsidR="00E62915" w:rsidRPr="00265DE4" w:rsidRDefault="006B17B4" w:rsidP="006B17B4">
            <w:pPr>
              <w:pStyle w:val="Cabealho"/>
              <w:spacing w:line="24" w:lineRule="atLeast"/>
              <w:ind w:left="709"/>
              <w:jc w:val="both"/>
              <w:rPr>
                <w:rFonts w:asciiTheme="minorHAnsi" w:hAnsiTheme="minorHAnsi" w:cstheme="minorHAnsi"/>
              </w:rPr>
            </w:pPr>
            <w:r>
              <w:rPr>
                <w:rFonts w:asciiTheme="minorHAnsi" w:eastAsia="Arial" w:hAnsiTheme="minorHAnsi" w:cstheme="minorHAnsi"/>
              </w:rPr>
              <w:t xml:space="preserve">Telefone: </w:t>
            </w:r>
            <w:r>
              <w:rPr>
                <w:rFonts w:asciiTheme="minorHAnsi" w:eastAsia="Arial" w:hAnsiTheme="minorHAnsi" w:cstheme="minorHAnsi"/>
                <w:b/>
                <w:color w:val="385623" w:themeColor="accent6" w:themeShade="80"/>
              </w:rPr>
              <w:t xml:space="preserve">(61) </w:t>
            </w:r>
            <w:r w:rsidR="000A57B4">
              <w:rPr>
                <w:rFonts w:asciiTheme="minorHAnsi" w:eastAsia="Arial" w:hAnsiTheme="minorHAnsi" w:cstheme="minorHAnsi"/>
                <w:b/>
                <w:color w:val="385623" w:themeColor="accent6" w:themeShade="80"/>
              </w:rPr>
              <w:t>3142-0633</w:t>
            </w:r>
          </w:p>
        </w:tc>
      </w:tr>
    </w:tbl>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5803F818" w14:textId="77777777" w:rsidTr="00A17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7" w:type="dxa"/>
            <w:shd w:val="clear" w:color="auto" w:fill="385623" w:themeFill="accent6" w:themeFillShade="80"/>
          </w:tcPr>
          <w:p w14:paraId="4C5AF208" w14:textId="67DFCC88"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5</w:t>
            </w:r>
            <w:r w:rsidR="00E6177E" w:rsidRPr="00265DE4">
              <w:rPr>
                <w:rFonts w:asciiTheme="minorHAnsi" w:eastAsia="Times New Roman" w:hAnsiTheme="minorHAnsi" w:cstheme="minorHAnsi"/>
              </w:rPr>
              <w:t>.</w:t>
            </w:r>
            <w:r w:rsidRPr="00265DE4">
              <w:rPr>
                <w:rFonts w:asciiTheme="minorHAnsi" w:eastAsia="Times New Roman" w:hAnsiTheme="minorHAnsi" w:cstheme="minorHAnsi"/>
              </w:rPr>
              <w:t xml:space="preserve"> ENCARREGADO</w:t>
            </w:r>
          </w:p>
        </w:tc>
      </w:tr>
    </w:tbl>
    <w:tbl>
      <w:tblPr>
        <w:tblW w:w="13193" w:type="dxa"/>
        <w:tblBorders>
          <w:insideH w:val="single" w:sz="2" w:space="0" w:color="CCCCCC"/>
        </w:tblBorders>
        <w:tblLayout w:type="fixed"/>
        <w:tblCellMar>
          <w:left w:w="10" w:type="dxa"/>
          <w:right w:w="10" w:type="dxa"/>
        </w:tblCellMar>
        <w:tblLook w:val="04A0" w:firstRow="1" w:lastRow="0" w:firstColumn="1" w:lastColumn="0" w:noHBand="0" w:noVBand="1"/>
      </w:tblPr>
      <w:tblGrid>
        <w:gridCol w:w="8795"/>
        <w:gridCol w:w="4398"/>
      </w:tblGrid>
      <w:tr w:rsidR="00E62915" w:rsidRPr="00265DE4" w14:paraId="4AC7BC72" w14:textId="77777777" w:rsidTr="00800760">
        <w:tc>
          <w:tcPr>
            <w:tcW w:w="8795" w:type="dxa"/>
            <w:tcMar>
              <w:top w:w="55" w:type="dxa"/>
              <w:left w:w="55" w:type="dxa"/>
              <w:bottom w:w="55" w:type="dxa"/>
              <w:right w:w="55" w:type="dxa"/>
            </w:tcMar>
          </w:tcPr>
          <w:tbl>
            <w:tblPr>
              <w:tblW w:w="13193" w:type="dxa"/>
              <w:tblBorders>
                <w:insideH w:val="single" w:sz="2" w:space="0" w:color="CCCCCC"/>
              </w:tblBorders>
              <w:tblLayout w:type="fixed"/>
              <w:tblCellMar>
                <w:left w:w="10" w:type="dxa"/>
                <w:right w:w="10" w:type="dxa"/>
              </w:tblCellMar>
              <w:tblLook w:val="04A0" w:firstRow="1" w:lastRow="0" w:firstColumn="1" w:lastColumn="0" w:noHBand="0" w:noVBand="1"/>
            </w:tblPr>
            <w:tblGrid>
              <w:gridCol w:w="8795"/>
              <w:gridCol w:w="4398"/>
            </w:tblGrid>
            <w:tr w:rsidR="00465C73" w:rsidRPr="00453FD7" w14:paraId="2E0F3C0E" w14:textId="77777777" w:rsidTr="001636E1">
              <w:tc>
                <w:tcPr>
                  <w:tcW w:w="8795" w:type="dxa"/>
                  <w:tcMar>
                    <w:top w:w="55" w:type="dxa"/>
                    <w:left w:w="55" w:type="dxa"/>
                    <w:bottom w:w="55" w:type="dxa"/>
                    <w:right w:w="55" w:type="dxa"/>
                  </w:tcMar>
                </w:tcPr>
                <w:p w14:paraId="52C86D0E" w14:textId="77777777" w:rsidR="00465C73" w:rsidRPr="00453FD7" w:rsidRDefault="00465C73" w:rsidP="00A93EA1">
                  <w:pPr>
                    <w:pStyle w:val="Cabealho"/>
                    <w:spacing w:line="24" w:lineRule="atLeast"/>
                    <w:ind w:firstLine="709"/>
                    <w:jc w:val="both"/>
                    <w:rPr>
                      <w:rFonts w:asciiTheme="minorHAnsi" w:hAnsiTheme="minorHAnsi" w:cstheme="minorHAnsi"/>
                      <w:color w:val="000000" w:themeColor="text1"/>
                    </w:rPr>
                  </w:pPr>
                  <w:r w:rsidRPr="00453FD7">
                    <w:rPr>
                      <w:rFonts w:asciiTheme="minorHAnsi" w:hAnsiTheme="minorHAnsi" w:cstheme="minorHAnsi"/>
                      <w:color w:val="000000" w:themeColor="text1"/>
                    </w:rPr>
                    <w:t>Quem é o responsável por atuar como canal de comunicação entre o controlador, os titulares dos dados e a Autoridade Nacional de Proteção de Dados (Encarregado)?</w:t>
                  </w:r>
                </w:p>
                <w:p w14:paraId="6E0C90CB" w14:textId="77777777" w:rsidR="00465C73" w:rsidRPr="00453FD7" w:rsidRDefault="00465C73" w:rsidP="00A93EA1">
                  <w:pPr>
                    <w:pStyle w:val="Cabealho"/>
                    <w:spacing w:line="24" w:lineRule="atLeast"/>
                    <w:ind w:firstLine="709"/>
                    <w:jc w:val="both"/>
                    <w:rPr>
                      <w:rFonts w:asciiTheme="minorHAnsi" w:hAnsiTheme="minorHAnsi" w:cstheme="minorHAnsi"/>
                      <w:color w:val="000000" w:themeColor="text1"/>
                    </w:rPr>
                  </w:pPr>
                  <w:r w:rsidRPr="00453FD7">
                    <w:rPr>
                      <w:rFonts w:asciiTheme="minorHAnsi" w:hAnsiTheme="minorHAnsi" w:cstheme="minorHAnsi"/>
                      <w:color w:val="000000" w:themeColor="text1"/>
                    </w:rPr>
                    <w:lastRenderedPageBreak/>
                    <w:t>A Lei Geral de Proteção de Dados Pessoais define como encarregado, em seu Art. 5º, inciso VIII, a pessoa indicada pelo controlador e operador para atuar como canal de comunicação entre o controlador, os titulares dos dados e a Autoridade Nacional de Proteção de Dados (ANPD).</w:t>
                  </w:r>
                </w:p>
                <w:p w14:paraId="731BAC5C" w14:textId="4DA4DF4A" w:rsidR="00465C73" w:rsidRPr="00453FD7" w:rsidRDefault="00465C73" w:rsidP="00A93EA1">
                  <w:pPr>
                    <w:pStyle w:val="Cabealho"/>
                    <w:spacing w:line="24" w:lineRule="atLeast"/>
                    <w:ind w:firstLine="709"/>
                    <w:jc w:val="both"/>
                    <w:rPr>
                      <w:rFonts w:asciiTheme="minorHAnsi" w:hAnsiTheme="minorHAnsi" w:cstheme="minorHAnsi"/>
                    </w:rPr>
                  </w:pPr>
                  <w:r w:rsidRPr="00453FD7">
                    <w:rPr>
                      <w:rFonts w:asciiTheme="minorHAnsi" w:hAnsiTheme="minorHAnsi" w:cstheme="minorHAnsi"/>
                      <w:color w:val="000000" w:themeColor="text1"/>
                    </w:rPr>
                    <w:t xml:space="preserve">Para </w:t>
                  </w:r>
                  <w:r w:rsidR="00A93EA1" w:rsidRPr="00265DE4">
                    <w:rPr>
                      <w:rFonts w:asciiTheme="minorHAnsi" w:eastAsia="Arial" w:hAnsiTheme="minorHAnsi" w:cstheme="minorHAnsi"/>
                    </w:rPr>
                    <w:t>o</w:t>
                  </w:r>
                  <w:r w:rsidR="00A93EA1">
                    <w:rPr>
                      <w:rFonts w:asciiTheme="minorHAnsi" w:eastAsia="Arial" w:hAnsiTheme="minorHAnsi" w:cstheme="minorHAnsi"/>
                    </w:rPr>
                    <w:t>s</w:t>
                  </w:r>
                  <w:r w:rsidR="00A93EA1" w:rsidRPr="00265DE4">
                    <w:rPr>
                      <w:rFonts w:asciiTheme="minorHAnsi" w:eastAsia="Arial" w:hAnsiTheme="minorHAnsi" w:cstheme="minorHAnsi"/>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A93EA1">
                    <w:rPr>
                      <w:rFonts w:asciiTheme="minorHAnsi" w:hAnsiTheme="minorHAnsi" w:cstheme="minorHAnsi"/>
                      <w:b/>
                      <w:color w:val="385623" w:themeColor="accent6" w:themeShade="80"/>
                    </w:rPr>
                    <w:t>Mobilidade Urbana</w:t>
                  </w:r>
                  <w:r w:rsidRPr="00453FD7">
                    <w:rPr>
                      <w:rFonts w:asciiTheme="minorHAnsi" w:hAnsiTheme="minorHAnsi" w:cstheme="minorHAnsi"/>
                      <w:color w:val="000000" w:themeColor="text1"/>
                    </w:rPr>
                    <w:t>, o responsável por atuar como canal de comunicação entre o controlador, os titulares dos dados e a Autoridade Nacional de Proteção de Dados é o encarregado</w:t>
                  </w:r>
                  <w:r w:rsidRPr="00453FD7">
                    <w:rPr>
                      <w:rFonts w:asciiTheme="minorHAnsi" w:hAnsiTheme="minorHAnsi" w:cstheme="minorHAnsi"/>
                    </w:rPr>
                    <w:t xml:space="preserve"> </w:t>
                  </w:r>
                  <w:r w:rsidR="00543119">
                    <w:rPr>
                      <w:rFonts w:asciiTheme="minorHAnsi" w:eastAsia="Arial" w:hAnsiTheme="minorHAnsi" w:cstheme="minorHAnsi"/>
                      <w:b/>
                      <w:color w:val="385623" w:themeColor="accent6" w:themeShade="80"/>
                    </w:rPr>
                    <w:t>Grayce Martins da Silva Gonçalves</w:t>
                  </w:r>
                  <w:r w:rsidRPr="00453FD7">
                    <w:rPr>
                      <w:rFonts w:asciiTheme="minorHAnsi" w:hAnsiTheme="minorHAnsi" w:cstheme="minorHAnsi"/>
                    </w:rPr>
                    <w:t>.</w:t>
                  </w:r>
                </w:p>
                <w:p w14:paraId="07B045ED" w14:textId="3C118313" w:rsidR="00465C73" w:rsidRPr="00453FD7" w:rsidRDefault="00465C73" w:rsidP="00A93EA1">
                  <w:pPr>
                    <w:pStyle w:val="Cabealho"/>
                    <w:spacing w:line="24" w:lineRule="atLeast"/>
                    <w:ind w:firstLine="709"/>
                    <w:jc w:val="both"/>
                    <w:rPr>
                      <w:rFonts w:asciiTheme="minorHAnsi" w:hAnsiTheme="minorHAnsi" w:cstheme="minorHAnsi"/>
                    </w:rPr>
                  </w:pPr>
                  <w:r w:rsidRPr="00453FD7">
                    <w:rPr>
                      <w:rFonts w:asciiTheme="minorHAnsi" w:hAnsiTheme="minorHAnsi" w:cstheme="minorHAnsi"/>
                    </w:rPr>
                    <w:t xml:space="preserve">O </w:t>
                  </w:r>
                  <w:r w:rsidR="00543119">
                    <w:rPr>
                      <w:rFonts w:asciiTheme="minorHAnsi" w:hAnsiTheme="minorHAnsi" w:cstheme="minorHAnsi"/>
                    </w:rPr>
                    <w:t>Ministério das Cidades</w:t>
                  </w:r>
                  <w:r w:rsidRPr="00453FD7">
                    <w:rPr>
                      <w:rFonts w:asciiTheme="minorHAnsi" w:hAnsiTheme="minorHAnsi" w:cstheme="minorHAnsi"/>
                    </w:rPr>
                    <w:t xml:space="preserve">, em cumprimento ao art. 41 da LGPD, nomeou seu Encarregado pelo tratamento de dados pessoais por meio da </w:t>
                  </w:r>
                  <w:r w:rsidRPr="001C133C">
                    <w:rPr>
                      <w:rFonts w:asciiTheme="minorHAnsi" w:hAnsiTheme="minorHAnsi" w:cstheme="minorHAnsi"/>
                      <w:b/>
                      <w:bCs/>
                      <w:color w:val="385623" w:themeColor="accent6" w:themeShade="80"/>
                      <w:u w:val="single"/>
                    </w:rPr>
                    <w:t>Portaria M</w:t>
                  </w:r>
                  <w:r w:rsidR="00543119">
                    <w:rPr>
                      <w:rFonts w:asciiTheme="minorHAnsi" w:hAnsiTheme="minorHAnsi" w:cstheme="minorHAnsi"/>
                      <w:b/>
                      <w:bCs/>
                      <w:color w:val="385623" w:themeColor="accent6" w:themeShade="80"/>
                      <w:u w:val="single"/>
                    </w:rPr>
                    <w:t>CID</w:t>
                  </w:r>
                  <w:r w:rsidRPr="001C133C">
                    <w:rPr>
                      <w:rFonts w:asciiTheme="minorHAnsi" w:hAnsiTheme="minorHAnsi" w:cstheme="minorHAnsi"/>
                      <w:b/>
                      <w:bCs/>
                      <w:color w:val="385623" w:themeColor="accent6" w:themeShade="80"/>
                      <w:u w:val="single"/>
                    </w:rPr>
                    <w:t xml:space="preserve"> nº 2</w:t>
                  </w:r>
                  <w:r w:rsidR="00543119">
                    <w:rPr>
                      <w:rFonts w:asciiTheme="minorHAnsi" w:hAnsiTheme="minorHAnsi" w:cstheme="minorHAnsi"/>
                      <w:b/>
                      <w:bCs/>
                      <w:color w:val="385623" w:themeColor="accent6" w:themeShade="80"/>
                      <w:u w:val="single"/>
                    </w:rPr>
                    <w:t>1</w:t>
                  </w:r>
                  <w:r w:rsidRPr="001C133C">
                    <w:rPr>
                      <w:rFonts w:asciiTheme="minorHAnsi" w:hAnsiTheme="minorHAnsi" w:cstheme="minorHAnsi"/>
                      <w:b/>
                      <w:bCs/>
                      <w:color w:val="385623" w:themeColor="accent6" w:themeShade="80"/>
                      <w:u w:val="single"/>
                    </w:rPr>
                    <w:t>, de 0</w:t>
                  </w:r>
                  <w:r w:rsidR="00543119">
                    <w:rPr>
                      <w:rFonts w:asciiTheme="minorHAnsi" w:hAnsiTheme="minorHAnsi" w:cstheme="minorHAnsi"/>
                      <w:b/>
                      <w:bCs/>
                      <w:color w:val="385623" w:themeColor="accent6" w:themeShade="80"/>
                      <w:u w:val="single"/>
                    </w:rPr>
                    <w:t>1</w:t>
                  </w:r>
                  <w:r w:rsidRPr="001C133C">
                    <w:rPr>
                      <w:rFonts w:asciiTheme="minorHAnsi" w:hAnsiTheme="minorHAnsi" w:cstheme="minorHAnsi"/>
                      <w:b/>
                      <w:bCs/>
                      <w:color w:val="385623" w:themeColor="accent6" w:themeShade="80"/>
                      <w:u w:val="single"/>
                    </w:rPr>
                    <w:t>/0</w:t>
                  </w:r>
                  <w:r w:rsidR="00543119">
                    <w:rPr>
                      <w:rFonts w:asciiTheme="minorHAnsi" w:hAnsiTheme="minorHAnsi" w:cstheme="minorHAnsi"/>
                      <w:b/>
                      <w:bCs/>
                      <w:color w:val="385623" w:themeColor="accent6" w:themeShade="80"/>
                      <w:u w:val="single"/>
                    </w:rPr>
                    <w:t>1</w:t>
                  </w:r>
                  <w:r w:rsidRPr="001C133C">
                    <w:rPr>
                      <w:rFonts w:asciiTheme="minorHAnsi" w:hAnsiTheme="minorHAnsi" w:cstheme="minorHAnsi"/>
                      <w:b/>
                      <w:bCs/>
                      <w:color w:val="385623" w:themeColor="accent6" w:themeShade="80"/>
                      <w:u w:val="single"/>
                    </w:rPr>
                    <w:t>/202</w:t>
                  </w:r>
                  <w:r w:rsidR="00543119">
                    <w:rPr>
                      <w:rFonts w:asciiTheme="minorHAnsi" w:hAnsiTheme="minorHAnsi" w:cstheme="minorHAnsi"/>
                      <w:b/>
                      <w:bCs/>
                      <w:color w:val="385623" w:themeColor="accent6" w:themeShade="80"/>
                      <w:u w:val="single"/>
                    </w:rPr>
                    <w:t>3</w:t>
                  </w:r>
                  <w:r w:rsidRPr="00453FD7">
                    <w:rPr>
                      <w:rFonts w:asciiTheme="minorHAnsi" w:hAnsiTheme="minorHAnsi" w:cstheme="minorHAnsi"/>
                    </w:rPr>
                    <w:t>.</w:t>
                  </w:r>
                </w:p>
                <w:p w14:paraId="10775C5C" w14:textId="1A5BE4F4" w:rsidR="00465C73" w:rsidRPr="00453FD7" w:rsidRDefault="00465C73" w:rsidP="00A93EA1">
                  <w:pPr>
                    <w:pStyle w:val="Cabealho"/>
                    <w:spacing w:line="24" w:lineRule="atLeast"/>
                    <w:ind w:firstLine="709"/>
                    <w:jc w:val="both"/>
                    <w:rPr>
                      <w:rFonts w:asciiTheme="minorHAnsi" w:hAnsiTheme="minorHAnsi" w:cstheme="minorHAnsi"/>
                      <w:color w:val="000000" w:themeColor="text1"/>
                    </w:rPr>
                  </w:pPr>
                  <w:r w:rsidRPr="00453FD7">
                    <w:rPr>
                      <w:rFonts w:asciiTheme="minorHAnsi" w:hAnsiTheme="minorHAnsi" w:cstheme="minorHAnsi"/>
                    </w:rPr>
                    <w:t xml:space="preserve">O </w:t>
                  </w:r>
                  <w:r w:rsidRPr="00453FD7">
                    <w:rPr>
                      <w:rFonts w:asciiTheme="minorHAnsi" w:hAnsiTheme="minorHAnsi" w:cstheme="minorHAnsi"/>
                      <w:color w:val="000000" w:themeColor="text1"/>
                    </w:rPr>
                    <w:t>usuário</w:t>
                  </w:r>
                  <w:r w:rsidRPr="00453FD7">
                    <w:rPr>
                      <w:rFonts w:asciiTheme="minorHAnsi" w:hAnsiTheme="minorHAnsi" w:cstheme="minorHAnsi"/>
                    </w:rPr>
                    <w:t xml:space="preserve"> poderá entrar em contato por meio do e-mail </w:t>
                  </w:r>
                  <w:r w:rsidR="00017B22">
                    <w:rPr>
                      <w:rFonts w:asciiTheme="minorHAnsi" w:hAnsiTheme="minorHAnsi" w:cstheme="minorHAnsi"/>
                      <w:b/>
                      <w:color w:val="385623" w:themeColor="accent6" w:themeShade="80"/>
                      <w:u w:val="single"/>
                    </w:rPr>
                    <w:t>lgpd</w:t>
                  </w:r>
                  <w:r w:rsidRPr="001C133C">
                    <w:rPr>
                      <w:rFonts w:asciiTheme="minorHAnsi" w:hAnsiTheme="minorHAnsi" w:cstheme="minorHAnsi"/>
                      <w:b/>
                      <w:color w:val="385623" w:themeColor="accent6" w:themeShade="80"/>
                      <w:u w:val="single"/>
                    </w:rPr>
                    <w:t>@</w:t>
                  </w:r>
                  <w:r w:rsidR="00DA624A">
                    <w:rPr>
                      <w:rFonts w:asciiTheme="minorHAnsi" w:hAnsiTheme="minorHAnsi" w:cstheme="minorHAnsi"/>
                      <w:b/>
                      <w:color w:val="385623" w:themeColor="accent6" w:themeShade="80"/>
                      <w:u w:val="single"/>
                    </w:rPr>
                    <w:t>cidades</w:t>
                  </w:r>
                  <w:r w:rsidRPr="001C133C">
                    <w:rPr>
                      <w:rFonts w:asciiTheme="minorHAnsi" w:hAnsiTheme="minorHAnsi" w:cstheme="minorHAnsi"/>
                      <w:b/>
                      <w:color w:val="385623" w:themeColor="accent6" w:themeShade="80"/>
                      <w:u w:val="single"/>
                    </w:rPr>
                    <w:t>.gov.br</w:t>
                  </w:r>
                  <w:r w:rsidRPr="00453FD7">
                    <w:rPr>
                      <w:rFonts w:asciiTheme="minorHAnsi" w:hAnsiTheme="minorHAnsi" w:cstheme="minorHAnsi"/>
                    </w:rPr>
                    <w:t>, para sanar quaisquer dúvidas s</w:t>
                  </w:r>
                  <w:r w:rsidRPr="00453FD7">
                    <w:rPr>
                      <w:rFonts w:asciiTheme="minorHAnsi" w:hAnsiTheme="minorHAnsi" w:cstheme="minorHAnsi"/>
                      <w:color w:val="000000" w:themeColor="text1"/>
                    </w:rPr>
                    <w:t>obre esta Política de Privacidade ou para obter mais informações sobre o tratamento dos dados realizado com fundamento na LGPD.</w:t>
                  </w:r>
                </w:p>
                <w:p w14:paraId="4E1EDEEE" w14:textId="77777777" w:rsidR="00465C73" w:rsidRPr="00453FD7" w:rsidRDefault="00465C73" w:rsidP="00A93EA1">
                  <w:pPr>
                    <w:pStyle w:val="Cabealho"/>
                    <w:spacing w:line="24" w:lineRule="atLeast"/>
                    <w:ind w:firstLine="709"/>
                    <w:jc w:val="both"/>
                    <w:rPr>
                      <w:rFonts w:asciiTheme="minorHAnsi" w:hAnsiTheme="minorHAnsi" w:cstheme="minorHAnsi"/>
                      <w:b/>
                      <w:bCs/>
                      <w:color w:val="000000" w:themeColor="text1"/>
                    </w:rPr>
                  </w:pPr>
                  <w:r w:rsidRPr="00CB4208">
                    <w:rPr>
                      <w:rFonts w:asciiTheme="minorHAnsi" w:hAnsiTheme="minorHAnsi" w:cstheme="minorHAnsi"/>
                      <w:color w:val="000000" w:themeColor="text1"/>
                    </w:rPr>
                    <w:t>Contato preferencial:</w:t>
                  </w:r>
                  <w:r w:rsidRPr="00453FD7">
                    <w:rPr>
                      <w:rFonts w:asciiTheme="minorHAnsi" w:hAnsiTheme="minorHAnsi" w:cstheme="minorHAnsi"/>
                      <w:color w:val="000000" w:themeColor="text1"/>
                    </w:rPr>
                    <w:t> </w:t>
                  </w:r>
                  <w:hyperlink r:id="rId12" w:history="1">
                    <w:r w:rsidRPr="001C133C">
                      <w:rPr>
                        <w:rFonts w:asciiTheme="minorHAnsi" w:hAnsiTheme="minorHAnsi" w:cstheme="minorHAnsi"/>
                        <w:b/>
                        <w:bCs/>
                        <w:color w:val="385623" w:themeColor="accent6" w:themeShade="80"/>
                        <w:u w:val="single"/>
                      </w:rPr>
                      <w:t>Plataforma Fala.BR</w:t>
                    </w:r>
                  </w:hyperlink>
                </w:p>
                <w:p w14:paraId="115B426E" w14:textId="77777777" w:rsidR="00465C73" w:rsidRPr="00453FD7" w:rsidRDefault="00465C73" w:rsidP="00A93EA1">
                  <w:pPr>
                    <w:pStyle w:val="NormalWeb"/>
                    <w:shd w:val="clear" w:color="auto" w:fill="FFFFFF"/>
                    <w:spacing w:before="0" w:beforeAutospacing="0" w:after="0" w:afterAutospacing="0" w:line="24" w:lineRule="atLeast"/>
                    <w:ind w:firstLine="709"/>
                    <w:jc w:val="both"/>
                    <w:textAlignment w:val="baseline"/>
                    <w:rPr>
                      <w:rFonts w:asciiTheme="minorHAnsi" w:eastAsia="SimSun" w:hAnsiTheme="minorHAnsi" w:cstheme="minorHAnsi"/>
                      <w:color w:val="000000" w:themeColor="text1"/>
                      <w:kern w:val="3"/>
                      <w:lang w:eastAsia="zh-CN" w:bidi="hi-IN"/>
                    </w:rPr>
                  </w:pPr>
                  <w:r w:rsidRPr="00453FD7">
                    <w:rPr>
                      <w:rFonts w:asciiTheme="minorHAnsi" w:hAnsiTheme="minorHAnsi" w:cstheme="minorHAnsi"/>
                      <w:color w:val="555555"/>
                    </w:rPr>
                    <w:t> </w:t>
                  </w:r>
                  <w:r w:rsidRPr="00453FD7">
                    <w:rPr>
                      <w:rFonts w:asciiTheme="minorHAnsi" w:eastAsia="SimSun" w:hAnsiTheme="minorHAnsi" w:cstheme="minorHAnsi"/>
                      <w:color w:val="000000" w:themeColor="text1"/>
                      <w:kern w:val="3"/>
                      <w:lang w:eastAsia="zh-CN" w:bidi="hi-IN"/>
                    </w:rPr>
                    <w:t>A Plataforma Integrada de Ouvidoria e Acesso à Informação (</w:t>
                  </w:r>
                  <w:hyperlink r:id="rId13" w:history="1">
                    <w:r w:rsidRPr="001C133C">
                      <w:rPr>
                        <w:rFonts w:asciiTheme="minorHAnsi" w:eastAsia="SimSun" w:hAnsiTheme="minorHAnsi" w:cstheme="minorHAnsi"/>
                        <w:b/>
                        <w:bCs/>
                        <w:color w:val="385623" w:themeColor="accent6" w:themeShade="80"/>
                        <w:kern w:val="3"/>
                        <w:u w:val="single"/>
                        <w:lang w:eastAsia="zh-CN" w:bidi="hi-IN"/>
                      </w:rPr>
                      <w:t>Plataforma Fala.BR</w:t>
                    </w:r>
                  </w:hyperlink>
                  <w:r w:rsidRPr="00453FD7">
                    <w:rPr>
                      <w:rFonts w:asciiTheme="minorHAnsi" w:eastAsia="SimSun" w:hAnsiTheme="minorHAnsi" w:cstheme="minorHAnsi"/>
                      <w:color w:val="000000" w:themeColor="text1"/>
                      <w:kern w:val="3"/>
                      <w:lang w:eastAsia="zh-CN" w:bidi="hi-IN"/>
                    </w:rPr>
                    <w:t>) permite a todo cidadão fazer pedidos de informações públicas e manifestações de ouvidoria, em conformidade com a Lei de Acesso à Informação (Lei n° 12.527/2011) e o Código de Defesa dos Usuários de Serviços Públicos (Lei n° 13.460/2017), sendo o canal indicado, no Guia de Boas Práticas - Lei Geral de Proteção de Dados (LGPD) do Governo Federal, para o exercício dos direitos dos titulares previstos nos arts. 18 e 20 da LGPD.   </w:t>
                  </w:r>
                </w:p>
                <w:p w14:paraId="75103400" w14:textId="77777777" w:rsidR="00465C73" w:rsidRPr="00453FD7" w:rsidRDefault="00465C73" w:rsidP="00A93EA1">
                  <w:pPr>
                    <w:pStyle w:val="paragraph"/>
                    <w:shd w:val="clear" w:color="auto" w:fill="FFFFFF"/>
                    <w:spacing w:before="0" w:beforeAutospacing="0" w:after="0" w:afterAutospacing="0" w:line="24" w:lineRule="atLeast"/>
                    <w:ind w:firstLine="709"/>
                    <w:jc w:val="both"/>
                    <w:textAlignment w:val="baseline"/>
                    <w:rPr>
                      <w:rFonts w:asciiTheme="minorHAnsi" w:eastAsia="SimSun" w:hAnsiTheme="minorHAnsi" w:cstheme="minorHAnsi"/>
                      <w:color w:val="000000" w:themeColor="text1"/>
                      <w:kern w:val="3"/>
                      <w:lang w:eastAsia="zh-CN" w:bidi="hi-IN"/>
                    </w:rPr>
                  </w:pPr>
                  <w:r w:rsidRPr="00453FD7">
                    <w:rPr>
                      <w:rFonts w:asciiTheme="minorHAnsi" w:eastAsia="SimSun" w:hAnsiTheme="minorHAnsi" w:cstheme="minorHAnsi"/>
                      <w:color w:val="000000" w:themeColor="text1"/>
                      <w:kern w:val="3"/>
                      <w:lang w:eastAsia="zh-CN" w:bidi="hi-IN"/>
                    </w:rPr>
                    <w:t>Assim, no que se refere ao exercício dos direitos dos titulares de dados pessoais, previstos no Capítulo III da LGPD, será necessário, a fim de assegurar um meio idôneo e seguro para esse fim, que o acesso à </w:t>
                  </w:r>
                  <w:hyperlink r:id="rId14" w:history="1">
                    <w:r w:rsidRPr="00453FD7">
                      <w:rPr>
                        <w:rFonts w:asciiTheme="minorHAnsi" w:eastAsia="SimSun" w:hAnsiTheme="minorHAnsi" w:cstheme="minorHAnsi"/>
                        <w:color w:val="000000" w:themeColor="text1"/>
                        <w:kern w:val="3"/>
                        <w:lang w:eastAsia="zh-CN" w:bidi="hi-IN"/>
                      </w:rPr>
                      <w:t>Plataforma Fala.BR</w:t>
                    </w:r>
                  </w:hyperlink>
                  <w:r w:rsidRPr="00453FD7">
                    <w:rPr>
                      <w:rFonts w:asciiTheme="minorHAnsi" w:eastAsia="SimSun" w:hAnsiTheme="minorHAnsi" w:cstheme="minorHAnsi"/>
                      <w:color w:val="000000" w:themeColor="text1"/>
                      <w:kern w:val="3"/>
                      <w:lang w:eastAsia="zh-CN" w:bidi="hi-IN"/>
                    </w:rPr>
                    <w:t> se dê por meio do </w:t>
                  </w:r>
                  <w:hyperlink r:id="rId15" w:history="1">
                    <w:r w:rsidRPr="001C133C">
                      <w:rPr>
                        <w:rFonts w:asciiTheme="minorHAnsi" w:eastAsia="SimSun" w:hAnsiTheme="minorHAnsi" w:cstheme="minorHAnsi"/>
                        <w:b/>
                        <w:bCs/>
                        <w:color w:val="385623" w:themeColor="accent6" w:themeShade="80"/>
                        <w:kern w:val="3"/>
                        <w:u w:val="single"/>
                        <w:lang w:eastAsia="zh-CN" w:bidi="hi-IN"/>
                      </w:rPr>
                      <w:t>cadastramento no GOV.BR</w:t>
                    </w:r>
                  </w:hyperlink>
                  <w:r w:rsidRPr="00453FD7">
                    <w:rPr>
                      <w:rFonts w:asciiTheme="minorHAnsi" w:eastAsia="SimSun" w:hAnsiTheme="minorHAnsi" w:cstheme="minorHAnsi"/>
                      <w:color w:val="000000" w:themeColor="text1"/>
                      <w:kern w:val="3"/>
                      <w:lang w:eastAsia="zh-CN" w:bidi="hi-IN"/>
                    </w:rPr>
                    <w:t>, onde é possível contar com os necessários parâmetros de autenticação de segurança, garantindo a correta identificação do titular de dados pessoais. A sua segurança é também a nossa preocupação.  </w:t>
                  </w:r>
                </w:p>
                <w:p w14:paraId="09A7CD21" w14:textId="77777777" w:rsidR="00465C73" w:rsidRPr="00453FD7" w:rsidRDefault="00465C73" w:rsidP="00A93EA1">
                  <w:pPr>
                    <w:pStyle w:val="paragraph"/>
                    <w:shd w:val="clear" w:color="auto" w:fill="FFFFFF"/>
                    <w:spacing w:before="0" w:beforeAutospacing="0" w:after="0" w:afterAutospacing="0" w:line="24" w:lineRule="atLeast"/>
                    <w:ind w:firstLine="709"/>
                    <w:jc w:val="both"/>
                    <w:textAlignment w:val="baseline"/>
                    <w:rPr>
                      <w:rFonts w:asciiTheme="minorHAnsi" w:hAnsiTheme="minorHAnsi" w:cstheme="minorHAnsi"/>
                      <w:color w:val="555555"/>
                    </w:rPr>
                  </w:pPr>
                  <w:r w:rsidRPr="00453FD7">
                    <w:rPr>
                      <w:rFonts w:asciiTheme="minorHAnsi" w:eastAsia="SimSun" w:hAnsiTheme="minorHAnsi" w:cstheme="minorHAnsi"/>
                      <w:color w:val="000000" w:themeColor="text1"/>
                      <w:kern w:val="3"/>
                      <w:lang w:eastAsia="zh-CN" w:bidi="hi-IN"/>
                    </w:rPr>
                    <w:t>Para maiores informações você pode acessar: </w:t>
                  </w:r>
                  <w:hyperlink r:id="rId16" w:history="1">
                    <w:r w:rsidRPr="001C133C">
                      <w:rPr>
                        <w:rFonts w:asciiTheme="minorHAnsi" w:eastAsia="SimSun" w:hAnsiTheme="minorHAnsi" w:cstheme="minorHAnsi"/>
                        <w:b/>
                        <w:bCs/>
                        <w:color w:val="385623" w:themeColor="accent6" w:themeShade="80"/>
                        <w:kern w:val="3"/>
                        <w:u w:val="single"/>
                        <w:lang w:eastAsia="zh-CN" w:bidi="hi-IN"/>
                      </w:rPr>
                      <w:t>Obter mais confiabilidade na Conta de Acesso</w:t>
                    </w:r>
                  </w:hyperlink>
                  <w:r w:rsidRPr="00453FD7">
                    <w:rPr>
                      <w:rFonts w:asciiTheme="minorHAnsi" w:eastAsia="SimSun" w:hAnsiTheme="minorHAnsi" w:cstheme="minorHAnsi"/>
                      <w:color w:val="000000" w:themeColor="text1"/>
                      <w:kern w:val="3"/>
                      <w:lang w:eastAsia="zh-CN" w:bidi="hi-IN"/>
                    </w:rPr>
                    <w:t>. Para o exercício de direitos será necessário minimamente o nível PRATA.</w:t>
                  </w:r>
                  <w:r w:rsidRPr="00453FD7">
                    <w:rPr>
                      <w:rFonts w:asciiTheme="minorHAnsi" w:hAnsiTheme="minorHAnsi" w:cstheme="minorHAnsi"/>
                      <w:color w:val="555555"/>
                    </w:rPr>
                    <w:t> </w:t>
                  </w:r>
                </w:p>
                <w:p w14:paraId="05751879" w14:textId="77777777" w:rsidR="00465C73" w:rsidRPr="00453FD7" w:rsidRDefault="00465C73" w:rsidP="00A93EA1">
                  <w:pPr>
                    <w:pStyle w:val="paragraph"/>
                    <w:shd w:val="clear" w:color="auto" w:fill="FFFFFF"/>
                    <w:spacing w:before="0" w:beforeAutospacing="0" w:after="0" w:afterAutospacing="0" w:line="24" w:lineRule="atLeast"/>
                    <w:ind w:firstLine="709"/>
                    <w:jc w:val="both"/>
                    <w:textAlignment w:val="baseline"/>
                    <w:rPr>
                      <w:rFonts w:asciiTheme="minorHAnsi" w:hAnsiTheme="minorHAnsi" w:cstheme="minorHAnsi"/>
                      <w:color w:val="555555"/>
                    </w:rPr>
                  </w:pPr>
                </w:p>
              </w:tc>
              <w:tc>
                <w:tcPr>
                  <w:tcW w:w="4398" w:type="dxa"/>
                  <w:tcMar>
                    <w:top w:w="0" w:type="dxa"/>
                    <w:left w:w="10" w:type="dxa"/>
                    <w:bottom w:w="0" w:type="dxa"/>
                    <w:right w:w="10" w:type="dxa"/>
                  </w:tcMar>
                </w:tcPr>
                <w:p w14:paraId="7838973F" w14:textId="77777777" w:rsidR="00465C73" w:rsidRPr="00453FD7" w:rsidRDefault="00465C73" w:rsidP="00A93EA1">
                  <w:pPr>
                    <w:pStyle w:val="Cabealho"/>
                    <w:spacing w:line="24" w:lineRule="atLeast"/>
                    <w:jc w:val="both"/>
                    <w:rPr>
                      <w:rFonts w:asciiTheme="minorHAnsi" w:hAnsiTheme="minorHAnsi" w:cstheme="minorHAnsi"/>
                      <w:color w:val="5B9BD5"/>
                      <w:sz w:val="22"/>
                      <w:szCs w:val="22"/>
                      <w:lang w:eastAsia="ar-SA"/>
                    </w:rPr>
                  </w:pPr>
                </w:p>
              </w:tc>
            </w:tr>
          </w:tbl>
          <w:p w14:paraId="0020363A" w14:textId="43DF7B64" w:rsidR="00751B4B" w:rsidRPr="00265DE4" w:rsidRDefault="00751B4B" w:rsidP="007E564B">
            <w:pPr>
              <w:pStyle w:val="paragraph"/>
              <w:shd w:val="clear" w:color="auto" w:fill="FFFFFF"/>
              <w:spacing w:before="0" w:beforeAutospacing="0" w:after="0" w:afterAutospacing="0" w:line="24" w:lineRule="atLeast"/>
              <w:ind w:firstLine="709"/>
              <w:jc w:val="both"/>
              <w:textAlignment w:val="baseline"/>
              <w:rPr>
                <w:rFonts w:asciiTheme="minorHAnsi" w:hAnsiTheme="minorHAnsi" w:cstheme="minorHAnsi"/>
                <w:color w:val="555555"/>
              </w:rPr>
            </w:pPr>
          </w:p>
        </w:tc>
        <w:tc>
          <w:tcPr>
            <w:tcW w:w="4398" w:type="dxa"/>
            <w:tcMar>
              <w:top w:w="0" w:type="dxa"/>
              <w:left w:w="10" w:type="dxa"/>
              <w:bottom w:w="0" w:type="dxa"/>
              <w:right w:w="10" w:type="dxa"/>
            </w:tcMar>
          </w:tcPr>
          <w:p w14:paraId="6ECD0863" w14:textId="77777777" w:rsidR="00E62915" w:rsidRPr="00265DE4" w:rsidRDefault="00E62915" w:rsidP="007E564B">
            <w:pPr>
              <w:pStyle w:val="Cabealho"/>
              <w:spacing w:line="24" w:lineRule="atLeast"/>
              <w:jc w:val="both"/>
              <w:rPr>
                <w:rFonts w:asciiTheme="minorHAnsi" w:hAnsiTheme="minorHAnsi" w:cstheme="minorHAnsi"/>
                <w:color w:val="5B9BD5"/>
                <w:lang w:eastAsia="ar-SA"/>
              </w:rPr>
            </w:pPr>
          </w:p>
        </w:tc>
      </w:tr>
    </w:tbl>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6942DB67" w14:textId="77777777" w:rsidTr="00E86D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7" w:type="dxa"/>
            <w:shd w:val="clear" w:color="auto" w:fill="385623" w:themeFill="accent6" w:themeFillShade="80"/>
          </w:tcPr>
          <w:p w14:paraId="6798BACB" w14:textId="50886FC6"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6</w:t>
            </w:r>
            <w:r w:rsidR="00CC6638" w:rsidRPr="00265DE4">
              <w:rPr>
                <w:rFonts w:asciiTheme="minorHAnsi" w:eastAsia="Times New Roman" w:hAnsiTheme="minorHAnsi" w:cstheme="minorHAnsi"/>
              </w:rPr>
              <w:t>.</w:t>
            </w:r>
            <w:r w:rsidRPr="00265DE4">
              <w:rPr>
                <w:rFonts w:asciiTheme="minorHAnsi" w:eastAsia="Times New Roman" w:hAnsiTheme="minorHAnsi" w:cstheme="minorHAnsi"/>
              </w:rPr>
              <w:t xml:space="preserve"> DIREITO</w:t>
            </w:r>
            <w:r w:rsidR="00736013" w:rsidRPr="00265DE4">
              <w:rPr>
                <w:rFonts w:asciiTheme="minorHAnsi" w:eastAsia="Times New Roman" w:hAnsiTheme="minorHAnsi" w:cstheme="minorHAnsi"/>
              </w:rPr>
              <w:t>S</w:t>
            </w:r>
            <w:r w:rsidRPr="00265DE4">
              <w:rPr>
                <w:rFonts w:asciiTheme="minorHAnsi" w:eastAsia="Times New Roman" w:hAnsiTheme="minorHAnsi" w:cstheme="minorHAnsi"/>
              </w:rPr>
              <w:t xml:space="preserve"> DO TITULAR DE DADOS PESSOAIS</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E62915" w:rsidRPr="00265DE4" w14:paraId="434523F9" w14:textId="77777777" w:rsidTr="006C0619">
        <w:tc>
          <w:tcPr>
            <w:tcW w:w="8795" w:type="dxa"/>
            <w:shd w:val="clear" w:color="auto" w:fill="FFFFFF" w:themeFill="background1"/>
            <w:tcMar>
              <w:top w:w="55" w:type="dxa"/>
              <w:left w:w="55" w:type="dxa"/>
              <w:bottom w:w="55" w:type="dxa"/>
              <w:right w:w="55" w:type="dxa"/>
            </w:tcMar>
          </w:tcPr>
          <w:p w14:paraId="330A9072" w14:textId="76B2B4FE" w:rsidR="00261DE4" w:rsidRPr="00265DE4" w:rsidRDefault="00261DE4"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Quais </w:t>
            </w:r>
            <w:r w:rsidRPr="00265DE4">
              <w:rPr>
                <w:rFonts w:asciiTheme="minorHAnsi" w:hAnsiTheme="minorHAnsi" w:cstheme="minorHAnsi"/>
                <w:color w:val="000000" w:themeColor="text1"/>
              </w:rPr>
              <w:t>são</w:t>
            </w:r>
            <w:r w:rsidRPr="00265DE4">
              <w:rPr>
                <w:rFonts w:asciiTheme="minorHAnsi" w:eastAsia="Arial" w:hAnsiTheme="minorHAnsi" w:cstheme="minorHAnsi"/>
                <w:color w:val="000000" w:themeColor="text1"/>
              </w:rPr>
              <w:t xml:space="preserve"> os direitos do </w:t>
            </w:r>
            <w:r w:rsidR="00193948" w:rsidRPr="00265DE4">
              <w:rPr>
                <w:rFonts w:asciiTheme="minorHAnsi" w:eastAsia="Arial" w:hAnsiTheme="minorHAnsi" w:cstheme="minorHAnsi"/>
                <w:color w:val="000000" w:themeColor="text1"/>
              </w:rPr>
              <w:t>titular de dados</w:t>
            </w:r>
            <w:r w:rsidR="00736013" w:rsidRPr="00265DE4">
              <w:rPr>
                <w:rFonts w:asciiTheme="minorHAnsi" w:eastAsia="Arial" w:hAnsiTheme="minorHAnsi" w:cstheme="minorHAnsi"/>
                <w:color w:val="000000" w:themeColor="text1"/>
              </w:rPr>
              <w:t xml:space="preserve"> pessoais</w:t>
            </w:r>
            <w:r w:rsidRPr="00265DE4">
              <w:rPr>
                <w:rFonts w:asciiTheme="minorHAnsi" w:eastAsia="Arial" w:hAnsiTheme="minorHAnsi" w:cstheme="minorHAnsi"/>
                <w:color w:val="000000" w:themeColor="text1"/>
              </w:rPr>
              <w:t>?</w:t>
            </w:r>
          </w:p>
          <w:p w14:paraId="3CC7388A" w14:textId="03C3160A" w:rsidR="00261DE4" w:rsidRPr="00265DE4" w:rsidRDefault="00261DE4"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O </w:t>
            </w:r>
            <w:r w:rsidR="00193948" w:rsidRPr="00265DE4">
              <w:rPr>
                <w:rFonts w:asciiTheme="minorHAnsi" w:eastAsia="Arial" w:hAnsiTheme="minorHAnsi" w:cstheme="minorHAnsi"/>
                <w:color w:val="000000" w:themeColor="text1"/>
              </w:rPr>
              <w:t>titular de dados</w:t>
            </w:r>
            <w:r w:rsidRPr="00265DE4">
              <w:rPr>
                <w:rFonts w:asciiTheme="minorHAnsi" w:eastAsia="Arial" w:hAnsiTheme="minorHAnsi" w:cstheme="minorHAnsi"/>
                <w:color w:val="000000" w:themeColor="text1"/>
              </w:rPr>
              <w:t xml:space="preserve"> </w:t>
            </w:r>
            <w:r w:rsidR="00736013" w:rsidRPr="00265DE4">
              <w:rPr>
                <w:rFonts w:asciiTheme="minorHAnsi" w:eastAsia="Arial" w:hAnsiTheme="minorHAnsi" w:cstheme="minorHAnsi"/>
                <w:color w:val="000000" w:themeColor="text1"/>
              </w:rPr>
              <w:t xml:space="preserve">pessoais </w:t>
            </w:r>
            <w:r w:rsidRPr="00265DE4">
              <w:rPr>
                <w:rFonts w:asciiTheme="minorHAnsi" w:eastAsia="Arial" w:hAnsiTheme="minorHAnsi" w:cstheme="minorHAnsi"/>
                <w:color w:val="000000" w:themeColor="text1"/>
              </w:rPr>
              <w:t xml:space="preserve">possui os seguintes direitos, conferidos pela Lei </w:t>
            </w:r>
            <w:r w:rsidR="00736013" w:rsidRPr="00265DE4">
              <w:rPr>
                <w:rFonts w:asciiTheme="minorHAnsi" w:eastAsia="Arial" w:hAnsiTheme="minorHAnsi" w:cstheme="minorHAnsi"/>
                <w:color w:val="000000" w:themeColor="text1"/>
              </w:rPr>
              <w:t xml:space="preserve">Geral </w:t>
            </w:r>
            <w:r w:rsidRPr="00265DE4">
              <w:rPr>
                <w:rFonts w:asciiTheme="minorHAnsi" w:eastAsia="Arial" w:hAnsiTheme="minorHAnsi" w:cstheme="minorHAnsi"/>
                <w:color w:val="000000" w:themeColor="text1"/>
              </w:rPr>
              <w:t>de Proteção de Dados Pessoais</w:t>
            </w:r>
            <w:r w:rsidR="00736013" w:rsidRPr="00265DE4">
              <w:rPr>
                <w:rFonts w:asciiTheme="minorHAnsi" w:eastAsia="Arial" w:hAnsiTheme="minorHAnsi" w:cstheme="minorHAnsi"/>
                <w:color w:val="000000" w:themeColor="text1"/>
              </w:rPr>
              <w:t xml:space="preserve"> (LGPD)</w:t>
            </w:r>
            <w:r w:rsidRPr="00265DE4">
              <w:rPr>
                <w:rFonts w:asciiTheme="minorHAnsi" w:eastAsia="Arial" w:hAnsiTheme="minorHAnsi" w:cstheme="minorHAnsi"/>
                <w:color w:val="000000" w:themeColor="text1"/>
              </w:rPr>
              <w:t>:</w:t>
            </w:r>
          </w:p>
          <w:p w14:paraId="41D0D4F5" w14:textId="12697859" w:rsidR="00261DE4" w:rsidRPr="00265DE4"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Direito de confirmação e acesso (Art. 18, </w:t>
            </w:r>
            <w:r w:rsidR="00736013" w:rsidRPr="00265DE4">
              <w:rPr>
                <w:rFonts w:asciiTheme="minorHAnsi" w:eastAsia="Arial" w:hAnsiTheme="minorHAnsi" w:cstheme="minorHAnsi"/>
                <w:color w:val="000000" w:themeColor="text1"/>
              </w:rPr>
              <w:t xml:space="preserve">incisos </w:t>
            </w:r>
            <w:r w:rsidRPr="00265DE4">
              <w:rPr>
                <w:rFonts w:asciiTheme="minorHAnsi" w:eastAsia="Arial" w:hAnsiTheme="minorHAnsi" w:cstheme="minorHAnsi"/>
                <w:color w:val="000000" w:themeColor="text1"/>
              </w:rPr>
              <w:t xml:space="preserve">I e II): é o direito do </w:t>
            </w:r>
            <w:r w:rsidR="00193948" w:rsidRPr="00265DE4">
              <w:rPr>
                <w:rFonts w:asciiTheme="minorHAnsi" w:eastAsia="Arial" w:hAnsiTheme="minorHAnsi" w:cstheme="minorHAnsi"/>
                <w:color w:val="000000" w:themeColor="text1"/>
              </w:rPr>
              <w:t>titular de dados</w:t>
            </w:r>
            <w:r w:rsidRPr="00265DE4">
              <w:rPr>
                <w:rFonts w:asciiTheme="minorHAnsi" w:eastAsia="Arial" w:hAnsiTheme="minorHAnsi" w:cstheme="minorHAnsi"/>
                <w:color w:val="000000" w:themeColor="text1"/>
              </w:rPr>
              <w:t xml:space="preserve"> de obter do serviço a confirmação de que os dados pessoais que lhe digam respeito são ou não objeto de tratamento e, se for esse o caso, o direito de acessar os seus dados pessoais.</w:t>
            </w:r>
          </w:p>
          <w:p w14:paraId="5D876E73" w14:textId="226362A4" w:rsidR="00261DE4" w:rsidRPr="00265DE4"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Direito de retificação (Art. 18, </w:t>
            </w:r>
            <w:r w:rsidR="000469DD" w:rsidRPr="00265DE4">
              <w:rPr>
                <w:rFonts w:asciiTheme="minorHAnsi" w:eastAsia="Arial" w:hAnsiTheme="minorHAnsi" w:cstheme="minorHAnsi"/>
                <w:color w:val="000000" w:themeColor="text1"/>
              </w:rPr>
              <w:t xml:space="preserve">inciso </w:t>
            </w:r>
            <w:r w:rsidRPr="00265DE4">
              <w:rPr>
                <w:rFonts w:asciiTheme="minorHAnsi" w:eastAsia="Arial" w:hAnsiTheme="minorHAnsi" w:cstheme="minorHAnsi"/>
                <w:color w:val="000000" w:themeColor="text1"/>
              </w:rPr>
              <w:t>III): é o direito de solicitar a correção de dados incompletos, inexatos ou desatualizados.</w:t>
            </w:r>
          </w:p>
          <w:p w14:paraId="6B3CACBD" w14:textId="2DD670D8" w:rsidR="00261DE4" w:rsidRPr="00265DE4"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Direito à limitação do tratamento dos dados (Art. 18, </w:t>
            </w:r>
            <w:r w:rsidR="006908D3" w:rsidRPr="00265DE4">
              <w:rPr>
                <w:rFonts w:asciiTheme="minorHAnsi" w:eastAsia="Arial" w:hAnsiTheme="minorHAnsi" w:cstheme="minorHAnsi"/>
                <w:color w:val="000000" w:themeColor="text1"/>
              </w:rPr>
              <w:t xml:space="preserve">inciso </w:t>
            </w:r>
            <w:r w:rsidRPr="00265DE4">
              <w:rPr>
                <w:rFonts w:asciiTheme="minorHAnsi" w:eastAsia="Arial" w:hAnsiTheme="minorHAnsi" w:cstheme="minorHAnsi"/>
                <w:color w:val="000000" w:themeColor="text1"/>
              </w:rPr>
              <w:t xml:space="preserve">IV): é o direito do </w:t>
            </w:r>
            <w:r w:rsidR="00323783" w:rsidRPr="00265DE4">
              <w:rPr>
                <w:rFonts w:asciiTheme="minorHAnsi" w:eastAsia="Arial" w:hAnsiTheme="minorHAnsi" w:cstheme="minorHAnsi"/>
                <w:color w:val="000000" w:themeColor="text1"/>
              </w:rPr>
              <w:t>titular de dados</w:t>
            </w:r>
            <w:r w:rsidRPr="00265DE4">
              <w:rPr>
                <w:rFonts w:asciiTheme="minorHAnsi" w:eastAsia="Arial" w:hAnsiTheme="minorHAnsi" w:cstheme="minorHAnsi"/>
                <w:color w:val="000000" w:themeColor="text1"/>
              </w:rPr>
              <w:t xml:space="preserve"> de limitar o tratamento de seus dados pessoais, podendo exigir a eliminação de dados desnecessários, excessivos ou tratados em desconformidade com o disposto na Lei Geral de Proteção de Dados</w:t>
            </w:r>
            <w:r w:rsidR="00600176" w:rsidRPr="00265DE4">
              <w:rPr>
                <w:rFonts w:asciiTheme="minorHAnsi" w:eastAsia="Arial" w:hAnsiTheme="minorHAnsi" w:cstheme="minorHAnsi"/>
                <w:color w:val="000000" w:themeColor="text1"/>
              </w:rPr>
              <w:t xml:space="preserve"> Pessoais</w:t>
            </w:r>
            <w:r w:rsidRPr="00265DE4">
              <w:rPr>
                <w:rFonts w:asciiTheme="minorHAnsi" w:eastAsia="Arial" w:hAnsiTheme="minorHAnsi" w:cstheme="minorHAnsi"/>
                <w:color w:val="000000" w:themeColor="text1"/>
              </w:rPr>
              <w:t>.</w:t>
            </w:r>
          </w:p>
          <w:p w14:paraId="6AA5E0EE" w14:textId="5AB84609" w:rsidR="00261DE4" w:rsidRPr="00265DE4"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Direito de oposição (Art. 18, § 2º): é o direito do </w:t>
            </w:r>
            <w:r w:rsidR="000A73C2" w:rsidRPr="00265DE4">
              <w:rPr>
                <w:rFonts w:asciiTheme="minorHAnsi" w:eastAsia="Arial" w:hAnsiTheme="minorHAnsi" w:cstheme="minorHAnsi"/>
                <w:color w:val="000000" w:themeColor="text1"/>
              </w:rPr>
              <w:t>titula</w:t>
            </w:r>
            <w:r w:rsidR="00600176" w:rsidRPr="00265DE4">
              <w:rPr>
                <w:rFonts w:asciiTheme="minorHAnsi" w:eastAsia="Arial" w:hAnsiTheme="minorHAnsi" w:cstheme="minorHAnsi"/>
                <w:color w:val="000000" w:themeColor="text1"/>
              </w:rPr>
              <w:t>r</w:t>
            </w:r>
            <w:r w:rsidR="000A73C2" w:rsidRPr="00265DE4">
              <w:rPr>
                <w:rFonts w:asciiTheme="minorHAnsi" w:eastAsia="Arial" w:hAnsiTheme="minorHAnsi" w:cstheme="minorHAnsi"/>
                <w:color w:val="000000" w:themeColor="text1"/>
              </w:rPr>
              <w:t xml:space="preserve"> de dados</w:t>
            </w:r>
            <w:r w:rsidRPr="00265DE4">
              <w:rPr>
                <w:rFonts w:asciiTheme="minorHAnsi" w:eastAsia="Arial" w:hAnsiTheme="minorHAnsi" w:cstheme="minorHAnsi"/>
                <w:color w:val="000000" w:themeColor="text1"/>
              </w:rPr>
              <w:t xml:space="preserve"> de, a qualquer momento, opor</w:t>
            </w:r>
            <w:r w:rsidR="00600176" w:rsidRPr="00265DE4">
              <w:rPr>
                <w:rFonts w:asciiTheme="minorHAnsi" w:eastAsia="Arial" w:hAnsiTheme="minorHAnsi" w:cstheme="minorHAnsi"/>
                <w:color w:val="000000" w:themeColor="text1"/>
              </w:rPr>
              <w:t>-se</w:t>
            </w:r>
            <w:r w:rsidRPr="00265DE4">
              <w:rPr>
                <w:rFonts w:asciiTheme="minorHAnsi" w:eastAsia="Arial" w:hAnsiTheme="minorHAnsi" w:cstheme="minorHAnsi"/>
                <w:color w:val="000000" w:themeColor="text1"/>
              </w:rPr>
              <w:t xml:space="preserve"> ao tratamento de dados por motivos relacionados com a sua </w:t>
            </w:r>
            <w:r w:rsidRPr="00265DE4">
              <w:rPr>
                <w:rFonts w:asciiTheme="minorHAnsi" w:eastAsia="Arial" w:hAnsiTheme="minorHAnsi" w:cstheme="minorHAnsi"/>
                <w:color w:val="000000" w:themeColor="text1"/>
              </w:rPr>
              <w:lastRenderedPageBreak/>
              <w:t>situação particular, com fundamento em uma das hipóteses de dispensa de consentimento ou em caso de descumprimento ao disposto na Lei Geral de Proteção de Dados</w:t>
            </w:r>
            <w:r w:rsidR="00E72A3D" w:rsidRPr="00265DE4">
              <w:rPr>
                <w:rFonts w:asciiTheme="minorHAnsi" w:eastAsia="Arial" w:hAnsiTheme="minorHAnsi" w:cstheme="minorHAnsi"/>
                <w:color w:val="000000" w:themeColor="text1"/>
              </w:rPr>
              <w:t xml:space="preserve"> Pessoais</w:t>
            </w:r>
            <w:r w:rsidRPr="00265DE4">
              <w:rPr>
                <w:rFonts w:asciiTheme="minorHAnsi" w:eastAsia="Arial" w:hAnsiTheme="minorHAnsi" w:cstheme="minorHAnsi"/>
                <w:color w:val="000000" w:themeColor="text1"/>
              </w:rPr>
              <w:t>.</w:t>
            </w:r>
          </w:p>
          <w:p w14:paraId="04E12DA3" w14:textId="004ABEBE" w:rsidR="00261DE4" w:rsidRPr="00265DE4"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Direito de portabilidade dos dados (Art. 18,</w:t>
            </w:r>
            <w:r w:rsidR="00E72A3D" w:rsidRPr="00265DE4">
              <w:rPr>
                <w:rFonts w:asciiTheme="minorHAnsi" w:eastAsia="Arial" w:hAnsiTheme="minorHAnsi" w:cstheme="minorHAnsi"/>
                <w:color w:val="000000" w:themeColor="text1"/>
              </w:rPr>
              <w:t xml:space="preserve"> inciso</w:t>
            </w:r>
            <w:r w:rsidRPr="00265DE4">
              <w:rPr>
                <w:rFonts w:asciiTheme="minorHAnsi" w:eastAsia="Arial" w:hAnsiTheme="minorHAnsi" w:cstheme="minorHAnsi"/>
                <w:color w:val="000000" w:themeColor="text1"/>
              </w:rPr>
              <w:t xml:space="preserve"> V): é o direito do </w:t>
            </w:r>
            <w:r w:rsidR="000A146A" w:rsidRPr="00265DE4">
              <w:rPr>
                <w:rFonts w:asciiTheme="minorHAnsi" w:eastAsia="Arial" w:hAnsiTheme="minorHAnsi" w:cstheme="minorHAnsi"/>
                <w:color w:val="000000" w:themeColor="text1"/>
              </w:rPr>
              <w:t>titular de dados</w:t>
            </w:r>
            <w:r w:rsidRPr="00265DE4">
              <w:rPr>
                <w:rFonts w:asciiTheme="minorHAnsi" w:eastAsia="Arial" w:hAnsiTheme="minorHAnsi" w:cstheme="minorHAnsi"/>
                <w:color w:val="000000" w:themeColor="text1"/>
              </w:rPr>
              <w:t xml:space="preserve"> de realizar a portabilidade dos dados a outro fornecedor de serviço ou produto, mediante requisição expressa, de acordo com a regulamentação da autoridade nacional, observados os segredos comercial e industrial.</w:t>
            </w:r>
          </w:p>
          <w:p w14:paraId="3C6D2C31" w14:textId="51A8ED53" w:rsidR="00E62915" w:rsidRPr="00AE1FDB"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Direito de não ser submetido a decisões automatizadas (Art. 20): o titular dos dados tem direito a solicitar a revisão de decisões tomadas unicamente com base em tratamento automatizado de dados pessoais que afetem seus interesses, incluídas as decisões destinadas a definir o seu perfil pessoal, profissional, de consumo e de crédito ou os aspectos de sua personalidade.</w:t>
            </w:r>
          </w:p>
        </w:tc>
      </w:tr>
    </w:tbl>
    <w:p w14:paraId="18046D1C" w14:textId="77777777" w:rsidR="00E62915" w:rsidRPr="00AE1FDB" w:rsidRDefault="00E62915" w:rsidP="007E564B">
      <w:pPr>
        <w:pStyle w:val="Cabealho"/>
        <w:spacing w:line="24" w:lineRule="atLeast"/>
        <w:jc w:val="both"/>
        <w:rPr>
          <w:rFonts w:asciiTheme="minorHAnsi" w:hAnsiTheme="minorHAnsi" w:cstheme="minorHAnsi"/>
          <w:sz w:val="16"/>
          <w:szCs w:val="16"/>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1D6CEB07" w14:textId="77777777" w:rsidTr="00E86D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603CF416" w14:textId="1D34DB78"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7</w:t>
            </w:r>
            <w:r w:rsidR="00CC6638" w:rsidRPr="00265DE4">
              <w:rPr>
                <w:rFonts w:asciiTheme="minorHAnsi" w:eastAsia="Times New Roman" w:hAnsiTheme="minorHAnsi" w:cstheme="minorHAnsi"/>
              </w:rPr>
              <w:t>.</w:t>
            </w:r>
            <w:r w:rsidRPr="00265DE4">
              <w:rPr>
                <w:rFonts w:asciiTheme="minorHAnsi" w:eastAsia="Times New Roman" w:hAnsiTheme="minorHAnsi" w:cstheme="minorHAnsi"/>
              </w:rPr>
              <w:t xml:space="preserve"> QUAIS DADOS SÃO TRATADOS</w:t>
            </w:r>
          </w:p>
        </w:tc>
      </w:tr>
    </w:tbl>
    <w:tbl>
      <w:tblPr>
        <w:tblStyle w:val="Tabelacomgrade"/>
        <w:tblW w:w="8805"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8805"/>
      </w:tblGrid>
      <w:tr w:rsidR="0928C202" w:rsidRPr="00265DE4" w14:paraId="4D98A780" w14:textId="77777777" w:rsidTr="00D20C13">
        <w:tc>
          <w:tcPr>
            <w:tcW w:w="88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00155343" w14:textId="0F497605" w:rsidR="0928C202" w:rsidRPr="00265DE4" w:rsidRDefault="0928C202" w:rsidP="007E564B">
            <w:pPr>
              <w:pStyle w:val="Cabealho"/>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 xml:space="preserve">A utilização de determinadas funcionalidades do </w:t>
            </w:r>
            <w:r w:rsidR="00793364" w:rsidRPr="00265DE4">
              <w:rPr>
                <w:rFonts w:asciiTheme="minorHAnsi" w:eastAsia="Arial" w:hAnsiTheme="minorHAnsi" w:cstheme="minorHAnsi"/>
              </w:rPr>
              <w:t>S</w:t>
            </w:r>
            <w:r w:rsidRPr="00265DE4">
              <w:rPr>
                <w:rFonts w:asciiTheme="minorHAnsi" w:eastAsia="Arial" w:hAnsiTheme="minorHAnsi" w:cstheme="minorHAnsi"/>
              </w:rPr>
              <w:t>erviço</w:t>
            </w:r>
            <w:r w:rsidR="00793364" w:rsidRPr="00265DE4">
              <w:rPr>
                <w:rFonts w:asciiTheme="minorHAnsi" w:eastAsia="Arial" w:hAnsiTheme="minorHAnsi" w:cstheme="minorHAnsi"/>
              </w:rPr>
              <w:t xml:space="preserve"> </w:t>
            </w:r>
            <w:r w:rsidR="00793364" w:rsidRPr="00265DE4">
              <w:rPr>
                <w:rFonts w:asciiTheme="minorHAnsi" w:eastAsia="Arial" w:hAnsiTheme="minorHAnsi" w:cstheme="minorHAnsi"/>
                <w:color w:val="000000" w:themeColor="text1"/>
              </w:rPr>
              <w:t>pelo</w:t>
            </w:r>
            <w:r w:rsidR="00793364" w:rsidRPr="00265DE4">
              <w:rPr>
                <w:rFonts w:asciiTheme="minorHAnsi" w:eastAsia="Arial" w:hAnsiTheme="minorHAnsi" w:cstheme="minorHAnsi"/>
              </w:rPr>
              <w:t xml:space="preserve"> titular de dados pessoais</w:t>
            </w:r>
            <w:r w:rsidRPr="00265DE4">
              <w:rPr>
                <w:rFonts w:asciiTheme="minorHAnsi" w:eastAsia="Arial" w:hAnsiTheme="minorHAnsi" w:cstheme="minorHAnsi"/>
              </w:rPr>
              <w:t xml:space="preserve"> dependerá do tratamento dos seguintes dados pessoais:</w:t>
            </w:r>
          </w:p>
        </w:tc>
      </w:tr>
      <w:tr w:rsidR="0928C202" w:rsidRPr="00265DE4" w14:paraId="5855E311" w14:textId="77777777" w:rsidTr="00D20C13">
        <w:tc>
          <w:tcPr>
            <w:tcW w:w="88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6DD95ACC" w14:textId="57A0E39E" w:rsidR="0928C202" w:rsidRPr="00265DE4" w:rsidRDefault="0928C202" w:rsidP="007E564B">
            <w:pPr>
              <w:pStyle w:val="PargrafodaLista"/>
              <w:numPr>
                <w:ilvl w:val="0"/>
                <w:numId w:val="8"/>
              </w:numPr>
              <w:spacing w:line="24" w:lineRule="atLeast"/>
              <w:ind w:left="714" w:hanging="357"/>
              <w:rPr>
                <w:rFonts w:asciiTheme="minorHAnsi" w:eastAsia="Arial" w:hAnsiTheme="minorHAnsi" w:cstheme="minorHAnsi"/>
              </w:rPr>
            </w:pPr>
            <w:r w:rsidRPr="00265DE4">
              <w:rPr>
                <w:rFonts w:asciiTheme="minorHAnsi" w:eastAsia="Arial" w:hAnsiTheme="minorHAnsi" w:cstheme="minorHAnsi"/>
              </w:rPr>
              <w:t>Nome completo</w:t>
            </w:r>
          </w:p>
        </w:tc>
      </w:tr>
      <w:tr w:rsidR="0928C202" w:rsidRPr="00265DE4" w14:paraId="0E2ED998" w14:textId="77777777" w:rsidTr="00D20C13">
        <w:tc>
          <w:tcPr>
            <w:tcW w:w="88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3DB14DA4" w14:textId="46B98E9C" w:rsidR="0928C202" w:rsidRPr="00265DE4" w:rsidRDefault="0928C202" w:rsidP="007E564B">
            <w:pPr>
              <w:pStyle w:val="PargrafodaLista"/>
              <w:numPr>
                <w:ilvl w:val="0"/>
                <w:numId w:val="8"/>
              </w:numPr>
              <w:spacing w:line="24" w:lineRule="atLeast"/>
              <w:ind w:left="714" w:hanging="357"/>
              <w:rPr>
                <w:rFonts w:asciiTheme="minorHAnsi" w:eastAsia="Arial" w:hAnsiTheme="minorHAnsi" w:cstheme="minorHAnsi"/>
              </w:rPr>
            </w:pPr>
            <w:r w:rsidRPr="00265DE4">
              <w:rPr>
                <w:rFonts w:asciiTheme="minorHAnsi" w:eastAsia="Arial" w:hAnsiTheme="minorHAnsi" w:cstheme="minorHAnsi"/>
              </w:rPr>
              <w:t>Número de inscrição no CPF</w:t>
            </w:r>
          </w:p>
        </w:tc>
      </w:tr>
      <w:tr w:rsidR="0928C202" w:rsidRPr="00265DE4" w14:paraId="324B0706" w14:textId="77777777" w:rsidTr="00D20C13">
        <w:tc>
          <w:tcPr>
            <w:tcW w:w="88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75086F4C" w14:textId="52490248" w:rsidR="0928C202" w:rsidRPr="00265DE4" w:rsidRDefault="0928C202" w:rsidP="007E564B">
            <w:pPr>
              <w:pStyle w:val="PargrafodaLista"/>
              <w:numPr>
                <w:ilvl w:val="0"/>
                <w:numId w:val="8"/>
              </w:numPr>
              <w:spacing w:line="24" w:lineRule="atLeast"/>
              <w:ind w:left="714" w:hanging="357"/>
              <w:rPr>
                <w:rFonts w:asciiTheme="minorHAnsi" w:eastAsia="Arial" w:hAnsiTheme="minorHAnsi" w:cstheme="minorHAnsi"/>
              </w:rPr>
            </w:pPr>
            <w:r w:rsidRPr="00265DE4">
              <w:rPr>
                <w:rFonts w:asciiTheme="minorHAnsi" w:eastAsia="Arial" w:hAnsiTheme="minorHAnsi" w:cstheme="minorHAnsi"/>
              </w:rPr>
              <w:t>Endereço de e-mail</w:t>
            </w:r>
          </w:p>
        </w:tc>
      </w:tr>
    </w:tbl>
    <w:p w14:paraId="445593A6" w14:textId="77777777" w:rsidR="00200F8C" w:rsidRPr="00AE1FDB" w:rsidRDefault="00200F8C" w:rsidP="007E564B">
      <w:pPr>
        <w:pStyle w:val="Standard"/>
        <w:tabs>
          <w:tab w:val="left" w:pos="1032"/>
        </w:tabs>
        <w:spacing w:line="24" w:lineRule="atLeast"/>
        <w:jc w:val="both"/>
        <w:rPr>
          <w:rFonts w:asciiTheme="minorHAnsi" w:eastAsia="Times New Roman" w:hAnsiTheme="minorHAnsi" w:cstheme="minorHAnsi"/>
          <w:b/>
          <w:bCs/>
          <w:sz w:val="18"/>
          <w:szCs w:val="18"/>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3791AC8A" w14:textId="77777777" w:rsidTr="00E86D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55EB1BAD" w14:textId="0FD44A96"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8</w:t>
            </w:r>
            <w:r w:rsidR="00CC6638" w:rsidRPr="00265DE4">
              <w:rPr>
                <w:rFonts w:asciiTheme="minorHAnsi" w:eastAsia="Times New Roman" w:hAnsiTheme="minorHAnsi" w:cstheme="minorHAnsi"/>
              </w:rPr>
              <w:t>.</w:t>
            </w:r>
            <w:r w:rsidRPr="00265DE4">
              <w:rPr>
                <w:rFonts w:asciiTheme="minorHAnsi" w:eastAsia="Times New Roman" w:hAnsiTheme="minorHAnsi" w:cstheme="minorHAnsi"/>
              </w:rPr>
              <w:t xml:space="preserve"> COMO OS DADOS SÃO COLETADOS</w:t>
            </w:r>
          </w:p>
        </w:tc>
      </w:tr>
    </w:tbl>
    <w:p w14:paraId="51F583B0" w14:textId="74383114" w:rsidR="00200F8C" w:rsidRPr="00265DE4" w:rsidRDefault="00567FDF" w:rsidP="00AE1FDB">
      <w:pPr>
        <w:pStyle w:val="Standard"/>
        <w:tabs>
          <w:tab w:val="left" w:pos="1032"/>
        </w:tabs>
        <w:spacing w:line="24" w:lineRule="atLeast"/>
        <w:jc w:val="both"/>
        <w:rPr>
          <w:rFonts w:asciiTheme="minorHAnsi" w:eastAsia="Arial" w:hAnsiTheme="minorHAnsi" w:cstheme="minorHAnsi"/>
        </w:rPr>
      </w:pPr>
      <w:r w:rsidRPr="00265DE4">
        <w:rPr>
          <w:rFonts w:asciiTheme="minorHAnsi" w:eastAsia="Times New Roman" w:hAnsiTheme="minorHAnsi" w:cstheme="minorHAnsi"/>
          <w:b/>
          <w:bCs/>
        </w:rPr>
        <w:t xml:space="preserve"> </w:t>
      </w:r>
      <w:r w:rsidR="00CD7E05" w:rsidRPr="00265DE4">
        <w:rPr>
          <w:rFonts w:asciiTheme="minorHAnsi" w:eastAsia="Arial" w:hAnsiTheme="minorHAnsi" w:cstheme="minorHAnsi"/>
        </w:rPr>
        <w:t xml:space="preserve">A forma como </w:t>
      </w:r>
      <w:r w:rsidRPr="00265DE4">
        <w:rPr>
          <w:rFonts w:asciiTheme="minorHAnsi" w:eastAsia="Arial" w:hAnsiTheme="minorHAnsi" w:cstheme="minorHAnsi"/>
        </w:rPr>
        <w:t xml:space="preserve">os </w:t>
      </w:r>
      <w:r w:rsidR="00240624" w:rsidRPr="00265DE4">
        <w:rPr>
          <w:rFonts w:asciiTheme="minorHAnsi" w:eastAsia="Arial" w:hAnsiTheme="minorHAnsi" w:cstheme="minorHAnsi"/>
        </w:rPr>
        <w:t>seus dados pessoais</w:t>
      </w:r>
      <w:r w:rsidR="00CD7E05" w:rsidRPr="00265DE4">
        <w:rPr>
          <w:rFonts w:asciiTheme="minorHAnsi" w:eastAsia="Arial" w:hAnsiTheme="minorHAnsi" w:cstheme="minorHAnsi"/>
        </w:rPr>
        <w:t xml:space="preserve"> são coletados é indicada abaixo</w:t>
      </w:r>
      <w:r w:rsidR="00240624" w:rsidRPr="00265DE4">
        <w:rPr>
          <w:rFonts w:asciiTheme="minorHAnsi" w:eastAsia="Arial" w:hAnsiTheme="minorHAnsi" w:cstheme="minorHAnsi"/>
        </w:rPr>
        <w:t>:</w:t>
      </w:r>
    </w:p>
    <w:tbl>
      <w:tblPr>
        <w:tblStyle w:val="SimplesTabela2"/>
        <w:tblW w:w="5000" w:type="pct"/>
        <w:tblLook w:val="0400" w:firstRow="0" w:lastRow="0" w:firstColumn="0" w:lastColumn="0" w:noHBand="0" w:noVBand="1"/>
      </w:tblPr>
      <w:tblGrid>
        <w:gridCol w:w="3260"/>
        <w:gridCol w:w="5527"/>
      </w:tblGrid>
      <w:tr w:rsidR="00DD2A81" w:rsidRPr="00453FD7" w14:paraId="1DDE44FF" w14:textId="77777777" w:rsidTr="001636E1">
        <w:trPr>
          <w:cnfStyle w:val="000000100000" w:firstRow="0" w:lastRow="0" w:firstColumn="0" w:lastColumn="0" w:oddVBand="0" w:evenVBand="0" w:oddHBand="1" w:evenHBand="0" w:firstRowFirstColumn="0" w:firstRowLastColumn="0" w:lastRowFirstColumn="0" w:lastRowLastColumn="0"/>
          <w:trHeight w:val="397"/>
        </w:trPr>
        <w:tc>
          <w:tcPr>
            <w:tcW w:w="1855" w:type="pct"/>
          </w:tcPr>
          <w:p w14:paraId="2D5F2551" w14:textId="77777777" w:rsidR="00DD2A81" w:rsidRPr="00C46E88" w:rsidRDefault="00DD2A81" w:rsidP="00DD2A81">
            <w:pPr>
              <w:spacing w:before="120" w:line="24" w:lineRule="atLeast"/>
              <w:jc w:val="center"/>
              <w:rPr>
                <w:rFonts w:asciiTheme="minorHAnsi" w:eastAsia="Arial" w:hAnsiTheme="minorHAnsi" w:cstheme="minorHAnsi"/>
                <w:b/>
                <w:bCs/>
              </w:rPr>
            </w:pPr>
            <w:r w:rsidRPr="00C46E88">
              <w:rPr>
                <w:rFonts w:asciiTheme="minorHAnsi" w:eastAsia="Arial" w:hAnsiTheme="minorHAnsi" w:cstheme="minorHAnsi"/>
                <w:b/>
                <w:bCs/>
              </w:rPr>
              <w:t>DADOS TRATADOS</w:t>
            </w:r>
          </w:p>
        </w:tc>
        <w:tc>
          <w:tcPr>
            <w:tcW w:w="3145" w:type="pct"/>
          </w:tcPr>
          <w:p w14:paraId="3627546A" w14:textId="77777777" w:rsidR="00DD2A81" w:rsidRPr="00C46E88" w:rsidRDefault="00DD2A81" w:rsidP="00DD2A81">
            <w:pPr>
              <w:spacing w:before="120" w:line="24" w:lineRule="atLeast"/>
              <w:jc w:val="center"/>
              <w:rPr>
                <w:rFonts w:asciiTheme="minorHAnsi" w:eastAsia="Arial" w:hAnsiTheme="minorHAnsi" w:cstheme="minorHAnsi"/>
                <w:b/>
                <w:bCs/>
              </w:rPr>
            </w:pPr>
            <w:r w:rsidRPr="00C46E88">
              <w:rPr>
                <w:rFonts w:asciiTheme="minorHAnsi" w:eastAsia="Arial" w:hAnsiTheme="minorHAnsi" w:cstheme="minorHAnsi"/>
                <w:b/>
                <w:bCs/>
              </w:rPr>
              <w:t>FORMA DE COLETA DOS DADOS</w:t>
            </w:r>
          </w:p>
        </w:tc>
      </w:tr>
    </w:tbl>
    <w:tbl>
      <w:tblPr>
        <w:tblStyle w:val="TabeladeLista2-nfase6"/>
        <w:tblW w:w="5000" w:type="pct"/>
        <w:tblLook w:val="0480" w:firstRow="0" w:lastRow="0" w:firstColumn="1" w:lastColumn="0" w:noHBand="0" w:noVBand="1"/>
      </w:tblPr>
      <w:tblGrid>
        <w:gridCol w:w="3260"/>
        <w:gridCol w:w="5527"/>
      </w:tblGrid>
      <w:tr w:rsidR="001B1962" w:rsidRPr="00265DE4" w14:paraId="54578FB4" w14:textId="01F09277" w:rsidTr="00AE1F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55" w:type="pct"/>
          </w:tcPr>
          <w:p w14:paraId="7D201F23" w14:textId="77777777" w:rsidR="001B1962" w:rsidRPr="00265DE4" w:rsidRDefault="001B1962" w:rsidP="00DD2A81">
            <w:pPr>
              <w:spacing w:line="24" w:lineRule="atLeast"/>
              <w:jc w:val="center"/>
              <w:rPr>
                <w:rFonts w:asciiTheme="minorHAnsi" w:eastAsia="Arial" w:hAnsiTheme="minorHAnsi" w:cstheme="minorHAnsi"/>
              </w:rPr>
            </w:pPr>
            <w:r w:rsidRPr="00265DE4">
              <w:rPr>
                <w:rFonts w:asciiTheme="minorHAnsi" w:eastAsia="Arial" w:hAnsiTheme="minorHAnsi" w:cstheme="minorHAnsi"/>
              </w:rPr>
              <w:t>Nome completo</w:t>
            </w:r>
          </w:p>
        </w:tc>
        <w:tc>
          <w:tcPr>
            <w:tcW w:w="3145" w:type="pct"/>
          </w:tcPr>
          <w:p w14:paraId="052F9735" w14:textId="43C98BD4" w:rsidR="001B1962" w:rsidRPr="00AE1FDB" w:rsidRDefault="00AE1FDB" w:rsidP="00DD2A81">
            <w:pPr>
              <w:pStyle w:val="Standard"/>
              <w:tabs>
                <w:tab w:val="left" w:pos="1032"/>
              </w:tabs>
              <w:spacing w:line="24" w:lineRule="atLeast"/>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color w:val="385623" w:themeColor="accent6" w:themeShade="80"/>
              </w:rPr>
            </w:pPr>
            <w:r w:rsidRPr="00AE1FDB">
              <w:rPr>
                <w:rFonts w:asciiTheme="minorHAnsi" w:eastAsia="Arial" w:hAnsiTheme="minorHAnsi" w:cstheme="minorHAnsi"/>
                <w:b/>
                <w:bCs/>
                <w:color w:val="385623" w:themeColor="accent6" w:themeShade="80"/>
              </w:rPr>
              <w:t>Informado pelo usuário</w:t>
            </w:r>
          </w:p>
        </w:tc>
      </w:tr>
      <w:tr w:rsidR="00EC41A9" w:rsidRPr="00265DE4" w14:paraId="4D774102" w14:textId="54D73978" w:rsidTr="00AE1FDB">
        <w:trPr>
          <w:trHeight w:val="397"/>
        </w:trPr>
        <w:tc>
          <w:tcPr>
            <w:cnfStyle w:val="001000000000" w:firstRow="0" w:lastRow="0" w:firstColumn="1" w:lastColumn="0" w:oddVBand="0" w:evenVBand="0" w:oddHBand="0" w:evenHBand="0" w:firstRowFirstColumn="0" w:firstRowLastColumn="0" w:lastRowFirstColumn="0" w:lastRowLastColumn="0"/>
            <w:tcW w:w="1855" w:type="pct"/>
          </w:tcPr>
          <w:p w14:paraId="1F319D96" w14:textId="77777777" w:rsidR="00EC41A9" w:rsidRPr="00265DE4" w:rsidRDefault="00EC41A9" w:rsidP="00DD2A81">
            <w:pPr>
              <w:spacing w:line="24" w:lineRule="atLeast"/>
              <w:jc w:val="center"/>
              <w:rPr>
                <w:rFonts w:asciiTheme="minorHAnsi" w:eastAsia="Arial" w:hAnsiTheme="minorHAnsi" w:cstheme="minorHAnsi"/>
              </w:rPr>
            </w:pPr>
            <w:r w:rsidRPr="00265DE4">
              <w:rPr>
                <w:rFonts w:asciiTheme="minorHAnsi" w:eastAsia="Arial" w:hAnsiTheme="minorHAnsi" w:cstheme="minorHAnsi"/>
              </w:rPr>
              <w:t>Número de inscrição no CPF</w:t>
            </w:r>
          </w:p>
        </w:tc>
        <w:tc>
          <w:tcPr>
            <w:tcW w:w="3145" w:type="pct"/>
          </w:tcPr>
          <w:p w14:paraId="5FC4A6AE" w14:textId="308FEEF6" w:rsidR="00EC41A9" w:rsidRPr="00AE1FDB" w:rsidRDefault="00EC41A9" w:rsidP="00DD2A81">
            <w:pPr>
              <w:spacing w:line="24" w:lineRule="atLeast"/>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85623" w:themeColor="accent6" w:themeShade="80"/>
              </w:rPr>
            </w:pPr>
            <w:r w:rsidRPr="00AE1FDB">
              <w:rPr>
                <w:rFonts w:asciiTheme="minorHAnsi" w:eastAsia="Arial" w:hAnsiTheme="minorHAnsi" w:cstheme="minorHAnsi"/>
                <w:b/>
                <w:bCs/>
                <w:color w:val="385623" w:themeColor="accent6" w:themeShade="80"/>
                <w:lang w:eastAsia="zh-CN"/>
              </w:rPr>
              <w:t>Informado pelo usuário</w:t>
            </w:r>
          </w:p>
        </w:tc>
      </w:tr>
      <w:tr w:rsidR="00EC41A9" w:rsidRPr="00265DE4" w14:paraId="3821CB5D" w14:textId="2D0ACFEE" w:rsidTr="00AE1F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55" w:type="pct"/>
          </w:tcPr>
          <w:p w14:paraId="497567F4" w14:textId="77777777" w:rsidR="00EC41A9" w:rsidRPr="00265DE4" w:rsidRDefault="00EC41A9" w:rsidP="00DD2A81">
            <w:pPr>
              <w:spacing w:line="24" w:lineRule="atLeast"/>
              <w:jc w:val="center"/>
              <w:rPr>
                <w:rFonts w:asciiTheme="minorHAnsi" w:eastAsia="Arial" w:hAnsiTheme="minorHAnsi" w:cstheme="minorHAnsi"/>
              </w:rPr>
            </w:pPr>
            <w:r w:rsidRPr="00265DE4">
              <w:rPr>
                <w:rFonts w:asciiTheme="minorHAnsi" w:eastAsia="Arial" w:hAnsiTheme="minorHAnsi" w:cstheme="minorHAnsi"/>
              </w:rPr>
              <w:t>Endereço de e-mail</w:t>
            </w:r>
          </w:p>
        </w:tc>
        <w:tc>
          <w:tcPr>
            <w:tcW w:w="3145" w:type="pct"/>
          </w:tcPr>
          <w:p w14:paraId="12D79C54" w14:textId="706201F2" w:rsidR="00EC41A9" w:rsidRPr="00AE1FDB" w:rsidRDefault="00EC41A9" w:rsidP="00DD2A81">
            <w:pPr>
              <w:spacing w:line="24" w:lineRule="atLeast"/>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color w:val="385623" w:themeColor="accent6" w:themeShade="80"/>
                <w:lang w:eastAsia="zh-CN"/>
              </w:rPr>
            </w:pPr>
            <w:r w:rsidRPr="00AE1FDB">
              <w:rPr>
                <w:rFonts w:asciiTheme="minorHAnsi" w:eastAsia="Arial" w:hAnsiTheme="minorHAnsi" w:cstheme="minorHAnsi"/>
                <w:b/>
                <w:bCs/>
                <w:color w:val="385623" w:themeColor="accent6" w:themeShade="80"/>
                <w:lang w:eastAsia="zh-CN"/>
              </w:rPr>
              <w:t>Informado pelo usuário</w:t>
            </w:r>
          </w:p>
        </w:tc>
      </w:tr>
    </w:tbl>
    <w:p w14:paraId="6624C835" w14:textId="0E66A7F9" w:rsidR="00BB3BDD" w:rsidRDefault="00BB3BDD" w:rsidP="007E564B">
      <w:pPr>
        <w:pStyle w:val="Standard"/>
        <w:tabs>
          <w:tab w:val="left" w:pos="1032"/>
        </w:tabs>
        <w:spacing w:line="24" w:lineRule="atLeast"/>
        <w:jc w:val="both"/>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187ABA3F" w14:textId="77777777" w:rsidTr="00AE1F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7" w:type="dxa"/>
            <w:shd w:val="clear" w:color="auto" w:fill="385623" w:themeFill="accent6" w:themeFillShade="80"/>
          </w:tcPr>
          <w:p w14:paraId="1DFD4632" w14:textId="6A7E5C0E"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9</w:t>
            </w:r>
            <w:r w:rsidR="003E40D6" w:rsidRPr="00265DE4">
              <w:rPr>
                <w:rFonts w:asciiTheme="minorHAnsi" w:eastAsia="Times New Roman" w:hAnsiTheme="minorHAnsi" w:cstheme="minorHAnsi"/>
              </w:rPr>
              <w:t>.</w:t>
            </w:r>
            <w:r w:rsidRPr="00265DE4">
              <w:rPr>
                <w:rFonts w:asciiTheme="minorHAnsi" w:eastAsia="Times New Roman" w:hAnsiTheme="minorHAnsi" w:cstheme="minorHAnsi"/>
              </w:rPr>
              <w:t xml:space="preserve"> QUAL O TRATAMENTO REALIZADO E PARA QUAL FINALIDADE</w:t>
            </w:r>
          </w:p>
        </w:tc>
      </w:tr>
    </w:tbl>
    <w:p w14:paraId="44301824" w14:textId="02C01549" w:rsidR="0031016D" w:rsidRPr="003455E8" w:rsidRDefault="0031016D" w:rsidP="007E564B">
      <w:pPr>
        <w:pStyle w:val="Standard"/>
        <w:tabs>
          <w:tab w:val="left" w:pos="1032"/>
        </w:tabs>
        <w:spacing w:line="24" w:lineRule="atLeast"/>
        <w:jc w:val="both"/>
        <w:rPr>
          <w:rFonts w:asciiTheme="minorHAnsi" w:eastAsia="Times New Roman" w:hAnsiTheme="minorHAnsi" w:cstheme="minorHAnsi"/>
          <w:b/>
          <w:bCs/>
          <w:sz w:val="16"/>
          <w:szCs w:val="16"/>
        </w:rPr>
      </w:pPr>
    </w:p>
    <w:tbl>
      <w:tblPr>
        <w:tblStyle w:val="TabeladeLista2-nfase6"/>
        <w:tblW w:w="5000" w:type="pct"/>
        <w:tblLook w:val="04A0" w:firstRow="1" w:lastRow="0" w:firstColumn="1" w:lastColumn="0" w:noHBand="0" w:noVBand="1"/>
      </w:tblPr>
      <w:tblGrid>
        <w:gridCol w:w="2977"/>
        <w:gridCol w:w="3119"/>
        <w:gridCol w:w="2691"/>
      </w:tblGrid>
      <w:tr w:rsidR="00200F8C" w:rsidRPr="00265DE4" w14:paraId="49BA71EE" w14:textId="555EADD2" w:rsidTr="00AE1FD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4" w:type="pct"/>
          </w:tcPr>
          <w:p w14:paraId="7621295E" w14:textId="35AD8C50" w:rsidR="00200F8C" w:rsidRPr="00265DE4" w:rsidRDefault="7149C0BA" w:rsidP="00AE1FDB">
            <w:pPr>
              <w:pStyle w:val="Cabealho"/>
              <w:jc w:val="center"/>
              <w:rPr>
                <w:rFonts w:asciiTheme="minorHAnsi" w:hAnsiTheme="minorHAnsi" w:cstheme="minorHAnsi"/>
                <w:b w:val="0"/>
                <w:bCs w:val="0"/>
              </w:rPr>
            </w:pPr>
            <w:r w:rsidRPr="00265DE4">
              <w:rPr>
                <w:rFonts w:asciiTheme="minorHAnsi" w:hAnsiTheme="minorHAnsi" w:cstheme="minorHAnsi"/>
              </w:rPr>
              <w:t>DADO</w:t>
            </w:r>
          </w:p>
        </w:tc>
        <w:tc>
          <w:tcPr>
            <w:tcW w:w="1775" w:type="pct"/>
          </w:tcPr>
          <w:p w14:paraId="713CEF6F" w14:textId="52093003" w:rsidR="00200F8C" w:rsidRPr="00265DE4" w:rsidRDefault="361415E5" w:rsidP="00AE1FDB">
            <w:pPr>
              <w:pStyle w:val="Cabealh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265DE4">
              <w:rPr>
                <w:rFonts w:asciiTheme="minorHAnsi" w:hAnsiTheme="minorHAnsi" w:cstheme="minorHAnsi"/>
              </w:rPr>
              <w:t>TRATAMENTO</w:t>
            </w:r>
          </w:p>
        </w:tc>
        <w:tc>
          <w:tcPr>
            <w:tcW w:w="1531" w:type="pct"/>
          </w:tcPr>
          <w:p w14:paraId="04063093" w14:textId="1A93F35C" w:rsidR="7719142C" w:rsidRPr="00265DE4" w:rsidRDefault="7719142C" w:rsidP="00AE1FDB">
            <w:pPr>
              <w:pStyle w:val="Cabealh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265DE4">
              <w:rPr>
                <w:rFonts w:asciiTheme="minorHAnsi" w:hAnsiTheme="minorHAnsi" w:cstheme="minorHAnsi"/>
              </w:rPr>
              <w:t>FINALIDADE</w:t>
            </w:r>
          </w:p>
        </w:tc>
      </w:tr>
      <w:tr w:rsidR="00200F8C" w:rsidRPr="00265DE4" w14:paraId="74DF5F64" w14:textId="7C7D1B05" w:rsidTr="00AE1F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4" w:type="pct"/>
          </w:tcPr>
          <w:p w14:paraId="67368D36" w14:textId="77777777" w:rsidR="11544D00" w:rsidRPr="00AE1FDB" w:rsidRDefault="11544D00" w:rsidP="00AE1FDB">
            <w:pPr>
              <w:rPr>
                <w:rFonts w:asciiTheme="minorHAnsi" w:eastAsia="Arial" w:hAnsiTheme="minorHAnsi" w:cstheme="minorHAnsi"/>
                <w:b w:val="0"/>
                <w:bCs w:val="0"/>
              </w:rPr>
            </w:pPr>
            <w:r w:rsidRPr="00AE1FDB">
              <w:rPr>
                <w:rFonts w:asciiTheme="minorHAnsi" w:eastAsia="Arial" w:hAnsiTheme="minorHAnsi" w:cstheme="minorHAnsi"/>
                <w:b w:val="0"/>
                <w:bCs w:val="0"/>
              </w:rPr>
              <w:t>Nome completo</w:t>
            </w:r>
          </w:p>
        </w:tc>
        <w:tc>
          <w:tcPr>
            <w:tcW w:w="1775" w:type="pct"/>
          </w:tcPr>
          <w:p w14:paraId="078783FE" w14:textId="1E9D9829" w:rsidR="00200F8C" w:rsidRPr="00AE1FDB" w:rsidRDefault="4EFB14E6" w:rsidP="00AE1FDB">
            <w:pPr>
              <w:pStyle w:val="Cabealh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Acesso / Armazenamento</w:t>
            </w:r>
          </w:p>
        </w:tc>
        <w:tc>
          <w:tcPr>
            <w:tcW w:w="1531" w:type="pct"/>
          </w:tcPr>
          <w:p w14:paraId="30394FB6" w14:textId="76351B7F" w:rsidR="403D5E25" w:rsidRPr="00AE1FDB" w:rsidRDefault="403D5E25" w:rsidP="00AE1FDB">
            <w:pPr>
              <w:pStyle w:val="Cabealh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Identificação do usuário</w:t>
            </w:r>
          </w:p>
        </w:tc>
      </w:tr>
      <w:tr w:rsidR="00914B8A" w:rsidRPr="00265DE4" w14:paraId="642943BE" w14:textId="77777777" w:rsidTr="00AE1FDB">
        <w:trPr>
          <w:trHeight w:val="20"/>
        </w:trPr>
        <w:tc>
          <w:tcPr>
            <w:cnfStyle w:val="001000000000" w:firstRow="0" w:lastRow="0" w:firstColumn="1" w:lastColumn="0" w:oddVBand="0" w:evenVBand="0" w:oddHBand="0" w:evenHBand="0" w:firstRowFirstColumn="0" w:firstRowLastColumn="0" w:lastRowFirstColumn="0" w:lastRowLastColumn="0"/>
            <w:tcW w:w="1694" w:type="pct"/>
          </w:tcPr>
          <w:p w14:paraId="313DBFED" w14:textId="77777777" w:rsidR="00914B8A" w:rsidRPr="00AE1FDB" w:rsidRDefault="00914B8A" w:rsidP="00AE1FDB">
            <w:pPr>
              <w:rPr>
                <w:rFonts w:asciiTheme="minorHAnsi" w:eastAsia="Arial" w:hAnsiTheme="minorHAnsi" w:cstheme="minorHAnsi"/>
                <w:b w:val="0"/>
                <w:bCs w:val="0"/>
              </w:rPr>
            </w:pPr>
            <w:r w:rsidRPr="00AE1FDB">
              <w:rPr>
                <w:rFonts w:asciiTheme="minorHAnsi" w:eastAsia="Arial" w:hAnsiTheme="minorHAnsi" w:cstheme="minorHAnsi"/>
                <w:b w:val="0"/>
                <w:bCs w:val="0"/>
              </w:rPr>
              <w:t>Número de inscrição no CPF</w:t>
            </w:r>
          </w:p>
        </w:tc>
        <w:tc>
          <w:tcPr>
            <w:tcW w:w="1775" w:type="pct"/>
          </w:tcPr>
          <w:p w14:paraId="79BC6404" w14:textId="44E20476" w:rsidR="00914B8A" w:rsidRPr="00AE1FDB" w:rsidRDefault="00AE1FDB" w:rsidP="00AE1FDB">
            <w:pPr>
              <w:pStyle w:val="Cabealh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Acesso / Armazenamento</w:t>
            </w:r>
          </w:p>
        </w:tc>
        <w:tc>
          <w:tcPr>
            <w:tcW w:w="1531" w:type="pct"/>
          </w:tcPr>
          <w:p w14:paraId="58405955" w14:textId="38E9AE6C" w:rsidR="00914B8A" w:rsidRPr="00AE1FDB" w:rsidRDefault="009F2BC1" w:rsidP="00AE1FDB">
            <w:pPr>
              <w:pStyle w:val="Cabealh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 xml:space="preserve"> </w:t>
            </w:r>
            <w:r w:rsidR="00AE1FDB" w:rsidRPr="00AE1FDB">
              <w:rPr>
                <w:rFonts w:asciiTheme="minorHAnsi" w:hAnsiTheme="minorHAnsi" w:cstheme="minorHAnsi"/>
                <w:b/>
                <w:color w:val="385623" w:themeColor="accent6" w:themeShade="80"/>
              </w:rPr>
              <w:t>Identificação do usuário</w:t>
            </w:r>
          </w:p>
        </w:tc>
      </w:tr>
      <w:tr w:rsidR="00914B8A" w:rsidRPr="00265DE4" w14:paraId="685B3BD7" w14:textId="77777777" w:rsidTr="00AE1F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4" w:type="pct"/>
          </w:tcPr>
          <w:p w14:paraId="52BC1446" w14:textId="77777777" w:rsidR="00914B8A" w:rsidRPr="00AE1FDB" w:rsidRDefault="00914B8A" w:rsidP="00AE1FDB">
            <w:pPr>
              <w:rPr>
                <w:rFonts w:asciiTheme="minorHAnsi" w:eastAsia="Arial" w:hAnsiTheme="minorHAnsi" w:cstheme="minorHAnsi"/>
                <w:b w:val="0"/>
                <w:bCs w:val="0"/>
              </w:rPr>
            </w:pPr>
            <w:r w:rsidRPr="00AE1FDB">
              <w:rPr>
                <w:rFonts w:asciiTheme="minorHAnsi" w:eastAsia="Arial" w:hAnsiTheme="minorHAnsi" w:cstheme="minorHAnsi"/>
                <w:b w:val="0"/>
                <w:bCs w:val="0"/>
              </w:rPr>
              <w:t>Endereço de e-mail</w:t>
            </w:r>
          </w:p>
        </w:tc>
        <w:tc>
          <w:tcPr>
            <w:tcW w:w="1775" w:type="pct"/>
          </w:tcPr>
          <w:p w14:paraId="0F9189FE" w14:textId="009D020B" w:rsidR="00914B8A" w:rsidRPr="00AE1FDB" w:rsidRDefault="009F2BC1" w:rsidP="00AE1FDB">
            <w:pPr>
              <w:pStyle w:val="Cabealh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 xml:space="preserve"> </w:t>
            </w:r>
            <w:r w:rsidR="00AE1FDB" w:rsidRPr="00AE1FDB">
              <w:rPr>
                <w:rFonts w:asciiTheme="minorHAnsi" w:hAnsiTheme="minorHAnsi" w:cstheme="minorHAnsi"/>
                <w:b/>
                <w:color w:val="385623" w:themeColor="accent6" w:themeShade="80"/>
              </w:rPr>
              <w:t>Acesso / Armazenamento</w:t>
            </w:r>
          </w:p>
        </w:tc>
        <w:tc>
          <w:tcPr>
            <w:tcW w:w="1531" w:type="pct"/>
          </w:tcPr>
          <w:p w14:paraId="34B47D2C" w14:textId="0E241A2D" w:rsidR="00914B8A" w:rsidRPr="00AE1FDB" w:rsidRDefault="009F2BC1" w:rsidP="00AE1FDB">
            <w:pPr>
              <w:pStyle w:val="Cabealh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 xml:space="preserve"> </w:t>
            </w:r>
            <w:r w:rsidR="00AE1FDB" w:rsidRPr="00AE1FDB">
              <w:rPr>
                <w:rFonts w:asciiTheme="minorHAnsi" w:hAnsiTheme="minorHAnsi" w:cstheme="minorHAnsi"/>
                <w:b/>
                <w:color w:val="385623" w:themeColor="accent6" w:themeShade="80"/>
              </w:rPr>
              <w:t>Identificação do usuário</w:t>
            </w:r>
          </w:p>
        </w:tc>
      </w:tr>
    </w:tbl>
    <w:p w14:paraId="61999FCE" w14:textId="77777777" w:rsidR="00021A0F" w:rsidRPr="00AE1FDB" w:rsidRDefault="00021A0F" w:rsidP="007E564B">
      <w:pPr>
        <w:pStyle w:val="Standard"/>
        <w:tabs>
          <w:tab w:val="left" w:pos="1032"/>
        </w:tabs>
        <w:spacing w:line="24" w:lineRule="atLeast"/>
        <w:jc w:val="both"/>
        <w:rPr>
          <w:rFonts w:asciiTheme="minorHAnsi" w:hAnsiTheme="minorHAnsi" w:cstheme="minorHAnsi"/>
          <w:b/>
          <w:color w:val="A8D08D" w:themeColor="accent6" w:themeTint="99"/>
          <w:sz w:val="18"/>
          <w:szCs w:val="18"/>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231CDEAE" w14:textId="77777777" w:rsidTr="005A34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2E663C1D" w14:textId="74A3C1C1"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10</w:t>
            </w:r>
            <w:r w:rsidR="001935A9" w:rsidRPr="00265DE4">
              <w:rPr>
                <w:rFonts w:asciiTheme="minorHAnsi" w:eastAsia="Times New Roman" w:hAnsiTheme="minorHAnsi" w:cstheme="minorHAnsi"/>
              </w:rPr>
              <w:t>.</w:t>
            </w:r>
            <w:r w:rsidRPr="00265DE4">
              <w:rPr>
                <w:rFonts w:asciiTheme="minorHAnsi" w:eastAsia="Times New Roman" w:hAnsiTheme="minorHAnsi" w:cstheme="minorHAnsi"/>
              </w:rPr>
              <w:t xml:space="preserve"> COMPARTILHAMENTO DE DADOS</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F56CDE" w:rsidRPr="00265DE4" w14:paraId="358EEB8F" w14:textId="77777777" w:rsidTr="00260DE1">
        <w:tc>
          <w:tcPr>
            <w:tcW w:w="8795" w:type="dxa"/>
            <w:shd w:val="clear" w:color="auto" w:fill="FFFFFF" w:themeFill="background1"/>
            <w:tcMar>
              <w:top w:w="55" w:type="dxa"/>
              <w:left w:w="55" w:type="dxa"/>
              <w:bottom w:w="55" w:type="dxa"/>
              <w:right w:w="55" w:type="dxa"/>
            </w:tcMar>
          </w:tcPr>
          <w:p w14:paraId="1F3E56A6" w14:textId="0104FC82" w:rsidR="00F56CDE" w:rsidRPr="00265DE4" w:rsidRDefault="1F94C3AD" w:rsidP="00AE1FDB">
            <w:pPr>
              <w:pStyle w:val="Cabealho"/>
              <w:spacing w:line="24" w:lineRule="atLeast"/>
              <w:jc w:val="both"/>
              <w:rPr>
                <w:rFonts w:asciiTheme="minorHAnsi" w:hAnsiTheme="minorHAnsi" w:cstheme="minorHAnsi"/>
              </w:rPr>
            </w:pPr>
            <w:r w:rsidRPr="00265DE4">
              <w:rPr>
                <w:rFonts w:asciiTheme="minorHAnsi" w:hAnsiTheme="minorHAnsi" w:cstheme="minorHAnsi"/>
              </w:rPr>
              <w:t xml:space="preserve">Os dados pessoais do usuário </w:t>
            </w:r>
            <w:r w:rsidRPr="00AE1FDB">
              <w:rPr>
                <w:rFonts w:asciiTheme="minorHAnsi" w:hAnsiTheme="minorHAnsi" w:cstheme="minorHAnsi"/>
                <w:b/>
                <w:bCs/>
              </w:rPr>
              <w:t>não</w:t>
            </w:r>
            <w:r w:rsidRPr="00265DE4">
              <w:rPr>
                <w:rFonts w:asciiTheme="minorHAnsi" w:hAnsiTheme="minorHAnsi" w:cstheme="minorHAnsi"/>
              </w:rPr>
              <w:t xml:space="preserve"> são compartilhados com terceiros em nenhuma hipótese.</w:t>
            </w:r>
          </w:p>
        </w:tc>
      </w:tr>
    </w:tbl>
    <w:p w14:paraId="2D016679" w14:textId="77777777" w:rsidR="00200F8C" w:rsidRPr="00AE1FDB" w:rsidRDefault="00200F8C" w:rsidP="007E564B">
      <w:pPr>
        <w:pStyle w:val="Standard"/>
        <w:tabs>
          <w:tab w:val="left" w:pos="2808"/>
        </w:tabs>
        <w:spacing w:line="24" w:lineRule="atLeast"/>
        <w:jc w:val="both"/>
        <w:rPr>
          <w:rFonts w:asciiTheme="minorHAnsi" w:eastAsia="Times New Roman" w:hAnsiTheme="minorHAnsi" w:cstheme="minorHAnsi"/>
          <w:b/>
          <w:bCs/>
          <w:sz w:val="18"/>
          <w:szCs w:val="18"/>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01124035" w14:textId="77777777" w:rsidTr="00AE1F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7" w:type="dxa"/>
            <w:shd w:val="clear" w:color="auto" w:fill="385623" w:themeFill="accent6" w:themeFillShade="80"/>
          </w:tcPr>
          <w:p w14:paraId="13C4D453" w14:textId="0C935DBD"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11</w:t>
            </w:r>
            <w:r w:rsidR="00D96DC9" w:rsidRPr="00265DE4">
              <w:rPr>
                <w:rFonts w:asciiTheme="minorHAnsi" w:eastAsia="Times New Roman" w:hAnsiTheme="minorHAnsi" w:cstheme="minorHAnsi"/>
              </w:rPr>
              <w:t>.</w:t>
            </w:r>
            <w:r w:rsidRPr="00265DE4">
              <w:rPr>
                <w:rFonts w:asciiTheme="minorHAnsi" w:eastAsia="Times New Roman" w:hAnsiTheme="minorHAnsi" w:cstheme="minorHAnsi"/>
              </w:rPr>
              <w:t xml:space="preserve"> TRANSFERÊNCIA INTERNACIONAL DE DADOS</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F56CDE" w:rsidRPr="00265DE4" w14:paraId="218F4E4A" w14:textId="77777777" w:rsidTr="009C1B9D">
        <w:tc>
          <w:tcPr>
            <w:tcW w:w="8795" w:type="dxa"/>
            <w:shd w:val="clear" w:color="auto" w:fill="FFFFFF"/>
            <w:tcMar>
              <w:top w:w="55" w:type="dxa"/>
              <w:left w:w="55" w:type="dxa"/>
              <w:bottom w:w="55" w:type="dxa"/>
              <w:right w:w="55" w:type="dxa"/>
            </w:tcMar>
          </w:tcPr>
          <w:p w14:paraId="6F296186" w14:textId="1FA7AEA1" w:rsidR="00BE7013" w:rsidRPr="00265DE4" w:rsidRDefault="004132B1" w:rsidP="00AE1FDB">
            <w:pPr>
              <w:pStyle w:val="Cabealho"/>
              <w:spacing w:line="24" w:lineRule="atLeast"/>
              <w:jc w:val="both"/>
              <w:rPr>
                <w:rFonts w:asciiTheme="minorHAnsi" w:hAnsiTheme="minorHAnsi" w:cstheme="minorHAnsi"/>
                <w:color w:val="000000" w:themeColor="text1"/>
              </w:rPr>
            </w:pPr>
            <w:r w:rsidRPr="00265DE4">
              <w:rPr>
                <w:rFonts w:asciiTheme="minorHAnsi" w:hAnsiTheme="minorHAnsi" w:cstheme="minorHAnsi"/>
                <w:color w:val="000000" w:themeColor="text1"/>
              </w:rPr>
              <w:t>O</w:t>
            </w:r>
            <w:r w:rsidR="00AE1FDB">
              <w:rPr>
                <w:rFonts w:asciiTheme="minorHAnsi" w:eastAsia="Arial" w:hAnsiTheme="minorHAnsi" w:cstheme="minorHAnsi"/>
              </w:rPr>
              <w:t>s</w:t>
            </w:r>
            <w:r w:rsidR="00AE1FDB" w:rsidRPr="00265DE4">
              <w:rPr>
                <w:rFonts w:asciiTheme="minorHAnsi" w:eastAsia="Arial" w:hAnsiTheme="minorHAnsi" w:cstheme="minorHAnsi"/>
              </w:rPr>
              <w:t xml:space="preserve"> </w:t>
            </w:r>
            <w:r w:rsidR="00AE1FDB" w:rsidRPr="00265DE4">
              <w:rPr>
                <w:rFonts w:asciiTheme="minorHAnsi" w:hAnsiTheme="minorHAnsi" w:cstheme="minorHAnsi"/>
              </w:rPr>
              <w:t>serviço</w:t>
            </w:r>
            <w:r w:rsidR="00AE1FDB">
              <w:rPr>
                <w:rFonts w:asciiTheme="minorHAnsi" w:hAnsiTheme="minorHAnsi" w:cstheme="minorHAnsi"/>
              </w:rPr>
              <w:t>s públicos de</w:t>
            </w:r>
            <w:r w:rsidR="00AE1FDB" w:rsidRPr="00265DE4">
              <w:rPr>
                <w:rFonts w:asciiTheme="minorHAnsi" w:hAnsiTheme="minorHAnsi" w:cstheme="minorHAnsi"/>
              </w:rPr>
              <w:t xml:space="preserve"> </w:t>
            </w:r>
            <w:r w:rsidR="00AE1FDB" w:rsidRPr="00A93EA1">
              <w:rPr>
                <w:rFonts w:asciiTheme="minorHAnsi" w:hAnsiTheme="minorHAnsi" w:cstheme="minorHAnsi"/>
                <w:b/>
                <w:color w:val="385623" w:themeColor="accent6" w:themeShade="80"/>
              </w:rPr>
              <w:t>Mobilidade Urbana</w:t>
            </w:r>
            <w:r w:rsidR="00AE1FDB" w:rsidRPr="00265DE4">
              <w:rPr>
                <w:rFonts w:asciiTheme="minorHAnsi" w:hAnsiTheme="minorHAnsi" w:cstheme="minorHAnsi"/>
                <w:color w:val="000000" w:themeColor="text1"/>
              </w:rPr>
              <w:t xml:space="preserve"> </w:t>
            </w:r>
            <w:r w:rsidR="00AE1FDB" w:rsidRPr="00AE1FDB">
              <w:rPr>
                <w:rFonts w:asciiTheme="minorHAnsi" w:hAnsiTheme="minorHAnsi" w:cstheme="minorHAnsi"/>
                <w:b/>
                <w:bCs/>
                <w:color w:val="000000" w:themeColor="text1"/>
              </w:rPr>
              <w:t>não</w:t>
            </w:r>
            <w:r w:rsidR="00AE1FDB">
              <w:rPr>
                <w:rFonts w:asciiTheme="minorHAnsi" w:hAnsiTheme="minorHAnsi" w:cstheme="minorHAnsi"/>
                <w:color w:val="000000" w:themeColor="text1"/>
              </w:rPr>
              <w:t xml:space="preserve"> </w:t>
            </w:r>
            <w:r w:rsidRPr="00265DE4">
              <w:rPr>
                <w:rFonts w:asciiTheme="minorHAnsi" w:hAnsiTheme="minorHAnsi" w:cstheme="minorHAnsi"/>
                <w:color w:val="000000" w:themeColor="text1"/>
              </w:rPr>
              <w:t>realiza</w:t>
            </w:r>
            <w:r w:rsidR="00AE1FDB">
              <w:rPr>
                <w:rFonts w:asciiTheme="minorHAnsi" w:hAnsiTheme="minorHAnsi" w:cstheme="minorHAnsi"/>
                <w:color w:val="000000" w:themeColor="text1"/>
              </w:rPr>
              <w:t>m</w:t>
            </w:r>
            <w:r w:rsidRPr="00265DE4">
              <w:rPr>
                <w:rFonts w:asciiTheme="minorHAnsi" w:hAnsiTheme="minorHAnsi" w:cstheme="minorHAnsi"/>
                <w:color w:val="000000" w:themeColor="text1"/>
              </w:rPr>
              <w:t xml:space="preserve"> transferência de dados internacionalmente. </w:t>
            </w:r>
          </w:p>
        </w:tc>
      </w:tr>
    </w:tbl>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715F50DD" w14:textId="77777777" w:rsidTr="00345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7" w:type="dxa"/>
            <w:shd w:val="clear" w:color="auto" w:fill="385623" w:themeFill="accent6" w:themeFillShade="80"/>
          </w:tcPr>
          <w:p w14:paraId="51BA4113" w14:textId="0C7FDAAE"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12</w:t>
            </w:r>
            <w:r w:rsidR="00D96DC9" w:rsidRPr="00265DE4">
              <w:rPr>
                <w:rFonts w:asciiTheme="minorHAnsi" w:eastAsia="Times New Roman" w:hAnsiTheme="minorHAnsi" w:cstheme="minorHAnsi"/>
              </w:rPr>
              <w:t>.</w:t>
            </w:r>
            <w:r w:rsidRPr="00265DE4">
              <w:rPr>
                <w:rFonts w:asciiTheme="minorHAnsi" w:eastAsia="Times New Roman" w:hAnsiTheme="minorHAnsi" w:cstheme="minorHAnsi"/>
              </w:rPr>
              <w:t xml:space="preserve"> SEGURANÇA DOS DADOS</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EF546F" w:rsidRPr="00265DE4" w14:paraId="2C4C619C" w14:textId="77777777" w:rsidTr="009C1B9D">
        <w:tc>
          <w:tcPr>
            <w:tcW w:w="8795" w:type="dxa"/>
            <w:shd w:val="clear" w:color="auto" w:fill="FFFFFF" w:themeFill="background1"/>
            <w:tcMar>
              <w:top w:w="55" w:type="dxa"/>
              <w:left w:w="55" w:type="dxa"/>
              <w:bottom w:w="55" w:type="dxa"/>
              <w:right w:w="55" w:type="dxa"/>
            </w:tcMar>
          </w:tcPr>
          <w:p w14:paraId="0789635E" w14:textId="1918CE95" w:rsidR="00EF546F" w:rsidRPr="00265DE4" w:rsidRDefault="00AE1FDB"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eastAsia="Arial" w:hAnsiTheme="minorHAnsi" w:cstheme="minorHAnsi"/>
              </w:rPr>
              <w:t>O</w:t>
            </w:r>
            <w:r>
              <w:rPr>
                <w:rFonts w:asciiTheme="minorHAnsi" w:eastAsia="Arial" w:hAnsiTheme="minorHAnsi" w:cstheme="minorHAnsi"/>
              </w:rPr>
              <w:t>s</w:t>
            </w:r>
            <w:r w:rsidRPr="00265DE4">
              <w:rPr>
                <w:rFonts w:asciiTheme="minorHAnsi" w:eastAsia="Arial" w:hAnsiTheme="minorHAnsi" w:cstheme="minorHAnsi"/>
              </w:rPr>
              <w:t xml:space="preserve"> </w:t>
            </w:r>
            <w:r w:rsidRPr="00265DE4">
              <w:rPr>
                <w:rFonts w:asciiTheme="minorHAnsi" w:hAnsiTheme="minorHAnsi" w:cstheme="minorHAnsi"/>
              </w:rPr>
              <w:t>serviço</w:t>
            </w:r>
            <w:r>
              <w:rPr>
                <w:rFonts w:asciiTheme="minorHAnsi" w:hAnsiTheme="minorHAnsi" w:cstheme="minorHAnsi"/>
              </w:rPr>
              <w:t>s públicos de</w:t>
            </w:r>
            <w:r w:rsidRPr="00265DE4">
              <w:rPr>
                <w:rFonts w:asciiTheme="minorHAnsi" w:hAnsiTheme="minorHAnsi" w:cstheme="minorHAnsi"/>
              </w:rPr>
              <w:t xml:space="preserve"> </w:t>
            </w:r>
            <w:r w:rsidRPr="00A93EA1">
              <w:rPr>
                <w:rFonts w:asciiTheme="minorHAnsi" w:hAnsiTheme="minorHAnsi" w:cstheme="minorHAnsi"/>
                <w:b/>
                <w:color w:val="385623" w:themeColor="accent6" w:themeShade="80"/>
              </w:rPr>
              <w:t>Mobilidade Urbana</w:t>
            </w:r>
            <w:r w:rsidRPr="00265DE4">
              <w:rPr>
                <w:rFonts w:asciiTheme="minorHAnsi" w:hAnsiTheme="minorHAnsi" w:cstheme="minorHAnsi"/>
                <w:color w:val="000000" w:themeColor="text1"/>
              </w:rPr>
              <w:t xml:space="preserve"> </w:t>
            </w:r>
            <w:r w:rsidR="158D3BD5" w:rsidRPr="00265DE4">
              <w:rPr>
                <w:rFonts w:asciiTheme="minorHAnsi" w:hAnsiTheme="minorHAnsi" w:cstheme="minorHAnsi"/>
                <w:color w:val="000000" w:themeColor="text1"/>
              </w:rPr>
              <w:t>se compromete</w:t>
            </w:r>
            <w:r>
              <w:rPr>
                <w:rFonts w:asciiTheme="minorHAnsi" w:hAnsiTheme="minorHAnsi" w:cstheme="minorHAnsi"/>
                <w:color w:val="000000" w:themeColor="text1"/>
              </w:rPr>
              <w:t>m</w:t>
            </w:r>
            <w:r w:rsidR="158D3BD5" w:rsidRPr="00265DE4">
              <w:rPr>
                <w:rFonts w:asciiTheme="minorHAnsi" w:hAnsiTheme="minorHAnsi" w:cstheme="minorHAnsi"/>
                <w:color w:val="000000" w:themeColor="text1"/>
              </w:rPr>
              <w:t xml:space="preserve"> a aplicar as medidas técnicas e organizativas aptas a proteger os dados pessoais de acessos não autorizados e </w:t>
            </w:r>
            <w:r w:rsidR="158D3BD5" w:rsidRPr="00265DE4">
              <w:rPr>
                <w:rFonts w:asciiTheme="minorHAnsi" w:hAnsiTheme="minorHAnsi" w:cstheme="minorHAnsi"/>
                <w:color w:val="000000" w:themeColor="text1"/>
              </w:rPr>
              <w:lastRenderedPageBreak/>
              <w:t>de situações de destruição, perda, alteração, comunicação ou difusão de tais dados.</w:t>
            </w:r>
          </w:p>
          <w:p w14:paraId="231AF975" w14:textId="0229AE18" w:rsidR="00EF546F" w:rsidRPr="00265DE4" w:rsidRDefault="158D3BD5"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Para a garantia da segurança, serão adotadas soluções que levem em consideração: as técnicas adequadas; os custos de aplicação; a natureza, o âmbito, o contexto e as finalidades do tratamento; e os riscos para os direitos e liberdades do usuário.</w:t>
            </w:r>
          </w:p>
          <w:p w14:paraId="1369B8C3" w14:textId="0951AEC4" w:rsidR="00EF546F" w:rsidRPr="00265DE4" w:rsidRDefault="158D3BD5"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 xml:space="preserve">O </w:t>
            </w:r>
            <w:r w:rsidR="00C03935" w:rsidRPr="00265DE4">
              <w:rPr>
                <w:rFonts w:asciiTheme="minorHAnsi" w:hAnsiTheme="minorHAnsi" w:cstheme="minorHAnsi"/>
                <w:color w:val="000000" w:themeColor="text1"/>
              </w:rPr>
              <w:t>serviço</w:t>
            </w:r>
            <w:r w:rsidRPr="00265DE4">
              <w:rPr>
                <w:rFonts w:asciiTheme="minorHAnsi" w:hAnsiTheme="minorHAnsi" w:cstheme="minorHAnsi"/>
                <w:color w:val="000000" w:themeColor="text1"/>
              </w:rPr>
              <w:t xml:space="preserve"> utiliza criptografia para que os dados sejam transmitidos de forma segura e confidencial, de maneira que a transmissão dos dados entre o servidor e o usuário, e em retroalimentação, ocorra de maneira totalmente cifrada ou encriptada.</w:t>
            </w:r>
          </w:p>
          <w:p w14:paraId="4DDD42B6" w14:textId="76B83F20" w:rsidR="00EF546F" w:rsidRPr="00265DE4" w:rsidRDefault="158D3BD5"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 xml:space="preserve">No entanto, o </w:t>
            </w:r>
            <w:r w:rsidR="00707AFC" w:rsidRPr="00265DE4">
              <w:rPr>
                <w:rFonts w:asciiTheme="minorHAnsi" w:hAnsiTheme="minorHAnsi" w:cstheme="minorHAnsi"/>
                <w:color w:val="000000" w:themeColor="text1"/>
              </w:rPr>
              <w:t>serviço</w:t>
            </w:r>
            <w:r w:rsidRPr="00265DE4">
              <w:rPr>
                <w:rFonts w:asciiTheme="minorHAnsi" w:hAnsiTheme="minorHAnsi" w:cstheme="minorHAnsi"/>
                <w:color w:val="000000" w:themeColor="text1"/>
              </w:rPr>
              <w:t xml:space="preserve"> se exime de responsabilidade por culpa exclusiva de </w:t>
            </w:r>
            <w:r w:rsidR="00707AFC" w:rsidRPr="00265DE4">
              <w:rPr>
                <w:rFonts w:asciiTheme="minorHAnsi" w:hAnsiTheme="minorHAnsi" w:cstheme="minorHAnsi"/>
                <w:color w:val="000000" w:themeColor="text1"/>
              </w:rPr>
              <w:t>terceiros</w:t>
            </w:r>
            <w:r w:rsidRPr="00265DE4">
              <w:rPr>
                <w:rFonts w:asciiTheme="minorHAnsi" w:hAnsiTheme="minorHAnsi" w:cstheme="minorHAnsi"/>
                <w:color w:val="000000" w:themeColor="text1"/>
              </w:rPr>
              <w:t xml:space="preserve">, como em caso de ataque de hackers ou crackers, ou culpa exclusiva do usuário, como no caso em que ele mesmo transfere seus dados a terceiro. </w:t>
            </w:r>
            <w:r w:rsidR="00AE1FDB" w:rsidRPr="00265DE4">
              <w:rPr>
                <w:rFonts w:asciiTheme="minorHAnsi" w:eastAsia="Arial" w:hAnsiTheme="minorHAnsi" w:cstheme="minorHAnsi"/>
              </w:rPr>
              <w:t>O</w:t>
            </w:r>
            <w:r w:rsidR="00AE1FDB">
              <w:rPr>
                <w:rFonts w:asciiTheme="minorHAnsi" w:eastAsia="Arial" w:hAnsiTheme="minorHAnsi" w:cstheme="minorHAnsi"/>
              </w:rPr>
              <w:t>s</w:t>
            </w:r>
            <w:r w:rsidR="00AE1FDB" w:rsidRPr="00265DE4">
              <w:rPr>
                <w:rFonts w:asciiTheme="minorHAnsi" w:eastAsia="Arial" w:hAnsiTheme="minorHAnsi" w:cstheme="minorHAnsi"/>
              </w:rPr>
              <w:t xml:space="preserve"> </w:t>
            </w:r>
            <w:r w:rsidR="00AE1FDB" w:rsidRPr="00265DE4">
              <w:rPr>
                <w:rFonts w:asciiTheme="minorHAnsi" w:hAnsiTheme="minorHAnsi" w:cstheme="minorHAnsi"/>
              </w:rPr>
              <w:t>serviço</w:t>
            </w:r>
            <w:r w:rsidR="00AE1FDB">
              <w:rPr>
                <w:rFonts w:asciiTheme="minorHAnsi" w:hAnsiTheme="minorHAnsi" w:cstheme="minorHAnsi"/>
              </w:rPr>
              <w:t>s públicos de</w:t>
            </w:r>
            <w:r w:rsidR="00AE1FDB" w:rsidRPr="00265DE4">
              <w:rPr>
                <w:rFonts w:asciiTheme="minorHAnsi" w:hAnsiTheme="minorHAnsi" w:cstheme="minorHAnsi"/>
              </w:rPr>
              <w:t xml:space="preserve"> </w:t>
            </w:r>
            <w:r w:rsidR="00AE1FDB" w:rsidRPr="00A93EA1">
              <w:rPr>
                <w:rFonts w:asciiTheme="minorHAnsi" w:hAnsiTheme="minorHAnsi" w:cstheme="minorHAnsi"/>
                <w:b/>
                <w:color w:val="385623" w:themeColor="accent6" w:themeShade="80"/>
              </w:rPr>
              <w:t>Mobilidade Urbana</w:t>
            </w:r>
            <w:r w:rsidR="00AE1FDB" w:rsidRPr="00265DE4">
              <w:rPr>
                <w:rFonts w:asciiTheme="minorHAnsi" w:hAnsiTheme="minorHAnsi" w:cstheme="minorHAnsi"/>
                <w:color w:val="000000" w:themeColor="text1"/>
              </w:rPr>
              <w:t xml:space="preserve"> se compromete</w:t>
            </w:r>
            <w:r w:rsidR="00AE1FDB">
              <w:rPr>
                <w:rFonts w:asciiTheme="minorHAnsi" w:hAnsiTheme="minorHAnsi" w:cstheme="minorHAnsi"/>
                <w:color w:val="000000" w:themeColor="text1"/>
              </w:rPr>
              <w:t>m</w:t>
            </w:r>
            <w:r w:rsidRPr="00265DE4">
              <w:rPr>
                <w:rFonts w:asciiTheme="minorHAnsi" w:hAnsiTheme="minorHAnsi" w:cstheme="minorHAnsi"/>
                <w:color w:val="000000" w:themeColor="text1"/>
              </w:rPr>
              <w:t>, ainda, a comunicar o usuário em prazo adequado caso ocorra algum tipo de violação da segurança de seus dados pessoais que possa lhe causar um alto risco para seus direitos e liberdades pessoais.</w:t>
            </w:r>
          </w:p>
          <w:p w14:paraId="6FC67E74" w14:textId="2A942760" w:rsidR="00EF546F" w:rsidRPr="00265DE4" w:rsidRDefault="158D3BD5"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A violação de dados pessoais é uma violação de segurança que provoque, de modo acidental ou ilícito, a destruição, a perda, a alteração, a divulgação ou o acesso não autorizado a dados pessoais transmitidos, conservados ou sujeitos a qualquer outro tipo de tratamento.</w:t>
            </w:r>
          </w:p>
          <w:p w14:paraId="38E7B660" w14:textId="50104FFB" w:rsidR="00EF546F" w:rsidRPr="00265DE4" w:rsidRDefault="158D3BD5"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Por fim, o s</w:t>
            </w:r>
            <w:r w:rsidR="00AF5538" w:rsidRPr="00265DE4">
              <w:rPr>
                <w:rFonts w:asciiTheme="minorHAnsi" w:hAnsiTheme="minorHAnsi" w:cstheme="minorHAnsi"/>
                <w:color w:val="000000" w:themeColor="text1"/>
              </w:rPr>
              <w:t>erviço</w:t>
            </w:r>
            <w:r w:rsidRPr="00265DE4">
              <w:rPr>
                <w:rFonts w:asciiTheme="minorHAnsi" w:hAnsiTheme="minorHAnsi" w:cstheme="minorHAnsi"/>
                <w:color w:val="000000" w:themeColor="text1"/>
              </w:rPr>
              <w:t xml:space="preserve"> se compromete a tratar os dados pessoais do usuário com confidencialidade, dentro dos limites legais.</w:t>
            </w:r>
          </w:p>
        </w:tc>
      </w:tr>
    </w:tbl>
    <w:p w14:paraId="73A03FD1" w14:textId="77777777" w:rsidR="005E0B38" w:rsidRPr="00265DE4" w:rsidRDefault="005E0B38" w:rsidP="007E564B">
      <w:pPr>
        <w:pStyle w:val="Standard"/>
        <w:tabs>
          <w:tab w:val="left" w:pos="1032"/>
        </w:tabs>
        <w:spacing w:line="24" w:lineRule="atLeast"/>
        <w:jc w:val="both"/>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5626FB45" w14:textId="77777777" w:rsidTr="00C152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47A6696B" w14:textId="024EA4A0"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w:t>
            </w:r>
            <w:r w:rsidR="00A802ED" w:rsidRPr="00265DE4">
              <w:rPr>
                <w:rFonts w:asciiTheme="minorHAnsi" w:eastAsia="Times New Roman" w:hAnsiTheme="minorHAnsi" w:cstheme="minorHAnsi"/>
              </w:rPr>
              <w:t>3</w:t>
            </w:r>
            <w:r w:rsidR="00F86AD4" w:rsidRPr="00265DE4">
              <w:rPr>
                <w:rFonts w:asciiTheme="minorHAnsi" w:eastAsia="Times New Roman" w:hAnsiTheme="minorHAnsi" w:cstheme="minorHAnsi"/>
              </w:rPr>
              <w:t>.</w:t>
            </w:r>
            <w:r w:rsidRPr="00265DE4">
              <w:rPr>
                <w:rFonts w:asciiTheme="minorHAnsi" w:eastAsia="Times New Roman" w:hAnsiTheme="minorHAnsi" w:cstheme="minorHAnsi"/>
              </w:rPr>
              <w:t xml:space="preserve"> COOKIES</w:t>
            </w:r>
          </w:p>
        </w:tc>
      </w:tr>
    </w:tbl>
    <w:tbl>
      <w:tblPr>
        <w:tblW w:w="5000" w:type="pct"/>
        <w:tblCellMar>
          <w:left w:w="10" w:type="dxa"/>
          <w:right w:w="10" w:type="dxa"/>
        </w:tblCellMar>
        <w:tblLook w:val="04A0" w:firstRow="1" w:lastRow="0" w:firstColumn="1" w:lastColumn="0" w:noHBand="0" w:noVBand="1"/>
      </w:tblPr>
      <w:tblGrid>
        <w:gridCol w:w="8787"/>
      </w:tblGrid>
      <w:tr w:rsidR="00E51793" w:rsidRPr="00265DE4" w14:paraId="55C1E734" w14:textId="77777777" w:rsidTr="00D4134D">
        <w:tc>
          <w:tcPr>
            <w:tcW w:w="5000" w:type="pct"/>
            <w:shd w:val="clear" w:color="auto" w:fill="FFFFFF" w:themeFill="background1"/>
            <w:tcMar>
              <w:top w:w="55" w:type="dxa"/>
              <w:left w:w="55" w:type="dxa"/>
              <w:bottom w:w="55" w:type="dxa"/>
              <w:right w:w="55" w:type="dxa"/>
            </w:tcMar>
          </w:tcPr>
          <w:p w14:paraId="51C5F70D" w14:textId="3C25F7D4" w:rsidR="00360301" w:rsidRPr="00265DE4" w:rsidRDefault="00360301"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Cookies são pequenos arquivos de texto enviados pelo site ao computador do usuário e que nele ficam armazenados, com informações relacionadas à navegação do site.</w:t>
            </w:r>
          </w:p>
          <w:p w14:paraId="49129446" w14:textId="7403E705" w:rsidR="00360301" w:rsidRPr="00265DE4" w:rsidRDefault="00360301"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 xml:space="preserve">Por meio dos cookies, pequenas quantidades de informação são armazenadas pelo navegador do usuário para que </w:t>
            </w:r>
            <w:r w:rsidR="00F1483E" w:rsidRPr="00265DE4">
              <w:rPr>
                <w:rFonts w:asciiTheme="minorHAnsi" w:hAnsiTheme="minorHAnsi" w:cstheme="minorHAnsi"/>
                <w:color w:val="000000" w:themeColor="text1"/>
              </w:rPr>
              <w:t>o</w:t>
            </w:r>
            <w:r w:rsidRPr="00265DE4">
              <w:rPr>
                <w:rFonts w:asciiTheme="minorHAnsi" w:hAnsiTheme="minorHAnsi" w:cstheme="minorHAnsi"/>
                <w:color w:val="000000" w:themeColor="text1"/>
              </w:rPr>
              <w:t xml:space="preserve"> servidor</w:t>
            </w:r>
            <w:r w:rsidR="00F1483E" w:rsidRPr="00265DE4">
              <w:rPr>
                <w:rFonts w:asciiTheme="minorHAnsi" w:hAnsiTheme="minorHAnsi" w:cstheme="minorHAnsi"/>
                <w:color w:val="000000" w:themeColor="text1"/>
              </w:rPr>
              <w:t xml:space="preserve"> do serviço</w:t>
            </w:r>
            <w:r w:rsidRPr="00265DE4">
              <w:rPr>
                <w:rFonts w:asciiTheme="minorHAnsi" w:hAnsiTheme="minorHAnsi" w:cstheme="minorHAnsi"/>
                <w:color w:val="000000" w:themeColor="text1"/>
              </w:rPr>
              <w:t xml:space="preserve"> possa lê-las posteriormente. Podem ser armazenados, por exemplo, dados sobre o dispositivo utilizado pelo usuário, bem como seu local e horário de acesso ao site.</w:t>
            </w:r>
          </w:p>
          <w:p w14:paraId="6D24EE6D" w14:textId="77777777" w:rsidR="00360301" w:rsidRPr="00265DE4" w:rsidRDefault="00360301"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 xml:space="preserve">É importante ressaltar que nem todo cookie contém dados pessoais do usuário, já que determinados tipos de cookies podem ser utilizados somente para que o serviço funcione corretamente. </w:t>
            </w:r>
          </w:p>
          <w:p w14:paraId="353FD9C3" w14:textId="77777777" w:rsidR="00360301" w:rsidRDefault="00360301" w:rsidP="00AE1FD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As informações eventualmente armazenadas em cookies também são consideradas dados pessoai</w:t>
            </w:r>
            <w:r w:rsidR="009411C1" w:rsidRPr="00265DE4">
              <w:rPr>
                <w:rFonts w:asciiTheme="minorHAnsi" w:hAnsiTheme="minorHAnsi" w:cstheme="minorHAnsi"/>
                <w:color w:val="000000" w:themeColor="text1"/>
              </w:rPr>
              <w:t>s. T</w:t>
            </w:r>
            <w:r w:rsidRPr="00265DE4">
              <w:rPr>
                <w:rFonts w:asciiTheme="minorHAnsi" w:hAnsiTheme="minorHAnsi" w:cstheme="minorHAnsi"/>
                <w:color w:val="000000" w:themeColor="text1"/>
              </w:rPr>
              <w:t>odas as regras previstas nesta Política de Privacidade também são aplicáveis a</w:t>
            </w:r>
            <w:r w:rsidR="009411C1" w:rsidRPr="00265DE4">
              <w:rPr>
                <w:rFonts w:asciiTheme="minorHAnsi" w:hAnsiTheme="minorHAnsi" w:cstheme="minorHAnsi"/>
                <w:color w:val="000000" w:themeColor="text1"/>
              </w:rPr>
              <w:t>os referidos cookies</w:t>
            </w:r>
            <w:r w:rsidRPr="00265DE4">
              <w:rPr>
                <w:rFonts w:asciiTheme="minorHAnsi" w:hAnsiTheme="minorHAnsi" w:cstheme="minorHAnsi"/>
                <w:color w:val="000000" w:themeColor="text1"/>
              </w:rPr>
              <w:t>.</w:t>
            </w:r>
          </w:p>
          <w:p w14:paraId="31B67BDB" w14:textId="7A88BDB7" w:rsidR="00AE1FDB" w:rsidRPr="00AE1FDB" w:rsidRDefault="00AE1FDB" w:rsidP="00AE1FDB">
            <w:pPr>
              <w:pStyle w:val="Cabealho"/>
              <w:spacing w:line="24" w:lineRule="atLeast"/>
              <w:ind w:firstLine="709"/>
              <w:jc w:val="both"/>
              <w:rPr>
                <w:rFonts w:asciiTheme="minorHAnsi" w:hAnsiTheme="minorHAnsi" w:cstheme="minorHAnsi"/>
                <w:color w:val="000000" w:themeColor="text1"/>
              </w:rPr>
            </w:pPr>
            <w:r w:rsidRPr="00265DE4">
              <w:rPr>
                <w:rFonts w:asciiTheme="minorHAnsi" w:eastAsia="Arial" w:hAnsiTheme="minorHAnsi" w:cstheme="minorHAnsi"/>
              </w:rPr>
              <w:t>O</w:t>
            </w:r>
            <w:r>
              <w:rPr>
                <w:rFonts w:asciiTheme="minorHAnsi" w:eastAsia="Arial" w:hAnsiTheme="minorHAnsi" w:cstheme="minorHAnsi"/>
              </w:rPr>
              <w:t>s</w:t>
            </w:r>
            <w:r w:rsidRPr="00265DE4">
              <w:rPr>
                <w:rFonts w:asciiTheme="minorHAnsi" w:eastAsia="Arial" w:hAnsiTheme="minorHAnsi" w:cstheme="minorHAnsi"/>
              </w:rPr>
              <w:t xml:space="preserve"> </w:t>
            </w:r>
            <w:r w:rsidRPr="00265DE4">
              <w:rPr>
                <w:rFonts w:asciiTheme="minorHAnsi" w:hAnsiTheme="minorHAnsi" w:cstheme="minorHAnsi"/>
              </w:rPr>
              <w:t>serviço</w:t>
            </w:r>
            <w:r>
              <w:rPr>
                <w:rFonts w:asciiTheme="minorHAnsi" w:hAnsiTheme="minorHAnsi" w:cstheme="minorHAnsi"/>
              </w:rPr>
              <w:t>s públicos de</w:t>
            </w:r>
            <w:r w:rsidRPr="00265DE4">
              <w:rPr>
                <w:rFonts w:asciiTheme="minorHAnsi" w:hAnsiTheme="minorHAnsi" w:cstheme="minorHAnsi"/>
              </w:rPr>
              <w:t xml:space="preserve"> </w:t>
            </w:r>
            <w:r w:rsidRPr="00A93EA1">
              <w:rPr>
                <w:rFonts w:asciiTheme="minorHAnsi" w:hAnsiTheme="minorHAnsi" w:cstheme="minorHAnsi"/>
                <w:b/>
                <w:color w:val="385623" w:themeColor="accent6" w:themeShade="80"/>
              </w:rPr>
              <w:t>Mobilidade Urbana</w:t>
            </w:r>
            <w:r w:rsidRPr="00265DE4">
              <w:rPr>
                <w:rFonts w:asciiTheme="minorHAnsi" w:hAnsiTheme="minorHAnsi" w:cstheme="minorHAnsi"/>
                <w:color w:val="000000" w:themeColor="text1"/>
              </w:rPr>
              <w:t xml:space="preserve"> </w:t>
            </w:r>
            <w:r w:rsidRPr="00AE1FDB">
              <w:rPr>
                <w:rFonts w:asciiTheme="minorHAnsi" w:hAnsiTheme="minorHAnsi" w:cstheme="minorHAnsi"/>
                <w:color w:val="000000" w:themeColor="text1"/>
              </w:rPr>
              <w:t>utiliza</w:t>
            </w:r>
            <w:r>
              <w:rPr>
                <w:rFonts w:asciiTheme="minorHAnsi" w:hAnsiTheme="minorHAnsi" w:cstheme="minorHAnsi"/>
                <w:color w:val="000000" w:themeColor="text1"/>
              </w:rPr>
              <w:t>m</w:t>
            </w:r>
            <w:r w:rsidRPr="00AE1FDB">
              <w:rPr>
                <w:rFonts w:asciiTheme="minorHAnsi" w:hAnsiTheme="minorHAnsi" w:cstheme="minorHAnsi"/>
                <w:color w:val="000000" w:themeColor="text1"/>
              </w:rPr>
              <w:t xml:space="preserve"> os cookies do portal gov.br e descritos em </w:t>
            </w:r>
            <w:r w:rsidRPr="00AE1FDB">
              <w:rPr>
                <w:rFonts w:asciiTheme="minorHAnsi" w:hAnsiTheme="minorHAnsi" w:cstheme="minorHAnsi"/>
                <w:b/>
                <w:bCs/>
                <w:color w:val="000000" w:themeColor="text1"/>
                <w:u w:val="single"/>
              </w:rPr>
              <w:t>https://www.gov.br/pt-br/termos-de-uso</w:t>
            </w:r>
            <w:r w:rsidRPr="00AE1FDB">
              <w:rPr>
                <w:rFonts w:asciiTheme="minorHAnsi" w:hAnsiTheme="minorHAnsi" w:cstheme="minorHAnsi"/>
                <w:color w:val="000000" w:themeColor="text1"/>
              </w:rPr>
              <w:t>.</w:t>
            </w:r>
          </w:p>
        </w:tc>
      </w:tr>
    </w:tbl>
    <w:p w14:paraId="3F6FEFA5" w14:textId="77777777" w:rsidR="00CF393C" w:rsidRPr="00265DE4" w:rsidRDefault="00CF393C" w:rsidP="007E564B">
      <w:pPr>
        <w:pStyle w:val="Standard"/>
        <w:tabs>
          <w:tab w:val="left" w:pos="1032"/>
        </w:tabs>
        <w:spacing w:line="24" w:lineRule="atLeast"/>
        <w:jc w:val="both"/>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1BB3F78D" w14:textId="77777777" w:rsidTr="00CF3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432FCC0D" w14:textId="2159C0C1"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w:t>
            </w:r>
            <w:r w:rsidR="00A802ED" w:rsidRPr="00265DE4">
              <w:rPr>
                <w:rFonts w:asciiTheme="minorHAnsi" w:eastAsia="Times New Roman" w:hAnsiTheme="minorHAnsi" w:cstheme="minorHAnsi"/>
              </w:rPr>
              <w:t>4</w:t>
            </w:r>
            <w:r w:rsidR="00F86AD4" w:rsidRPr="00265DE4">
              <w:rPr>
                <w:rFonts w:asciiTheme="minorHAnsi" w:eastAsia="Times New Roman" w:hAnsiTheme="minorHAnsi" w:cstheme="minorHAnsi"/>
              </w:rPr>
              <w:t>.</w:t>
            </w:r>
            <w:r w:rsidRPr="00265DE4">
              <w:rPr>
                <w:rFonts w:asciiTheme="minorHAnsi" w:eastAsia="Times New Roman" w:hAnsiTheme="minorHAnsi" w:cstheme="minorHAnsi"/>
              </w:rPr>
              <w:t xml:space="preserve"> TRATAMENTO POSTERIOR DOS DADOS PARA OUTRAS FINALIDADES</w:t>
            </w:r>
          </w:p>
        </w:tc>
      </w:tr>
    </w:tbl>
    <w:p w14:paraId="48763CF4" w14:textId="225D0305" w:rsidR="1F94C3AD" w:rsidRPr="00265DE4" w:rsidRDefault="1F94C3AD" w:rsidP="007E564B">
      <w:pPr>
        <w:spacing w:line="24" w:lineRule="atLeast"/>
        <w:ind w:firstLine="709"/>
        <w:jc w:val="both"/>
        <w:rPr>
          <w:rFonts w:asciiTheme="minorHAnsi" w:hAnsiTheme="minorHAnsi" w:cstheme="minorHAnsi"/>
        </w:rPr>
      </w:pPr>
      <w:r w:rsidRPr="00265DE4">
        <w:rPr>
          <w:rFonts w:asciiTheme="minorHAnsi" w:hAnsiTheme="minorHAnsi" w:cstheme="minorHAnsi"/>
        </w:rPr>
        <w:t>Informações sobre</w:t>
      </w:r>
      <w:r w:rsidR="00CB3F9D" w:rsidRPr="00265DE4">
        <w:rPr>
          <w:rFonts w:asciiTheme="minorHAnsi" w:hAnsiTheme="minorHAnsi" w:cstheme="minorHAnsi"/>
        </w:rPr>
        <w:t xml:space="preserve"> </w:t>
      </w:r>
      <w:r w:rsidR="009F2BC1" w:rsidRPr="003455E8">
        <w:rPr>
          <w:rFonts w:asciiTheme="minorHAnsi" w:hAnsiTheme="minorHAnsi" w:cstheme="minorHAnsi"/>
          <w:b/>
          <w:color w:val="385623" w:themeColor="accent6" w:themeShade="80"/>
        </w:rPr>
        <w:t>dados pessoais utilizados</w:t>
      </w:r>
      <w:r w:rsidRPr="00265DE4">
        <w:rPr>
          <w:rFonts w:asciiTheme="minorHAnsi" w:hAnsiTheme="minorHAnsi" w:cstheme="minorHAnsi"/>
        </w:rPr>
        <w:t xml:space="preserve">, dentre outros, podem ser utilizados para melhoria contínua dos serviços e aprimoramento da experiência do usuário no âmbito </w:t>
      </w:r>
      <w:r w:rsidR="003455E8">
        <w:rPr>
          <w:rFonts w:asciiTheme="minorHAnsi" w:eastAsia="Arial" w:hAnsiTheme="minorHAnsi" w:cstheme="minorHAnsi"/>
        </w:rPr>
        <w:t>dos</w:t>
      </w:r>
      <w:r w:rsidR="003455E8" w:rsidRPr="00265DE4">
        <w:rPr>
          <w:rFonts w:asciiTheme="minorHAnsi" w:eastAsia="Arial" w:hAnsiTheme="minorHAnsi" w:cstheme="minorHAnsi"/>
        </w:rPr>
        <w:t xml:space="preserve"> </w:t>
      </w:r>
      <w:r w:rsidR="003455E8" w:rsidRPr="00265DE4">
        <w:rPr>
          <w:rFonts w:asciiTheme="minorHAnsi" w:hAnsiTheme="minorHAnsi" w:cstheme="minorHAnsi"/>
        </w:rPr>
        <w:t>serviço</w:t>
      </w:r>
      <w:r w:rsidR="003455E8">
        <w:rPr>
          <w:rFonts w:asciiTheme="minorHAnsi" w:hAnsiTheme="minorHAnsi" w:cstheme="minorHAnsi"/>
        </w:rPr>
        <w:t>s públicos de</w:t>
      </w:r>
      <w:r w:rsidR="003455E8" w:rsidRPr="00265DE4">
        <w:rPr>
          <w:rFonts w:asciiTheme="minorHAnsi" w:hAnsiTheme="minorHAnsi" w:cstheme="minorHAnsi"/>
        </w:rPr>
        <w:t xml:space="preserve"> </w:t>
      </w:r>
      <w:r w:rsidR="003455E8" w:rsidRPr="00A93EA1">
        <w:rPr>
          <w:rFonts w:asciiTheme="minorHAnsi" w:hAnsiTheme="minorHAnsi" w:cstheme="minorHAnsi"/>
          <w:b/>
          <w:color w:val="385623" w:themeColor="accent6" w:themeShade="80"/>
          <w:lang w:eastAsia="zh-CN"/>
        </w:rPr>
        <w:t>Mobilidade Urbana</w:t>
      </w:r>
      <w:r w:rsidRPr="00265DE4">
        <w:rPr>
          <w:rFonts w:asciiTheme="minorHAnsi" w:hAnsiTheme="minorHAnsi" w:cstheme="minorHAnsi"/>
        </w:rPr>
        <w:t>.</w:t>
      </w:r>
    </w:p>
    <w:p w14:paraId="095B88E4" w14:textId="7F3A71F5" w:rsidR="1F94C3AD" w:rsidRPr="00265DE4" w:rsidRDefault="1F94C3AD" w:rsidP="007E564B">
      <w:pPr>
        <w:spacing w:line="24" w:lineRule="atLeast"/>
        <w:ind w:firstLine="709"/>
        <w:jc w:val="both"/>
        <w:rPr>
          <w:rFonts w:asciiTheme="minorHAnsi" w:hAnsiTheme="minorHAnsi" w:cstheme="minorHAnsi"/>
        </w:rPr>
      </w:pPr>
      <w:r w:rsidRPr="00265DE4">
        <w:rPr>
          <w:rFonts w:asciiTheme="minorHAnsi" w:hAnsiTheme="minorHAnsi" w:cstheme="minorHAnsi"/>
        </w:rPr>
        <w:t xml:space="preserve">Caso o </w:t>
      </w:r>
      <w:r w:rsidR="0026184F" w:rsidRPr="00265DE4">
        <w:rPr>
          <w:rFonts w:asciiTheme="minorHAnsi" w:hAnsiTheme="minorHAnsi" w:cstheme="minorHAnsi"/>
        </w:rPr>
        <w:t xml:space="preserve">titular de dados pessoais </w:t>
      </w:r>
      <w:r w:rsidR="003455E8">
        <w:rPr>
          <w:rFonts w:asciiTheme="minorHAnsi" w:eastAsia="Arial" w:hAnsiTheme="minorHAnsi" w:cstheme="minorHAnsi"/>
        </w:rPr>
        <w:t>dos</w:t>
      </w:r>
      <w:r w:rsidR="003455E8" w:rsidRPr="00265DE4">
        <w:rPr>
          <w:rFonts w:asciiTheme="minorHAnsi" w:eastAsia="Arial" w:hAnsiTheme="minorHAnsi" w:cstheme="minorHAnsi"/>
        </w:rPr>
        <w:t xml:space="preserve"> </w:t>
      </w:r>
      <w:r w:rsidR="003455E8" w:rsidRPr="00265DE4">
        <w:rPr>
          <w:rFonts w:asciiTheme="minorHAnsi" w:hAnsiTheme="minorHAnsi" w:cstheme="minorHAnsi"/>
        </w:rPr>
        <w:t>serviço</w:t>
      </w:r>
      <w:r w:rsidR="003455E8">
        <w:rPr>
          <w:rFonts w:asciiTheme="minorHAnsi" w:hAnsiTheme="minorHAnsi" w:cstheme="minorHAnsi"/>
        </w:rPr>
        <w:t>s públicos de</w:t>
      </w:r>
      <w:r w:rsidR="003455E8" w:rsidRPr="00265DE4">
        <w:rPr>
          <w:rFonts w:asciiTheme="minorHAnsi" w:hAnsiTheme="minorHAnsi" w:cstheme="minorHAnsi"/>
        </w:rPr>
        <w:t xml:space="preserve"> </w:t>
      </w:r>
      <w:r w:rsidR="003455E8" w:rsidRPr="00A93EA1">
        <w:rPr>
          <w:rFonts w:asciiTheme="minorHAnsi" w:hAnsiTheme="minorHAnsi" w:cstheme="minorHAnsi"/>
          <w:b/>
          <w:color w:val="385623" w:themeColor="accent6" w:themeShade="80"/>
          <w:lang w:eastAsia="zh-CN"/>
        </w:rPr>
        <w:t>Mobilidade Urbana</w:t>
      </w:r>
      <w:r w:rsidR="003455E8" w:rsidRPr="00265DE4">
        <w:rPr>
          <w:rFonts w:asciiTheme="minorHAnsi" w:hAnsiTheme="minorHAnsi" w:cstheme="minorHAnsi"/>
        </w:rPr>
        <w:t xml:space="preserve"> </w:t>
      </w:r>
      <w:r w:rsidRPr="00265DE4">
        <w:rPr>
          <w:rFonts w:asciiTheme="minorHAnsi" w:hAnsiTheme="minorHAnsi" w:cstheme="minorHAnsi"/>
        </w:rPr>
        <w:t xml:space="preserve">opte por </w:t>
      </w:r>
      <w:r w:rsidR="00985987" w:rsidRPr="00265DE4">
        <w:rPr>
          <w:rFonts w:asciiTheme="minorHAnsi" w:hAnsiTheme="minorHAnsi" w:cstheme="minorHAnsi"/>
        </w:rPr>
        <w:t>excluir os</w:t>
      </w:r>
      <w:r w:rsidR="00F06762" w:rsidRPr="00265DE4">
        <w:rPr>
          <w:rFonts w:asciiTheme="minorHAnsi" w:hAnsiTheme="minorHAnsi" w:cstheme="minorHAnsi"/>
        </w:rPr>
        <w:t xml:space="preserve"> seus</w:t>
      </w:r>
      <w:r w:rsidRPr="00265DE4">
        <w:rPr>
          <w:rFonts w:asciiTheme="minorHAnsi" w:hAnsiTheme="minorHAnsi" w:cstheme="minorHAnsi"/>
        </w:rPr>
        <w:t xml:space="preserve"> dados, </w:t>
      </w:r>
      <w:r w:rsidR="00EB33E4" w:rsidRPr="00265DE4">
        <w:rPr>
          <w:rFonts w:asciiTheme="minorHAnsi" w:hAnsiTheme="minorHAnsi" w:cstheme="minorHAnsi"/>
        </w:rPr>
        <w:t>eles</w:t>
      </w:r>
      <w:r w:rsidRPr="00265DE4">
        <w:rPr>
          <w:rFonts w:asciiTheme="minorHAnsi" w:hAnsiTheme="minorHAnsi" w:cstheme="minorHAnsi"/>
        </w:rPr>
        <w:t xml:space="preserve"> serão anonimizados. Os dados anonimizados poderão ser utilizados futuramente para geração de estatísticas, de forma a melhorar os procedimentos</w:t>
      </w:r>
      <w:r w:rsidR="00E847DF" w:rsidRPr="00265DE4">
        <w:rPr>
          <w:rFonts w:asciiTheme="minorHAnsi" w:hAnsiTheme="minorHAnsi" w:cstheme="minorHAnsi"/>
        </w:rPr>
        <w:t xml:space="preserve"> </w:t>
      </w:r>
      <w:r w:rsidR="003455E8">
        <w:rPr>
          <w:rFonts w:asciiTheme="minorHAnsi" w:eastAsia="Arial" w:hAnsiTheme="minorHAnsi" w:cstheme="minorHAnsi"/>
        </w:rPr>
        <w:t>dos</w:t>
      </w:r>
      <w:r w:rsidR="003455E8" w:rsidRPr="00265DE4">
        <w:rPr>
          <w:rFonts w:asciiTheme="minorHAnsi" w:eastAsia="Arial" w:hAnsiTheme="minorHAnsi" w:cstheme="minorHAnsi"/>
        </w:rPr>
        <w:t xml:space="preserve"> </w:t>
      </w:r>
      <w:r w:rsidR="003455E8" w:rsidRPr="00265DE4">
        <w:rPr>
          <w:rFonts w:asciiTheme="minorHAnsi" w:hAnsiTheme="minorHAnsi" w:cstheme="minorHAnsi"/>
        </w:rPr>
        <w:t>serviço</w:t>
      </w:r>
      <w:r w:rsidR="003455E8">
        <w:rPr>
          <w:rFonts w:asciiTheme="minorHAnsi" w:hAnsiTheme="minorHAnsi" w:cstheme="minorHAnsi"/>
        </w:rPr>
        <w:t>s públicos de</w:t>
      </w:r>
      <w:r w:rsidR="003455E8" w:rsidRPr="00265DE4">
        <w:rPr>
          <w:rFonts w:asciiTheme="minorHAnsi" w:hAnsiTheme="minorHAnsi" w:cstheme="minorHAnsi"/>
        </w:rPr>
        <w:t xml:space="preserve"> </w:t>
      </w:r>
      <w:r w:rsidR="003455E8" w:rsidRPr="00A93EA1">
        <w:rPr>
          <w:rFonts w:asciiTheme="minorHAnsi" w:hAnsiTheme="minorHAnsi" w:cstheme="minorHAnsi"/>
          <w:b/>
          <w:color w:val="385623" w:themeColor="accent6" w:themeShade="80"/>
          <w:lang w:eastAsia="zh-CN"/>
        </w:rPr>
        <w:t>Mobilidade Urbana</w:t>
      </w:r>
      <w:r w:rsidRPr="00265DE4">
        <w:rPr>
          <w:rFonts w:asciiTheme="minorHAnsi" w:hAnsiTheme="minorHAnsi" w:cstheme="minorHAnsi"/>
        </w:rPr>
        <w:t xml:space="preserve">. </w:t>
      </w:r>
      <w:r w:rsidR="0040595C" w:rsidRPr="00265DE4">
        <w:rPr>
          <w:rFonts w:asciiTheme="minorHAnsi" w:hAnsiTheme="minorHAnsi" w:cstheme="minorHAnsi"/>
        </w:rPr>
        <w:t>T</w:t>
      </w:r>
      <w:r w:rsidRPr="00265DE4">
        <w:rPr>
          <w:rFonts w:asciiTheme="minorHAnsi" w:hAnsiTheme="minorHAnsi" w:cstheme="minorHAnsi"/>
        </w:rPr>
        <w:t>ambém podem ser utilizados para fins de pesquisa por órgãos especializados no assunto</w:t>
      </w:r>
      <w:r w:rsidR="00043AF4" w:rsidRPr="00265DE4">
        <w:rPr>
          <w:rFonts w:asciiTheme="minorHAnsi" w:hAnsiTheme="minorHAnsi" w:cstheme="minorHAnsi"/>
        </w:rPr>
        <w:t>. P</w:t>
      </w:r>
      <w:r w:rsidRPr="00265DE4">
        <w:rPr>
          <w:rFonts w:asciiTheme="minorHAnsi" w:hAnsiTheme="minorHAnsi" w:cstheme="minorHAnsi"/>
        </w:rPr>
        <w:t>odem</w:t>
      </w:r>
      <w:r w:rsidR="00043AF4" w:rsidRPr="00265DE4">
        <w:rPr>
          <w:rFonts w:asciiTheme="minorHAnsi" w:hAnsiTheme="minorHAnsi" w:cstheme="minorHAnsi"/>
        </w:rPr>
        <w:t xml:space="preserve">, igualmente, </w:t>
      </w:r>
      <w:r w:rsidRPr="00265DE4">
        <w:rPr>
          <w:rFonts w:asciiTheme="minorHAnsi" w:hAnsiTheme="minorHAnsi" w:cstheme="minorHAnsi"/>
        </w:rPr>
        <w:t xml:space="preserve">ser utilizados de </w:t>
      </w:r>
      <w:r w:rsidRPr="00265DE4">
        <w:rPr>
          <w:rFonts w:asciiTheme="minorHAnsi" w:hAnsiTheme="minorHAnsi" w:cstheme="minorHAnsi"/>
        </w:rPr>
        <w:lastRenderedPageBreak/>
        <w:t>maneira agregada para divulgação de informações através de meios de comunicação, e em publicações científicas e educacionais</w:t>
      </w:r>
    </w:p>
    <w:p w14:paraId="303FB470" w14:textId="77777777" w:rsidR="00E51793" w:rsidRPr="00265DE4" w:rsidRDefault="00E51793" w:rsidP="007E564B">
      <w:pPr>
        <w:pStyle w:val="Standard"/>
        <w:tabs>
          <w:tab w:val="left" w:pos="1320"/>
        </w:tabs>
        <w:spacing w:line="24" w:lineRule="atLeast"/>
        <w:jc w:val="both"/>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1A95183D" w14:textId="77777777" w:rsidTr="00CF3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63BB1157" w14:textId="5CA04CA9"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w:t>
            </w:r>
            <w:r w:rsidR="00A802ED" w:rsidRPr="00265DE4">
              <w:rPr>
                <w:rFonts w:asciiTheme="minorHAnsi" w:eastAsia="Times New Roman" w:hAnsiTheme="minorHAnsi" w:cstheme="minorHAnsi"/>
              </w:rPr>
              <w:t>5</w:t>
            </w:r>
            <w:r w:rsidR="00F86AD4" w:rsidRPr="00265DE4">
              <w:rPr>
                <w:rFonts w:asciiTheme="minorHAnsi" w:eastAsia="Times New Roman" w:hAnsiTheme="minorHAnsi" w:cstheme="minorHAnsi"/>
              </w:rPr>
              <w:t>.</w:t>
            </w:r>
            <w:r w:rsidRPr="00265DE4">
              <w:rPr>
                <w:rFonts w:asciiTheme="minorHAnsi" w:eastAsia="Times New Roman" w:hAnsiTheme="minorHAnsi" w:cstheme="minorHAnsi"/>
              </w:rPr>
              <w:t xml:space="preserve"> MUDANÇAS NA POLÍTICA DE PRIVACIDADE</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5E0B38" w:rsidRPr="00265DE4" w14:paraId="62633F69" w14:textId="77777777" w:rsidTr="006F1011">
        <w:tc>
          <w:tcPr>
            <w:tcW w:w="8795" w:type="dxa"/>
            <w:shd w:val="clear" w:color="auto" w:fill="FFFFFF"/>
            <w:tcMar>
              <w:top w:w="55" w:type="dxa"/>
              <w:left w:w="55" w:type="dxa"/>
              <w:bottom w:w="55" w:type="dxa"/>
              <w:right w:w="55" w:type="dxa"/>
            </w:tcMar>
          </w:tcPr>
          <w:p w14:paraId="3DBBFA24" w14:textId="7D5B732D" w:rsidR="00210802" w:rsidRPr="00265DE4" w:rsidRDefault="00210802"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rPr>
              <w:t xml:space="preserve">A presente versão </w:t>
            </w:r>
            <w:r w:rsidR="00017B22">
              <w:rPr>
                <w:rFonts w:asciiTheme="minorHAnsi" w:hAnsiTheme="minorHAnsi" w:cstheme="minorHAnsi"/>
                <w:b/>
                <w:bCs/>
                <w:color w:val="385623" w:themeColor="accent6" w:themeShade="80"/>
              </w:rPr>
              <w:t>1</w:t>
            </w:r>
            <w:r w:rsidR="003455E8" w:rsidRPr="00746E0F">
              <w:rPr>
                <w:rFonts w:asciiTheme="minorHAnsi" w:hAnsiTheme="minorHAnsi" w:cstheme="minorHAnsi"/>
                <w:b/>
                <w:bCs/>
                <w:color w:val="385623" w:themeColor="accent6" w:themeShade="80"/>
              </w:rPr>
              <w:t>.0</w:t>
            </w:r>
            <w:r w:rsidR="006F1011" w:rsidRPr="00265DE4">
              <w:rPr>
                <w:rFonts w:asciiTheme="minorHAnsi" w:hAnsiTheme="minorHAnsi" w:cstheme="minorHAnsi"/>
              </w:rPr>
              <w:t xml:space="preserve"> </w:t>
            </w:r>
            <w:r w:rsidR="00CE175C" w:rsidRPr="00265DE4">
              <w:rPr>
                <w:rFonts w:asciiTheme="minorHAnsi" w:hAnsiTheme="minorHAnsi" w:cstheme="minorHAnsi"/>
              </w:rPr>
              <w:t>desta</w:t>
            </w:r>
            <w:r w:rsidRPr="00265DE4">
              <w:rPr>
                <w:rFonts w:asciiTheme="minorHAnsi" w:hAnsiTheme="minorHAnsi" w:cstheme="minorHAnsi"/>
              </w:rPr>
              <w:t xml:space="preserve"> Política de Privacidade foi atualizada pela última vez em: </w:t>
            </w:r>
            <w:r w:rsidR="00017B22">
              <w:rPr>
                <w:rFonts w:asciiTheme="minorHAnsi" w:hAnsiTheme="minorHAnsi" w:cstheme="minorHAnsi"/>
                <w:b/>
                <w:bCs/>
                <w:color w:val="385623" w:themeColor="accent6" w:themeShade="80"/>
              </w:rPr>
              <w:t>19</w:t>
            </w:r>
            <w:r w:rsidR="00543119">
              <w:rPr>
                <w:rFonts w:asciiTheme="minorHAnsi" w:hAnsiTheme="minorHAnsi" w:cstheme="minorHAnsi"/>
                <w:b/>
                <w:bCs/>
                <w:color w:val="385623" w:themeColor="accent6" w:themeShade="80"/>
              </w:rPr>
              <w:t>/0</w:t>
            </w:r>
            <w:r w:rsidR="00017B22">
              <w:rPr>
                <w:rFonts w:asciiTheme="minorHAnsi" w:hAnsiTheme="minorHAnsi" w:cstheme="minorHAnsi"/>
                <w:b/>
                <w:bCs/>
                <w:color w:val="385623" w:themeColor="accent6" w:themeShade="80"/>
              </w:rPr>
              <w:t>3</w:t>
            </w:r>
            <w:r w:rsidR="00543119">
              <w:rPr>
                <w:rFonts w:asciiTheme="minorHAnsi" w:hAnsiTheme="minorHAnsi" w:cstheme="minorHAnsi"/>
                <w:b/>
                <w:bCs/>
                <w:color w:val="385623" w:themeColor="accent6" w:themeShade="80"/>
              </w:rPr>
              <w:t>/202</w:t>
            </w:r>
            <w:r w:rsidR="00017B22">
              <w:rPr>
                <w:rFonts w:asciiTheme="minorHAnsi" w:hAnsiTheme="minorHAnsi" w:cstheme="minorHAnsi"/>
                <w:b/>
                <w:bCs/>
                <w:color w:val="385623" w:themeColor="accent6" w:themeShade="80"/>
              </w:rPr>
              <w:t>6</w:t>
            </w:r>
            <w:r w:rsidR="00664550" w:rsidRPr="00265DE4">
              <w:rPr>
                <w:rFonts w:asciiTheme="minorHAnsi" w:hAnsiTheme="minorHAnsi" w:cstheme="minorHAnsi"/>
                <w:b/>
                <w:bCs/>
                <w:color w:val="000000" w:themeColor="text1"/>
              </w:rPr>
              <w:t>.</w:t>
            </w:r>
          </w:p>
          <w:p w14:paraId="6E1C42CC" w14:textId="3FF725FE" w:rsidR="00210802" w:rsidRPr="00265DE4" w:rsidRDefault="00210802"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 xml:space="preserve">O editor se reserva o direito de modificar, a qualquer momento o site as presentes normas, especialmente para adaptá-las às evoluções </w:t>
            </w:r>
            <w:r w:rsidR="00746E0F">
              <w:rPr>
                <w:rFonts w:asciiTheme="minorHAnsi" w:eastAsia="Arial" w:hAnsiTheme="minorHAnsi" w:cstheme="minorHAnsi"/>
              </w:rPr>
              <w:t>dos</w:t>
            </w:r>
            <w:r w:rsidR="00746E0F" w:rsidRPr="00265DE4">
              <w:rPr>
                <w:rFonts w:asciiTheme="minorHAnsi" w:eastAsia="Arial" w:hAnsiTheme="minorHAnsi" w:cstheme="minorHAnsi"/>
              </w:rPr>
              <w:t xml:space="preserve"> </w:t>
            </w:r>
            <w:r w:rsidR="00746E0F" w:rsidRPr="00265DE4">
              <w:rPr>
                <w:rFonts w:asciiTheme="minorHAnsi" w:hAnsiTheme="minorHAnsi" w:cstheme="minorHAnsi"/>
              </w:rPr>
              <w:t>serviço</w:t>
            </w:r>
            <w:r w:rsidR="00746E0F">
              <w:rPr>
                <w:rFonts w:asciiTheme="minorHAnsi" w:hAnsiTheme="minorHAnsi" w:cstheme="minorHAnsi"/>
              </w:rPr>
              <w:t>s públicos de</w:t>
            </w:r>
            <w:r w:rsidR="00746E0F" w:rsidRPr="00265DE4">
              <w:rPr>
                <w:rFonts w:asciiTheme="minorHAnsi" w:hAnsiTheme="minorHAnsi" w:cstheme="minorHAnsi"/>
              </w:rPr>
              <w:t xml:space="preserve"> </w:t>
            </w:r>
            <w:r w:rsidR="00746E0F" w:rsidRPr="00A93EA1">
              <w:rPr>
                <w:rFonts w:asciiTheme="minorHAnsi" w:hAnsiTheme="minorHAnsi" w:cstheme="minorHAnsi"/>
                <w:b/>
                <w:color w:val="385623" w:themeColor="accent6" w:themeShade="80"/>
              </w:rPr>
              <w:t>Mobilidade Urbana</w:t>
            </w:r>
            <w:r w:rsidRPr="00265DE4">
              <w:rPr>
                <w:rFonts w:asciiTheme="minorHAnsi" w:hAnsiTheme="minorHAnsi" w:cstheme="minorHAnsi"/>
              </w:rPr>
              <w:t>, seja pela disponibilização de novas funcionalidades, seja pela supressão ou modificação daquelas já existentes.</w:t>
            </w:r>
          </w:p>
          <w:p w14:paraId="205F6FB3" w14:textId="28CD9AF4" w:rsidR="00F97B4F" w:rsidRPr="00265DE4" w:rsidRDefault="00F97B4F"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Esta Política de Privacidade poderá ser atualizada em decorrência de eventual atualização normativa, razão pela qual se convida o usuário a consultar periodicamente esta seção.</w:t>
            </w:r>
            <w:r w:rsidR="00E42549" w:rsidRPr="00265DE4">
              <w:rPr>
                <w:rFonts w:asciiTheme="minorHAnsi" w:hAnsiTheme="minorHAnsi" w:cstheme="minorHAnsi"/>
              </w:rPr>
              <w:t xml:space="preserve"> </w:t>
            </w:r>
          </w:p>
          <w:p w14:paraId="7241D3B2" w14:textId="2E587D7D" w:rsidR="005E0B38" w:rsidRPr="00265DE4" w:rsidRDefault="005E0B38" w:rsidP="007E564B">
            <w:pPr>
              <w:pStyle w:val="Cabealho"/>
              <w:spacing w:line="24" w:lineRule="atLeast"/>
              <w:jc w:val="both"/>
              <w:rPr>
                <w:rFonts w:asciiTheme="minorHAnsi" w:hAnsiTheme="minorHAnsi" w:cstheme="minorHAnsi"/>
              </w:rPr>
            </w:pPr>
          </w:p>
        </w:tc>
      </w:tr>
    </w:tbl>
    <w:p w14:paraId="4FDD6E4F" w14:textId="63A0D758" w:rsidR="1F94C3AD" w:rsidRPr="00265DE4" w:rsidRDefault="1F94C3AD" w:rsidP="007E564B">
      <w:pPr>
        <w:spacing w:line="24" w:lineRule="atLeast"/>
        <w:rPr>
          <w:rFonts w:asciiTheme="minorHAnsi" w:hAnsiTheme="minorHAnsi" w:cstheme="minorHAnsi"/>
        </w:rPr>
      </w:pPr>
    </w:p>
    <w:sectPr w:rsidR="1F94C3AD" w:rsidRPr="00265DE4" w:rsidSect="003C5CB9">
      <w:headerReference w:type="default" r:id="rId17"/>
      <w:footerReference w:type="default" r:id="rId18"/>
      <w:type w:val="continuous"/>
      <w:pgSz w:w="11906" w:h="16838"/>
      <w:pgMar w:top="1820" w:right="1418" w:bottom="1134" w:left="1701" w:header="113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C5D6E" w14:textId="77777777" w:rsidR="00727FD2" w:rsidRDefault="00727FD2">
      <w:r>
        <w:separator/>
      </w:r>
    </w:p>
  </w:endnote>
  <w:endnote w:type="continuationSeparator" w:id="0">
    <w:p w14:paraId="77CC966C" w14:textId="77777777" w:rsidR="00727FD2" w:rsidRDefault="00727FD2">
      <w:r>
        <w:continuationSeparator/>
      </w:r>
    </w:p>
  </w:endnote>
  <w:endnote w:type="continuationNotice" w:id="1">
    <w:p w14:paraId="4CD541A9" w14:textId="77777777" w:rsidR="00727FD2" w:rsidRDefault="00727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2"/>
        <w:szCs w:val="22"/>
      </w:rPr>
      <w:id w:val="1675458820"/>
      <w:docPartObj>
        <w:docPartGallery w:val="Page Numbers (Bottom of Page)"/>
        <w:docPartUnique/>
      </w:docPartObj>
    </w:sdtPr>
    <w:sdtContent>
      <w:sdt>
        <w:sdtPr>
          <w:rPr>
            <w:rFonts w:asciiTheme="majorHAnsi" w:hAnsiTheme="majorHAnsi" w:cstheme="majorHAnsi"/>
            <w:sz w:val="22"/>
            <w:szCs w:val="22"/>
          </w:rPr>
          <w:id w:val="-1769616900"/>
          <w:docPartObj>
            <w:docPartGallery w:val="Page Numbers (Top of Page)"/>
            <w:docPartUnique/>
          </w:docPartObj>
        </w:sdtPr>
        <w:sdtContent>
          <w:p w14:paraId="4FFD5371" w14:textId="58222544" w:rsidR="00625EE8" w:rsidRPr="00625EE8" w:rsidRDefault="00625EE8" w:rsidP="00625EE8">
            <w:pPr>
              <w:pStyle w:val="Rodap"/>
              <w:jc w:val="right"/>
              <w:rPr>
                <w:rFonts w:asciiTheme="majorHAnsi" w:hAnsiTheme="majorHAnsi" w:cstheme="majorHAnsi"/>
                <w:sz w:val="22"/>
                <w:szCs w:val="22"/>
              </w:rPr>
            </w:pPr>
            <w:r w:rsidRPr="00502058">
              <w:rPr>
                <w:rFonts w:asciiTheme="majorHAnsi" w:hAnsiTheme="majorHAnsi" w:cstheme="majorHAnsi"/>
                <w:sz w:val="22"/>
                <w:szCs w:val="22"/>
              </w:rPr>
              <w:t xml:space="preserve">Página </w:t>
            </w:r>
            <w:r w:rsidRPr="00502058">
              <w:rPr>
                <w:rFonts w:asciiTheme="majorHAnsi" w:hAnsiTheme="majorHAnsi" w:cstheme="majorHAnsi"/>
                <w:b/>
                <w:bCs/>
                <w:sz w:val="22"/>
                <w:szCs w:val="22"/>
              </w:rPr>
              <w:fldChar w:fldCharType="begin"/>
            </w:r>
            <w:r w:rsidRPr="00502058">
              <w:rPr>
                <w:rFonts w:asciiTheme="majorHAnsi" w:hAnsiTheme="majorHAnsi" w:cstheme="majorHAnsi"/>
                <w:b/>
                <w:bCs/>
                <w:sz w:val="22"/>
                <w:szCs w:val="22"/>
              </w:rPr>
              <w:instrText>PAGE</w:instrText>
            </w:r>
            <w:r w:rsidRPr="00502058">
              <w:rPr>
                <w:rFonts w:asciiTheme="majorHAnsi" w:hAnsiTheme="majorHAnsi" w:cstheme="majorHAnsi"/>
                <w:b/>
                <w:bCs/>
                <w:sz w:val="22"/>
                <w:szCs w:val="22"/>
              </w:rPr>
              <w:fldChar w:fldCharType="separate"/>
            </w:r>
            <w:r>
              <w:rPr>
                <w:rFonts w:asciiTheme="majorHAnsi" w:hAnsiTheme="majorHAnsi" w:cstheme="majorHAnsi"/>
                <w:b/>
                <w:bCs/>
                <w:sz w:val="22"/>
                <w:szCs w:val="22"/>
              </w:rPr>
              <w:t>12</w:t>
            </w:r>
            <w:r w:rsidRPr="00502058">
              <w:rPr>
                <w:rFonts w:asciiTheme="majorHAnsi" w:hAnsiTheme="majorHAnsi" w:cstheme="majorHAnsi"/>
                <w:b/>
                <w:bCs/>
                <w:sz w:val="22"/>
                <w:szCs w:val="22"/>
              </w:rPr>
              <w:fldChar w:fldCharType="end"/>
            </w:r>
            <w:r w:rsidRPr="00502058">
              <w:rPr>
                <w:rFonts w:asciiTheme="majorHAnsi" w:hAnsiTheme="majorHAnsi" w:cstheme="majorHAnsi"/>
                <w:sz w:val="22"/>
                <w:szCs w:val="22"/>
              </w:rPr>
              <w:t xml:space="preserve"> de </w:t>
            </w:r>
            <w:r w:rsidRPr="00502058">
              <w:rPr>
                <w:rFonts w:asciiTheme="majorHAnsi" w:hAnsiTheme="majorHAnsi" w:cstheme="majorHAnsi"/>
                <w:b/>
                <w:bCs/>
                <w:sz w:val="22"/>
                <w:szCs w:val="22"/>
              </w:rPr>
              <w:fldChar w:fldCharType="begin"/>
            </w:r>
            <w:r w:rsidRPr="00502058">
              <w:rPr>
                <w:rFonts w:asciiTheme="majorHAnsi" w:hAnsiTheme="majorHAnsi" w:cstheme="majorHAnsi"/>
                <w:b/>
                <w:bCs/>
                <w:sz w:val="22"/>
                <w:szCs w:val="22"/>
              </w:rPr>
              <w:instrText>NUMPAGES</w:instrText>
            </w:r>
            <w:r w:rsidRPr="00502058">
              <w:rPr>
                <w:rFonts w:asciiTheme="majorHAnsi" w:hAnsiTheme="majorHAnsi" w:cstheme="majorHAnsi"/>
                <w:b/>
                <w:bCs/>
                <w:sz w:val="22"/>
                <w:szCs w:val="22"/>
              </w:rPr>
              <w:fldChar w:fldCharType="separate"/>
            </w:r>
            <w:r>
              <w:rPr>
                <w:rFonts w:asciiTheme="majorHAnsi" w:hAnsiTheme="majorHAnsi" w:cstheme="majorHAnsi"/>
                <w:b/>
                <w:bCs/>
                <w:sz w:val="22"/>
                <w:szCs w:val="22"/>
              </w:rPr>
              <w:t>12</w:t>
            </w:r>
            <w:r w:rsidRPr="00502058">
              <w:rPr>
                <w:rFonts w:asciiTheme="majorHAnsi" w:hAnsiTheme="majorHAnsi" w:cstheme="majorHAnsi"/>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72A89" w14:textId="77777777" w:rsidR="00727FD2" w:rsidRDefault="00727FD2">
      <w:r>
        <w:rPr>
          <w:color w:val="000000"/>
        </w:rPr>
        <w:separator/>
      </w:r>
    </w:p>
  </w:footnote>
  <w:footnote w:type="continuationSeparator" w:id="0">
    <w:p w14:paraId="052CC4B2" w14:textId="77777777" w:rsidR="00727FD2" w:rsidRDefault="00727FD2">
      <w:r>
        <w:continuationSeparator/>
      </w:r>
    </w:p>
  </w:footnote>
  <w:footnote w:type="continuationNotice" w:id="1">
    <w:p w14:paraId="278B90FF" w14:textId="77777777" w:rsidR="00727FD2" w:rsidRDefault="00727F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6E4E" w14:textId="4FA99282" w:rsidR="00153124" w:rsidRPr="001C133C" w:rsidRDefault="00153124" w:rsidP="00153124">
    <w:pPr>
      <w:pStyle w:val="Cabealho"/>
      <w:jc w:val="center"/>
      <w:rPr>
        <w:rFonts w:asciiTheme="minorHAnsi" w:hAnsiTheme="minorHAnsi" w:cstheme="minorHAnsi"/>
        <w:b/>
        <w:bCs/>
        <w:color w:val="404040" w:themeColor="text1" w:themeTint="BF"/>
        <w:sz w:val="28"/>
        <w:szCs w:val="28"/>
      </w:rPr>
    </w:pPr>
    <w:r w:rsidRPr="001C133C">
      <w:rPr>
        <w:rFonts w:asciiTheme="minorHAnsi" w:hAnsiTheme="minorHAnsi" w:cstheme="minorHAnsi"/>
        <w:b/>
        <w:bCs/>
        <w:color w:val="404040" w:themeColor="text1" w:themeTint="BF"/>
        <w:sz w:val="28"/>
        <w:szCs w:val="28"/>
      </w:rPr>
      <w:t>MINISTÉRIO D</w:t>
    </w:r>
    <w:r w:rsidR="00A23B20">
      <w:rPr>
        <w:rFonts w:asciiTheme="minorHAnsi" w:hAnsiTheme="minorHAnsi" w:cstheme="minorHAnsi"/>
        <w:b/>
        <w:bCs/>
        <w:color w:val="404040" w:themeColor="text1" w:themeTint="BF"/>
        <w:sz w:val="28"/>
        <w:szCs w:val="28"/>
      </w:rPr>
      <w:t>AS CIDADES</w:t>
    </w:r>
  </w:p>
  <w:p w14:paraId="3C4348EC" w14:textId="6CA515EA" w:rsidR="00153124" w:rsidRPr="008805CA" w:rsidRDefault="00A917F5" w:rsidP="00153124">
    <w:pPr>
      <w:pStyle w:val="Cabealho"/>
      <w:jc w:val="center"/>
      <w:rPr>
        <w:rFonts w:asciiTheme="minorHAnsi" w:hAnsiTheme="minorHAnsi" w:cstheme="minorHAnsi"/>
        <w:color w:val="002060"/>
        <w:sz w:val="28"/>
        <w:szCs w:val="28"/>
      </w:rPr>
    </w:pPr>
    <w:r w:rsidRPr="0060111D">
      <w:rPr>
        <w:rFonts w:asciiTheme="minorHAnsi" w:hAnsiTheme="minorHAnsi" w:cstheme="minorHAnsi"/>
        <w:b/>
        <w:bCs/>
        <w:color w:val="555555"/>
        <w:shd w:val="clear" w:color="auto" w:fill="FFFFFF"/>
      </w:rPr>
      <w:t>MOBILIDADE</w:t>
    </w:r>
    <w:r>
      <w:rPr>
        <w:rFonts w:asciiTheme="minorHAnsi" w:hAnsiTheme="minorHAnsi" w:cstheme="minorHAnsi"/>
        <w:b/>
        <w:bCs/>
        <w:color w:val="555555"/>
        <w:shd w:val="clear" w:color="auto" w:fill="FFFFFF"/>
      </w:rPr>
      <w:t xml:space="preserve"> URBANA</w:t>
    </w:r>
  </w:p>
  <w:p w14:paraId="1B5A43F3" w14:textId="77777777" w:rsidR="008D4F28" w:rsidRDefault="008D4F2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5E1C"/>
    <w:multiLevelType w:val="hybridMultilevel"/>
    <w:tmpl w:val="FFFFFFFF"/>
    <w:lvl w:ilvl="0" w:tplc="65861F06">
      <w:start w:val="1"/>
      <w:numFmt w:val="bullet"/>
      <w:lvlText w:val=""/>
      <w:lvlJc w:val="left"/>
      <w:pPr>
        <w:ind w:left="720" w:hanging="360"/>
      </w:pPr>
      <w:rPr>
        <w:rFonts w:ascii="Symbol" w:hAnsi="Symbol" w:hint="default"/>
      </w:rPr>
    </w:lvl>
    <w:lvl w:ilvl="1" w:tplc="74C668F4">
      <w:start w:val="1"/>
      <w:numFmt w:val="bullet"/>
      <w:lvlText w:val="o"/>
      <w:lvlJc w:val="left"/>
      <w:pPr>
        <w:ind w:left="1440" w:hanging="360"/>
      </w:pPr>
      <w:rPr>
        <w:rFonts w:ascii="Courier New" w:hAnsi="Courier New" w:hint="default"/>
      </w:rPr>
    </w:lvl>
    <w:lvl w:ilvl="2" w:tplc="AF4C88FA">
      <w:start w:val="1"/>
      <w:numFmt w:val="bullet"/>
      <w:lvlText w:val=""/>
      <w:lvlJc w:val="left"/>
      <w:pPr>
        <w:ind w:left="2160" w:hanging="360"/>
      </w:pPr>
      <w:rPr>
        <w:rFonts w:ascii="Wingdings" w:hAnsi="Wingdings" w:hint="default"/>
      </w:rPr>
    </w:lvl>
    <w:lvl w:ilvl="3" w:tplc="79C86DBA">
      <w:start w:val="1"/>
      <w:numFmt w:val="bullet"/>
      <w:lvlText w:val=""/>
      <w:lvlJc w:val="left"/>
      <w:pPr>
        <w:ind w:left="2880" w:hanging="360"/>
      </w:pPr>
      <w:rPr>
        <w:rFonts w:ascii="Symbol" w:hAnsi="Symbol" w:hint="default"/>
      </w:rPr>
    </w:lvl>
    <w:lvl w:ilvl="4" w:tplc="0302B5FA">
      <w:start w:val="1"/>
      <w:numFmt w:val="bullet"/>
      <w:lvlText w:val="o"/>
      <w:lvlJc w:val="left"/>
      <w:pPr>
        <w:ind w:left="3600" w:hanging="360"/>
      </w:pPr>
      <w:rPr>
        <w:rFonts w:ascii="Courier New" w:hAnsi="Courier New" w:hint="default"/>
      </w:rPr>
    </w:lvl>
    <w:lvl w:ilvl="5" w:tplc="D6425518">
      <w:start w:val="1"/>
      <w:numFmt w:val="bullet"/>
      <w:lvlText w:val=""/>
      <w:lvlJc w:val="left"/>
      <w:pPr>
        <w:ind w:left="4320" w:hanging="360"/>
      </w:pPr>
      <w:rPr>
        <w:rFonts w:ascii="Wingdings" w:hAnsi="Wingdings" w:hint="default"/>
      </w:rPr>
    </w:lvl>
    <w:lvl w:ilvl="6" w:tplc="D0A4B966">
      <w:start w:val="1"/>
      <w:numFmt w:val="bullet"/>
      <w:lvlText w:val=""/>
      <w:lvlJc w:val="left"/>
      <w:pPr>
        <w:ind w:left="5040" w:hanging="360"/>
      </w:pPr>
      <w:rPr>
        <w:rFonts w:ascii="Symbol" w:hAnsi="Symbol" w:hint="default"/>
      </w:rPr>
    </w:lvl>
    <w:lvl w:ilvl="7" w:tplc="F1C6CBA0">
      <w:start w:val="1"/>
      <w:numFmt w:val="bullet"/>
      <w:lvlText w:val="o"/>
      <w:lvlJc w:val="left"/>
      <w:pPr>
        <w:ind w:left="5760" w:hanging="360"/>
      </w:pPr>
      <w:rPr>
        <w:rFonts w:ascii="Courier New" w:hAnsi="Courier New" w:hint="default"/>
      </w:rPr>
    </w:lvl>
    <w:lvl w:ilvl="8" w:tplc="6A56E5F2">
      <w:start w:val="1"/>
      <w:numFmt w:val="bullet"/>
      <w:lvlText w:val=""/>
      <w:lvlJc w:val="left"/>
      <w:pPr>
        <w:ind w:left="6480" w:hanging="360"/>
      </w:pPr>
      <w:rPr>
        <w:rFonts w:ascii="Wingdings" w:hAnsi="Wingdings" w:hint="default"/>
      </w:rPr>
    </w:lvl>
  </w:abstractNum>
  <w:abstractNum w:abstractNumId="1" w15:restartNumberingAfterBreak="0">
    <w:nsid w:val="0A6D2BD5"/>
    <w:multiLevelType w:val="hybridMultilevel"/>
    <w:tmpl w:val="903A7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F780FBC"/>
    <w:multiLevelType w:val="hybridMultilevel"/>
    <w:tmpl w:val="84BCC3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2FB324D"/>
    <w:multiLevelType w:val="hybridMultilevel"/>
    <w:tmpl w:val="01A69D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42D1AEE"/>
    <w:multiLevelType w:val="hybridMultilevel"/>
    <w:tmpl w:val="918E7824"/>
    <w:lvl w:ilvl="0" w:tplc="04160017">
      <w:start w:val="1"/>
      <w:numFmt w:val="lowerLetter"/>
      <w:lvlText w:val="%1)"/>
      <w:lvlJc w:val="left"/>
      <w:pPr>
        <w:ind w:left="1789" w:hanging="360"/>
      </w:p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5" w15:restartNumberingAfterBreak="0">
    <w:nsid w:val="2B3002B1"/>
    <w:multiLevelType w:val="hybridMultilevel"/>
    <w:tmpl w:val="F4AAC1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8D80647"/>
    <w:multiLevelType w:val="hybridMultilevel"/>
    <w:tmpl w:val="FFFFFFFF"/>
    <w:lvl w:ilvl="0" w:tplc="FDE86072">
      <w:start w:val="1"/>
      <w:numFmt w:val="bullet"/>
      <w:lvlText w:val=""/>
      <w:lvlJc w:val="left"/>
      <w:pPr>
        <w:ind w:left="720" w:hanging="360"/>
      </w:pPr>
      <w:rPr>
        <w:rFonts w:ascii="Symbol" w:hAnsi="Symbol" w:hint="default"/>
      </w:rPr>
    </w:lvl>
    <w:lvl w:ilvl="1" w:tplc="91F04996">
      <w:start w:val="1"/>
      <w:numFmt w:val="bullet"/>
      <w:lvlText w:val="o"/>
      <w:lvlJc w:val="left"/>
      <w:pPr>
        <w:ind w:left="1440" w:hanging="360"/>
      </w:pPr>
      <w:rPr>
        <w:rFonts w:ascii="Courier New" w:hAnsi="Courier New" w:hint="default"/>
      </w:rPr>
    </w:lvl>
    <w:lvl w:ilvl="2" w:tplc="4D6A6B92">
      <w:start w:val="1"/>
      <w:numFmt w:val="bullet"/>
      <w:lvlText w:val=""/>
      <w:lvlJc w:val="left"/>
      <w:pPr>
        <w:ind w:left="2160" w:hanging="360"/>
      </w:pPr>
      <w:rPr>
        <w:rFonts w:ascii="Wingdings" w:hAnsi="Wingdings" w:hint="default"/>
      </w:rPr>
    </w:lvl>
    <w:lvl w:ilvl="3" w:tplc="31EEEB72">
      <w:start w:val="1"/>
      <w:numFmt w:val="bullet"/>
      <w:lvlText w:val=""/>
      <w:lvlJc w:val="left"/>
      <w:pPr>
        <w:ind w:left="2880" w:hanging="360"/>
      </w:pPr>
      <w:rPr>
        <w:rFonts w:ascii="Symbol" w:hAnsi="Symbol" w:hint="default"/>
      </w:rPr>
    </w:lvl>
    <w:lvl w:ilvl="4" w:tplc="2B4AFDC8">
      <w:start w:val="1"/>
      <w:numFmt w:val="bullet"/>
      <w:lvlText w:val="o"/>
      <w:lvlJc w:val="left"/>
      <w:pPr>
        <w:ind w:left="3600" w:hanging="360"/>
      </w:pPr>
      <w:rPr>
        <w:rFonts w:ascii="Courier New" w:hAnsi="Courier New" w:hint="default"/>
      </w:rPr>
    </w:lvl>
    <w:lvl w:ilvl="5" w:tplc="A8206D4A">
      <w:start w:val="1"/>
      <w:numFmt w:val="bullet"/>
      <w:lvlText w:val=""/>
      <w:lvlJc w:val="left"/>
      <w:pPr>
        <w:ind w:left="4320" w:hanging="360"/>
      </w:pPr>
      <w:rPr>
        <w:rFonts w:ascii="Wingdings" w:hAnsi="Wingdings" w:hint="default"/>
      </w:rPr>
    </w:lvl>
    <w:lvl w:ilvl="6" w:tplc="38E2C578">
      <w:start w:val="1"/>
      <w:numFmt w:val="bullet"/>
      <w:lvlText w:val=""/>
      <w:lvlJc w:val="left"/>
      <w:pPr>
        <w:ind w:left="5040" w:hanging="360"/>
      </w:pPr>
      <w:rPr>
        <w:rFonts w:ascii="Symbol" w:hAnsi="Symbol" w:hint="default"/>
      </w:rPr>
    </w:lvl>
    <w:lvl w:ilvl="7" w:tplc="1E40DFE6">
      <w:start w:val="1"/>
      <w:numFmt w:val="bullet"/>
      <w:lvlText w:val="o"/>
      <w:lvlJc w:val="left"/>
      <w:pPr>
        <w:ind w:left="5760" w:hanging="360"/>
      </w:pPr>
      <w:rPr>
        <w:rFonts w:ascii="Courier New" w:hAnsi="Courier New" w:hint="default"/>
      </w:rPr>
    </w:lvl>
    <w:lvl w:ilvl="8" w:tplc="274E29DE">
      <w:start w:val="1"/>
      <w:numFmt w:val="bullet"/>
      <w:lvlText w:val=""/>
      <w:lvlJc w:val="left"/>
      <w:pPr>
        <w:ind w:left="6480" w:hanging="360"/>
      </w:pPr>
      <w:rPr>
        <w:rFonts w:ascii="Wingdings" w:hAnsi="Wingdings" w:hint="default"/>
      </w:rPr>
    </w:lvl>
  </w:abstractNum>
  <w:abstractNum w:abstractNumId="7" w15:restartNumberingAfterBreak="0">
    <w:nsid w:val="42434F36"/>
    <w:multiLevelType w:val="hybridMultilevel"/>
    <w:tmpl w:val="2E1425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4814852"/>
    <w:multiLevelType w:val="multilevel"/>
    <w:tmpl w:val="7D52501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81658E"/>
    <w:multiLevelType w:val="hybridMultilevel"/>
    <w:tmpl w:val="6B0651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FD868E5"/>
    <w:multiLevelType w:val="hybridMultilevel"/>
    <w:tmpl w:val="FFFFFFFF"/>
    <w:lvl w:ilvl="0" w:tplc="C144C776">
      <w:start w:val="1"/>
      <w:numFmt w:val="bullet"/>
      <w:lvlText w:val=""/>
      <w:lvlJc w:val="left"/>
      <w:pPr>
        <w:ind w:left="720" w:hanging="360"/>
      </w:pPr>
      <w:rPr>
        <w:rFonts w:ascii="Symbol" w:hAnsi="Symbol" w:hint="default"/>
      </w:rPr>
    </w:lvl>
    <w:lvl w:ilvl="1" w:tplc="B69AD868">
      <w:start w:val="1"/>
      <w:numFmt w:val="bullet"/>
      <w:lvlText w:val="o"/>
      <w:lvlJc w:val="left"/>
      <w:pPr>
        <w:ind w:left="1440" w:hanging="360"/>
      </w:pPr>
      <w:rPr>
        <w:rFonts w:ascii="Courier New" w:hAnsi="Courier New" w:hint="default"/>
      </w:rPr>
    </w:lvl>
    <w:lvl w:ilvl="2" w:tplc="C126671E">
      <w:start w:val="1"/>
      <w:numFmt w:val="bullet"/>
      <w:lvlText w:val=""/>
      <w:lvlJc w:val="left"/>
      <w:pPr>
        <w:ind w:left="2160" w:hanging="360"/>
      </w:pPr>
      <w:rPr>
        <w:rFonts w:ascii="Wingdings" w:hAnsi="Wingdings" w:hint="default"/>
      </w:rPr>
    </w:lvl>
    <w:lvl w:ilvl="3" w:tplc="79BA3942">
      <w:start w:val="1"/>
      <w:numFmt w:val="bullet"/>
      <w:lvlText w:val=""/>
      <w:lvlJc w:val="left"/>
      <w:pPr>
        <w:ind w:left="2880" w:hanging="360"/>
      </w:pPr>
      <w:rPr>
        <w:rFonts w:ascii="Symbol" w:hAnsi="Symbol" w:hint="default"/>
      </w:rPr>
    </w:lvl>
    <w:lvl w:ilvl="4" w:tplc="FFAE6B9C">
      <w:start w:val="1"/>
      <w:numFmt w:val="bullet"/>
      <w:lvlText w:val="o"/>
      <w:lvlJc w:val="left"/>
      <w:pPr>
        <w:ind w:left="3600" w:hanging="360"/>
      </w:pPr>
      <w:rPr>
        <w:rFonts w:ascii="Courier New" w:hAnsi="Courier New" w:hint="default"/>
      </w:rPr>
    </w:lvl>
    <w:lvl w:ilvl="5" w:tplc="D264D590">
      <w:start w:val="1"/>
      <w:numFmt w:val="bullet"/>
      <w:lvlText w:val=""/>
      <w:lvlJc w:val="left"/>
      <w:pPr>
        <w:ind w:left="4320" w:hanging="360"/>
      </w:pPr>
      <w:rPr>
        <w:rFonts w:ascii="Wingdings" w:hAnsi="Wingdings" w:hint="default"/>
      </w:rPr>
    </w:lvl>
    <w:lvl w:ilvl="6" w:tplc="995CFEB0">
      <w:start w:val="1"/>
      <w:numFmt w:val="bullet"/>
      <w:lvlText w:val=""/>
      <w:lvlJc w:val="left"/>
      <w:pPr>
        <w:ind w:left="5040" w:hanging="360"/>
      </w:pPr>
      <w:rPr>
        <w:rFonts w:ascii="Symbol" w:hAnsi="Symbol" w:hint="default"/>
      </w:rPr>
    </w:lvl>
    <w:lvl w:ilvl="7" w:tplc="526454A8">
      <w:start w:val="1"/>
      <w:numFmt w:val="bullet"/>
      <w:lvlText w:val="o"/>
      <w:lvlJc w:val="left"/>
      <w:pPr>
        <w:ind w:left="5760" w:hanging="360"/>
      </w:pPr>
      <w:rPr>
        <w:rFonts w:ascii="Courier New" w:hAnsi="Courier New" w:hint="default"/>
      </w:rPr>
    </w:lvl>
    <w:lvl w:ilvl="8" w:tplc="2C2E5B6E">
      <w:start w:val="1"/>
      <w:numFmt w:val="bullet"/>
      <w:lvlText w:val=""/>
      <w:lvlJc w:val="left"/>
      <w:pPr>
        <w:ind w:left="6480" w:hanging="360"/>
      </w:pPr>
      <w:rPr>
        <w:rFonts w:ascii="Wingdings" w:hAnsi="Wingdings" w:hint="default"/>
      </w:rPr>
    </w:lvl>
  </w:abstractNum>
  <w:abstractNum w:abstractNumId="11" w15:restartNumberingAfterBreak="0">
    <w:nsid w:val="53B92F3A"/>
    <w:multiLevelType w:val="hybridMultilevel"/>
    <w:tmpl w:val="E438EA7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D443AD2"/>
    <w:multiLevelType w:val="hybridMultilevel"/>
    <w:tmpl w:val="ABF0AA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08E662F"/>
    <w:multiLevelType w:val="hybridMultilevel"/>
    <w:tmpl w:val="FFFFFFFF"/>
    <w:lvl w:ilvl="0" w:tplc="E6C4AD0A">
      <w:start w:val="1"/>
      <w:numFmt w:val="bullet"/>
      <w:lvlText w:val=""/>
      <w:lvlJc w:val="left"/>
      <w:pPr>
        <w:ind w:left="720" w:hanging="360"/>
      </w:pPr>
      <w:rPr>
        <w:rFonts w:ascii="Symbol" w:hAnsi="Symbol" w:hint="default"/>
      </w:rPr>
    </w:lvl>
    <w:lvl w:ilvl="1" w:tplc="E4BE136A">
      <w:start w:val="1"/>
      <w:numFmt w:val="bullet"/>
      <w:lvlText w:val="o"/>
      <w:lvlJc w:val="left"/>
      <w:pPr>
        <w:ind w:left="1440" w:hanging="360"/>
      </w:pPr>
      <w:rPr>
        <w:rFonts w:ascii="Courier New" w:hAnsi="Courier New" w:hint="default"/>
      </w:rPr>
    </w:lvl>
    <w:lvl w:ilvl="2" w:tplc="4378A00A">
      <w:start w:val="1"/>
      <w:numFmt w:val="bullet"/>
      <w:lvlText w:val=""/>
      <w:lvlJc w:val="left"/>
      <w:pPr>
        <w:ind w:left="2160" w:hanging="360"/>
      </w:pPr>
      <w:rPr>
        <w:rFonts w:ascii="Wingdings" w:hAnsi="Wingdings" w:hint="default"/>
      </w:rPr>
    </w:lvl>
    <w:lvl w:ilvl="3" w:tplc="4FE44AD8">
      <w:start w:val="1"/>
      <w:numFmt w:val="bullet"/>
      <w:lvlText w:val=""/>
      <w:lvlJc w:val="left"/>
      <w:pPr>
        <w:ind w:left="2880" w:hanging="360"/>
      </w:pPr>
      <w:rPr>
        <w:rFonts w:ascii="Symbol" w:hAnsi="Symbol" w:hint="default"/>
      </w:rPr>
    </w:lvl>
    <w:lvl w:ilvl="4" w:tplc="C0946162">
      <w:start w:val="1"/>
      <w:numFmt w:val="bullet"/>
      <w:lvlText w:val="o"/>
      <w:lvlJc w:val="left"/>
      <w:pPr>
        <w:ind w:left="3600" w:hanging="360"/>
      </w:pPr>
      <w:rPr>
        <w:rFonts w:ascii="Courier New" w:hAnsi="Courier New" w:hint="default"/>
      </w:rPr>
    </w:lvl>
    <w:lvl w:ilvl="5" w:tplc="65DAF16E">
      <w:start w:val="1"/>
      <w:numFmt w:val="bullet"/>
      <w:lvlText w:val=""/>
      <w:lvlJc w:val="left"/>
      <w:pPr>
        <w:ind w:left="4320" w:hanging="360"/>
      </w:pPr>
      <w:rPr>
        <w:rFonts w:ascii="Wingdings" w:hAnsi="Wingdings" w:hint="default"/>
      </w:rPr>
    </w:lvl>
    <w:lvl w:ilvl="6" w:tplc="A2400BF8">
      <w:start w:val="1"/>
      <w:numFmt w:val="bullet"/>
      <w:lvlText w:val=""/>
      <w:lvlJc w:val="left"/>
      <w:pPr>
        <w:ind w:left="5040" w:hanging="360"/>
      </w:pPr>
      <w:rPr>
        <w:rFonts w:ascii="Symbol" w:hAnsi="Symbol" w:hint="default"/>
      </w:rPr>
    </w:lvl>
    <w:lvl w:ilvl="7" w:tplc="8E3AED42">
      <w:start w:val="1"/>
      <w:numFmt w:val="bullet"/>
      <w:lvlText w:val="o"/>
      <w:lvlJc w:val="left"/>
      <w:pPr>
        <w:ind w:left="5760" w:hanging="360"/>
      </w:pPr>
      <w:rPr>
        <w:rFonts w:ascii="Courier New" w:hAnsi="Courier New" w:hint="default"/>
      </w:rPr>
    </w:lvl>
    <w:lvl w:ilvl="8" w:tplc="9104E78E">
      <w:start w:val="1"/>
      <w:numFmt w:val="bullet"/>
      <w:lvlText w:val=""/>
      <w:lvlJc w:val="left"/>
      <w:pPr>
        <w:ind w:left="6480" w:hanging="360"/>
      </w:pPr>
      <w:rPr>
        <w:rFonts w:ascii="Wingdings" w:hAnsi="Wingdings" w:hint="default"/>
      </w:rPr>
    </w:lvl>
  </w:abstractNum>
  <w:abstractNum w:abstractNumId="14" w15:restartNumberingAfterBreak="0">
    <w:nsid w:val="625474AB"/>
    <w:multiLevelType w:val="hybridMultilevel"/>
    <w:tmpl w:val="4E2674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7100C87"/>
    <w:multiLevelType w:val="hybridMultilevel"/>
    <w:tmpl w:val="9A507B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B0E3FE8"/>
    <w:multiLevelType w:val="hybridMultilevel"/>
    <w:tmpl w:val="B3147A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44E12D1"/>
    <w:multiLevelType w:val="hybridMultilevel"/>
    <w:tmpl w:val="32E254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7791DEB"/>
    <w:multiLevelType w:val="hybridMultilevel"/>
    <w:tmpl w:val="FFFFFFFF"/>
    <w:lvl w:ilvl="0" w:tplc="1256CB44">
      <w:start w:val="1"/>
      <w:numFmt w:val="bullet"/>
      <w:lvlText w:val=""/>
      <w:lvlJc w:val="left"/>
      <w:pPr>
        <w:ind w:left="720" w:hanging="360"/>
      </w:pPr>
      <w:rPr>
        <w:rFonts w:ascii="Symbol" w:hAnsi="Symbol" w:hint="default"/>
      </w:rPr>
    </w:lvl>
    <w:lvl w:ilvl="1" w:tplc="65C009EE">
      <w:start w:val="1"/>
      <w:numFmt w:val="bullet"/>
      <w:lvlText w:val="o"/>
      <w:lvlJc w:val="left"/>
      <w:pPr>
        <w:ind w:left="1440" w:hanging="360"/>
      </w:pPr>
      <w:rPr>
        <w:rFonts w:ascii="Courier New" w:hAnsi="Courier New" w:hint="default"/>
      </w:rPr>
    </w:lvl>
    <w:lvl w:ilvl="2" w:tplc="388A5376">
      <w:start w:val="1"/>
      <w:numFmt w:val="bullet"/>
      <w:lvlText w:val=""/>
      <w:lvlJc w:val="left"/>
      <w:pPr>
        <w:ind w:left="2160" w:hanging="360"/>
      </w:pPr>
      <w:rPr>
        <w:rFonts w:ascii="Wingdings" w:hAnsi="Wingdings" w:hint="default"/>
      </w:rPr>
    </w:lvl>
    <w:lvl w:ilvl="3" w:tplc="2A7A06CE">
      <w:start w:val="1"/>
      <w:numFmt w:val="bullet"/>
      <w:lvlText w:val=""/>
      <w:lvlJc w:val="left"/>
      <w:pPr>
        <w:ind w:left="2880" w:hanging="360"/>
      </w:pPr>
      <w:rPr>
        <w:rFonts w:ascii="Symbol" w:hAnsi="Symbol" w:hint="default"/>
      </w:rPr>
    </w:lvl>
    <w:lvl w:ilvl="4" w:tplc="6AA84CE4">
      <w:start w:val="1"/>
      <w:numFmt w:val="bullet"/>
      <w:lvlText w:val="o"/>
      <w:lvlJc w:val="left"/>
      <w:pPr>
        <w:ind w:left="3600" w:hanging="360"/>
      </w:pPr>
      <w:rPr>
        <w:rFonts w:ascii="Courier New" w:hAnsi="Courier New" w:hint="default"/>
      </w:rPr>
    </w:lvl>
    <w:lvl w:ilvl="5" w:tplc="288CE422">
      <w:start w:val="1"/>
      <w:numFmt w:val="bullet"/>
      <w:lvlText w:val=""/>
      <w:lvlJc w:val="left"/>
      <w:pPr>
        <w:ind w:left="4320" w:hanging="360"/>
      </w:pPr>
      <w:rPr>
        <w:rFonts w:ascii="Wingdings" w:hAnsi="Wingdings" w:hint="default"/>
      </w:rPr>
    </w:lvl>
    <w:lvl w:ilvl="6" w:tplc="8E9A294C">
      <w:start w:val="1"/>
      <w:numFmt w:val="bullet"/>
      <w:lvlText w:val=""/>
      <w:lvlJc w:val="left"/>
      <w:pPr>
        <w:ind w:left="5040" w:hanging="360"/>
      </w:pPr>
      <w:rPr>
        <w:rFonts w:ascii="Symbol" w:hAnsi="Symbol" w:hint="default"/>
      </w:rPr>
    </w:lvl>
    <w:lvl w:ilvl="7" w:tplc="B92C7F06">
      <w:start w:val="1"/>
      <w:numFmt w:val="bullet"/>
      <w:lvlText w:val="o"/>
      <w:lvlJc w:val="left"/>
      <w:pPr>
        <w:ind w:left="5760" w:hanging="360"/>
      </w:pPr>
      <w:rPr>
        <w:rFonts w:ascii="Courier New" w:hAnsi="Courier New" w:hint="default"/>
      </w:rPr>
    </w:lvl>
    <w:lvl w:ilvl="8" w:tplc="91E23942">
      <w:start w:val="1"/>
      <w:numFmt w:val="bullet"/>
      <w:lvlText w:val=""/>
      <w:lvlJc w:val="left"/>
      <w:pPr>
        <w:ind w:left="6480" w:hanging="360"/>
      </w:pPr>
      <w:rPr>
        <w:rFonts w:ascii="Wingdings" w:hAnsi="Wingdings" w:hint="default"/>
      </w:rPr>
    </w:lvl>
  </w:abstractNum>
  <w:num w:numId="1" w16cid:durableId="81806072">
    <w:abstractNumId w:val="8"/>
  </w:num>
  <w:num w:numId="2" w16cid:durableId="1318801618">
    <w:abstractNumId w:val="7"/>
  </w:num>
  <w:num w:numId="3" w16cid:durableId="1323968288">
    <w:abstractNumId w:val="17"/>
  </w:num>
  <w:num w:numId="4" w16cid:durableId="706829859">
    <w:abstractNumId w:val="10"/>
  </w:num>
  <w:num w:numId="5" w16cid:durableId="1274481911">
    <w:abstractNumId w:val="0"/>
  </w:num>
  <w:num w:numId="6" w16cid:durableId="1352875188">
    <w:abstractNumId w:val="18"/>
  </w:num>
  <w:num w:numId="7" w16cid:durableId="110980359">
    <w:abstractNumId w:val="13"/>
  </w:num>
  <w:num w:numId="8" w16cid:durableId="1336765937">
    <w:abstractNumId w:val="6"/>
  </w:num>
  <w:num w:numId="9" w16cid:durableId="1506246084">
    <w:abstractNumId w:val="2"/>
  </w:num>
  <w:num w:numId="10" w16cid:durableId="2005237632">
    <w:abstractNumId w:val="14"/>
  </w:num>
  <w:num w:numId="11" w16cid:durableId="240331478">
    <w:abstractNumId w:val="4"/>
  </w:num>
  <w:num w:numId="12" w16cid:durableId="1035814074">
    <w:abstractNumId w:val="5"/>
  </w:num>
  <w:num w:numId="13" w16cid:durableId="1947230506">
    <w:abstractNumId w:val="11"/>
  </w:num>
  <w:num w:numId="14" w16cid:durableId="1377663593">
    <w:abstractNumId w:val="16"/>
  </w:num>
  <w:num w:numId="15" w16cid:durableId="1669167734">
    <w:abstractNumId w:val="1"/>
  </w:num>
  <w:num w:numId="16" w16cid:durableId="1874076633">
    <w:abstractNumId w:val="12"/>
  </w:num>
  <w:num w:numId="17" w16cid:durableId="800613680">
    <w:abstractNumId w:val="15"/>
  </w:num>
  <w:num w:numId="18" w16cid:durableId="1380206474">
    <w:abstractNumId w:val="9"/>
  </w:num>
  <w:num w:numId="19" w16cid:durableId="12730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0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E20"/>
    <w:rsid w:val="00000CFD"/>
    <w:rsid w:val="00002AC1"/>
    <w:rsid w:val="00007333"/>
    <w:rsid w:val="0000790E"/>
    <w:rsid w:val="00007C47"/>
    <w:rsid w:val="00014549"/>
    <w:rsid w:val="00014AB6"/>
    <w:rsid w:val="00017B22"/>
    <w:rsid w:val="00021A0F"/>
    <w:rsid w:val="00025430"/>
    <w:rsid w:val="00033AEC"/>
    <w:rsid w:val="000370A9"/>
    <w:rsid w:val="0003777D"/>
    <w:rsid w:val="00040063"/>
    <w:rsid w:val="0004372B"/>
    <w:rsid w:val="00043AF4"/>
    <w:rsid w:val="00044F0A"/>
    <w:rsid w:val="00046670"/>
    <w:rsid w:val="000469DD"/>
    <w:rsid w:val="00046D6C"/>
    <w:rsid w:val="00047180"/>
    <w:rsid w:val="0005060F"/>
    <w:rsid w:val="00051139"/>
    <w:rsid w:val="000529D7"/>
    <w:rsid w:val="00052E20"/>
    <w:rsid w:val="000545C7"/>
    <w:rsid w:val="00054B3F"/>
    <w:rsid w:val="00054FD7"/>
    <w:rsid w:val="00056CF7"/>
    <w:rsid w:val="0005793B"/>
    <w:rsid w:val="00057954"/>
    <w:rsid w:val="00057970"/>
    <w:rsid w:val="00060407"/>
    <w:rsid w:val="00060475"/>
    <w:rsid w:val="000620A5"/>
    <w:rsid w:val="0006382A"/>
    <w:rsid w:val="00063E11"/>
    <w:rsid w:val="00063E60"/>
    <w:rsid w:val="00063EAE"/>
    <w:rsid w:val="00065D74"/>
    <w:rsid w:val="00066F3F"/>
    <w:rsid w:val="000672E4"/>
    <w:rsid w:val="000674A0"/>
    <w:rsid w:val="000703AD"/>
    <w:rsid w:val="00071297"/>
    <w:rsid w:val="000730D1"/>
    <w:rsid w:val="00074637"/>
    <w:rsid w:val="000752BA"/>
    <w:rsid w:val="00075A5E"/>
    <w:rsid w:val="00075EA0"/>
    <w:rsid w:val="000765D9"/>
    <w:rsid w:val="00077DE0"/>
    <w:rsid w:val="000808C6"/>
    <w:rsid w:val="00081A9A"/>
    <w:rsid w:val="00082C46"/>
    <w:rsid w:val="00083C1E"/>
    <w:rsid w:val="00084E55"/>
    <w:rsid w:val="0008521B"/>
    <w:rsid w:val="00085263"/>
    <w:rsid w:val="00094F80"/>
    <w:rsid w:val="0009516E"/>
    <w:rsid w:val="00096C5B"/>
    <w:rsid w:val="000A10F0"/>
    <w:rsid w:val="000A146A"/>
    <w:rsid w:val="000A2022"/>
    <w:rsid w:val="000A32F3"/>
    <w:rsid w:val="000A3EA2"/>
    <w:rsid w:val="000A4267"/>
    <w:rsid w:val="000A551E"/>
    <w:rsid w:val="000A57B4"/>
    <w:rsid w:val="000A73C2"/>
    <w:rsid w:val="000A7E6B"/>
    <w:rsid w:val="000B21E4"/>
    <w:rsid w:val="000B30E9"/>
    <w:rsid w:val="000B3C21"/>
    <w:rsid w:val="000C1944"/>
    <w:rsid w:val="000C215E"/>
    <w:rsid w:val="000C29A7"/>
    <w:rsid w:val="000C3C66"/>
    <w:rsid w:val="000C66EF"/>
    <w:rsid w:val="000C700A"/>
    <w:rsid w:val="000C7C99"/>
    <w:rsid w:val="000D2952"/>
    <w:rsid w:val="000E034E"/>
    <w:rsid w:val="000E07D4"/>
    <w:rsid w:val="000E2B27"/>
    <w:rsid w:val="000E30B5"/>
    <w:rsid w:val="000E404E"/>
    <w:rsid w:val="000E685D"/>
    <w:rsid w:val="000F042A"/>
    <w:rsid w:val="000F0654"/>
    <w:rsid w:val="000F1B27"/>
    <w:rsid w:val="000F2C1C"/>
    <w:rsid w:val="000F3907"/>
    <w:rsid w:val="000F56F9"/>
    <w:rsid w:val="000F5C07"/>
    <w:rsid w:val="000F6E1D"/>
    <w:rsid w:val="000F6E6D"/>
    <w:rsid w:val="000F7223"/>
    <w:rsid w:val="000F7330"/>
    <w:rsid w:val="00100365"/>
    <w:rsid w:val="00104E02"/>
    <w:rsid w:val="001063C4"/>
    <w:rsid w:val="0010647F"/>
    <w:rsid w:val="001075F0"/>
    <w:rsid w:val="00111082"/>
    <w:rsid w:val="001114F7"/>
    <w:rsid w:val="00113925"/>
    <w:rsid w:val="00114FF7"/>
    <w:rsid w:val="00115742"/>
    <w:rsid w:val="00115C99"/>
    <w:rsid w:val="001165BB"/>
    <w:rsid w:val="001203FF"/>
    <w:rsid w:val="00120DDB"/>
    <w:rsid w:val="001235AD"/>
    <w:rsid w:val="001255FC"/>
    <w:rsid w:val="0013128C"/>
    <w:rsid w:val="001401A6"/>
    <w:rsid w:val="0014023E"/>
    <w:rsid w:val="00142402"/>
    <w:rsid w:val="001438ED"/>
    <w:rsid w:val="00143A56"/>
    <w:rsid w:val="00143BA7"/>
    <w:rsid w:val="00146FE1"/>
    <w:rsid w:val="00151479"/>
    <w:rsid w:val="001516DA"/>
    <w:rsid w:val="00152816"/>
    <w:rsid w:val="00153124"/>
    <w:rsid w:val="00153B9B"/>
    <w:rsid w:val="00155524"/>
    <w:rsid w:val="00161C4C"/>
    <w:rsid w:val="00165A2E"/>
    <w:rsid w:val="00166B40"/>
    <w:rsid w:val="00167686"/>
    <w:rsid w:val="0017030A"/>
    <w:rsid w:val="00170A35"/>
    <w:rsid w:val="00171064"/>
    <w:rsid w:val="001748AC"/>
    <w:rsid w:val="00174BD2"/>
    <w:rsid w:val="00177F24"/>
    <w:rsid w:val="001801B5"/>
    <w:rsid w:val="00181883"/>
    <w:rsid w:val="00181999"/>
    <w:rsid w:val="00181EF2"/>
    <w:rsid w:val="00182B7C"/>
    <w:rsid w:val="001835D7"/>
    <w:rsid w:val="0018495E"/>
    <w:rsid w:val="001926C8"/>
    <w:rsid w:val="001932D8"/>
    <w:rsid w:val="001935A9"/>
    <w:rsid w:val="00193948"/>
    <w:rsid w:val="001951E6"/>
    <w:rsid w:val="0019529E"/>
    <w:rsid w:val="0019573A"/>
    <w:rsid w:val="001A0611"/>
    <w:rsid w:val="001A3021"/>
    <w:rsid w:val="001A635E"/>
    <w:rsid w:val="001A6CAD"/>
    <w:rsid w:val="001B01EC"/>
    <w:rsid w:val="001B044E"/>
    <w:rsid w:val="001B0856"/>
    <w:rsid w:val="001B111D"/>
    <w:rsid w:val="001B1962"/>
    <w:rsid w:val="001B3286"/>
    <w:rsid w:val="001B56BC"/>
    <w:rsid w:val="001B7702"/>
    <w:rsid w:val="001B7B03"/>
    <w:rsid w:val="001B7C4F"/>
    <w:rsid w:val="001C0508"/>
    <w:rsid w:val="001C12DD"/>
    <w:rsid w:val="001C2164"/>
    <w:rsid w:val="001C36F5"/>
    <w:rsid w:val="001C5C7A"/>
    <w:rsid w:val="001C65D0"/>
    <w:rsid w:val="001C65F5"/>
    <w:rsid w:val="001C67B2"/>
    <w:rsid w:val="001C78B8"/>
    <w:rsid w:val="001C7BF1"/>
    <w:rsid w:val="001D1699"/>
    <w:rsid w:val="001D1735"/>
    <w:rsid w:val="001D237B"/>
    <w:rsid w:val="001D2EDB"/>
    <w:rsid w:val="001D3C62"/>
    <w:rsid w:val="001D69F8"/>
    <w:rsid w:val="001D6B9C"/>
    <w:rsid w:val="001D6D68"/>
    <w:rsid w:val="001D753D"/>
    <w:rsid w:val="001D7AF8"/>
    <w:rsid w:val="001E0A9E"/>
    <w:rsid w:val="001E104D"/>
    <w:rsid w:val="001E25B6"/>
    <w:rsid w:val="001E62EA"/>
    <w:rsid w:val="001E6C6B"/>
    <w:rsid w:val="001F44AB"/>
    <w:rsid w:val="001F4FDC"/>
    <w:rsid w:val="001F680C"/>
    <w:rsid w:val="00200F8C"/>
    <w:rsid w:val="00201424"/>
    <w:rsid w:val="00201A82"/>
    <w:rsid w:val="002021B4"/>
    <w:rsid w:val="00202A98"/>
    <w:rsid w:val="002033AE"/>
    <w:rsid w:val="0020540E"/>
    <w:rsid w:val="00205D1A"/>
    <w:rsid w:val="00206313"/>
    <w:rsid w:val="00210802"/>
    <w:rsid w:val="00212026"/>
    <w:rsid w:val="0021352C"/>
    <w:rsid w:val="0021530D"/>
    <w:rsid w:val="00215DBD"/>
    <w:rsid w:val="00217297"/>
    <w:rsid w:val="002216AC"/>
    <w:rsid w:val="0022210D"/>
    <w:rsid w:val="00222FB8"/>
    <w:rsid w:val="00223CA6"/>
    <w:rsid w:val="00225351"/>
    <w:rsid w:val="00230967"/>
    <w:rsid w:val="00231361"/>
    <w:rsid w:val="00231394"/>
    <w:rsid w:val="002318D6"/>
    <w:rsid w:val="00235A6D"/>
    <w:rsid w:val="00235C62"/>
    <w:rsid w:val="0023601A"/>
    <w:rsid w:val="00236042"/>
    <w:rsid w:val="00240624"/>
    <w:rsid w:val="002413BB"/>
    <w:rsid w:val="00241A61"/>
    <w:rsid w:val="00241AF5"/>
    <w:rsid w:val="0024443F"/>
    <w:rsid w:val="00244C3E"/>
    <w:rsid w:val="00245935"/>
    <w:rsid w:val="002461F0"/>
    <w:rsid w:val="00247348"/>
    <w:rsid w:val="00250B04"/>
    <w:rsid w:val="0025187A"/>
    <w:rsid w:val="00254A43"/>
    <w:rsid w:val="00254F8E"/>
    <w:rsid w:val="002555A4"/>
    <w:rsid w:val="00260DE1"/>
    <w:rsid w:val="0026184F"/>
    <w:rsid w:val="00261DE4"/>
    <w:rsid w:val="00262132"/>
    <w:rsid w:val="0026454B"/>
    <w:rsid w:val="00265DE4"/>
    <w:rsid w:val="002661FC"/>
    <w:rsid w:val="002670AB"/>
    <w:rsid w:val="00270ABC"/>
    <w:rsid w:val="002763A8"/>
    <w:rsid w:val="0027664C"/>
    <w:rsid w:val="00283BF7"/>
    <w:rsid w:val="002862C6"/>
    <w:rsid w:val="00287508"/>
    <w:rsid w:val="00291CF0"/>
    <w:rsid w:val="002930B5"/>
    <w:rsid w:val="0029449C"/>
    <w:rsid w:val="002A0377"/>
    <w:rsid w:val="002A3D98"/>
    <w:rsid w:val="002A695F"/>
    <w:rsid w:val="002A730B"/>
    <w:rsid w:val="002A7506"/>
    <w:rsid w:val="002B1353"/>
    <w:rsid w:val="002B2354"/>
    <w:rsid w:val="002D0B10"/>
    <w:rsid w:val="002D1306"/>
    <w:rsid w:val="002D1406"/>
    <w:rsid w:val="002D4DAF"/>
    <w:rsid w:val="002E2354"/>
    <w:rsid w:val="002E308A"/>
    <w:rsid w:val="002E47B6"/>
    <w:rsid w:val="002E5D07"/>
    <w:rsid w:val="002E7E67"/>
    <w:rsid w:val="002F05D4"/>
    <w:rsid w:val="002F62F7"/>
    <w:rsid w:val="002F74FF"/>
    <w:rsid w:val="002F7590"/>
    <w:rsid w:val="003000BC"/>
    <w:rsid w:val="003005EC"/>
    <w:rsid w:val="00301B37"/>
    <w:rsid w:val="00304550"/>
    <w:rsid w:val="00305018"/>
    <w:rsid w:val="00306DFE"/>
    <w:rsid w:val="0031016D"/>
    <w:rsid w:val="003132A6"/>
    <w:rsid w:val="00316489"/>
    <w:rsid w:val="00317B4B"/>
    <w:rsid w:val="00320899"/>
    <w:rsid w:val="003233E8"/>
    <w:rsid w:val="00323783"/>
    <w:rsid w:val="00323D38"/>
    <w:rsid w:val="00323E9B"/>
    <w:rsid w:val="003305C3"/>
    <w:rsid w:val="00330F33"/>
    <w:rsid w:val="003310B1"/>
    <w:rsid w:val="00331F4C"/>
    <w:rsid w:val="00334881"/>
    <w:rsid w:val="00335FD8"/>
    <w:rsid w:val="00342A8A"/>
    <w:rsid w:val="00344A30"/>
    <w:rsid w:val="00344C4D"/>
    <w:rsid w:val="003455E8"/>
    <w:rsid w:val="00346BC3"/>
    <w:rsid w:val="0035088D"/>
    <w:rsid w:val="003522B1"/>
    <w:rsid w:val="00352D65"/>
    <w:rsid w:val="00355228"/>
    <w:rsid w:val="0035616B"/>
    <w:rsid w:val="0035660C"/>
    <w:rsid w:val="0035757C"/>
    <w:rsid w:val="003575DD"/>
    <w:rsid w:val="00360301"/>
    <w:rsid w:val="003617A9"/>
    <w:rsid w:val="003623FE"/>
    <w:rsid w:val="00363535"/>
    <w:rsid w:val="0036409B"/>
    <w:rsid w:val="00365BA0"/>
    <w:rsid w:val="003663CB"/>
    <w:rsid w:val="00366B4D"/>
    <w:rsid w:val="003671A4"/>
    <w:rsid w:val="0036749F"/>
    <w:rsid w:val="00371362"/>
    <w:rsid w:val="003714F7"/>
    <w:rsid w:val="00371695"/>
    <w:rsid w:val="0037388C"/>
    <w:rsid w:val="00374628"/>
    <w:rsid w:val="003825B2"/>
    <w:rsid w:val="00386F40"/>
    <w:rsid w:val="0039135A"/>
    <w:rsid w:val="0039200F"/>
    <w:rsid w:val="003926D7"/>
    <w:rsid w:val="003936A8"/>
    <w:rsid w:val="003936AB"/>
    <w:rsid w:val="00394A23"/>
    <w:rsid w:val="003954A3"/>
    <w:rsid w:val="00396028"/>
    <w:rsid w:val="003966BC"/>
    <w:rsid w:val="003A0F55"/>
    <w:rsid w:val="003A1084"/>
    <w:rsid w:val="003A2901"/>
    <w:rsid w:val="003A2C63"/>
    <w:rsid w:val="003A3F0C"/>
    <w:rsid w:val="003A7E0B"/>
    <w:rsid w:val="003B67FB"/>
    <w:rsid w:val="003C25FA"/>
    <w:rsid w:val="003C2A8B"/>
    <w:rsid w:val="003C3CC5"/>
    <w:rsid w:val="003C510D"/>
    <w:rsid w:val="003C5CB9"/>
    <w:rsid w:val="003C6701"/>
    <w:rsid w:val="003D173C"/>
    <w:rsid w:val="003D261E"/>
    <w:rsid w:val="003D328D"/>
    <w:rsid w:val="003D6D23"/>
    <w:rsid w:val="003E03E5"/>
    <w:rsid w:val="003E0901"/>
    <w:rsid w:val="003E3818"/>
    <w:rsid w:val="003E40D6"/>
    <w:rsid w:val="003E4B89"/>
    <w:rsid w:val="003E4D6B"/>
    <w:rsid w:val="003E5925"/>
    <w:rsid w:val="003E7D89"/>
    <w:rsid w:val="003F07F2"/>
    <w:rsid w:val="00401119"/>
    <w:rsid w:val="004011BD"/>
    <w:rsid w:val="004019A6"/>
    <w:rsid w:val="00402642"/>
    <w:rsid w:val="004036DD"/>
    <w:rsid w:val="00405024"/>
    <w:rsid w:val="0040595C"/>
    <w:rsid w:val="00407D18"/>
    <w:rsid w:val="004132B1"/>
    <w:rsid w:val="004162C4"/>
    <w:rsid w:val="0041637F"/>
    <w:rsid w:val="00420E92"/>
    <w:rsid w:val="004212E6"/>
    <w:rsid w:val="00421CDD"/>
    <w:rsid w:val="00423765"/>
    <w:rsid w:val="00431EEA"/>
    <w:rsid w:val="00433174"/>
    <w:rsid w:val="00433EDE"/>
    <w:rsid w:val="004363B6"/>
    <w:rsid w:val="0043667B"/>
    <w:rsid w:val="004401F0"/>
    <w:rsid w:val="004442A4"/>
    <w:rsid w:val="004457A2"/>
    <w:rsid w:val="00445A28"/>
    <w:rsid w:val="004471BD"/>
    <w:rsid w:val="0045233F"/>
    <w:rsid w:val="00452C63"/>
    <w:rsid w:val="0045341C"/>
    <w:rsid w:val="00455DF8"/>
    <w:rsid w:val="00456E14"/>
    <w:rsid w:val="004609CD"/>
    <w:rsid w:val="00460FB9"/>
    <w:rsid w:val="00461FDF"/>
    <w:rsid w:val="004621AF"/>
    <w:rsid w:val="004632AE"/>
    <w:rsid w:val="004635E0"/>
    <w:rsid w:val="00465C73"/>
    <w:rsid w:val="00466222"/>
    <w:rsid w:val="00467C45"/>
    <w:rsid w:val="0047260C"/>
    <w:rsid w:val="00472F85"/>
    <w:rsid w:val="00474BBD"/>
    <w:rsid w:val="00475714"/>
    <w:rsid w:val="0047587F"/>
    <w:rsid w:val="004761DE"/>
    <w:rsid w:val="004764AE"/>
    <w:rsid w:val="0048006B"/>
    <w:rsid w:val="004814B7"/>
    <w:rsid w:val="00486018"/>
    <w:rsid w:val="00487482"/>
    <w:rsid w:val="00487864"/>
    <w:rsid w:val="004905EC"/>
    <w:rsid w:val="00491082"/>
    <w:rsid w:val="004928D2"/>
    <w:rsid w:val="00494778"/>
    <w:rsid w:val="00494A61"/>
    <w:rsid w:val="004A11BD"/>
    <w:rsid w:val="004A2CD6"/>
    <w:rsid w:val="004A34AA"/>
    <w:rsid w:val="004B06B6"/>
    <w:rsid w:val="004B1104"/>
    <w:rsid w:val="004B2E5A"/>
    <w:rsid w:val="004B4653"/>
    <w:rsid w:val="004B614A"/>
    <w:rsid w:val="004B644D"/>
    <w:rsid w:val="004B7055"/>
    <w:rsid w:val="004B7658"/>
    <w:rsid w:val="004C42CF"/>
    <w:rsid w:val="004C572A"/>
    <w:rsid w:val="004C6AB3"/>
    <w:rsid w:val="004D0EB9"/>
    <w:rsid w:val="004D2682"/>
    <w:rsid w:val="004D4877"/>
    <w:rsid w:val="004D4BCA"/>
    <w:rsid w:val="004E0B4B"/>
    <w:rsid w:val="004E0F3A"/>
    <w:rsid w:val="004E3B7B"/>
    <w:rsid w:val="004E3EBB"/>
    <w:rsid w:val="004E55CE"/>
    <w:rsid w:val="004E73A8"/>
    <w:rsid w:val="004E7B13"/>
    <w:rsid w:val="004F0353"/>
    <w:rsid w:val="004F05B8"/>
    <w:rsid w:val="004F1D51"/>
    <w:rsid w:val="004F4781"/>
    <w:rsid w:val="004F4BBC"/>
    <w:rsid w:val="004F5353"/>
    <w:rsid w:val="004F7CE5"/>
    <w:rsid w:val="00500C92"/>
    <w:rsid w:val="00501975"/>
    <w:rsid w:val="00503D29"/>
    <w:rsid w:val="00510D9D"/>
    <w:rsid w:val="00512D53"/>
    <w:rsid w:val="00516373"/>
    <w:rsid w:val="00516FAF"/>
    <w:rsid w:val="00517944"/>
    <w:rsid w:val="00517D39"/>
    <w:rsid w:val="00520186"/>
    <w:rsid w:val="005201BA"/>
    <w:rsid w:val="00522C69"/>
    <w:rsid w:val="00522D01"/>
    <w:rsid w:val="005241B3"/>
    <w:rsid w:val="00526226"/>
    <w:rsid w:val="0052650C"/>
    <w:rsid w:val="00527014"/>
    <w:rsid w:val="00530137"/>
    <w:rsid w:val="00530571"/>
    <w:rsid w:val="00541C85"/>
    <w:rsid w:val="0054277A"/>
    <w:rsid w:val="00543119"/>
    <w:rsid w:val="0054406D"/>
    <w:rsid w:val="005502AB"/>
    <w:rsid w:val="00550A03"/>
    <w:rsid w:val="00550C05"/>
    <w:rsid w:val="0055419D"/>
    <w:rsid w:val="00556089"/>
    <w:rsid w:val="00556407"/>
    <w:rsid w:val="0056005A"/>
    <w:rsid w:val="00560C43"/>
    <w:rsid w:val="00560E5B"/>
    <w:rsid w:val="00562052"/>
    <w:rsid w:val="0056370B"/>
    <w:rsid w:val="00564696"/>
    <w:rsid w:val="00564C86"/>
    <w:rsid w:val="00564D5D"/>
    <w:rsid w:val="005655D1"/>
    <w:rsid w:val="00567FDF"/>
    <w:rsid w:val="0057153E"/>
    <w:rsid w:val="0057180B"/>
    <w:rsid w:val="00573FA8"/>
    <w:rsid w:val="00575143"/>
    <w:rsid w:val="00576AA6"/>
    <w:rsid w:val="00585EE0"/>
    <w:rsid w:val="00587AC9"/>
    <w:rsid w:val="005917BA"/>
    <w:rsid w:val="00593C56"/>
    <w:rsid w:val="00594A6A"/>
    <w:rsid w:val="005958D2"/>
    <w:rsid w:val="00597DA4"/>
    <w:rsid w:val="00597F1E"/>
    <w:rsid w:val="005A103E"/>
    <w:rsid w:val="005A2617"/>
    <w:rsid w:val="005A3441"/>
    <w:rsid w:val="005B0DDF"/>
    <w:rsid w:val="005B49A8"/>
    <w:rsid w:val="005B62E1"/>
    <w:rsid w:val="005B66EA"/>
    <w:rsid w:val="005C3F4C"/>
    <w:rsid w:val="005C48F2"/>
    <w:rsid w:val="005C50D1"/>
    <w:rsid w:val="005D2728"/>
    <w:rsid w:val="005D4058"/>
    <w:rsid w:val="005D4FE1"/>
    <w:rsid w:val="005D7F77"/>
    <w:rsid w:val="005E0807"/>
    <w:rsid w:val="005E0B38"/>
    <w:rsid w:val="005E26AC"/>
    <w:rsid w:val="005E282E"/>
    <w:rsid w:val="005E3EB2"/>
    <w:rsid w:val="005E7301"/>
    <w:rsid w:val="005F29B4"/>
    <w:rsid w:val="005F4EBE"/>
    <w:rsid w:val="005F61E7"/>
    <w:rsid w:val="005F6767"/>
    <w:rsid w:val="00600176"/>
    <w:rsid w:val="00600C5C"/>
    <w:rsid w:val="0060111D"/>
    <w:rsid w:val="006041E0"/>
    <w:rsid w:val="006061E7"/>
    <w:rsid w:val="006067AF"/>
    <w:rsid w:val="00607066"/>
    <w:rsid w:val="00607D4F"/>
    <w:rsid w:val="006109D4"/>
    <w:rsid w:val="00610A8D"/>
    <w:rsid w:val="00610E0F"/>
    <w:rsid w:val="00612A83"/>
    <w:rsid w:val="00614F0B"/>
    <w:rsid w:val="00621503"/>
    <w:rsid w:val="0062535E"/>
    <w:rsid w:val="00625EE8"/>
    <w:rsid w:val="00626C7E"/>
    <w:rsid w:val="0063055E"/>
    <w:rsid w:val="00630E3F"/>
    <w:rsid w:val="0063201B"/>
    <w:rsid w:val="006335B1"/>
    <w:rsid w:val="00637154"/>
    <w:rsid w:val="00640598"/>
    <w:rsid w:val="0064130D"/>
    <w:rsid w:val="0064174C"/>
    <w:rsid w:val="006419F1"/>
    <w:rsid w:val="0064200B"/>
    <w:rsid w:val="006445C4"/>
    <w:rsid w:val="00644923"/>
    <w:rsid w:val="00644C4C"/>
    <w:rsid w:val="0064571E"/>
    <w:rsid w:val="00645AD7"/>
    <w:rsid w:val="006474A3"/>
    <w:rsid w:val="00650E85"/>
    <w:rsid w:val="00653137"/>
    <w:rsid w:val="00653CF4"/>
    <w:rsid w:val="00654CF0"/>
    <w:rsid w:val="00660B80"/>
    <w:rsid w:val="00661090"/>
    <w:rsid w:val="00662013"/>
    <w:rsid w:val="006634A0"/>
    <w:rsid w:val="00663AE8"/>
    <w:rsid w:val="00664550"/>
    <w:rsid w:val="0066544B"/>
    <w:rsid w:val="00666F46"/>
    <w:rsid w:val="00666F82"/>
    <w:rsid w:val="0067224B"/>
    <w:rsid w:val="00672E08"/>
    <w:rsid w:val="006730EB"/>
    <w:rsid w:val="006746EC"/>
    <w:rsid w:val="00676AFC"/>
    <w:rsid w:val="00677E2A"/>
    <w:rsid w:val="006800ED"/>
    <w:rsid w:val="0068023A"/>
    <w:rsid w:val="006811D2"/>
    <w:rsid w:val="006817EB"/>
    <w:rsid w:val="00682AEC"/>
    <w:rsid w:val="00682D3F"/>
    <w:rsid w:val="0068596A"/>
    <w:rsid w:val="00685A28"/>
    <w:rsid w:val="00690650"/>
    <w:rsid w:val="006908D3"/>
    <w:rsid w:val="00690DE3"/>
    <w:rsid w:val="00691BDA"/>
    <w:rsid w:val="00693F8B"/>
    <w:rsid w:val="00695443"/>
    <w:rsid w:val="0069791C"/>
    <w:rsid w:val="00697D26"/>
    <w:rsid w:val="00697EB5"/>
    <w:rsid w:val="00697EC5"/>
    <w:rsid w:val="006A198D"/>
    <w:rsid w:val="006A43F5"/>
    <w:rsid w:val="006A60A5"/>
    <w:rsid w:val="006B05B2"/>
    <w:rsid w:val="006B149C"/>
    <w:rsid w:val="006B17B4"/>
    <w:rsid w:val="006B1F69"/>
    <w:rsid w:val="006B2937"/>
    <w:rsid w:val="006B32E6"/>
    <w:rsid w:val="006B4CB8"/>
    <w:rsid w:val="006B5C5B"/>
    <w:rsid w:val="006C0619"/>
    <w:rsid w:val="006C06F0"/>
    <w:rsid w:val="006C0B6F"/>
    <w:rsid w:val="006C0E79"/>
    <w:rsid w:val="006C416D"/>
    <w:rsid w:val="006C50E9"/>
    <w:rsid w:val="006D0753"/>
    <w:rsid w:val="006D1BD8"/>
    <w:rsid w:val="006D23DE"/>
    <w:rsid w:val="006D3984"/>
    <w:rsid w:val="006E377D"/>
    <w:rsid w:val="006E5F83"/>
    <w:rsid w:val="006F1011"/>
    <w:rsid w:val="006F1161"/>
    <w:rsid w:val="006F2825"/>
    <w:rsid w:val="006F4148"/>
    <w:rsid w:val="006F5970"/>
    <w:rsid w:val="006F696F"/>
    <w:rsid w:val="00700E93"/>
    <w:rsid w:val="0070360A"/>
    <w:rsid w:val="007058EC"/>
    <w:rsid w:val="00707AFC"/>
    <w:rsid w:val="00707CA5"/>
    <w:rsid w:val="00710AE9"/>
    <w:rsid w:val="00710C34"/>
    <w:rsid w:val="00710D8E"/>
    <w:rsid w:val="00711CE1"/>
    <w:rsid w:val="007146BA"/>
    <w:rsid w:val="007166EA"/>
    <w:rsid w:val="007224A7"/>
    <w:rsid w:val="00726110"/>
    <w:rsid w:val="00727964"/>
    <w:rsid w:val="00727FD2"/>
    <w:rsid w:val="00732605"/>
    <w:rsid w:val="00733174"/>
    <w:rsid w:val="00733DB7"/>
    <w:rsid w:val="00734FB2"/>
    <w:rsid w:val="00736013"/>
    <w:rsid w:val="00736FDD"/>
    <w:rsid w:val="00737E7A"/>
    <w:rsid w:val="0074107E"/>
    <w:rsid w:val="00746E0F"/>
    <w:rsid w:val="00750F88"/>
    <w:rsid w:val="0075128C"/>
    <w:rsid w:val="00751B4B"/>
    <w:rsid w:val="007523D8"/>
    <w:rsid w:val="007530D8"/>
    <w:rsid w:val="00754DE8"/>
    <w:rsid w:val="0075588B"/>
    <w:rsid w:val="00755EDB"/>
    <w:rsid w:val="00761746"/>
    <w:rsid w:val="00763211"/>
    <w:rsid w:val="007658A4"/>
    <w:rsid w:val="0076771D"/>
    <w:rsid w:val="007677CB"/>
    <w:rsid w:val="00767F40"/>
    <w:rsid w:val="00770D97"/>
    <w:rsid w:val="00771379"/>
    <w:rsid w:val="00771A91"/>
    <w:rsid w:val="007745BC"/>
    <w:rsid w:val="00775A31"/>
    <w:rsid w:val="00781A90"/>
    <w:rsid w:val="00783E9F"/>
    <w:rsid w:val="00784523"/>
    <w:rsid w:val="007858E1"/>
    <w:rsid w:val="00785D84"/>
    <w:rsid w:val="00787589"/>
    <w:rsid w:val="007904F3"/>
    <w:rsid w:val="00791473"/>
    <w:rsid w:val="00791658"/>
    <w:rsid w:val="007919BE"/>
    <w:rsid w:val="00793364"/>
    <w:rsid w:val="00793497"/>
    <w:rsid w:val="00794846"/>
    <w:rsid w:val="007957ED"/>
    <w:rsid w:val="00796324"/>
    <w:rsid w:val="007975D5"/>
    <w:rsid w:val="007A1502"/>
    <w:rsid w:val="007A158E"/>
    <w:rsid w:val="007A484D"/>
    <w:rsid w:val="007A4AD7"/>
    <w:rsid w:val="007B0409"/>
    <w:rsid w:val="007B23F6"/>
    <w:rsid w:val="007B3BEB"/>
    <w:rsid w:val="007B58FB"/>
    <w:rsid w:val="007B5F28"/>
    <w:rsid w:val="007B6092"/>
    <w:rsid w:val="007B66DF"/>
    <w:rsid w:val="007B678A"/>
    <w:rsid w:val="007B77A5"/>
    <w:rsid w:val="007C08F9"/>
    <w:rsid w:val="007C52C6"/>
    <w:rsid w:val="007C54DA"/>
    <w:rsid w:val="007D01F3"/>
    <w:rsid w:val="007D020A"/>
    <w:rsid w:val="007D16EB"/>
    <w:rsid w:val="007D50D2"/>
    <w:rsid w:val="007D68C3"/>
    <w:rsid w:val="007E1561"/>
    <w:rsid w:val="007E564B"/>
    <w:rsid w:val="007E570B"/>
    <w:rsid w:val="007E77A2"/>
    <w:rsid w:val="007E7801"/>
    <w:rsid w:val="007E7B84"/>
    <w:rsid w:val="007F0ADC"/>
    <w:rsid w:val="007F0C8D"/>
    <w:rsid w:val="007F0D85"/>
    <w:rsid w:val="007F32ED"/>
    <w:rsid w:val="007F33B6"/>
    <w:rsid w:val="007F5F7C"/>
    <w:rsid w:val="007F6927"/>
    <w:rsid w:val="00800760"/>
    <w:rsid w:val="00804B6C"/>
    <w:rsid w:val="00804DEF"/>
    <w:rsid w:val="00805386"/>
    <w:rsid w:val="008061FD"/>
    <w:rsid w:val="0080697C"/>
    <w:rsid w:val="00810472"/>
    <w:rsid w:val="00811AA4"/>
    <w:rsid w:val="0081485A"/>
    <w:rsid w:val="008200FC"/>
    <w:rsid w:val="0082183D"/>
    <w:rsid w:val="00821913"/>
    <w:rsid w:val="00822123"/>
    <w:rsid w:val="0082283F"/>
    <w:rsid w:val="00831E4A"/>
    <w:rsid w:val="00832EED"/>
    <w:rsid w:val="00834832"/>
    <w:rsid w:val="008357B4"/>
    <w:rsid w:val="00835897"/>
    <w:rsid w:val="0084249A"/>
    <w:rsid w:val="008479A1"/>
    <w:rsid w:val="0085105A"/>
    <w:rsid w:val="00851ACE"/>
    <w:rsid w:val="008525DB"/>
    <w:rsid w:val="0085304E"/>
    <w:rsid w:val="00853E2C"/>
    <w:rsid w:val="008541DA"/>
    <w:rsid w:val="00854C2B"/>
    <w:rsid w:val="008550E2"/>
    <w:rsid w:val="00855D05"/>
    <w:rsid w:val="00856178"/>
    <w:rsid w:val="00860DDB"/>
    <w:rsid w:val="00864D08"/>
    <w:rsid w:val="008663C5"/>
    <w:rsid w:val="008719E2"/>
    <w:rsid w:val="0087200A"/>
    <w:rsid w:val="0087238E"/>
    <w:rsid w:val="008804B9"/>
    <w:rsid w:val="008837C5"/>
    <w:rsid w:val="008844FC"/>
    <w:rsid w:val="00885861"/>
    <w:rsid w:val="00885B47"/>
    <w:rsid w:val="00886857"/>
    <w:rsid w:val="00887413"/>
    <w:rsid w:val="0089049D"/>
    <w:rsid w:val="00891B33"/>
    <w:rsid w:val="008923A2"/>
    <w:rsid w:val="00896DE7"/>
    <w:rsid w:val="008A04A9"/>
    <w:rsid w:val="008A07FA"/>
    <w:rsid w:val="008A2852"/>
    <w:rsid w:val="008A3AD0"/>
    <w:rsid w:val="008A4967"/>
    <w:rsid w:val="008A4C37"/>
    <w:rsid w:val="008A755D"/>
    <w:rsid w:val="008B0019"/>
    <w:rsid w:val="008B1D5E"/>
    <w:rsid w:val="008B1FC8"/>
    <w:rsid w:val="008B2F86"/>
    <w:rsid w:val="008B4D7D"/>
    <w:rsid w:val="008B5DF8"/>
    <w:rsid w:val="008B6212"/>
    <w:rsid w:val="008B6CA5"/>
    <w:rsid w:val="008B7FBC"/>
    <w:rsid w:val="008C0052"/>
    <w:rsid w:val="008C5811"/>
    <w:rsid w:val="008D215A"/>
    <w:rsid w:val="008D2D4E"/>
    <w:rsid w:val="008D4F28"/>
    <w:rsid w:val="008D538E"/>
    <w:rsid w:val="008D6F57"/>
    <w:rsid w:val="008E07C0"/>
    <w:rsid w:val="008E09F3"/>
    <w:rsid w:val="008E15FC"/>
    <w:rsid w:val="008E2192"/>
    <w:rsid w:val="008E2203"/>
    <w:rsid w:val="008E3EFF"/>
    <w:rsid w:val="008E4CAF"/>
    <w:rsid w:val="008E68BD"/>
    <w:rsid w:val="008F3345"/>
    <w:rsid w:val="008F3B93"/>
    <w:rsid w:val="008F67C2"/>
    <w:rsid w:val="0090014E"/>
    <w:rsid w:val="00901054"/>
    <w:rsid w:val="00903B7E"/>
    <w:rsid w:val="00903CB6"/>
    <w:rsid w:val="00906200"/>
    <w:rsid w:val="00906524"/>
    <w:rsid w:val="0090723A"/>
    <w:rsid w:val="0090760F"/>
    <w:rsid w:val="00910914"/>
    <w:rsid w:val="00910A57"/>
    <w:rsid w:val="009125D2"/>
    <w:rsid w:val="00913094"/>
    <w:rsid w:val="00914339"/>
    <w:rsid w:val="0091453E"/>
    <w:rsid w:val="00914B8A"/>
    <w:rsid w:val="00915BDB"/>
    <w:rsid w:val="00922FC2"/>
    <w:rsid w:val="00926131"/>
    <w:rsid w:val="0093084F"/>
    <w:rsid w:val="00930AC4"/>
    <w:rsid w:val="00933B94"/>
    <w:rsid w:val="00940906"/>
    <w:rsid w:val="009411C1"/>
    <w:rsid w:val="009423DD"/>
    <w:rsid w:val="009427CD"/>
    <w:rsid w:val="00942D59"/>
    <w:rsid w:val="00943010"/>
    <w:rsid w:val="009452C3"/>
    <w:rsid w:val="00945303"/>
    <w:rsid w:val="009578F3"/>
    <w:rsid w:val="00960C7D"/>
    <w:rsid w:val="00961D37"/>
    <w:rsid w:val="00964EF2"/>
    <w:rsid w:val="009678AD"/>
    <w:rsid w:val="00970763"/>
    <w:rsid w:val="009727FC"/>
    <w:rsid w:val="009739B9"/>
    <w:rsid w:val="009742A6"/>
    <w:rsid w:val="00974F27"/>
    <w:rsid w:val="00984C4F"/>
    <w:rsid w:val="00985987"/>
    <w:rsid w:val="0098658D"/>
    <w:rsid w:val="00987428"/>
    <w:rsid w:val="009878C0"/>
    <w:rsid w:val="00987B03"/>
    <w:rsid w:val="00992AC3"/>
    <w:rsid w:val="0099444B"/>
    <w:rsid w:val="00995D1E"/>
    <w:rsid w:val="00996742"/>
    <w:rsid w:val="009A27C6"/>
    <w:rsid w:val="009A2D11"/>
    <w:rsid w:val="009A7E93"/>
    <w:rsid w:val="009B1A10"/>
    <w:rsid w:val="009C1653"/>
    <w:rsid w:val="009C1B9D"/>
    <w:rsid w:val="009C453C"/>
    <w:rsid w:val="009C7E77"/>
    <w:rsid w:val="009D1529"/>
    <w:rsid w:val="009E135B"/>
    <w:rsid w:val="009E2F29"/>
    <w:rsid w:val="009E3AFF"/>
    <w:rsid w:val="009E4230"/>
    <w:rsid w:val="009E5E74"/>
    <w:rsid w:val="009E7CBC"/>
    <w:rsid w:val="009F2245"/>
    <w:rsid w:val="009F2BC1"/>
    <w:rsid w:val="009F3CA0"/>
    <w:rsid w:val="009F42E1"/>
    <w:rsid w:val="009F5340"/>
    <w:rsid w:val="009F7530"/>
    <w:rsid w:val="00A02D16"/>
    <w:rsid w:val="00A03F63"/>
    <w:rsid w:val="00A0480A"/>
    <w:rsid w:val="00A063FA"/>
    <w:rsid w:val="00A101BF"/>
    <w:rsid w:val="00A10B01"/>
    <w:rsid w:val="00A11F7A"/>
    <w:rsid w:val="00A12F44"/>
    <w:rsid w:val="00A13201"/>
    <w:rsid w:val="00A134A3"/>
    <w:rsid w:val="00A1453F"/>
    <w:rsid w:val="00A14DE3"/>
    <w:rsid w:val="00A15365"/>
    <w:rsid w:val="00A16E19"/>
    <w:rsid w:val="00A17348"/>
    <w:rsid w:val="00A203E4"/>
    <w:rsid w:val="00A23B20"/>
    <w:rsid w:val="00A24DC6"/>
    <w:rsid w:val="00A306C8"/>
    <w:rsid w:val="00A3163E"/>
    <w:rsid w:val="00A34B53"/>
    <w:rsid w:val="00A34DCA"/>
    <w:rsid w:val="00A356CE"/>
    <w:rsid w:val="00A368AA"/>
    <w:rsid w:val="00A4118D"/>
    <w:rsid w:val="00A418A1"/>
    <w:rsid w:val="00A457E1"/>
    <w:rsid w:val="00A47A9F"/>
    <w:rsid w:val="00A5396F"/>
    <w:rsid w:val="00A54AAE"/>
    <w:rsid w:val="00A550A1"/>
    <w:rsid w:val="00A55DD5"/>
    <w:rsid w:val="00A55DE5"/>
    <w:rsid w:val="00A57321"/>
    <w:rsid w:val="00A6112F"/>
    <w:rsid w:val="00A64271"/>
    <w:rsid w:val="00A65B3E"/>
    <w:rsid w:val="00A65B4B"/>
    <w:rsid w:val="00A666FF"/>
    <w:rsid w:val="00A675AE"/>
    <w:rsid w:val="00A67982"/>
    <w:rsid w:val="00A71D30"/>
    <w:rsid w:val="00A723D0"/>
    <w:rsid w:val="00A72A3F"/>
    <w:rsid w:val="00A72FD5"/>
    <w:rsid w:val="00A743BD"/>
    <w:rsid w:val="00A74C0A"/>
    <w:rsid w:val="00A759AC"/>
    <w:rsid w:val="00A77173"/>
    <w:rsid w:val="00A802ED"/>
    <w:rsid w:val="00A820DC"/>
    <w:rsid w:val="00A82F6F"/>
    <w:rsid w:val="00A86C32"/>
    <w:rsid w:val="00A90227"/>
    <w:rsid w:val="00A917F5"/>
    <w:rsid w:val="00A93618"/>
    <w:rsid w:val="00A93999"/>
    <w:rsid w:val="00A93EA1"/>
    <w:rsid w:val="00A94C4C"/>
    <w:rsid w:val="00A961A6"/>
    <w:rsid w:val="00A97123"/>
    <w:rsid w:val="00AA497F"/>
    <w:rsid w:val="00AA50E7"/>
    <w:rsid w:val="00AA64F3"/>
    <w:rsid w:val="00AB1144"/>
    <w:rsid w:val="00AB1AC9"/>
    <w:rsid w:val="00AB1D7E"/>
    <w:rsid w:val="00AB27A4"/>
    <w:rsid w:val="00AB4F4E"/>
    <w:rsid w:val="00AC0761"/>
    <w:rsid w:val="00AC21CC"/>
    <w:rsid w:val="00AC37F4"/>
    <w:rsid w:val="00AC3A3C"/>
    <w:rsid w:val="00AC46EB"/>
    <w:rsid w:val="00AC5081"/>
    <w:rsid w:val="00AC67B4"/>
    <w:rsid w:val="00AC7C5F"/>
    <w:rsid w:val="00AD392E"/>
    <w:rsid w:val="00AD48F3"/>
    <w:rsid w:val="00AD6DEA"/>
    <w:rsid w:val="00AD71E8"/>
    <w:rsid w:val="00ADBE82"/>
    <w:rsid w:val="00AE09A8"/>
    <w:rsid w:val="00AE0EC2"/>
    <w:rsid w:val="00AE159B"/>
    <w:rsid w:val="00AE1DA2"/>
    <w:rsid w:val="00AE1FDB"/>
    <w:rsid w:val="00AE5AED"/>
    <w:rsid w:val="00AF415E"/>
    <w:rsid w:val="00AF5538"/>
    <w:rsid w:val="00AF7F03"/>
    <w:rsid w:val="00B03760"/>
    <w:rsid w:val="00B03A0A"/>
    <w:rsid w:val="00B03C17"/>
    <w:rsid w:val="00B04A0C"/>
    <w:rsid w:val="00B05DFE"/>
    <w:rsid w:val="00B0781D"/>
    <w:rsid w:val="00B07A51"/>
    <w:rsid w:val="00B098FB"/>
    <w:rsid w:val="00B1213F"/>
    <w:rsid w:val="00B1445B"/>
    <w:rsid w:val="00B14CC3"/>
    <w:rsid w:val="00B14DE2"/>
    <w:rsid w:val="00B15D05"/>
    <w:rsid w:val="00B2019A"/>
    <w:rsid w:val="00B25E58"/>
    <w:rsid w:val="00B346F3"/>
    <w:rsid w:val="00B34F70"/>
    <w:rsid w:val="00B35470"/>
    <w:rsid w:val="00B4435A"/>
    <w:rsid w:val="00B45801"/>
    <w:rsid w:val="00B46818"/>
    <w:rsid w:val="00B46ACE"/>
    <w:rsid w:val="00B46B56"/>
    <w:rsid w:val="00B47772"/>
    <w:rsid w:val="00B47ADF"/>
    <w:rsid w:val="00B47CD4"/>
    <w:rsid w:val="00B529F9"/>
    <w:rsid w:val="00B532A8"/>
    <w:rsid w:val="00B56DE5"/>
    <w:rsid w:val="00B6127D"/>
    <w:rsid w:val="00B61F78"/>
    <w:rsid w:val="00B67D00"/>
    <w:rsid w:val="00B70735"/>
    <w:rsid w:val="00B70787"/>
    <w:rsid w:val="00B72688"/>
    <w:rsid w:val="00B8159E"/>
    <w:rsid w:val="00B82574"/>
    <w:rsid w:val="00B82B85"/>
    <w:rsid w:val="00B8321A"/>
    <w:rsid w:val="00B84E9C"/>
    <w:rsid w:val="00B84FD5"/>
    <w:rsid w:val="00B853CA"/>
    <w:rsid w:val="00B858B2"/>
    <w:rsid w:val="00B86E8A"/>
    <w:rsid w:val="00B90B8A"/>
    <w:rsid w:val="00B92174"/>
    <w:rsid w:val="00B92733"/>
    <w:rsid w:val="00B94BB6"/>
    <w:rsid w:val="00B95CF6"/>
    <w:rsid w:val="00B97EDC"/>
    <w:rsid w:val="00BA0A68"/>
    <w:rsid w:val="00BA2395"/>
    <w:rsid w:val="00BA2B4B"/>
    <w:rsid w:val="00BA4540"/>
    <w:rsid w:val="00BB0A1E"/>
    <w:rsid w:val="00BB15E4"/>
    <w:rsid w:val="00BB2CBA"/>
    <w:rsid w:val="00BB3187"/>
    <w:rsid w:val="00BB3BDD"/>
    <w:rsid w:val="00BB5442"/>
    <w:rsid w:val="00BB6744"/>
    <w:rsid w:val="00BB6A62"/>
    <w:rsid w:val="00BB7A5F"/>
    <w:rsid w:val="00BB7FD7"/>
    <w:rsid w:val="00BC1C55"/>
    <w:rsid w:val="00BC2C3F"/>
    <w:rsid w:val="00BC4B4D"/>
    <w:rsid w:val="00BC5B94"/>
    <w:rsid w:val="00BC5E28"/>
    <w:rsid w:val="00BD04F9"/>
    <w:rsid w:val="00BD054F"/>
    <w:rsid w:val="00BD2369"/>
    <w:rsid w:val="00BD4F86"/>
    <w:rsid w:val="00BD67A6"/>
    <w:rsid w:val="00BD6BE8"/>
    <w:rsid w:val="00BE2C43"/>
    <w:rsid w:val="00BE2E8B"/>
    <w:rsid w:val="00BE3638"/>
    <w:rsid w:val="00BE429C"/>
    <w:rsid w:val="00BE52C3"/>
    <w:rsid w:val="00BE6FC7"/>
    <w:rsid w:val="00BE7013"/>
    <w:rsid w:val="00BE7C4E"/>
    <w:rsid w:val="00BF285F"/>
    <w:rsid w:val="00BF4859"/>
    <w:rsid w:val="00BF5A60"/>
    <w:rsid w:val="00BF637F"/>
    <w:rsid w:val="00C002F8"/>
    <w:rsid w:val="00C03586"/>
    <w:rsid w:val="00C03935"/>
    <w:rsid w:val="00C06286"/>
    <w:rsid w:val="00C101B8"/>
    <w:rsid w:val="00C1134B"/>
    <w:rsid w:val="00C13E63"/>
    <w:rsid w:val="00C14AD9"/>
    <w:rsid w:val="00C152CC"/>
    <w:rsid w:val="00C1548B"/>
    <w:rsid w:val="00C16304"/>
    <w:rsid w:val="00C1655D"/>
    <w:rsid w:val="00C16B7F"/>
    <w:rsid w:val="00C172A7"/>
    <w:rsid w:val="00C23D48"/>
    <w:rsid w:val="00C249E2"/>
    <w:rsid w:val="00C303FD"/>
    <w:rsid w:val="00C32A52"/>
    <w:rsid w:val="00C343CA"/>
    <w:rsid w:val="00C36031"/>
    <w:rsid w:val="00C369C8"/>
    <w:rsid w:val="00C37090"/>
    <w:rsid w:val="00C371AD"/>
    <w:rsid w:val="00C45C5B"/>
    <w:rsid w:val="00C4668B"/>
    <w:rsid w:val="00C5091C"/>
    <w:rsid w:val="00C513AA"/>
    <w:rsid w:val="00C56709"/>
    <w:rsid w:val="00C61191"/>
    <w:rsid w:val="00C63007"/>
    <w:rsid w:val="00C64DE9"/>
    <w:rsid w:val="00C653DD"/>
    <w:rsid w:val="00C65463"/>
    <w:rsid w:val="00C65884"/>
    <w:rsid w:val="00C67C09"/>
    <w:rsid w:val="00C711D3"/>
    <w:rsid w:val="00C712F2"/>
    <w:rsid w:val="00C71AF7"/>
    <w:rsid w:val="00C731DC"/>
    <w:rsid w:val="00C74D82"/>
    <w:rsid w:val="00C750A7"/>
    <w:rsid w:val="00C76034"/>
    <w:rsid w:val="00C80966"/>
    <w:rsid w:val="00C80F86"/>
    <w:rsid w:val="00C81BD1"/>
    <w:rsid w:val="00C82029"/>
    <w:rsid w:val="00C83F1E"/>
    <w:rsid w:val="00C84729"/>
    <w:rsid w:val="00C857C9"/>
    <w:rsid w:val="00C866EC"/>
    <w:rsid w:val="00C86C8C"/>
    <w:rsid w:val="00C9002F"/>
    <w:rsid w:val="00C90621"/>
    <w:rsid w:val="00C90695"/>
    <w:rsid w:val="00C95B15"/>
    <w:rsid w:val="00C97A6A"/>
    <w:rsid w:val="00C97C91"/>
    <w:rsid w:val="00CA324B"/>
    <w:rsid w:val="00CA455E"/>
    <w:rsid w:val="00CA5E08"/>
    <w:rsid w:val="00CA627B"/>
    <w:rsid w:val="00CA6852"/>
    <w:rsid w:val="00CA6D37"/>
    <w:rsid w:val="00CA7011"/>
    <w:rsid w:val="00CB331E"/>
    <w:rsid w:val="00CB3F9D"/>
    <w:rsid w:val="00CC0F16"/>
    <w:rsid w:val="00CC12A7"/>
    <w:rsid w:val="00CC4B6C"/>
    <w:rsid w:val="00CC4BF4"/>
    <w:rsid w:val="00CC6638"/>
    <w:rsid w:val="00CC74B3"/>
    <w:rsid w:val="00CC7561"/>
    <w:rsid w:val="00CD2A08"/>
    <w:rsid w:val="00CD558D"/>
    <w:rsid w:val="00CD7E05"/>
    <w:rsid w:val="00CE175C"/>
    <w:rsid w:val="00CE2C64"/>
    <w:rsid w:val="00CE3BA8"/>
    <w:rsid w:val="00CE5D93"/>
    <w:rsid w:val="00CE6B24"/>
    <w:rsid w:val="00CE7E32"/>
    <w:rsid w:val="00CF17E9"/>
    <w:rsid w:val="00CF1D46"/>
    <w:rsid w:val="00CF26ED"/>
    <w:rsid w:val="00CF3018"/>
    <w:rsid w:val="00CF393C"/>
    <w:rsid w:val="00CF535D"/>
    <w:rsid w:val="00CF7A3D"/>
    <w:rsid w:val="00CF7A4B"/>
    <w:rsid w:val="00D00A1E"/>
    <w:rsid w:val="00D00A91"/>
    <w:rsid w:val="00D012CC"/>
    <w:rsid w:val="00D01538"/>
    <w:rsid w:val="00D019E3"/>
    <w:rsid w:val="00D07798"/>
    <w:rsid w:val="00D0783B"/>
    <w:rsid w:val="00D107B5"/>
    <w:rsid w:val="00D107C6"/>
    <w:rsid w:val="00D1080A"/>
    <w:rsid w:val="00D1159D"/>
    <w:rsid w:val="00D137A0"/>
    <w:rsid w:val="00D147DB"/>
    <w:rsid w:val="00D14E4A"/>
    <w:rsid w:val="00D166E7"/>
    <w:rsid w:val="00D20970"/>
    <w:rsid w:val="00D20C13"/>
    <w:rsid w:val="00D21748"/>
    <w:rsid w:val="00D21947"/>
    <w:rsid w:val="00D21CEB"/>
    <w:rsid w:val="00D21F1F"/>
    <w:rsid w:val="00D21FFE"/>
    <w:rsid w:val="00D2246A"/>
    <w:rsid w:val="00D30876"/>
    <w:rsid w:val="00D3218A"/>
    <w:rsid w:val="00D34ED9"/>
    <w:rsid w:val="00D37323"/>
    <w:rsid w:val="00D4134D"/>
    <w:rsid w:val="00D420E5"/>
    <w:rsid w:val="00D42572"/>
    <w:rsid w:val="00D45975"/>
    <w:rsid w:val="00D47F80"/>
    <w:rsid w:val="00D52E07"/>
    <w:rsid w:val="00D536CE"/>
    <w:rsid w:val="00D5442D"/>
    <w:rsid w:val="00D54D2C"/>
    <w:rsid w:val="00D559D9"/>
    <w:rsid w:val="00D56630"/>
    <w:rsid w:val="00D56911"/>
    <w:rsid w:val="00D601F4"/>
    <w:rsid w:val="00D605EF"/>
    <w:rsid w:val="00D63C3B"/>
    <w:rsid w:val="00D677BE"/>
    <w:rsid w:val="00D67FD5"/>
    <w:rsid w:val="00D755E3"/>
    <w:rsid w:val="00D75AE1"/>
    <w:rsid w:val="00D771BA"/>
    <w:rsid w:val="00D77614"/>
    <w:rsid w:val="00D8242E"/>
    <w:rsid w:val="00D83277"/>
    <w:rsid w:val="00D83435"/>
    <w:rsid w:val="00D84C66"/>
    <w:rsid w:val="00D85C6D"/>
    <w:rsid w:val="00D873D0"/>
    <w:rsid w:val="00D91BA1"/>
    <w:rsid w:val="00D9293A"/>
    <w:rsid w:val="00D9334F"/>
    <w:rsid w:val="00D94F58"/>
    <w:rsid w:val="00D95D3C"/>
    <w:rsid w:val="00D96DC9"/>
    <w:rsid w:val="00DA051D"/>
    <w:rsid w:val="00DA06D8"/>
    <w:rsid w:val="00DA25B5"/>
    <w:rsid w:val="00DA3E5A"/>
    <w:rsid w:val="00DA4C7B"/>
    <w:rsid w:val="00DA624A"/>
    <w:rsid w:val="00DA6D0F"/>
    <w:rsid w:val="00DA6E8D"/>
    <w:rsid w:val="00DB03CC"/>
    <w:rsid w:val="00DB1A4C"/>
    <w:rsid w:val="00DB52F9"/>
    <w:rsid w:val="00DB5358"/>
    <w:rsid w:val="00DB5D51"/>
    <w:rsid w:val="00DB688B"/>
    <w:rsid w:val="00DB70E3"/>
    <w:rsid w:val="00DB7B77"/>
    <w:rsid w:val="00DC4321"/>
    <w:rsid w:val="00DC4C4C"/>
    <w:rsid w:val="00DD0183"/>
    <w:rsid w:val="00DD1030"/>
    <w:rsid w:val="00DD1775"/>
    <w:rsid w:val="00DD2A81"/>
    <w:rsid w:val="00DD2E66"/>
    <w:rsid w:val="00DD3471"/>
    <w:rsid w:val="00DD778E"/>
    <w:rsid w:val="00DE0536"/>
    <w:rsid w:val="00DE103C"/>
    <w:rsid w:val="00DE17F0"/>
    <w:rsid w:val="00DE484A"/>
    <w:rsid w:val="00DE6FE5"/>
    <w:rsid w:val="00DF0492"/>
    <w:rsid w:val="00DF528C"/>
    <w:rsid w:val="00DF7850"/>
    <w:rsid w:val="00E01149"/>
    <w:rsid w:val="00E02371"/>
    <w:rsid w:val="00E02F00"/>
    <w:rsid w:val="00E046F3"/>
    <w:rsid w:val="00E05C0C"/>
    <w:rsid w:val="00E120EA"/>
    <w:rsid w:val="00E124AF"/>
    <w:rsid w:val="00E12CB4"/>
    <w:rsid w:val="00E14238"/>
    <w:rsid w:val="00E165B2"/>
    <w:rsid w:val="00E1711F"/>
    <w:rsid w:val="00E2173B"/>
    <w:rsid w:val="00E22DF8"/>
    <w:rsid w:val="00E24E6B"/>
    <w:rsid w:val="00E26371"/>
    <w:rsid w:val="00E27769"/>
    <w:rsid w:val="00E27817"/>
    <w:rsid w:val="00E32B55"/>
    <w:rsid w:val="00E32F54"/>
    <w:rsid w:val="00E34718"/>
    <w:rsid w:val="00E35A1F"/>
    <w:rsid w:val="00E37CB8"/>
    <w:rsid w:val="00E40342"/>
    <w:rsid w:val="00E42549"/>
    <w:rsid w:val="00E476FF"/>
    <w:rsid w:val="00E51793"/>
    <w:rsid w:val="00E53587"/>
    <w:rsid w:val="00E53999"/>
    <w:rsid w:val="00E55D37"/>
    <w:rsid w:val="00E57283"/>
    <w:rsid w:val="00E5736A"/>
    <w:rsid w:val="00E60276"/>
    <w:rsid w:val="00E60468"/>
    <w:rsid w:val="00E6177E"/>
    <w:rsid w:val="00E62373"/>
    <w:rsid w:val="00E627B3"/>
    <w:rsid w:val="00E62915"/>
    <w:rsid w:val="00E640C9"/>
    <w:rsid w:val="00E6423E"/>
    <w:rsid w:val="00E65464"/>
    <w:rsid w:val="00E654A8"/>
    <w:rsid w:val="00E66258"/>
    <w:rsid w:val="00E663AD"/>
    <w:rsid w:val="00E67388"/>
    <w:rsid w:val="00E67475"/>
    <w:rsid w:val="00E72848"/>
    <w:rsid w:val="00E72A3D"/>
    <w:rsid w:val="00E7431C"/>
    <w:rsid w:val="00E7475C"/>
    <w:rsid w:val="00E760C1"/>
    <w:rsid w:val="00E773AE"/>
    <w:rsid w:val="00E80916"/>
    <w:rsid w:val="00E823EF"/>
    <w:rsid w:val="00E8293B"/>
    <w:rsid w:val="00E847DF"/>
    <w:rsid w:val="00E85D11"/>
    <w:rsid w:val="00E86D12"/>
    <w:rsid w:val="00E86EBB"/>
    <w:rsid w:val="00E87003"/>
    <w:rsid w:val="00E87799"/>
    <w:rsid w:val="00E87873"/>
    <w:rsid w:val="00E93251"/>
    <w:rsid w:val="00E9351D"/>
    <w:rsid w:val="00E93F99"/>
    <w:rsid w:val="00E9422D"/>
    <w:rsid w:val="00E9450B"/>
    <w:rsid w:val="00E956E0"/>
    <w:rsid w:val="00E9634E"/>
    <w:rsid w:val="00E97783"/>
    <w:rsid w:val="00EA0E8D"/>
    <w:rsid w:val="00EA1129"/>
    <w:rsid w:val="00EA2B48"/>
    <w:rsid w:val="00EA524F"/>
    <w:rsid w:val="00EB1651"/>
    <w:rsid w:val="00EB33E4"/>
    <w:rsid w:val="00EB3814"/>
    <w:rsid w:val="00EB3A43"/>
    <w:rsid w:val="00EB419D"/>
    <w:rsid w:val="00EB4983"/>
    <w:rsid w:val="00EB7DAC"/>
    <w:rsid w:val="00EC41A9"/>
    <w:rsid w:val="00EC4754"/>
    <w:rsid w:val="00EC6DFD"/>
    <w:rsid w:val="00EC710A"/>
    <w:rsid w:val="00ED05F8"/>
    <w:rsid w:val="00ED2778"/>
    <w:rsid w:val="00ED6EA4"/>
    <w:rsid w:val="00ED7AE7"/>
    <w:rsid w:val="00EE3D50"/>
    <w:rsid w:val="00EE5E3F"/>
    <w:rsid w:val="00EE6F0B"/>
    <w:rsid w:val="00EE70BA"/>
    <w:rsid w:val="00EE721D"/>
    <w:rsid w:val="00EE7725"/>
    <w:rsid w:val="00EE7858"/>
    <w:rsid w:val="00EF1C5A"/>
    <w:rsid w:val="00EF2D15"/>
    <w:rsid w:val="00EF3187"/>
    <w:rsid w:val="00EF39B9"/>
    <w:rsid w:val="00EF5024"/>
    <w:rsid w:val="00EF546F"/>
    <w:rsid w:val="00EF55DB"/>
    <w:rsid w:val="00EF5BCF"/>
    <w:rsid w:val="00EF6071"/>
    <w:rsid w:val="00EF6EB1"/>
    <w:rsid w:val="00F0087C"/>
    <w:rsid w:val="00F0149F"/>
    <w:rsid w:val="00F01EE5"/>
    <w:rsid w:val="00F0484A"/>
    <w:rsid w:val="00F06762"/>
    <w:rsid w:val="00F06F70"/>
    <w:rsid w:val="00F0735B"/>
    <w:rsid w:val="00F07EBC"/>
    <w:rsid w:val="00F11990"/>
    <w:rsid w:val="00F11B1C"/>
    <w:rsid w:val="00F141DC"/>
    <w:rsid w:val="00F1483E"/>
    <w:rsid w:val="00F16224"/>
    <w:rsid w:val="00F16D64"/>
    <w:rsid w:val="00F17449"/>
    <w:rsid w:val="00F205FF"/>
    <w:rsid w:val="00F21AE2"/>
    <w:rsid w:val="00F21C18"/>
    <w:rsid w:val="00F243E7"/>
    <w:rsid w:val="00F246AF"/>
    <w:rsid w:val="00F253AD"/>
    <w:rsid w:val="00F27C73"/>
    <w:rsid w:val="00F331B3"/>
    <w:rsid w:val="00F3499C"/>
    <w:rsid w:val="00F35722"/>
    <w:rsid w:val="00F358A5"/>
    <w:rsid w:val="00F370A9"/>
    <w:rsid w:val="00F42EAD"/>
    <w:rsid w:val="00F42FE7"/>
    <w:rsid w:val="00F451AB"/>
    <w:rsid w:val="00F460AB"/>
    <w:rsid w:val="00F478B0"/>
    <w:rsid w:val="00F50777"/>
    <w:rsid w:val="00F52A0F"/>
    <w:rsid w:val="00F52CB1"/>
    <w:rsid w:val="00F535B0"/>
    <w:rsid w:val="00F559EF"/>
    <w:rsid w:val="00F56CDE"/>
    <w:rsid w:val="00F577BD"/>
    <w:rsid w:val="00F631CC"/>
    <w:rsid w:val="00F6372D"/>
    <w:rsid w:val="00F641F0"/>
    <w:rsid w:val="00F65613"/>
    <w:rsid w:val="00F707EC"/>
    <w:rsid w:val="00F7102F"/>
    <w:rsid w:val="00F7198D"/>
    <w:rsid w:val="00F72EA9"/>
    <w:rsid w:val="00F73C58"/>
    <w:rsid w:val="00F7523B"/>
    <w:rsid w:val="00F76013"/>
    <w:rsid w:val="00F82E95"/>
    <w:rsid w:val="00F84517"/>
    <w:rsid w:val="00F85EF1"/>
    <w:rsid w:val="00F86AD4"/>
    <w:rsid w:val="00F86E99"/>
    <w:rsid w:val="00F91EA6"/>
    <w:rsid w:val="00F9205B"/>
    <w:rsid w:val="00F935FF"/>
    <w:rsid w:val="00F93F30"/>
    <w:rsid w:val="00F946C6"/>
    <w:rsid w:val="00F948BB"/>
    <w:rsid w:val="00F95A85"/>
    <w:rsid w:val="00F97B4F"/>
    <w:rsid w:val="00FA2375"/>
    <w:rsid w:val="00FA2A16"/>
    <w:rsid w:val="00FA5365"/>
    <w:rsid w:val="00FB03EA"/>
    <w:rsid w:val="00FB23AD"/>
    <w:rsid w:val="00FB2D71"/>
    <w:rsid w:val="00FB6962"/>
    <w:rsid w:val="00FB78BE"/>
    <w:rsid w:val="00FC1302"/>
    <w:rsid w:val="00FC17AD"/>
    <w:rsid w:val="00FC41B9"/>
    <w:rsid w:val="00FC5240"/>
    <w:rsid w:val="00FC7E47"/>
    <w:rsid w:val="00FD0021"/>
    <w:rsid w:val="00FD19F2"/>
    <w:rsid w:val="00FD2590"/>
    <w:rsid w:val="00FD2DCA"/>
    <w:rsid w:val="00FD4B43"/>
    <w:rsid w:val="00FD686B"/>
    <w:rsid w:val="00FD6C50"/>
    <w:rsid w:val="00FE09AF"/>
    <w:rsid w:val="00FE4168"/>
    <w:rsid w:val="00FE7840"/>
    <w:rsid w:val="00FF25F0"/>
    <w:rsid w:val="00FF35A6"/>
    <w:rsid w:val="00FF4492"/>
    <w:rsid w:val="00FF6933"/>
    <w:rsid w:val="01AED82F"/>
    <w:rsid w:val="01CFFD5E"/>
    <w:rsid w:val="02694305"/>
    <w:rsid w:val="03642935"/>
    <w:rsid w:val="038AB1E9"/>
    <w:rsid w:val="03ADE748"/>
    <w:rsid w:val="04616C4A"/>
    <w:rsid w:val="04712A81"/>
    <w:rsid w:val="04A0EA8A"/>
    <w:rsid w:val="0564D67D"/>
    <w:rsid w:val="05AFEA1F"/>
    <w:rsid w:val="06060A76"/>
    <w:rsid w:val="0611F8BF"/>
    <w:rsid w:val="064FC6C2"/>
    <w:rsid w:val="06943680"/>
    <w:rsid w:val="07EB7499"/>
    <w:rsid w:val="0928C202"/>
    <w:rsid w:val="09820AAF"/>
    <w:rsid w:val="0A050798"/>
    <w:rsid w:val="0A4BB81E"/>
    <w:rsid w:val="0A613D80"/>
    <w:rsid w:val="0A835B42"/>
    <w:rsid w:val="0A8CFCC6"/>
    <w:rsid w:val="0B4467AC"/>
    <w:rsid w:val="0BF56957"/>
    <w:rsid w:val="0C076E77"/>
    <w:rsid w:val="0C3A55AE"/>
    <w:rsid w:val="0C471F88"/>
    <w:rsid w:val="0D39F6A3"/>
    <w:rsid w:val="0D6BAB50"/>
    <w:rsid w:val="0DD1B512"/>
    <w:rsid w:val="0F58E605"/>
    <w:rsid w:val="0F70BCE8"/>
    <w:rsid w:val="0FA2F001"/>
    <w:rsid w:val="105C5038"/>
    <w:rsid w:val="10BB5E49"/>
    <w:rsid w:val="10D357B6"/>
    <w:rsid w:val="11544D00"/>
    <w:rsid w:val="116039F1"/>
    <w:rsid w:val="12AD2E9A"/>
    <w:rsid w:val="1336CEC8"/>
    <w:rsid w:val="134E1A92"/>
    <w:rsid w:val="135F8673"/>
    <w:rsid w:val="136AA68B"/>
    <w:rsid w:val="13769AB8"/>
    <w:rsid w:val="141D4760"/>
    <w:rsid w:val="14B8EF9B"/>
    <w:rsid w:val="158D3BD5"/>
    <w:rsid w:val="1599FB17"/>
    <w:rsid w:val="15BA81BC"/>
    <w:rsid w:val="15C43612"/>
    <w:rsid w:val="165198CE"/>
    <w:rsid w:val="1690A608"/>
    <w:rsid w:val="169D654A"/>
    <w:rsid w:val="17240970"/>
    <w:rsid w:val="17ACD16E"/>
    <w:rsid w:val="1897FBBB"/>
    <w:rsid w:val="19834543"/>
    <w:rsid w:val="1996DCFF"/>
    <w:rsid w:val="19A7A3E3"/>
    <w:rsid w:val="1A862296"/>
    <w:rsid w:val="1B63514A"/>
    <w:rsid w:val="1BB6E45A"/>
    <w:rsid w:val="1BD60B9C"/>
    <w:rsid w:val="1BDBF551"/>
    <w:rsid w:val="1CDCF834"/>
    <w:rsid w:val="1CEB481E"/>
    <w:rsid w:val="1D48EF23"/>
    <w:rsid w:val="1D7834F1"/>
    <w:rsid w:val="1DCCE07A"/>
    <w:rsid w:val="1E1BAFD3"/>
    <w:rsid w:val="1E1FF34C"/>
    <w:rsid w:val="1E79069D"/>
    <w:rsid w:val="1E7B9F24"/>
    <w:rsid w:val="1F06EDC8"/>
    <w:rsid w:val="1F7BBCB2"/>
    <w:rsid w:val="1F94C3AD"/>
    <w:rsid w:val="1FA4745D"/>
    <w:rsid w:val="1FAB2760"/>
    <w:rsid w:val="203537C8"/>
    <w:rsid w:val="203A2FF6"/>
    <w:rsid w:val="20557608"/>
    <w:rsid w:val="2135FF3C"/>
    <w:rsid w:val="2193DB3B"/>
    <w:rsid w:val="220BE683"/>
    <w:rsid w:val="229E0E9C"/>
    <w:rsid w:val="22CC5B3A"/>
    <w:rsid w:val="23D96C29"/>
    <w:rsid w:val="24067CF4"/>
    <w:rsid w:val="257A7AD2"/>
    <w:rsid w:val="25C48C79"/>
    <w:rsid w:val="271D7908"/>
    <w:rsid w:val="273D04F1"/>
    <w:rsid w:val="27632EAD"/>
    <w:rsid w:val="278684CF"/>
    <w:rsid w:val="27BD80E1"/>
    <w:rsid w:val="28B6EC84"/>
    <w:rsid w:val="28E3615C"/>
    <w:rsid w:val="28F74FEC"/>
    <w:rsid w:val="2969445D"/>
    <w:rsid w:val="29F957A2"/>
    <w:rsid w:val="2A554108"/>
    <w:rsid w:val="2A6A4618"/>
    <w:rsid w:val="2A9443AA"/>
    <w:rsid w:val="2AC08D0E"/>
    <w:rsid w:val="2AF579DD"/>
    <w:rsid w:val="2AFA49D2"/>
    <w:rsid w:val="2B153897"/>
    <w:rsid w:val="2B2C7B59"/>
    <w:rsid w:val="2BA46B58"/>
    <w:rsid w:val="2BBFFCF9"/>
    <w:rsid w:val="2C053BE9"/>
    <w:rsid w:val="2C08EE30"/>
    <w:rsid w:val="2D514C44"/>
    <w:rsid w:val="2ECD5661"/>
    <w:rsid w:val="2FC164C2"/>
    <w:rsid w:val="2FFCFED0"/>
    <w:rsid w:val="30BBFE89"/>
    <w:rsid w:val="315AD0D4"/>
    <w:rsid w:val="318F506B"/>
    <w:rsid w:val="31A8115F"/>
    <w:rsid w:val="32497924"/>
    <w:rsid w:val="328BFA41"/>
    <w:rsid w:val="32C2D2EF"/>
    <w:rsid w:val="32D1AFE6"/>
    <w:rsid w:val="32F50608"/>
    <w:rsid w:val="340D7450"/>
    <w:rsid w:val="3425200D"/>
    <w:rsid w:val="3489950A"/>
    <w:rsid w:val="34F07DB9"/>
    <w:rsid w:val="35390D38"/>
    <w:rsid w:val="361415E5"/>
    <w:rsid w:val="362DBADB"/>
    <w:rsid w:val="36373AFD"/>
    <w:rsid w:val="365F33F2"/>
    <w:rsid w:val="368B51FB"/>
    <w:rsid w:val="36D4DD99"/>
    <w:rsid w:val="37173268"/>
    <w:rsid w:val="37F79524"/>
    <w:rsid w:val="382D9DDA"/>
    <w:rsid w:val="38D80A56"/>
    <w:rsid w:val="38E69E08"/>
    <w:rsid w:val="3A0C6CEC"/>
    <w:rsid w:val="3A28671C"/>
    <w:rsid w:val="3B6C61D9"/>
    <w:rsid w:val="3BE8B0FC"/>
    <w:rsid w:val="3C880396"/>
    <w:rsid w:val="3E935F3C"/>
    <w:rsid w:val="3F010DD6"/>
    <w:rsid w:val="3F8A168C"/>
    <w:rsid w:val="3FA6D556"/>
    <w:rsid w:val="40232479"/>
    <w:rsid w:val="403D5E25"/>
    <w:rsid w:val="40600E2E"/>
    <w:rsid w:val="40AF5296"/>
    <w:rsid w:val="40EDA2E1"/>
    <w:rsid w:val="40EF3678"/>
    <w:rsid w:val="42201DB3"/>
    <w:rsid w:val="4283E39C"/>
    <w:rsid w:val="428495F3"/>
    <w:rsid w:val="4288DBCA"/>
    <w:rsid w:val="42C8DA8B"/>
    <w:rsid w:val="42E21CCC"/>
    <w:rsid w:val="42F68A64"/>
    <w:rsid w:val="43D30B01"/>
    <w:rsid w:val="44E5F142"/>
    <w:rsid w:val="45513D48"/>
    <w:rsid w:val="456F533B"/>
    <w:rsid w:val="457AEE25"/>
    <w:rsid w:val="4581E440"/>
    <w:rsid w:val="4621B5AC"/>
    <w:rsid w:val="467E5858"/>
    <w:rsid w:val="46999E6A"/>
    <w:rsid w:val="472B142C"/>
    <w:rsid w:val="47F646B2"/>
    <w:rsid w:val="48683B23"/>
    <w:rsid w:val="488A5D56"/>
    <w:rsid w:val="4913C807"/>
    <w:rsid w:val="4972E539"/>
    <w:rsid w:val="49A2FD8A"/>
    <w:rsid w:val="4A1A65C7"/>
    <w:rsid w:val="4A1CB273"/>
    <w:rsid w:val="4AB544B4"/>
    <w:rsid w:val="4AB653F0"/>
    <w:rsid w:val="4AEFCBC1"/>
    <w:rsid w:val="4B35EEDE"/>
    <w:rsid w:val="4BC31049"/>
    <w:rsid w:val="4C4965F3"/>
    <w:rsid w:val="4C661B4D"/>
    <w:rsid w:val="4C9FBFDC"/>
    <w:rsid w:val="4CBB5A64"/>
    <w:rsid w:val="4D6B7C96"/>
    <w:rsid w:val="4EFB14E6"/>
    <w:rsid w:val="4F01BD51"/>
    <w:rsid w:val="4F121300"/>
    <w:rsid w:val="4F160D48"/>
    <w:rsid w:val="4FAD6CBF"/>
    <w:rsid w:val="503EE281"/>
    <w:rsid w:val="50A4C61F"/>
    <w:rsid w:val="50E96F5E"/>
    <w:rsid w:val="515960F9"/>
    <w:rsid w:val="519AB421"/>
    <w:rsid w:val="51DFAB10"/>
    <w:rsid w:val="5360355F"/>
    <w:rsid w:val="54233B2F"/>
    <w:rsid w:val="543379E7"/>
    <w:rsid w:val="54E16672"/>
    <w:rsid w:val="5534E3B3"/>
    <w:rsid w:val="556552A9"/>
    <w:rsid w:val="55F6973D"/>
    <w:rsid w:val="55FD1213"/>
    <w:rsid w:val="5623C5ED"/>
    <w:rsid w:val="56BB3D56"/>
    <w:rsid w:val="56CB97C2"/>
    <w:rsid w:val="56D7C94F"/>
    <w:rsid w:val="56F88EC0"/>
    <w:rsid w:val="57007C46"/>
    <w:rsid w:val="574EDDD4"/>
    <w:rsid w:val="57F6537E"/>
    <w:rsid w:val="584122B3"/>
    <w:rsid w:val="59B149F9"/>
    <w:rsid w:val="5A2505C3"/>
    <w:rsid w:val="5A650298"/>
    <w:rsid w:val="5AA9F987"/>
    <w:rsid w:val="5AB72903"/>
    <w:rsid w:val="5BCC6585"/>
    <w:rsid w:val="5CCE7F66"/>
    <w:rsid w:val="5D2997EB"/>
    <w:rsid w:val="5D46D736"/>
    <w:rsid w:val="5D914885"/>
    <w:rsid w:val="5DCCF043"/>
    <w:rsid w:val="5EC9054D"/>
    <w:rsid w:val="60024638"/>
    <w:rsid w:val="6033A3B3"/>
    <w:rsid w:val="60789AA2"/>
    <w:rsid w:val="60984EC4"/>
    <w:rsid w:val="610A1064"/>
    <w:rsid w:val="625323DD"/>
    <w:rsid w:val="63042588"/>
    <w:rsid w:val="63322391"/>
    <w:rsid w:val="633DE24C"/>
    <w:rsid w:val="63879E98"/>
    <w:rsid w:val="6394A7A5"/>
    <w:rsid w:val="648DCB52"/>
    <w:rsid w:val="64D96A48"/>
    <w:rsid w:val="65003F49"/>
    <w:rsid w:val="655FE6F1"/>
    <w:rsid w:val="6575A71F"/>
    <w:rsid w:val="66F32D48"/>
    <w:rsid w:val="66F9A216"/>
    <w:rsid w:val="673AE6BE"/>
    <w:rsid w:val="67631EE3"/>
    <w:rsid w:val="6791018D"/>
    <w:rsid w:val="67DCCE09"/>
    <w:rsid w:val="68CD042C"/>
    <w:rsid w:val="68EADC6A"/>
    <w:rsid w:val="69A771A0"/>
    <w:rsid w:val="6B929986"/>
    <w:rsid w:val="6C06CFFD"/>
    <w:rsid w:val="6C344D05"/>
    <w:rsid w:val="6C510CCA"/>
    <w:rsid w:val="6D7BFBD0"/>
    <w:rsid w:val="6DC0F2BF"/>
    <w:rsid w:val="6EE3BBB9"/>
    <w:rsid w:val="6FB48086"/>
    <w:rsid w:val="6FBB07E3"/>
    <w:rsid w:val="70B3B771"/>
    <w:rsid w:val="70CB3158"/>
    <w:rsid w:val="7149C0BA"/>
    <w:rsid w:val="7164B91C"/>
    <w:rsid w:val="72402A5A"/>
    <w:rsid w:val="724D2AED"/>
    <w:rsid w:val="73659D9D"/>
    <w:rsid w:val="743B8565"/>
    <w:rsid w:val="74668011"/>
    <w:rsid w:val="755AE9C8"/>
    <w:rsid w:val="763D619D"/>
    <w:rsid w:val="76A20CAE"/>
    <w:rsid w:val="770063D5"/>
    <w:rsid w:val="7719142C"/>
    <w:rsid w:val="77E42428"/>
    <w:rsid w:val="78173881"/>
    <w:rsid w:val="78337C79"/>
    <w:rsid w:val="783776C1"/>
    <w:rsid w:val="7837F80E"/>
    <w:rsid w:val="7844E85A"/>
    <w:rsid w:val="784C3D6D"/>
    <w:rsid w:val="786394CA"/>
    <w:rsid w:val="78A1265F"/>
    <w:rsid w:val="78B768B0"/>
    <w:rsid w:val="7A52924D"/>
    <w:rsid w:val="7C525E55"/>
    <w:rsid w:val="7CFCEB32"/>
    <w:rsid w:val="7DC25491"/>
    <w:rsid w:val="7DEAD67E"/>
    <w:rsid w:val="7DEDF14D"/>
    <w:rsid w:val="7F1E7B8C"/>
    <w:rsid w:val="7FB12F8A"/>
    <w:rsid w:val="7FDA79F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F80A1"/>
  <w15:docId w15:val="{B435ED33-613C-4B2B-9CB8-88823590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369"/>
    <w:pPr>
      <w:widowControl w:val="0"/>
      <w:suppressAutoHyphens/>
      <w:spacing w:after="0" w:line="240" w:lineRule="auto"/>
    </w:pPr>
    <w:rPr>
      <w:rFonts w:ascii="Times New Roman" w:eastAsia="SimSun" w:hAnsi="Times New Roman" w:cs="Tahoma"/>
      <w:kern w:val="3"/>
      <w:sz w:val="24"/>
      <w:szCs w:val="24"/>
      <w:lang w:eastAsia="hi-IN" w:bidi="hi-IN"/>
    </w:rPr>
  </w:style>
  <w:style w:type="paragraph" w:styleId="Ttulo1">
    <w:name w:val="heading 1"/>
    <w:basedOn w:val="Heading"/>
    <w:next w:val="Textbody"/>
    <w:uiPriority w:val="9"/>
    <w:qFormat/>
    <w:pPr>
      <w:outlineLvl w:val="0"/>
    </w:pPr>
    <w:rPr>
      <w:b/>
      <w:bCs/>
    </w:rPr>
  </w:style>
  <w:style w:type="paragraph" w:styleId="Ttulo2">
    <w:name w:val="heading 2"/>
    <w:basedOn w:val="Heading"/>
    <w:next w:val="Textbody"/>
    <w:uiPriority w:val="9"/>
    <w:semiHidden/>
    <w:unhideWhenUsed/>
    <w:qFormat/>
    <w:pPr>
      <w:outlineLvl w:val="1"/>
    </w:pPr>
    <w:rPr>
      <w:b/>
      <w:bCs/>
      <w:i/>
      <w:iCs/>
    </w:rPr>
  </w:style>
  <w:style w:type="paragraph" w:styleId="Ttulo3">
    <w:name w:val="heading 3"/>
    <w:basedOn w:val="Heading"/>
    <w:next w:val="Textbody"/>
    <w:uiPriority w:val="9"/>
    <w:semiHidden/>
    <w:unhideWhenUsed/>
    <w:qFormat/>
    <w:pPr>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val="0"/>
      <w:suppressAutoHyphens/>
      <w:spacing w:after="0" w:line="240" w:lineRule="auto"/>
    </w:pPr>
    <w:rPr>
      <w:rFonts w:ascii="Times New Roman" w:eastAsia="SimSun" w:hAnsi="Times New Roman" w:cs="Tahoma"/>
      <w:kern w:val="3"/>
      <w:sz w:val="24"/>
      <w:szCs w:val="24"/>
      <w:lang w:eastAsia="zh-CN" w:bidi="hi-IN"/>
    </w:rPr>
  </w:style>
  <w:style w:type="paragraph" w:customStyle="1" w:styleId="Textbody">
    <w:name w:val="Text body"/>
    <w:basedOn w:val="Standard"/>
    <w:pPr>
      <w:spacing w:after="120"/>
    </w:pPr>
  </w:style>
  <w:style w:type="paragraph" w:customStyle="1" w:styleId="texto">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after="0" w:line="240" w:lineRule="atLeast"/>
      <w:ind w:left="170" w:hanging="170"/>
      <w:jc w:val="both"/>
    </w:pPr>
    <w:rPr>
      <w:rFonts w:ascii="Times New Roman" w:eastAsia="Times New Roman" w:hAnsi="Times New Roman"/>
      <w:kern w:val="3"/>
      <w:sz w:val="20"/>
      <w:szCs w:val="20"/>
      <w:lang w:eastAsia="zh-CN"/>
    </w:rPr>
  </w:style>
  <w:style w:type="paragraph" w:customStyle="1" w:styleId="TableContents">
    <w:name w:val="Table Contents"/>
    <w:basedOn w:val="Standard"/>
    <w:pPr>
      <w:suppressLineNumbers/>
    </w:pPr>
  </w:style>
  <w:style w:type="paragraph" w:styleId="Cabealho">
    <w:name w:val="header"/>
    <w:basedOn w:val="Standard"/>
    <w:link w:val="CabealhoChar"/>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styleId="Ttulo">
    <w:name w:val="Title"/>
    <w:basedOn w:val="Heading"/>
    <w:next w:val="Textbody"/>
    <w:uiPriority w:val="10"/>
    <w:qFormat/>
    <w:pPr>
      <w:jc w:val="center"/>
    </w:pPr>
    <w:rPr>
      <w:b/>
      <w:bCs/>
      <w:sz w:val="36"/>
      <w:szCs w:val="36"/>
    </w:rPr>
  </w:style>
  <w:style w:type="paragraph" w:styleId="Subttulo">
    <w:name w:val="Subtitle"/>
    <w:basedOn w:val="Heading"/>
    <w:next w:val="Textbody"/>
    <w:uiPriority w:val="11"/>
    <w:qFormat/>
    <w:pPr>
      <w:jc w:val="center"/>
    </w:pPr>
    <w:rPr>
      <w:i/>
      <w:iCs/>
    </w:rPr>
  </w:style>
  <w:style w:type="paragraph" w:styleId="Rodap">
    <w:name w:val="footer"/>
    <w:basedOn w:val="Standard"/>
    <w:link w:val="RodapChar"/>
    <w:uiPriority w:val="99"/>
    <w:pPr>
      <w:suppressLineNumbers/>
      <w:tabs>
        <w:tab w:val="center" w:pos="4819"/>
        <w:tab w:val="right" w:pos="9638"/>
      </w:tabs>
    </w:pPr>
  </w:style>
  <w:style w:type="paragraph" w:customStyle="1" w:styleId="EPTabela">
    <w:name w:val="EP Tabela"/>
    <w:basedOn w:val="Normal"/>
    <w:pPr>
      <w:jc w:val="center"/>
    </w:pPr>
    <w:rPr>
      <w:rFonts w:cs="Arial"/>
      <w:b/>
      <w:sz w:val="22"/>
      <w:lang w:eastAsia="ar-SA"/>
    </w:rPr>
  </w:style>
  <w:style w:type="paragraph" w:customStyle="1" w:styleId="EPConteudotabela">
    <w:name w:val="EP Conteudotabela"/>
    <w:basedOn w:val="Normal"/>
    <w:pPr>
      <w:tabs>
        <w:tab w:val="left" w:pos="-302"/>
      </w:tabs>
      <w:spacing w:line="100" w:lineRule="atLeast"/>
      <w:ind w:left="23" w:firstLine="45"/>
    </w:pPr>
    <w:rPr>
      <w:rFonts w:cs="Arial"/>
      <w:lang w:eastAsia="ar-SA"/>
    </w:rPr>
  </w:style>
  <w:style w:type="paragraph" w:styleId="Legenda">
    <w:name w:val="caption"/>
    <w:basedOn w:val="Standard"/>
    <w:pPr>
      <w:suppressLineNumbers/>
      <w:spacing w:before="120" w:after="120"/>
    </w:pPr>
    <w:rPr>
      <w:i/>
      <w:iCs/>
    </w:rPr>
  </w:style>
  <w:style w:type="paragraph" w:customStyle="1" w:styleId="Table">
    <w:name w:val="Table"/>
    <w:basedOn w:val="Legenda"/>
  </w:style>
  <w:style w:type="character" w:customStyle="1" w:styleId="BulletSymbols">
    <w:name w:val="Bullet Symbols"/>
    <w:rPr>
      <w:rFonts w:ascii="OpenSymbol" w:eastAsia="OpenSymbol" w:hAnsi="OpenSymbol" w:cs="OpenSymbol"/>
    </w:rPr>
  </w:style>
  <w:style w:type="character" w:styleId="Refdecomentrio">
    <w:name w:val="annotation reference"/>
    <w:basedOn w:val="Fontepargpadro"/>
    <w:rPr>
      <w:sz w:val="16"/>
      <w:szCs w:val="16"/>
    </w:rPr>
  </w:style>
  <w:style w:type="paragraph" w:styleId="Textodecomentrio">
    <w:name w:val="annotation text"/>
    <w:basedOn w:val="Normal"/>
    <w:rPr>
      <w:rFonts w:cs="Mangal"/>
      <w:sz w:val="20"/>
      <w:szCs w:val="18"/>
    </w:rPr>
  </w:style>
  <w:style w:type="character" w:customStyle="1" w:styleId="TextodecomentrioChar">
    <w:name w:val="Texto de comentário Char"/>
    <w:basedOn w:val="Fontepargpadro"/>
    <w:rPr>
      <w:rFonts w:ascii="Times New Roman" w:eastAsia="SimSun" w:hAnsi="Times New Roman" w:cs="Mangal"/>
      <w:kern w:val="3"/>
      <w:sz w:val="20"/>
      <w:szCs w:val="18"/>
      <w:lang w:eastAsia="hi-IN" w:bidi="hi-IN"/>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ascii="Times New Roman" w:eastAsia="SimSun" w:hAnsi="Times New Roman" w:cs="Mangal"/>
      <w:b/>
      <w:bCs/>
      <w:kern w:val="3"/>
      <w:sz w:val="20"/>
      <w:szCs w:val="18"/>
      <w:lang w:eastAsia="hi-IN" w:bidi="hi-IN"/>
    </w:rPr>
  </w:style>
  <w:style w:type="paragraph" w:styleId="Textodebalo">
    <w:name w:val="Balloon Text"/>
    <w:basedOn w:val="Normal"/>
    <w:rPr>
      <w:rFonts w:ascii="Segoe UI" w:hAnsi="Segoe UI" w:cs="Mangal"/>
      <w:sz w:val="18"/>
      <w:szCs w:val="16"/>
    </w:rPr>
  </w:style>
  <w:style w:type="character" w:customStyle="1" w:styleId="TextodebaloChar">
    <w:name w:val="Texto de balão Char"/>
    <w:basedOn w:val="Fontepargpadro"/>
    <w:rPr>
      <w:rFonts w:ascii="Segoe UI" w:eastAsia="SimSun" w:hAnsi="Segoe UI" w:cs="Mangal"/>
      <w:kern w:val="3"/>
      <w:sz w:val="18"/>
      <w:szCs w:val="16"/>
      <w:lang w:eastAsia="hi-IN" w:bidi="hi-IN"/>
    </w:rPr>
  </w:style>
  <w:style w:type="paragraph" w:customStyle="1" w:styleId="Illustration">
    <w:name w:val="Illustration"/>
    <w:basedOn w:val="Legenda"/>
    <w:rPr>
      <w:rFonts w:cs="Mangal"/>
    </w:rPr>
  </w:style>
  <w:style w:type="character" w:styleId="Hyperlink">
    <w:name w:val="Hyperlink"/>
    <w:basedOn w:val="Fontepargpadro"/>
    <w:uiPriority w:val="99"/>
    <w:unhideWhenUsed/>
    <w:rsid w:val="009E2F29"/>
    <w:rPr>
      <w:color w:val="0563C1" w:themeColor="hyperlink"/>
      <w:u w:val="single"/>
    </w:rPr>
  </w:style>
  <w:style w:type="character" w:styleId="MenoPendente">
    <w:name w:val="Unresolved Mention"/>
    <w:basedOn w:val="Fontepargpadro"/>
    <w:uiPriority w:val="99"/>
    <w:semiHidden/>
    <w:unhideWhenUsed/>
    <w:rsid w:val="009E2F29"/>
    <w:rPr>
      <w:color w:val="605E5C"/>
      <w:shd w:val="clear" w:color="auto" w:fill="E1DFDD"/>
    </w:rPr>
  </w:style>
  <w:style w:type="table" w:styleId="Tabelacomgrade">
    <w:name w:val="Table Grid"/>
    <w:basedOn w:val="Tabelanormal"/>
    <w:uiPriority w:val="39"/>
    <w:rsid w:val="004E7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D873D0"/>
    <w:pPr>
      <w:autoSpaceDN/>
      <w:spacing w:after="0" w:line="240" w:lineRule="auto"/>
      <w:textAlignment w:val="auto"/>
    </w:pPr>
    <w:rPr>
      <w:rFonts w:ascii="Times New Roman" w:eastAsia="SimSun" w:hAnsi="Times New Roman" w:cs="Mangal"/>
      <w:kern w:val="3"/>
      <w:sz w:val="24"/>
      <w:szCs w:val="21"/>
      <w:lang w:eastAsia="hi-IN" w:bidi="hi-IN"/>
    </w:rPr>
  </w:style>
  <w:style w:type="character" w:customStyle="1" w:styleId="CabealhoChar">
    <w:name w:val="Cabeçalho Char"/>
    <w:basedOn w:val="Fontepargpadro"/>
    <w:link w:val="Cabealho"/>
    <w:rsid w:val="00D873D0"/>
    <w:rPr>
      <w:rFonts w:ascii="Times New Roman" w:eastAsia="SimSun" w:hAnsi="Times New Roman" w:cs="Tahoma"/>
      <w:kern w:val="3"/>
      <w:sz w:val="24"/>
      <w:szCs w:val="24"/>
      <w:lang w:eastAsia="zh-CN" w:bidi="hi-IN"/>
    </w:rPr>
  </w:style>
  <w:style w:type="table" w:styleId="TabeladeLista3-nfase1">
    <w:name w:val="List Table 3 Accent 1"/>
    <w:basedOn w:val="Tabelanormal"/>
    <w:uiPriority w:val="48"/>
    <w:rsid w:val="002F7590"/>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eladeGrade4-nfase1">
    <w:name w:val="Grid Table 4 Accent 1"/>
    <w:basedOn w:val="Tabelanormal"/>
    <w:uiPriority w:val="49"/>
    <w:rsid w:val="002F759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Grade5Escura-nfase1">
    <w:name w:val="Grid Table 5 Dark Accent 1"/>
    <w:basedOn w:val="Tabelanormal"/>
    <w:uiPriority w:val="50"/>
    <w:rsid w:val="00075A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eladeGrade4-nfase6">
    <w:name w:val="Grid Table 4 Accent 6"/>
    <w:basedOn w:val="Tabelanormal"/>
    <w:uiPriority w:val="49"/>
    <w:rsid w:val="00F91EA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paragraph">
    <w:name w:val="paragraph"/>
    <w:basedOn w:val="Normal"/>
    <w:rsid w:val="00143BA7"/>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character" w:customStyle="1" w:styleId="normaltextrun">
    <w:name w:val="normaltextrun"/>
    <w:basedOn w:val="Fontepargpadro"/>
    <w:rsid w:val="00143BA7"/>
  </w:style>
  <w:style w:type="character" w:customStyle="1" w:styleId="eop">
    <w:name w:val="eop"/>
    <w:basedOn w:val="Fontepargpadro"/>
    <w:rsid w:val="00143BA7"/>
  </w:style>
  <w:style w:type="character" w:styleId="Forte">
    <w:name w:val="Strong"/>
    <w:basedOn w:val="Fontepargpadro"/>
    <w:uiPriority w:val="22"/>
    <w:qFormat/>
    <w:rsid w:val="009125D2"/>
    <w:rPr>
      <w:b/>
      <w:bCs/>
    </w:rPr>
  </w:style>
  <w:style w:type="paragraph" w:styleId="PargrafodaLista">
    <w:name w:val="List Paragraph"/>
    <w:basedOn w:val="Normal"/>
    <w:uiPriority w:val="34"/>
    <w:qFormat/>
    <w:rsid w:val="009125D2"/>
    <w:pPr>
      <w:ind w:left="720"/>
      <w:contextualSpacing/>
    </w:pPr>
  </w:style>
  <w:style w:type="paragraph" w:styleId="NormalWeb">
    <w:name w:val="Normal (Web)"/>
    <w:basedOn w:val="Normal"/>
    <w:uiPriority w:val="99"/>
    <w:semiHidden/>
    <w:unhideWhenUsed/>
    <w:rsid w:val="00914339"/>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table" w:styleId="TabeladeGrade2-nfase1">
    <w:name w:val="Grid Table 2 Accent 1"/>
    <w:basedOn w:val="Tabelanormal"/>
    <w:uiPriority w:val="47"/>
    <w:rsid w:val="0063055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SimplesTabela2">
    <w:name w:val="Plain Table 2"/>
    <w:basedOn w:val="Tabelanormal"/>
    <w:uiPriority w:val="42"/>
    <w:rsid w:val="00DD2A8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Grade5Escura-nfase6">
    <w:name w:val="Grid Table 5 Dark Accent 6"/>
    <w:basedOn w:val="Tabelanormal"/>
    <w:uiPriority w:val="50"/>
    <w:rsid w:val="005A34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RodapChar">
    <w:name w:val="Rodapé Char"/>
    <w:basedOn w:val="Fontepargpadro"/>
    <w:link w:val="Rodap"/>
    <w:uiPriority w:val="99"/>
    <w:rsid w:val="00625EE8"/>
    <w:rPr>
      <w:rFonts w:ascii="Times New Roman" w:eastAsia="SimSun" w:hAnsi="Times New Roman" w:cs="Tahoma"/>
      <w:kern w:val="3"/>
      <w:sz w:val="24"/>
      <w:szCs w:val="24"/>
      <w:lang w:eastAsia="zh-CN" w:bidi="hi-IN"/>
    </w:rPr>
  </w:style>
  <w:style w:type="table" w:styleId="TabeladeLista2-nfase1">
    <w:name w:val="List Table 2 Accent 1"/>
    <w:basedOn w:val="Tabelanormal"/>
    <w:uiPriority w:val="47"/>
    <w:rsid w:val="0060111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itao">
    <w:name w:val="citação"/>
    <w:basedOn w:val="Normal"/>
    <w:rsid w:val="00405024"/>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table" w:styleId="TabeladeLista2-nfase6">
    <w:name w:val="List Table 2 Accent 6"/>
    <w:basedOn w:val="Tabelanormal"/>
    <w:uiPriority w:val="47"/>
    <w:rsid w:val="00A93EA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9492">
      <w:bodyDiv w:val="1"/>
      <w:marLeft w:val="0"/>
      <w:marRight w:val="0"/>
      <w:marTop w:val="0"/>
      <w:marBottom w:val="0"/>
      <w:divBdr>
        <w:top w:val="none" w:sz="0" w:space="0" w:color="auto"/>
        <w:left w:val="none" w:sz="0" w:space="0" w:color="auto"/>
        <w:bottom w:val="none" w:sz="0" w:space="0" w:color="auto"/>
        <w:right w:val="none" w:sz="0" w:space="0" w:color="auto"/>
      </w:divBdr>
    </w:div>
    <w:div w:id="209075319">
      <w:bodyDiv w:val="1"/>
      <w:marLeft w:val="0"/>
      <w:marRight w:val="0"/>
      <w:marTop w:val="0"/>
      <w:marBottom w:val="0"/>
      <w:divBdr>
        <w:top w:val="none" w:sz="0" w:space="0" w:color="auto"/>
        <w:left w:val="none" w:sz="0" w:space="0" w:color="auto"/>
        <w:bottom w:val="none" w:sz="0" w:space="0" w:color="auto"/>
        <w:right w:val="none" w:sz="0" w:space="0" w:color="auto"/>
      </w:divBdr>
      <w:divsChild>
        <w:div w:id="1707874629">
          <w:marLeft w:val="0"/>
          <w:marRight w:val="0"/>
          <w:marTop w:val="0"/>
          <w:marBottom w:val="0"/>
          <w:divBdr>
            <w:top w:val="none" w:sz="0" w:space="0" w:color="auto"/>
            <w:left w:val="none" w:sz="0" w:space="0" w:color="auto"/>
            <w:bottom w:val="none" w:sz="0" w:space="0" w:color="auto"/>
            <w:right w:val="none" w:sz="0" w:space="0" w:color="auto"/>
          </w:divBdr>
        </w:div>
        <w:div w:id="2054186879">
          <w:marLeft w:val="0"/>
          <w:marRight w:val="0"/>
          <w:marTop w:val="0"/>
          <w:marBottom w:val="0"/>
          <w:divBdr>
            <w:top w:val="none" w:sz="0" w:space="0" w:color="auto"/>
            <w:left w:val="none" w:sz="0" w:space="0" w:color="auto"/>
            <w:bottom w:val="none" w:sz="0" w:space="0" w:color="auto"/>
            <w:right w:val="none" w:sz="0" w:space="0" w:color="auto"/>
          </w:divBdr>
        </w:div>
      </w:divsChild>
    </w:div>
    <w:div w:id="233636509">
      <w:bodyDiv w:val="1"/>
      <w:marLeft w:val="0"/>
      <w:marRight w:val="0"/>
      <w:marTop w:val="0"/>
      <w:marBottom w:val="0"/>
      <w:divBdr>
        <w:top w:val="none" w:sz="0" w:space="0" w:color="auto"/>
        <w:left w:val="none" w:sz="0" w:space="0" w:color="auto"/>
        <w:bottom w:val="none" w:sz="0" w:space="0" w:color="auto"/>
        <w:right w:val="none" w:sz="0" w:space="0" w:color="auto"/>
      </w:divBdr>
    </w:div>
    <w:div w:id="345328091">
      <w:bodyDiv w:val="1"/>
      <w:marLeft w:val="0"/>
      <w:marRight w:val="0"/>
      <w:marTop w:val="0"/>
      <w:marBottom w:val="0"/>
      <w:divBdr>
        <w:top w:val="none" w:sz="0" w:space="0" w:color="auto"/>
        <w:left w:val="none" w:sz="0" w:space="0" w:color="auto"/>
        <w:bottom w:val="none" w:sz="0" w:space="0" w:color="auto"/>
        <w:right w:val="none" w:sz="0" w:space="0" w:color="auto"/>
      </w:divBdr>
      <w:divsChild>
        <w:div w:id="294141478">
          <w:marLeft w:val="0"/>
          <w:marRight w:val="0"/>
          <w:marTop w:val="0"/>
          <w:marBottom w:val="0"/>
          <w:divBdr>
            <w:top w:val="none" w:sz="0" w:space="0" w:color="auto"/>
            <w:left w:val="none" w:sz="0" w:space="0" w:color="auto"/>
            <w:bottom w:val="none" w:sz="0" w:space="0" w:color="auto"/>
            <w:right w:val="none" w:sz="0" w:space="0" w:color="auto"/>
          </w:divBdr>
        </w:div>
        <w:div w:id="541526144">
          <w:marLeft w:val="0"/>
          <w:marRight w:val="0"/>
          <w:marTop w:val="0"/>
          <w:marBottom w:val="0"/>
          <w:divBdr>
            <w:top w:val="none" w:sz="0" w:space="0" w:color="auto"/>
            <w:left w:val="none" w:sz="0" w:space="0" w:color="auto"/>
            <w:bottom w:val="none" w:sz="0" w:space="0" w:color="auto"/>
            <w:right w:val="none" w:sz="0" w:space="0" w:color="auto"/>
          </w:divBdr>
        </w:div>
        <w:div w:id="1255279974">
          <w:marLeft w:val="0"/>
          <w:marRight w:val="0"/>
          <w:marTop w:val="0"/>
          <w:marBottom w:val="0"/>
          <w:divBdr>
            <w:top w:val="none" w:sz="0" w:space="0" w:color="auto"/>
            <w:left w:val="none" w:sz="0" w:space="0" w:color="auto"/>
            <w:bottom w:val="none" w:sz="0" w:space="0" w:color="auto"/>
            <w:right w:val="none" w:sz="0" w:space="0" w:color="auto"/>
          </w:divBdr>
        </w:div>
      </w:divsChild>
    </w:div>
    <w:div w:id="497891935">
      <w:bodyDiv w:val="1"/>
      <w:marLeft w:val="0"/>
      <w:marRight w:val="0"/>
      <w:marTop w:val="0"/>
      <w:marBottom w:val="0"/>
      <w:divBdr>
        <w:top w:val="none" w:sz="0" w:space="0" w:color="auto"/>
        <w:left w:val="none" w:sz="0" w:space="0" w:color="auto"/>
        <w:bottom w:val="none" w:sz="0" w:space="0" w:color="auto"/>
        <w:right w:val="none" w:sz="0" w:space="0" w:color="auto"/>
      </w:divBdr>
    </w:div>
    <w:div w:id="524488569">
      <w:bodyDiv w:val="1"/>
      <w:marLeft w:val="0"/>
      <w:marRight w:val="0"/>
      <w:marTop w:val="0"/>
      <w:marBottom w:val="0"/>
      <w:divBdr>
        <w:top w:val="none" w:sz="0" w:space="0" w:color="auto"/>
        <w:left w:val="none" w:sz="0" w:space="0" w:color="auto"/>
        <w:bottom w:val="none" w:sz="0" w:space="0" w:color="auto"/>
        <w:right w:val="none" w:sz="0" w:space="0" w:color="auto"/>
      </w:divBdr>
    </w:div>
    <w:div w:id="678046032">
      <w:bodyDiv w:val="1"/>
      <w:marLeft w:val="0"/>
      <w:marRight w:val="0"/>
      <w:marTop w:val="0"/>
      <w:marBottom w:val="0"/>
      <w:divBdr>
        <w:top w:val="none" w:sz="0" w:space="0" w:color="auto"/>
        <w:left w:val="none" w:sz="0" w:space="0" w:color="auto"/>
        <w:bottom w:val="none" w:sz="0" w:space="0" w:color="auto"/>
        <w:right w:val="none" w:sz="0" w:space="0" w:color="auto"/>
      </w:divBdr>
    </w:div>
    <w:div w:id="1040863809">
      <w:bodyDiv w:val="1"/>
      <w:marLeft w:val="0"/>
      <w:marRight w:val="0"/>
      <w:marTop w:val="0"/>
      <w:marBottom w:val="0"/>
      <w:divBdr>
        <w:top w:val="none" w:sz="0" w:space="0" w:color="auto"/>
        <w:left w:val="none" w:sz="0" w:space="0" w:color="auto"/>
        <w:bottom w:val="none" w:sz="0" w:space="0" w:color="auto"/>
        <w:right w:val="none" w:sz="0" w:space="0" w:color="auto"/>
      </w:divBdr>
    </w:div>
    <w:div w:id="1369449077">
      <w:bodyDiv w:val="1"/>
      <w:marLeft w:val="0"/>
      <w:marRight w:val="0"/>
      <w:marTop w:val="0"/>
      <w:marBottom w:val="0"/>
      <w:divBdr>
        <w:top w:val="none" w:sz="0" w:space="0" w:color="auto"/>
        <w:left w:val="none" w:sz="0" w:space="0" w:color="auto"/>
        <w:bottom w:val="none" w:sz="0" w:space="0" w:color="auto"/>
        <w:right w:val="none" w:sz="0" w:space="0" w:color="auto"/>
      </w:divBdr>
      <w:divsChild>
        <w:div w:id="19092348">
          <w:marLeft w:val="0"/>
          <w:marRight w:val="0"/>
          <w:marTop w:val="0"/>
          <w:marBottom w:val="0"/>
          <w:divBdr>
            <w:top w:val="none" w:sz="0" w:space="0" w:color="auto"/>
            <w:left w:val="none" w:sz="0" w:space="0" w:color="auto"/>
            <w:bottom w:val="none" w:sz="0" w:space="0" w:color="auto"/>
            <w:right w:val="none" w:sz="0" w:space="0" w:color="auto"/>
          </w:divBdr>
        </w:div>
        <w:div w:id="292293525">
          <w:marLeft w:val="0"/>
          <w:marRight w:val="0"/>
          <w:marTop w:val="0"/>
          <w:marBottom w:val="0"/>
          <w:divBdr>
            <w:top w:val="none" w:sz="0" w:space="0" w:color="auto"/>
            <w:left w:val="none" w:sz="0" w:space="0" w:color="auto"/>
            <w:bottom w:val="none" w:sz="0" w:space="0" w:color="auto"/>
            <w:right w:val="none" w:sz="0" w:space="0" w:color="auto"/>
          </w:divBdr>
        </w:div>
        <w:div w:id="1559704980">
          <w:marLeft w:val="0"/>
          <w:marRight w:val="0"/>
          <w:marTop w:val="0"/>
          <w:marBottom w:val="0"/>
          <w:divBdr>
            <w:top w:val="none" w:sz="0" w:space="0" w:color="auto"/>
            <w:left w:val="none" w:sz="0" w:space="0" w:color="auto"/>
            <w:bottom w:val="none" w:sz="0" w:space="0" w:color="auto"/>
            <w:right w:val="none" w:sz="0" w:space="0" w:color="auto"/>
          </w:divBdr>
        </w:div>
      </w:divsChild>
    </w:div>
    <w:div w:id="1435901602">
      <w:bodyDiv w:val="1"/>
      <w:marLeft w:val="0"/>
      <w:marRight w:val="0"/>
      <w:marTop w:val="0"/>
      <w:marBottom w:val="0"/>
      <w:divBdr>
        <w:top w:val="none" w:sz="0" w:space="0" w:color="auto"/>
        <w:left w:val="none" w:sz="0" w:space="0" w:color="auto"/>
        <w:bottom w:val="none" w:sz="0" w:space="0" w:color="auto"/>
        <w:right w:val="none" w:sz="0" w:space="0" w:color="auto"/>
      </w:divBdr>
    </w:div>
    <w:div w:id="1710109264">
      <w:bodyDiv w:val="1"/>
      <w:marLeft w:val="0"/>
      <w:marRight w:val="0"/>
      <w:marTop w:val="0"/>
      <w:marBottom w:val="0"/>
      <w:divBdr>
        <w:top w:val="none" w:sz="0" w:space="0" w:color="auto"/>
        <w:left w:val="none" w:sz="0" w:space="0" w:color="auto"/>
        <w:bottom w:val="none" w:sz="0" w:space="0" w:color="auto"/>
        <w:right w:val="none" w:sz="0" w:space="0" w:color="auto"/>
      </w:divBdr>
    </w:div>
    <w:div w:id="1717314707">
      <w:bodyDiv w:val="1"/>
      <w:marLeft w:val="0"/>
      <w:marRight w:val="0"/>
      <w:marTop w:val="0"/>
      <w:marBottom w:val="0"/>
      <w:divBdr>
        <w:top w:val="none" w:sz="0" w:space="0" w:color="auto"/>
        <w:left w:val="none" w:sz="0" w:space="0" w:color="auto"/>
        <w:bottom w:val="none" w:sz="0" w:space="0" w:color="auto"/>
        <w:right w:val="none" w:sz="0" w:space="0" w:color="auto"/>
      </w:divBdr>
    </w:div>
    <w:div w:id="1727294637">
      <w:bodyDiv w:val="1"/>
      <w:marLeft w:val="0"/>
      <w:marRight w:val="0"/>
      <w:marTop w:val="0"/>
      <w:marBottom w:val="0"/>
      <w:divBdr>
        <w:top w:val="none" w:sz="0" w:space="0" w:color="auto"/>
        <w:left w:val="none" w:sz="0" w:space="0" w:color="auto"/>
        <w:bottom w:val="none" w:sz="0" w:space="0" w:color="auto"/>
        <w:right w:val="none" w:sz="0" w:space="0" w:color="auto"/>
      </w:divBdr>
    </w:div>
    <w:div w:id="1960716556">
      <w:bodyDiv w:val="1"/>
      <w:marLeft w:val="0"/>
      <w:marRight w:val="0"/>
      <w:marTop w:val="0"/>
      <w:marBottom w:val="0"/>
      <w:divBdr>
        <w:top w:val="none" w:sz="0" w:space="0" w:color="auto"/>
        <w:left w:val="none" w:sz="0" w:space="0" w:color="auto"/>
        <w:bottom w:val="none" w:sz="0" w:space="0" w:color="auto"/>
        <w:right w:val="none" w:sz="0" w:space="0" w:color="auto"/>
      </w:divBdr>
    </w:div>
    <w:div w:id="2125926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alabr.cgu.gov.br/publico/Manifestacao/SelecionarTipoManifestacao.aspx?ReturnUrl=%2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alabr.cgu.gov.br/publico/Manifestacao/SelecionarTipoManifestacao.aspx?ReturnUrl=%2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faq-login-unico.servicos.gov.br/en/latest/_perguntasdafaq/obtermaisconfiabilidadenacontadeacesso.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labr.cgu.gov.br/publico/Manifestacao/SelecionarTipoManifestacao.aspx?ReturnUrl=%2f" TargetMode="External"/><Relationship Id="rId5" Type="http://schemas.openxmlformats.org/officeDocument/2006/relationships/styles" Target="styles.xml"/><Relationship Id="rId15" Type="http://schemas.openxmlformats.org/officeDocument/2006/relationships/hyperlink" Target="https://www.gov.br/pt-br/servicos/criar-sua-conta-gov.br" TargetMode="External"/><Relationship Id="rId10" Type="http://schemas.openxmlformats.org/officeDocument/2006/relationships/hyperlink" Target="https://www.gov.br/cidades/pt-br/acesso-a-informacao/lei-geral-de-protecao-de-dados-pessoais-2013-lgpd/politica-de-privacidad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alabr.cgu.gov.br/publico/Manifestacao/SelecionarTipoManifestacao.aspx?ReturnUrl=%2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A296CF95348D2438F66C5A23F62713B" ma:contentTypeVersion="10" ma:contentTypeDescription="Crie um novo documento." ma:contentTypeScope="" ma:versionID="13d8135a33658efc9b358eb44c429da3">
  <xsd:schema xmlns:xsd="http://www.w3.org/2001/XMLSchema" xmlns:xs="http://www.w3.org/2001/XMLSchema" xmlns:p="http://schemas.microsoft.com/office/2006/metadata/properties" xmlns:ns2="7988e217-eff5-4863-9f6d-aba8dd46741a" xmlns:ns3="d8a3f3c7-1615-4cf3-95ce-4396073ebc61" targetNamespace="http://schemas.microsoft.com/office/2006/metadata/properties" ma:root="true" ma:fieldsID="2f79571bff1b735eb8dfead709355aee" ns2:_="" ns3:_="">
    <xsd:import namespace="7988e217-eff5-4863-9f6d-aba8dd46741a"/>
    <xsd:import namespace="d8a3f3c7-1615-4cf3-95ce-4396073ebc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8e217-eff5-4863-9f6d-aba8dd467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a3f3c7-1615-4cf3-95ce-4396073ebc61"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127E63-3EEA-40EF-9632-7F52B9C2CD05}">
  <ds:schemaRefs>
    <ds:schemaRef ds:uri="http://schemas.microsoft.com/sharepoint/v3/contenttype/forms"/>
  </ds:schemaRefs>
</ds:datastoreItem>
</file>

<file path=customXml/itemProps2.xml><?xml version="1.0" encoding="utf-8"?>
<ds:datastoreItem xmlns:ds="http://schemas.openxmlformats.org/officeDocument/2006/customXml" ds:itemID="{6B8000CC-A5FD-4383-A0E1-9539BBC63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8e217-eff5-4863-9f6d-aba8dd46741a"/>
    <ds:schemaRef ds:uri="d8a3f3c7-1615-4cf3-95ce-4396073eb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1EC6E-5AF5-4F71-96F4-8EB49A2D0D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4891</Words>
  <Characters>27537</Characters>
  <Application>Microsoft Office Word</Application>
  <DocSecurity>0</DocSecurity>
  <Lines>598</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32134</CharactersWithSpaces>
  <SharedDoc>false</SharedDoc>
  <HLinks>
    <vt:vector size="18" baseType="variant">
      <vt:variant>
        <vt:i4>4194379</vt:i4>
      </vt:variant>
      <vt:variant>
        <vt:i4>6</vt:i4>
      </vt:variant>
      <vt:variant>
        <vt:i4>0</vt:i4>
      </vt:variant>
      <vt:variant>
        <vt:i4>5</vt:i4>
      </vt:variant>
      <vt:variant>
        <vt:lpwstr>https://www.in.gov.br/en/web/dou/-/portaria-n-93-de-26-de-setembro-de-2019-219115663</vt:lpwstr>
      </vt:variant>
      <vt:variant>
        <vt:lpwstr/>
      </vt:variant>
      <vt:variant>
        <vt:i4>4194379</vt:i4>
      </vt:variant>
      <vt:variant>
        <vt:i4>3</vt:i4>
      </vt:variant>
      <vt:variant>
        <vt:i4>0</vt:i4>
      </vt:variant>
      <vt:variant>
        <vt:i4>5</vt:i4>
      </vt:variant>
      <vt:variant>
        <vt:lpwstr>https://www.in.gov.br/en/web/dou/-/portaria-n-93-de-26-de-setembro-de-2019-219115663</vt:lpwstr>
      </vt:variant>
      <vt:variant>
        <vt:lpwstr/>
      </vt:variant>
      <vt:variant>
        <vt:i4>6291556</vt:i4>
      </vt:variant>
      <vt:variant>
        <vt:i4>0</vt:i4>
      </vt:variant>
      <vt:variant>
        <vt:i4>0</vt:i4>
      </vt:variant>
      <vt:variant>
        <vt:i4>5</vt:i4>
      </vt:variant>
      <vt:variant>
        <vt:lpwstr>https://www.gov.br/governodigital/pt-br/seguranca-e-protecao-de-dados/guias-operacionais-para-adequacao-a-lei-geral-de-protecao-de-dados-pessoais-lgpd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Santiago Hilario</dc:creator>
  <cp:keywords/>
  <dc:description/>
  <cp:lastModifiedBy>Joao Pedro Toledo da Silva</cp:lastModifiedBy>
  <cp:revision>2</cp:revision>
  <cp:lastPrinted>2022-12-04T20:07:00Z</cp:lastPrinted>
  <dcterms:created xsi:type="dcterms:W3CDTF">2026-03-19T20:17:00Z</dcterms:created>
  <dcterms:modified xsi:type="dcterms:W3CDTF">2026-03-19T20:17:00Z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0x010100BA296CF95348D2438F66C5A23F62713B</vt:lpwstr>
  </property>
  <property fmtid="{D5CDD505-2E9C-101B-9397-08002B2CF9AE}" pid="3" name="MSIP_Label_defa4170-0d19-0005-0004-bc88714345d2_Enabled">
    <vt:lpwstr>true</vt:lpwstr>
  </property>
  <property fmtid="{D5CDD505-2E9C-101B-9397-08002B2CF9AE}" pid="4" name="MSIP_Label_defa4170-0d19-0005-0004-bc88714345d2_SetDate">
    <vt:lpwstr>2024-03-27T19:36:19Z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1f1be804-ebdf-42f4-bda1-7f29abe6d47a</vt:lpwstr>
  </property>
  <property fmtid="{D5CDD505-2E9C-101B-9397-08002B2CF9AE}" pid="8" name="MSIP_Label_defa4170-0d19-0005-0004-bc88714345d2_ActionId">
    <vt:lpwstr>5804a3b6-8bba-4830-afaa-293229f4f165</vt:lpwstr>
  </property>
  <property fmtid="{D5CDD505-2E9C-101B-9397-08002B2CF9AE}" pid="9" name="MSIP_Label_defa4170-0d19-0005-0004-bc88714345d2_ContentBits">
    <vt:lpwstr>0</vt:lpwstr>
  </property>
</Properties>
</file>