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3D3A" w14:textId="396D1618" w:rsidR="007935B1" w:rsidRPr="008B5276" w:rsidRDefault="00406E02" w:rsidP="00406E02">
      <w:pPr>
        <w:jc w:val="center"/>
        <w:rPr>
          <w:b/>
          <w:spacing w:val="80"/>
          <w:sz w:val="28"/>
          <w:lang w:val="pt-BR"/>
        </w:rPr>
      </w:pPr>
      <w:r w:rsidRPr="00406E02">
        <w:rPr>
          <w:b/>
          <w:spacing w:val="80"/>
          <w:sz w:val="28"/>
          <w:lang w:val="pt-BR"/>
        </w:rPr>
        <w:t xml:space="preserve">Autodeclaração Relativa à </w:t>
      </w:r>
      <w:r w:rsidR="00E425A7" w:rsidRPr="00406E02">
        <w:rPr>
          <w:b/>
          <w:spacing w:val="80"/>
          <w:sz w:val="28"/>
          <w:lang w:val="pt-BR"/>
        </w:rPr>
        <w:t>Prestação de Contas Final</w:t>
      </w:r>
    </w:p>
    <w:p w14:paraId="4161CFDC" w14:textId="77777777" w:rsidR="007935B1" w:rsidRDefault="007935B1" w:rsidP="007935B1">
      <w:pPr>
        <w:jc w:val="center"/>
        <w:rPr>
          <w:b/>
          <w:spacing w:val="80"/>
          <w:sz w:val="24"/>
          <w:lang w:val="pt-BR"/>
        </w:rPr>
      </w:pPr>
    </w:p>
    <w:p w14:paraId="3D32889B" w14:textId="2483C735" w:rsidR="003E3DDE" w:rsidRPr="00144CB8" w:rsidRDefault="007935B1" w:rsidP="001905B7">
      <w:pPr>
        <w:spacing w:after="0"/>
        <w:ind w:firstLine="720"/>
        <w:rPr>
          <w:lang w:val="pt-BR"/>
        </w:rPr>
      </w:pPr>
      <w:r>
        <w:rPr>
          <w:b/>
          <w:spacing w:val="80"/>
          <w:sz w:val="24"/>
          <w:lang w:val="pt-BR"/>
        </w:rPr>
        <w:tab/>
      </w:r>
      <w:r w:rsidR="003E3DDE" w:rsidRPr="004800E8">
        <w:rPr>
          <w:lang w:val="pt-BR"/>
        </w:rPr>
        <w:t>Pelo presente instrumento,</w:t>
      </w:r>
      <w:r w:rsidR="5D987453" w:rsidRPr="004800E8">
        <w:rPr>
          <w:lang w:val="pt-BR"/>
        </w:rPr>
        <w:t xml:space="preserve"> o</w:t>
      </w:r>
      <w:r w:rsidR="003E3DDE" w:rsidRPr="004800E8">
        <w:rPr>
          <w:lang w:val="pt-BR"/>
        </w:rPr>
        <w:t xml:space="preserve"> 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 xml:space="preserve">(inserir nome do </w:t>
      </w:r>
      <w:r w:rsidR="007B355F" w:rsidRPr="004800E8">
        <w:rPr>
          <w:b/>
          <w:bCs/>
          <w:shd w:val="clear" w:color="auto" w:fill="D9D9D9" w:themeFill="background1" w:themeFillShade="D9"/>
          <w:lang w:val="pt-BR"/>
        </w:rPr>
        <w:t>M</w:t>
      </w:r>
      <w:r w:rsidR="00113BC4" w:rsidRPr="004800E8">
        <w:rPr>
          <w:b/>
          <w:bCs/>
          <w:shd w:val="clear" w:color="auto" w:fill="D9D9D9" w:themeFill="background1" w:themeFillShade="D9"/>
          <w:lang w:val="pt-BR"/>
        </w:rPr>
        <w:t xml:space="preserve">unicípio/UF ou </w:t>
      </w:r>
      <w:r w:rsidR="007B355F" w:rsidRPr="004800E8">
        <w:rPr>
          <w:b/>
          <w:bCs/>
          <w:shd w:val="clear" w:color="auto" w:fill="D9D9D9" w:themeFill="background1" w:themeFillShade="D9"/>
          <w:lang w:val="pt-BR"/>
        </w:rPr>
        <w:t>E</w:t>
      </w:r>
      <w:r w:rsidR="00113BC4" w:rsidRPr="004800E8">
        <w:rPr>
          <w:b/>
          <w:bCs/>
          <w:shd w:val="clear" w:color="auto" w:fill="D9D9D9" w:themeFill="background1" w:themeFillShade="D9"/>
          <w:lang w:val="pt-BR"/>
        </w:rPr>
        <w:t>stado e código do IBGE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>)</w:t>
      </w:r>
      <w:r w:rsidR="003E3DDE" w:rsidRPr="004800E8">
        <w:rPr>
          <w:lang w:val="pt-BR"/>
        </w:rPr>
        <w:t xml:space="preserve">, pessoa jurídica inscrita no CNPJ sob n° 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>(inserir número)</w:t>
      </w:r>
      <w:r w:rsidR="003E3DDE" w:rsidRPr="004800E8">
        <w:rPr>
          <w:lang w:val="pt-BR"/>
        </w:rPr>
        <w:t xml:space="preserve">, neste ato representado por seu (sua) Representante Legal, o </w:t>
      </w:r>
      <w:proofErr w:type="spellStart"/>
      <w:r w:rsidR="003E3DDE" w:rsidRPr="004800E8">
        <w:rPr>
          <w:lang w:val="pt-BR"/>
        </w:rPr>
        <w:t>Sr</w:t>
      </w:r>
      <w:proofErr w:type="spellEnd"/>
      <w:r w:rsidR="00113BC4" w:rsidRPr="004800E8">
        <w:rPr>
          <w:lang w:val="pt-BR"/>
        </w:rPr>
        <w:t xml:space="preserve"> </w:t>
      </w:r>
      <w:r w:rsidR="003E3DDE" w:rsidRPr="004800E8">
        <w:rPr>
          <w:lang w:val="pt-BR"/>
        </w:rPr>
        <w:t xml:space="preserve">(a) 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>(inserir nome e número de inscrição no CPF)</w:t>
      </w:r>
      <w:r w:rsidR="003E3DDE" w:rsidRPr="004800E8">
        <w:rPr>
          <w:lang w:val="pt-BR"/>
        </w:rPr>
        <w:t xml:space="preserve">, para fins </w:t>
      </w:r>
      <w:r w:rsidR="003E3DDE" w:rsidRPr="00144CB8">
        <w:rPr>
          <w:lang w:val="pt-BR"/>
        </w:rPr>
        <w:t xml:space="preserve">de </w:t>
      </w:r>
      <w:r w:rsidR="00905718" w:rsidRPr="00144CB8">
        <w:rPr>
          <w:lang w:val="pt-BR"/>
        </w:rPr>
        <w:t xml:space="preserve">apresentação da </w:t>
      </w:r>
      <w:r w:rsidR="00972BDA" w:rsidRPr="00144CB8">
        <w:rPr>
          <w:lang w:val="pt-BR"/>
        </w:rPr>
        <w:t xml:space="preserve">prestação de contas sobre o </w:t>
      </w:r>
      <w:r w:rsidR="003E3DDE" w:rsidRPr="00144CB8">
        <w:rPr>
          <w:lang w:val="pt-BR"/>
        </w:rPr>
        <w:t>recebimento do Auxílio Emergencial à Gratuidade dos Idosos previsto na Emenda Constitucional nº 123, de 14 de julho de 2022, declar</w:t>
      </w:r>
      <w:r w:rsidR="0A5A5250" w:rsidRPr="00144CB8">
        <w:rPr>
          <w:lang w:val="pt-BR"/>
        </w:rPr>
        <w:t>a que</w:t>
      </w:r>
      <w:r w:rsidR="003E3DDE" w:rsidRPr="00144CB8">
        <w:rPr>
          <w:lang w:val="pt-BR"/>
        </w:rPr>
        <w:t>:</w:t>
      </w:r>
    </w:p>
    <w:p w14:paraId="46B3AD6C" w14:textId="16848C3C" w:rsidR="00A06E67" w:rsidRPr="00144CB8" w:rsidRDefault="004D022F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144CB8">
        <w:rPr>
          <w:lang w:val="pt-BR"/>
        </w:rPr>
        <w:t xml:space="preserve">recebeu </w:t>
      </w:r>
      <w:r w:rsidR="67804D06" w:rsidRPr="00144CB8">
        <w:rPr>
          <w:lang w:val="pt-BR"/>
        </w:rPr>
        <w:t>o Auxílio Emergencial à Gratuidade das Pessoas Idosas no Transporte Público Coletivo Urbano</w:t>
      </w:r>
      <w:r w:rsidR="006A05D1" w:rsidRPr="00144CB8">
        <w:rPr>
          <w:lang w:val="pt-BR"/>
        </w:rPr>
        <w:t xml:space="preserve"> </w:t>
      </w:r>
      <w:r w:rsidRPr="00144CB8">
        <w:rPr>
          <w:lang w:val="pt-BR"/>
        </w:rPr>
        <w:t xml:space="preserve">e </w:t>
      </w:r>
      <w:r w:rsidR="00B5493B" w:rsidRPr="00144CB8">
        <w:rPr>
          <w:lang w:val="pt-BR"/>
        </w:rPr>
        <w:t xml:space="preserve">o </w:t>
      </w:r>
      <w:r w:rsidR="00A06E67" w:rsidRPr="00144CB8">
        <w:rPr>
          <w:lang w:val="pt-BR"/>
        </w:rPr>
        <w:t>aplicou exclusivamente para custeio ao direito previsto no § 2° do art. 230 da Constituição Federal, regulamentado no art. 39 da Lei nº 10.741/2003, em complementariedade aos subsídios tarifários, orçamentários e apostes de recursos de todos os gêneros concedidos, bem como às gratuidades e aos demais custeios do sistema de transporte público coletivo suportados pelo ente;</w:t>
      </w:r>
      <w:r w:rsidR="007B7EA3" w:rsidRPr="00144CB8">
        <w:rPr>
          <w:lang w:val="pt-BR"/>
        </w:rPr>
        <w:t xml:space="preserve"> e</w:t>
      </w:r>
    </w:p>
    <w:p w14:paraId="5FD67EE8" w14:textId="756BD852" w:rsidR="0066545D" w:rsidRPr="00144CB8" w:rsidRDefault="004D022F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144CB8">
        <w:rPr>
          <w:lang w:val="pt-BR"/>
        </w:rPr>
        <w:t>distribuiu os correspondentes recursos junto</w:t>
      </w:r>
      <w:r w:rsidR="67804D06" w:rsidRPr="00144CB8">
        <w:rPr>
          <w:lang w:val="pt-BR"/>
        </w:rPr>
        <w:t xml:space="preserve"> aos seus prestadores de forma a observar a premissa de equilíbrio econômico-financeiro dos contratos de concessão do transporte público coletivo e as diretrizes da modicidade tarifária na forma do inciso II do § 4° do art. 5° da Emenda Constitucional n. 123, de 2022, e, em observância ao disposto na Lei n. 12.587, de</w:t>
      </w:r>
      <w:r w:rsidR="00A06E67" w:rsidRPr="00144CB8">
        <w:rPr>
          <w:lang w:val="pt-BR"/>
        </w:rPr>
        <w:t xml:space="preserve"> </w:t>
      </w:r>
      <w:r w:rsidR="006A05D1" w:rsidRPr="00144CB8">
        <w:rPr>
          <w:lang w:val="pt-BR"/>
        </w:rPr>
        <w:t>3 de janeiro de</w:t>
      </w:r>
      <w:r w:rsidR="67804D06" w:rsidRPr="00144CB8">
        <w:rPr>
          <w:lang w:val="pt-BR"/>
        </w:rPr>
        <w:t xml:space="preserve"> 2012</w:t>
      </w:r>
      <w:r w:rsidR="00A06E67" w:rsidRPr="00144CB8">
        <w:rPr>
          <w:lang w:val="pt-BR"/>
        </w:rPr>
        <w:t>,</w:t>
      </w:r>
      <w:r w:rsidR="006A05D1" w:rsidRPr="00144CB8">
        <w:rPr>
          <w:lang w:val="pt-BR"/>
        </w:rPr>
        <w:t xml:space="preserve"> e na Portaria Interministerial MDR/MMFDH nº 9, de 26 de agosto de 2022;</w:t>
      </w:r>
      <w:r w:rsidR="007B7EA3" w:rsidRPr="00144CB8">
        <w:rPr>
          <w:lang w:val="pt-BR"/>
        </w:rPr>
        <w:t xml:space="preserve"> e</w:t>
      </w:r>
    </w:p>
    <w:p w14:paraId="286B355F" w14:textId="186657A6" w:rsidR="00A06E67" w:rsidRPr="00144CB8" w:rsidRDefault="00A06E67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144CB8">
        <w:rPr>
          <w:lang w:val="pt-BR"/>
        </w:rPr>
        <w:t xml:space="preserve">apresentou </w:t>
      </w:r>
      <w:r w:rsidR="00B5493B" w:rsidRPr="00144CB8">
        <w:rPr>
          <w:lang w:val="pt-BR"/>
        </w:rPr>
        <w:t xml:space="preserve">o </w:t>
      </w:r>
      <w:r w:rsidRPr="00144CB8">
        <w:rPr>
          <w:lang w:val="pt-BR"/>
        </w:rPr>
        <w:t>Relatório de Gestão Final e</w:t>
      </w:r>
      <w:r w:rsidR="00B5493B" w:rsidRPr="00144CB8">
        <w:rPr>
          <w:lang w:val="pt-BR"/>
        </w:rPr>
        <w:t xml:space="preserve"> a</w:t>
      </w:r>
      <w:r w:rsidRPr="00144CB8">
        <w:rPr>
          <w:lang w:val="pt-BR"/>
        </w:rPr>
        <w:t xml:space="preserve"> prestação de contas na forma estabelecida nos </w:t>
      </w:r>
      <w:proofErr w:type="spellStart"/>
      <w:r w:rsidRPr="00144CB8">
        <w:rPr>
          <w:lang w:val="pt-BR"/>
        </w:rPr>
        <w:t>arts</w:t>
      </w:r>
      <w:proofErr w:type="spellEnd"/>
      <w:r w:rsidRPr="00144CB8">
        <w:rPr>
          <w:lang w:val="pt-BR"/>
        </w:rPr>
        <w:t>. 13 e 14 da Portaria Interministerial MDR/MMFDH nº 9, de 26 de agosto de 2022;</w:t>
      </w:r>
    </w:p>
    <w:p w14:paraId="534C2FFD" w14:textId="7E572870" w:rsidR="007B7EA3" w:rsidRPr="00144CB8" w:rsidRDefault="00A06E67" w:rsidP="007B7EA3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144CB8">
        <w:rPr>
          <w:lang w:val="pt-BR"/>
        </w:rPr>
        <w:t xml:space="preserve">autorizou à União solicitar à instituição financeira </w:t>
      </w:r>
      <w:proofErr w:type="spellStart"/>
      <w:r w:rsidRPr="00144CB8">
        <w:rPr>
          <w:lang w:val="pt-BR"/>
        </w:rPr>
        <w:t>albergante</w:t>
      </w:r>
      <w:proofErr w:type="spellEnd"/>
      <w:r w:rsidRPr="00144CB8">
        <w:rPr>
          <w:lang w:val="pt-BR"/>
        </w:rPr>
        <w:t xml:space="preserve"> da conta corrente específica da transferência, a devolução imediata, para a Conta Única do Tesouro Nacional, dos saldos remanescentes da conta corrente específica do instrumento, consoante o art. 11 da </w:t>
      </w:r>
      <w:r w:rsidR="007B7EA3" w:rsidRPr="00144CB8">
        <w:rPr>
          <w:lang w:val="pt-BR"/>
        </w:rPr>
        <w:t>Portaria Interministerial MDR/MMFDH nº 9, de 26 de agosto de 2022; e</w:t>
      </w:r>
    </w:p>
    <w:p w14:paraId="69743DFF" w14:textId="3429F2BF" w:rsidR="00B5493B" w:rsidRPr="00144CB8" w:rsidRDefault="00B5493B" w:rsidP="00B5493B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144CB8">
        <w:rPr>
          <w:lang w:val="pt-BR"/>
        </w:rPr>
        <w:t>está ciente que os recursos aplicados em desconformidade com o disposto no art. 3º da Portaria Interministerial MDR/MMFDH nº 9, de 26 de agosto de 2022, deverão ser restituídos à Conta Única do Tesouro Nacional, por meio de emissão e do pagamento de Guia de Recolhimento da União, devidamente atualizados, conforme exigido para a quitação de débitos para com a Fazenda Nacional, com base na variação da Taxa Referencial do Sistema Especial de Liquidação e de Custódia (SELIC), acumulada mensalmente, até o último dia do mês anterior ao da devolução dos recursos, acrescido esse montante de 1% (um por cento) no mês da efetivação da devolução dos recursos à Conta Única do Tesouro; e</w:t>
      </w:r>
    </w:p>
    <w:p w14:paraId="05B83C80" w14:textId="2D452A6A" w:rsidR="0066545D" w:rsidRDefault="004D022F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144CB8">
        <w:rPr>
          <w:lang w:val="pt-BR"/>
        </w:rPr>
        <w:t>t</w:t>
      </w:r>
      <w:r w:rsidR="19AB0539" w:rsidRPr="00144CB8">
        <w:rPr>
          <w:lang w:val="pt-BR"/>
        </w:rPr>
        <w:t xml:space="preserve">odas as informações prestadas e fornecidas pelo ente no </w:t>
      </w:r>
      <w:r w:rsidR="19AB0539" w:rsidRPr="006378BD">
        <w:rPr>
          <w:lang w:val="pt-BR"/>
        </w:rPr>
        <w:t>Módulo Fundo a Fundo da Plataforma + Brasil são verídicas, tendo plena ciência de que a eventual falsidade dos dados prestados fica sujeita às sanções penais e administrativas do ordenamento legal vigente</w:t>
      </w:r>
      <w:r w:rsidR="00EE792B">
        <w:rPr>
          <w:lang w:val="pt-BR"/>
        </w:rPr>
        <w:t>;</w:t>
      </w:r>
      <w:r w:rsidR="00786C8C">
        <w:rPr>
          <w:lang w:val="pt-BR"/>
        </w:rPr>
        <w:t xml:space="preserve"> e</w:t>
      </w:r>
    </w:p>
    <w:p w14:paraId="6A593E54" w14:textId="512C0FEB" w:rsidR="00786C8C" w:rsidRDefault="00EE792B" w:rsidP="00786C8C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>
        <w:rPr>
          <w:lang w:val="pt-BR"/>
        </w:rPr>
        <w:t xml:space="preserve">o ente cumpriu todos os compromissos pactuados no termo de adesão firmado para recebimento do </w:t>
      </w:r>
      <w:r w:rsidRPr="00EE792B">
        <w:rPr>
          <w:lang w:val="pt-BR"/>
        </w:rPr>
        <w:t>Auxílio Emergencial à Gratuidade das Pessoas Idosas</w:t>
      </w:r>
      <w:r w:rsidR="00786C8C">
        <w:rPr>
          <w:lang w:val="pt-BR"/>
        </w:rPr>
        <w:t xml:space="preserve"> e promoveu a publicidade local da prestação de contas relativa à transferência</w:t>
      </w:r>
      <w:r w:rsidR="00B5493B">
        <w:rPr>
          <w:color w:val="FF0000"/>
          <w:lang w:val="pt-BR"/>
        </w:rPr>
        <w:t>.</w:t>
      </w:r>
    </w:p>
    <w:p w14:paraId="69D3E39C" w14:textId="776499FC" w:rsidR="007935B1" w:rsidRPr="004800E8" w:rsidRDefault="007935B1" w:rsidP="007935B1">
      <w:pPr>
        <w:spacing w:before="120" w:after="240" w:line="360" w:lineRule="auto"/>
        <w:ind w:firstLine="1440"/>
        <w:rPr>
          <w:i/>
          <w:lang w:val="pt-BR"/>
        </w:rPr>
      </w:pPr>
      <w:r w:rsidRPr="004800E8">
        <w:rPr>
          <w:i/>
          <w:highlight w:val="lightGray"/>
          <w:lang w:val="pt-BR"/>
        </w:rPr>
        <w:t>(Local, data)</w:t>
      </w:r>
    </w:p>
    <w:p w14:paraId="3EA5548D" w14:textId="77777777" w:rsidR="007935B1" w:rsidRPr="004800E8" w:rsidRDefault="007935B1" w:rsidP="007935B1">
      <w:pPr>
        <w:spacing w:before="120" w:after="0"/>
        <w:jc w:val="center"/>
        <w:rPr>
          <w:lang w:val="pt-BR"/>
        </w:rPr>
      </w:pPr>
      <w:r w:rsidRPr="004800E8">
        <w:rPr>
          <w:highlight w:val="lightGray"/>
          <w:lang w:val="pt-BR"/>
        </w:rPr>
        <w:t>__________________________________</w:t>
      </w:r>
    </w:p>
    <w:p w14:paraId="0D231EEF" w14:textId="3148B40B" w:rsidR="007935B1" w:rsidRPr="004800E8" w:rsidRDefault="007935B1" w:rsidP="00461BBC">
      <w:pPr>
        <w:spacing w:before="120" w:after="0"/>
        <w:jc w:val="center"/>
        <w:rPr>
          <w:lang w:val="pt-BR"/>
        </w:rPr>
      </w:pPr>
      <w:r w:rsidRPr="004800E8">
        <w:rPr>
          <w:lang w:val="pt-BR"/>
        </w:rPr>
        <w:t xml:space="preserve"> </w:t>
      </w:r>
      <w:r w:rsidRPr="004800E8">
        <w:rPr>
          <w:i/>
          <w:highlight w:val="lightGray"/>
          <w:lang w:val="pt-BR"/>
        </w:rPr>
        <w:t xml:space="preserve">(nome e assinatura do representante legal do </w:t>
      </w:r>
      <w:r w:rsidR="00786C8C">
        <w:rPr>
          <w:i/>
          <w:highlight w:val="lightGray"/>
          <w:lang w:val="pt-BR"/>
        </w:rPr>
        <w:t>beneficiário</w:t>
      </w:r>
      <w:r w:rsidRPr="004800E8">
        <w:rPr>
          <w:i/>
          <w:highlight w:val="lightGray"/>
          <w:lang w:val="pt-BR"/>
        </w:rPr>
        <w:t>)</w:t>
      </w:r>
    </w:p>
    <w:sectPr w:rsidR="007935B1" w:rsidRPr="004800E8" w:rsidSect="00F91E29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40C2" w14:textId="77777777" w:rsidR="009E128E" w:rsidRDefault="009E128E">
      <w:pPr>
        <w:spacing w:after="0"/>
      </w:pPr>
      <w:r>
        <w:separator/>
      </w:r>
    </w:p>
  </w:endnote>
  <w:endnote w:type="continuationSeparator" w:id="0">
    <w:p w14:paraId="3B94E389" w14:textId="77777777" w:rsidR="009E128E" w:rsidRDefault="009E128E">
      <w:pPr>
        <w:spacing w:after="0"/>
      </w:pPr>
      <w:r>
        <w:continuationSeparator/>
      </w:r>
    </w:p>
  </w:endnote>
  <w:endnote w:type="continuationNotice" w:id="1">
    <w:p w14:paraId="7A7B321A" w14:textId="77777777" w:rsidR="009E128E" w:rsidRDefault="009E12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F94B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8875E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909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756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FD36B68" w14:textId="77777777" w:rsidR="006B5597" w:rsidRDefault="006B5597" w:rsidP="00F91E29">
    <w:pPr>
      <w:pStyle w:val="Rodap"/>
      <w:ind w:right="360"/>
      <w:jc w:val="right"/>
    </w:pPr>
  </w:p>
  <w:p w14:paraId="0CCC4628" w14:textId="77777777" w:rsidR="006B5597" w:rsidRDefault="006B55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8E37" w14:textId="7091D1CA" w:rsidR="00406E02" w:rsidRPr="00F214F8" w:rsidRDefault="00406E02" w:rsidP="00406E02">
    <w:pPr>
      <w:pStyle w:val="Cabealho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  <w:highlight w:val="lightGray"/>
      </w:rPr>
      <w:t xml:space="preserve">                                                                                                 </w:t>
    </w:r>
    <w:r w:rsidRPr="00F214F8">
      <w:rPr>
        <w:i/>
        <w:iCs/>
        <w:sz w:val="20"/>
        <w:szCs w:val="20"/>
        <w:highlight w:val="lightGray"/>
      </w:rPr>
      <w:t>Auxílio Emergencial à Gratuidade das Pessoas Idosas no Transporte Público Coletivo Urbano</w:t>
    </w:r>
  </w:p>
  <w:p w14:paraId="3E1C47F9" w14:textId="77777777" w:rsidR="00406E02" w:rsidRDefault="00406E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AEE2" w14:textId="77777777" w:rsidR="009E128E" w:rsidRDefault="009E128E">
      <w:pPr>
        <w:spacing w:after="0"/>
      </w:pPr>
      <w:r>
        <w:separator/>
      </w:r>
    </w:p>
  </w:footnote>
  <w:footnote w:type="continuationSeparator" w:id="0">
    <w:p w14:paraId="03BE9D53" w14:textId="77777777" w:rsidR="009E128E" w:rsidRDefault="009E128E">
      <w:pPr>
        <w:spacing w:after="0"/>
      </w:pPr>
      <w:r>
        <w:continuationSeparator/>
      </w:r>
    </w:p>
  </w:footnote>
  <w:footnote w:type="continuationNotice" w:id="1">
    <w:p w14:paraId="7A2803E2" w14:textId="77777777" w:rsidR="009E128E" w:rsidRDefault="009E12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E511" w14:textId="2080C6A8" w:rsidR="00F214F8" w:rsidRPr="00F214F8" w:rsidRDefault="00406E02" w:rsidP="00406E02">
    <w:pPr>
      <w:pStyle w:val="Cabealho"/>
      <w:jc w:val="right"/>
      <w:rPr>
        <w:i/>
        <w:iCs/>
        <w:sz w:val="20"/>
        <w:szCs w:val="20"/>
      </w:rPr>
    </w:pPr>
    <w:bookmarkStart w:id="0" w:name="_Hlk118209594"/>
    <w:bookmarkStart w:id="1" w:name="_Hlk118209595"/>
    <w:r>
      <w:rPr>
        <w:i/>
        <w:iCs/>
        <w:sz w:val="20"/>
        <w:szCs w:val="20"/>
        <w:highlight w:val="lightGray"/>
      </w:rPr>
      <w:t xml:space="preserve">                                                                                                   </w:t>
    </w:r>
    <w:r w:rsidR="00F214F8" w:rsidRPr="00F214F8">
      <w:rPr>
        <w:i/>
        <w:iCs/>
        <w:sz w:val="20"/>
        <w:szCs w:val="20"/>
        <w:highlight w:val="lightGray"/>
      </w:rPr>
      <w:t>Auxílio Emergencial à Gratuidade das Pessoas Idosas no Transporte Público Coletivo Urbano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F2232D2"/>
    <w:multiLevelType w:val="hybridMultilevel"/>
    <w:tmpl w:val="F8FC76A6"/>
    <w:lvl w:ilvl="0" w:tplc="34F0411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9AB"/>
    <w:multiLevelType w:val="hybridMultilevel"/>
    <w:tmpl w:val="C1127F80"/>
    <w:lvl w:ilvl="0" w:tplc="34F0411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D441E"/>
    <w:multiLevelType w:val="hybridMultilevel"/>
    <w:tmpl w:val="766C87C8"/>
    <w:lvl w:ilvl="0" w:tplc="DEAE4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F7890"/>
    <w:multiLevelType w:val="multilevel"/>
    <w:tmpl w:val="DC286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" w:hanging="1080"/>
      </w:pPr>
      <w:rPr>
        <w:rFonts w:hint="default"/>
      </w:rPr>
    </w:lvl>
  </w:abstractNum>
  <w:abstractNum w:abstractNumId="5" w15:restartNumberingAfterBreak="0">
    <w:nsid w:val="6A563650"/>
    <w:multiLevelType w:val="hybridMultilevel"/>
    <w:tmpl w:val="C4325854"/>
    <w:lvl w:ilvl="0" w:tplc="34F0411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67"/>
    <w:rsid w:val="00001484"/>
    <w:rsid w:val="00002F21"/>
    <w:rsid w:val="00016FFD"/>
    <w:rsid w:val="000201B3"/>
    <w:rsid w:val="00050569"/>
    <w:rsid w:val="0005301B"/>
    <w:rsid w:val="00060C82"/>
    <w:rsid w:val="00075D3B"/>
    <w:rsid w:val="00076278"/>
    <w:rsid w:val="00086ADD"/>
    <w:rsid w:val="00096EFF"/>
    <w:rsid w:val="000A273D"/>
    <w:rsid w:val="000B1BAF"/>
    <w:rsid w:val="000B3C69"/>
    <w:rsid w:val="000E464E"/>
    <w:rsid w:val="000E53A5"/>
    <w:rsid w:val="000F5940"/>
    <w:rsid w:val="001040F8"/>
    <w:rsid w:val="00107B4D"/>
    <w:rsid w:val="00113BC4"/>
    <w:rsid w:val="00144CB8"/>
    <w:rsid w:val="00147294"/>
    <w:rsid w:val="00150F9A"/>
    <w:rsid w:val="00160021"/>
    <w:rsid w:val="001720F1"/>
    <w:rsid w:val="0017429A"/>
    <w:rsid w:val="00175C49"/>
    <w:rsid w:val="00180EC6"/>
    <w:rsid w:val="00184267"/>
    <w:rsid w:val="001905B7"/>
    <w:rsid w:val="00191B4B"/>
    <w:rsid w:val="00194E6A"/>
    <w:rsid w:val="001A126B"/>
    <w:rsid w:val="001A5DCA"/>
    <w:rsid w:val="001A6367"/>
    <w:rsid w:val="001B1D6D"/>
    <w:rsid w:val="001B7932"/>
    <w:rsid w:val="001C3707"/>
    <w:rsid w:val="001C3AE5"/>
    <w:rsid w:val="001D4A8F"/>
    <w:rsid w:val="001E1464"/>
    <w:rsid w:val="001E365E"/>
    <w:rsid w:val="001E434B"/>
    <w:rsid w:val="002038CA"/>
    <w:rsid w:val="00217F05"/>
    <w:rsid w:val="00240689"/>
    <w:rsid w:val="00247562"/>
    <w:rsid w:val="0025233F"/>
    <w:rsid w:val="0025450D"/>
    <w:rsid w:val="00263220"/>
    <w:rsid w:val="002920F8"/>
    <w:rsid w:val="002969D0"/>
    <w:rsid w:val="002A31EB"/>
    <w:rsid w:val="002A7A60"/>
    <w:rsid w:val="002B3CA1"/>
    <w:rsid w:val="002B7AC5"/>
    <w:rsid w:val="002C17D0"/>
    <w:rsid w:val="002C71D9"/>
    <w:rsid w:val="002D3184"/>
    <w:rsid w:val="002D6447"/>
    <w:rsid w:val="002E4820"/>
    <w:rsid w:val="002E4A98"/>
    <w:rsid w:val="002F2406"/>
    <w:rsid w:val="002F40DF"/>
    <w:rsid w:val="002F52D4"/>
    <w:rsid w:val="003142F9"/>
    <w:rsid w:val="00315903"/>
    <w:rsid w:val="00317BA7"/>
    <w:rsid w:val="00326FA3"/>
    <w:rsid w:val="00331EC3"/>
    <w:rsid w:val="00346FD5"/>
    <w:rsid w:val="00370D79"/>
    <w:rsid w:val="003A36C1"/>
    <w:rsid w:val="003A5462"/>
    <w:rsid w:val="003A5814"/>
    <w:rsid w:val="003E3DDE"/>
    <w:rsid w:val="003E5397"/>
    <w:rsid w:val="003F0743"/>
    <w:rsid w:val="003F573D"/>
    <w:rsid w:val="004006AE"/>
    <w:rsid w:val="00406E02"/>
    <w:rsid w:val="0040748A"/>
    <w:rsid w:val="0041036F"/>
    <w:rsid w:val="0042120E"/>
    <w:rsid w:val="004236DA"/>
    <w:rsid w:val="00430629"/>
    <w:rsid w:val="0045436E"/>
    <w:rsid w:val="00461BBC"/>
    <w:rsid w:val="00466302"/>
    <w:rsid w:val="0046768D"/>
    <w:rsid w:val="00474EA9"/>
    <w:rsid w:val="004800E8"/>
    <w:rsid w:val="00490B18"/>
    <w:rsid w:val="004A6E7E"/>
    <w:rsid w:val="004D022F"/>
    <w:rsid w:val="004D0384"/>
    <w:rsid w:val="004D2AFA"/>
    <w:rsid w:val="004D4FEA"/>
    <w:rsid w:val="004E664D"/>
    <w:rsid w:val="00501357"/>
    <w:rsid w:val="005048AB"/>
    <w:rsid w:val="005066EE"/>
    <w:rsid w:val="00515EE4"/>
    <w:rsid w:val="00537DCA"/>
    <w:rsid w:val="005416E5"/>
    <w:rsid w:val="00543E1C"/>
    <w:rsid w:val="00546183"/>
    <w:rsid w:val="00554D11"/>
    <w:rsid w:val="005643DE"/>
    <w:rsid w:val="005765E6"/>
    <w:rsid w:val="00584FC9"/>
    <w:rsid w:val="005A0F7E"/>
    <w:rsid w:val="005A4E56"/>
    <w:rsid w:val="005A7263"/>
    <w:rsid w:val="005E1168"/>
    <w:rsid w:val="005F263A"/>
    <w:rsid w:val="00601AB3"/>
    <w:rsid w:val="006224C3"/>
    <w:rsid w:val="00622EB1"/>
    <w:rsid w:val="006250D5"/>
    <w:rsid w:val="006357F1"/>
    <w:rsid w:val="00637460"/>
    <w:rsid w:val="006378BD"/>
    <w:rsid w:val="00653DD0"/>
    <w:rsid w:val="00654153"/>
    <w:rsid w:val="0066545D"/>
    <w:rsid w:val="006979F6"/>
    <w:rsid w:val="006A05D1"/>
    <w:rsid w:val="006B5597"/>
    <w:rsid w:val="006C01B1"/>
    <w:rsid w:val="006C519E"/>
    <w:rsid w:val="006D28A7"/>
    <w:rsid w:val="006D60DE"/>
    <w:rsid w:val="006F6755"/>
    <w:rsid w:val="007020B3"/>
    <w:rsid w:val="007152CE"/>
    <w:rsid w:val="007246F8"/>
    <w:rsid w:val="00774B10"/>
    <w:rsid w:val="00775AF4"/>
    <w:rsid w:val="007771E0"/>
    <w:rsid w:val="00786C8C"/>
    <w:rsid w:val="007935B1"/>
    <w:rsid w:val="007B355F"/>
    <w:rsid w:val="007B45A5"/>
    <w:rsid w:val="007B7EA3"/>
    <w:rsid w:val="007D003F"/>
    <w:rsid w:val="007D124E"/>
    <w:rsid w:val="007D389B"/>
    <w:rsid w:val="00810ABC"/>
    <w:rsid w:val="00836C5D"/>
    <w:rsid w:val="008405E7"/>
    <w:rsid w:val="00845445"/>
    <w:rsid w:val="00867710"/>
    <w:rsid w:val="00870EC3"/>
    <w:rsid w:val="0087709B"/>
    <w:rsid w:val="008830D2"/>
    <w:rsid w:val="008857E2"/>
    <w:rsid w:val="008A08EE"/>
    <w:rsid w:val="008B1841"/>
    <w:rsid w:val="008B700A"/>
    <w:rsid w:val="008C0F22"/>
    <w:rsid w:val="008C22DE"/>
    <w:rsid w:val="008D7912"/>
    <w:rsid w:val="008E1ACF"/>
    <w:rsid w:val="008E5147"/>
    <w:rsid w:val="008F7B19"/>
    <w:rsid w:val="009039B2"/>
    <w:rsid w:val="00905718"/>
    <w:rsid w:val="00911E18"/>
    <w:rsid w:val="00926C85"/>
    <w:rsid w:val="0093306F"/>
    <w:rsid w:val="00972315"/>
    <w:rsid w:val="00972BDA"/>
    <w:rsid w:val="00977CBC"/>
    <w:rsid w:val="00984546"/>
    <w:rsid w:val="0099758C"/>
    <w:rsid w:val="009A589B"/>
    <w:rsid w:val="009B4A2E"/>
    <w:rsid w:val="009E128E"/>
    <w:rsid w:val="009E3F49"/>
    <w:rsid w:val="00A03004"/>
    <w:rsid w:val="00A03B31"/>
    <w:rsid w:val="00A06E67"/>
    <w:rsid w:val="00A07458"/>
    <w:rsid w:val="00A20005"/>
    <w:rsid w:val="00A55BCC"/>
    <w:rsid w:val="00A6459C"/>
    <w:rsid w:val="00A71CAA"/>
    <w:rsid w:val="00A72882"/>
    <w:rsid w:val="00A82768"/>
    <w:rsid w:val="00A84D52"/>
    <w:rsid w:val="00A94044"/>
    <w:rsid w:val="00A97122"/>
    <w:rsid w:val="00A97C30"/>
    <w:rsid w:val="00AB2A97"/>
    <w:rsid w:val="00AD72AF"/>
    <w:rsid w:val="00AE0501"/>
    <w:rsid w:val="00AF40D9"/>
    <w:rsid w:val="00B03C7A"/>
    <w:rsid w:val="00B11216"/>
    <w:rsid w:val="00B30E6F"/>
    <w:rsid w:val="00B44709"/>
    <w:rsid w:val="00B47CA5"/>
    <w:rsid w:val="00B5493B"/>
    <w:rsid w:val="00B56257"/>
    <w:rsid w:val="00B6176F"/>
    <w:rsid w:val="00B6458C"/>
    <w:rsid w:val="00B73188"/>
    <w:rsid w:val="00B75B5C"/>
    <w:rsid w:val="00B8189D"/>
    <w:rsid w:val="00B85EB9"/>
    <w:rsid w:val="00B879FE"/>
    <w:rsid w:val="00B9215B"/>
    <w:rsid w:val="00B94531"/>
    <w:rsid w:val="00B94C41"/>
    <w:rsid w:val="00BA57A4"/>
    <w:rsid w:val="00BA68D2"/>
    <w:rsid w:val="00BA7784"/>
    <w:rsid w:val="00BB78D3"/>
    <w:rsid w:val="00BC522B"/>
    <w:rsid w:val="00BC5974"/>
    <w:rsid w:val="00BC7C4E"/>
    <w:rsid w:val="00BD288F"/>
    <w:rsid w:val="00BD37CF"/>
    <w:rsid w:val="00C00F55"/>
    <w:rsid w:val="00C0554B"/>
    <w:rsid w:val="00C21492"/>
    <w:rsid w:val="00C47D9D"/>
    <w:rsid w:val="00C570E8"/>
    <w:rsid w:val="00C736D3"/>
    <w:rsid w:val="00C74927"/>
    <w:rsid w:val="00C90897"/>
    <w:rsid w:val="00C9556E"/>
    <w:rsid w:val="00CA66A9"/>
    <w:rsid w:val="00CD0434"/>
    <w:rsid w:val="00CD4E39"/>
    <w:rsid w:val="00CE6D38"/>
    <w:rsid w:val="00CF0446"/>
    <w:rsid w:val="00CF5101"/>
    <w:rsid w:val="00D22F3C"/>
    <w:rsid w:val="00D60010"/>
    <w:rsid w:val="00D666DE"/>
    <w:rsid w:val="00D93DB7"/>
    <w:rsid w:val="00DA04EE"/>
    <w:rsid w:val="00DA7F3D"/>
    <w:rsid w:val="00DB30F1"/>
    <w:rsid w:val="00DF639B"/>
    <w:rsid w:val="00E31D5F"/>
    <w:rsid w:val="00E36D5E"/>
    <w:rsid w:val="00E425A7"/>
    <w:rsid w:val="00E52C83"/>
    <w:rsid w:val="00E530ED"/>
    <w:rsid w:val="00E56744"/>
    <w:rsid w:val="00E67E55"/>
    <w:rsid w:val="00E818BD"/>
    <w:rsid w:val="00EA1446"/>
    <w:rsid w:val="00EB6F02"/>
    <w:rsid w:val="00ED0FEC"/>
    <w:rsid w:val="00EE4D08"/>
    <w:rsid w:val="00EE56E9"/>
    <w:rsid w:val="00EE5767"/>
    <w:rsid w:val="00EE65D1"/>
    <w:rsid w:val="00EE792B"/>
    <w:rsid w:val="00EF5DD0"/>
    <w:rsid w:val="00EF7823"/>
    <w:rsid w:val="00F01098"/>
    <w:rsid w:val="00F1171F"/>
    <w:rsid w:val="00F214F8"/>
    <w:rsid w:val="00F23199"/>
    <w:rsid w:val="00F330E9"/>
    <w:rsid w:val="00F37967"/>
    <w:rsid w:val="00F674BC"/>
    <w:rsid w:val="00F831B3"/>
    <w:rsid w:val="00F84B16"/>
    <w:rsid w:val="00F87D4C"/>
    <w:rsid w:val="00F91E29"/>
    <w:rsid w:val="00FA15EF"/>
    <w:rsid w:val="00FC2D53"/>
    <w:rsid w:val="00FC6048"/>
    <w:rsid w:val="00FD441F"/>
    <w:rsid w:val="00FD644B"/>
    <w:rsid w:val="00FD653B"/>
    <w:rsid w:val="00FE1D02"/>
    <w:rsid w:val="00FF36BC"/>
    <w:rsid w:val="01396B87"/>
    <w:rsid w:val="0181616B"/>
    <w:rsid w:val="027E25A8"/>
    <w:rsid w:val="034DBC1E"/>
    <w:rsid w:val="0549E077"/>
    <w:rsid w:val="08342832"/>
    <w:rsid w:val="0A5A5250"/>
    <w:rsid w:val="0AA253A5"/>
    <w:rsid w:val="0BAAA9AB"/>
    <w:rsid w:val="0CCDE018"/>
    <w:rsid w:val="0DA17606"/>
    <w:rsid w:val="0DB8D324"/>
    <w:rsid w:val="0EBC3D57"/>
    <w:rsid w:val="11BBCBE3"/>
    <w:rsid w:val="146C0F78"/>
    <w:rsid w:val="14BCF6D0"/>
    <w:rsid w:val="15A3CC40"/>
    <w:rsid w:val="175E21D3"/>
    <w:rsid w:val="17AB710E"/>
    <w:rsid w:val="19AB0539"/>
    <w:rsid w:val="1B539E61"/>
    <w:rsid w:val="1BD3E895"/>
    <w:rsid w:val="1C570894"/>
    <w:rsid w:val="1D606714"/>
    <w:rsid w:val="1EF6A7CF"/>
    <w:rsid w:val="20D07EB3"/>
    <w:rsid w:val="24D37772"/>
    <w:rsid w:val="2589FE2B"/>
    <w:rsid w:val="269FD225"/>
    <w:rsid w:val="2895CF60"/>
    <w:rsid w:val="2B621C3D"/>
    <w:rsid w:val="2E57994F"/>
    <w:rsid w:val="2ECFC230"/>
    <w:rsid w:val="2EFCBFB2"/>
    <w:rsid w:val="2F311247"/>
    <w:rsid w:val="2F41B6A1"/>
    <w:rsid w:val="2F6137F2"/>
    <w:rsid w:val="2FC7D58A"/>
    <w:rsid w:val="357CBF68"/>
    <w:rsid w:val="37B0A94E"/>
    <w:rsid w:val="37BE257F"/>
    <w:rsid w:val="3A63B907"/>
    <w:rsid w:val="3AB037DA"/>
    <w:rsid w:val="3ADD355C"/>
    <w:rsid w:val="3BF898FC"/>
    <w:rsid w:val="3C0DC2C2"/>
    <w:rsid w:val="3C4517CF"/>
    <w:rsid w:val="3CB70C40"/>
    <w:rsid w:val="3EA5B468"/>
    <w:rsid w:val="409F0C9D"/>
    <w:rsid w:val="410D79BF"/>
    <w:rsid w:val="461EB913"/>
    <w:rsid w:val="492A2147"/>
    <w:rsid w:val="49F1E82C"/>
    <w:rsid w:val="4BE7E567"/>
    <w:rsid w:val="4BEE0C85"/>
    <w:rsid w:val="4DE764BA"/>
    <w:rsid w:val="50D97715"/>
    <w:rsid w:val="524ED5B9"/>
    <w:rsid w:val="52B34DF9"/>
    <w:rsid w:val="578CB369"/>
    <w:rsid w:val="57EE0380"/>
    <w:rsid w:val="599FF745"/>
    <w:rsid w:val="5C47F84E"/>
    <w:rsid w:val="5D70D81F"/>
    <w:rsid w:val="5D987453"/>
    <w:rsid w:val="5E3C17F9"/>
    <w:rsid w:val="60092247"/>
    <w:rsid w:val="62FB34A2"/>
    <w:rsid w:val="6634A13F"/>
    <w:rsid w:val="67804D06"/>
    <w:rsid w:val="6AB9303C"/>
    <w:rsid w:val="6C4AA20E"/>
    <w:rsid w:val="6DF7C16A"/>
    <w:rsid w:val="6F40228C"/>
    <w:rsid w:val="7251B638"/>
    <w:rsid w:val="732C6351"/>
    <w:rsid w:val="742B8D1C"/>
    <w:rsid w:val="7439094D"/>
    <w:rsid w:val="758EA157"/>
    <w:rsid w:val="75D53E55"/>
    <w:rsid w:val="76056400"/>
    <w:rsid w:val="7612E031"/>
    <w:rsid w:val="772B1BA8"/>
    <w:rsid w:val="78750BE8"/>
    <w:rsid w:val="7980BE84"/>
    <w:rsid w:val="7BA491C7"/>
    <w:rsid w:val="7D85B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C8FAC"/>
  <w15:docId w15:val="{02C0D4A2-7F34-4213-B665-A373583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link w:val="Rodap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customStyle="1" w:styleId="TableNormal1">
    <w:name w:val="Table Normal1"/>
    <w:uiPriority w:val="2"/>
    <w:semiHidden/>
    <w:unhideWhenUsed/>
    <w:qFormat/>
    <w:rsid w:val="005A72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7263"/>
    <w:pPr>
      <w:widowControl w:val="0"/>
      <w:autoSpaceDE w:val="0"/>
      <w:autoSpaceDN w:val="0"/>
      <w:spacing w:after="0"/>
      <w:jc w:val="left"/>
    </w:pPr>
    <w:rPr>
      <w:rFonts w:cs="Calibri"/>
      <w:lang w:val="pt-PT"/>
    </w:rPr>
  </w:style>
  <w:style w:type="paragraph" w:styleId="PargrafodaLista">
    <w:name w:val="List Paragraph"/>
    <w:basedOn w:val="Normal"/>
    <w:uiPriority w:val="34"/>
    <w:qFormat/>
    <w:rsid w:val="002C17D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F214F8"/>
    <w:rPr>
      <w:sz w:val="22"/>
      <w:szCs w:val="22"/>
      <w:lang w:val="en-GB" w:eastAsia="en-US"/>
    </w:rPr>
  </w:style>
  <w:style w:type="character" w:customStyle="1" w:styleId="RodapChar">
    <w:name w:val="Rodapé Char"/>
    <w:basedOn w:val="Fontepargpadro"/>
    <w:link w:val="Rodap"/>
    <w:uiPriority w:val="99"/>
    <w:rsid w:val="00406E0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7F960E9FBB2049B5F73C08A9C044CD" ma:contentTypeVersion="8" ma:contentTypeDescription="Crie um novo documento." ma:contentTypeScope="" ma:versionID="68aa3ce12a9225c51293786772cc80a9">
  <xsd:schema xmlns:xsd="http://www.w3.org/2001/XMLSchema" xmlns:xs="http://www.w3.org/2001/XMLSchema" xmlns:p="http://schemas.microsoft.com/office/2006/metadata/properties" xmlns:ns2="27c859a4-ee6e-4488-be89-a7894b64839c" targetNamespace="http://schemas.microsoft.com/office/2006/metadata/properties" ma:root="true" ma:fieldsID="e0f5dc92489a6264ed998a5fa3f6638b" ns2:_="">
    <xsd:import namespace="27c859a4-ee6e-4488-be89-a7894b648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859a4-ee6e-4488-be89-a7894b648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112FC-1D9A-4C8F-993F-CCC2846B6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9360B-E6FA-4EC1-8FA7-0F547F255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DF21-D967-4E60-AF28-B91D011AD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859a4-ee6e-4488-be89-a7894b648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ACAS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Katia De Oliveira</cp:lastModifiedBy>
  <cp:revision>7</cp:revision>
  <cp:lastPrinted>2017-07-18T13:18:00Z</cp:lastPrinted>
  <dcterms:created xsi:type="dcterms:W3CDTF">2022-11-01T16:24:00Z</dcterms:created>
  <dcterms:modified xsi:type="dcterms:W3CDTF">2022-11-01T18:44:00Z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0x0101009A7F960E9FBB2049B5F73C08A9C044CD</vt:lpwstr>
  </property>
</Properties>
</file>