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7649" w:rsidR="005540CB" w:rsidRDefault="00AA7649" w14:paraId="1E4CE98E" w14:textId="5907AA1B">
      <w:pPr>
        <w:pStyle w:val="Ttulo"/>
        <w:rPr>
          <w:lang w:val="pt-BR"/>
        </w:rPr>
      </w:pPr>
      <w:r w:rsidRPr="22BAC72F" w:rsidR="7ED2676A">
        <w:rPr>
          <w:lang w:val="pt-BR"/>
        </w:rPr>
        <w:t>Ferramentas</w:t>
      </w:r>
      <w:r w:rsidRPr="22BAC72F" w:rsidR="00AA7649">
        <w:rPr>
          <w:lang w:val="pt-BR"/>
        </w:rPr>
        <w:t xml:space="preserve"> para Fomento dos Conselhos Municipais da Juventude e da Promoção da Igualdade Racial</w:t>
      </w:r>
    </w:p>
    <w:p w:rsidRPr="00AA7649" w:rsidR="005540CB" w:rsidRDefault="00AA7649" w14:paraId="623E704B" w14:textId="77777777">
      <w:pPr>
        <w:pStyle w:val="Ttulo1"/>
        <w:rPr>
          <w:lang w:val="pt-BR"/>
        </w:rPr>
      </w:pPr>
      <w:r w:rsidRPr="00AA7649">
        <w:rPr>
          <w:lang w:val="pt-BR"/>
        </w:rPr>
        <w:t>1. Etapas Principais</w:t>
      </w:r>
    </w:p>
    <w:p w:rsidR="00AA7649" w:rsidRDefault="096B49CC" w14:paraId="1FCD0D2D" w14:textId="77777777">
      <w:pPr>
        <w:rPr>
          <w:lang w:val="pt-BR"/>
        </w:rPr>
      </w:pPr>
      <w:r w:rsidRPr="00AA7649">
        <w:rPr>
          <w:lang w:val="pt-BR"/>
        </w:rPr>
        <w:t>- Diagnóstico e Planejamento Inicial</w:t>
      </w:r>
    </w:p>
    <w:p w:rsidR="00AA7649" w:rsidRDefault="096B49CC" w14:paraId="633B7F92" w14:textId="65C0BB53">
      <w:pPr>
        <w:rPr>
          <w:lang w:val="pt-BR"/>
        </w:rPr>
      </w:pPr>
      <w:r w:rsidRPr="00AA7649">
        <w:rPr>
          <w:lang w:val="pt-BR"/>
        </w:rPr>
        <w:t>- Mobilização e Sensibilização</w:t>
      </w:r>
    </w:p>
    <w:p w:rsidR="00AA7649" w:rsidRDefault="096B49CC" w14:paraId="38405720" w14:textId="2DDF5949">
      <w:pPr>
        <w:rPr>
          <w:lang w:val="pt-BR"/>
        </w:rPr>
      </w:pPr>
      <w:r w:rsidRPr="00AA7649">
        <w:rPr>
          <w:lang w:val="pt-BR"/>
        </w:rPr>
        <w:t>- Construção Participativa</w:t>
      </w:r>
    </w:p>
    <w:p w:rsidR="00AA7649" w:rsidRDefault="096B49CC" w14:paraId="1EE253A7" w14:textId="0EE4CFF5">
      <w:pPr>
        <w:rPr>
          <w:lang w:val="pt-BR"/>
        </w:rPr>
      </w:pPr>
      <w:r w:rsidRPr="00AA7649">
        <w:rPr>
          <w:lang w:val="pt-BR"/>
        </w:rPr>
        <w:t>- Ela</w:t>
      </w:r>
      <w:r w:rsidR="00AA7649">
        <w:rPr>
          <w:lang w:val="pt-BR"/>
        </w:rPr>
        <w:t>b</w:t>
      </w:r>
      <w:r w:rsidRPr="00AA7649">
        <w:rPr>
          <w:lang w:val="pt-BR"/>
        </w:rPr>
        <w:t>oração da Minuta de Lei</w:t>
      </w:r>
    </w:p>
    <w:p w:rsidR="005540CB" w:rsidRDefault="096B49CC" w14:paraId="37331B34" w14:textId="7B0AA019">
      <w:pPr>
        <w:rPr>
          <w:lang w:val="pt-BR"/>
        </w:rPr>
      </w:pPr>
      <w:r w:rsidRPr="00AA7649">
        <w:rPr>
          <w:lang w:val="pt-BR"/>
        </w:rPr>
        <w:t>- Tramitação e Aprovação Legislativa</w:t>
      </w:r>
    </w:p>
    <w:p w:rsidRPr="00AA7649" w:rsidR="257D8B5E" w:rsidRDefault="257D8B5E" w14:paraId="0DA600AE" w14:textId="0D3299E9">
      <w:pPr>
        <w:rPr>
          <w:lang w:val="pt-BR"/>
        </w:rPr>
      </w:pPr>
      <w:r w:rsidRPr="00AA7649">
        <w:rPr>
          <w:lang w:val="pt-BR"/>
        </w:rPr>
        <w:t>- Eleição dos Conselheiros e Inícios das Atividades</w:t>
      </w:r>
    </w:p>
    <w:p w:rsidRPr="00AA7649" w:rsidR="005540CB" w:rsidRDefault="00AA7649" w14:paraId="03C72F79" w14:textId="77777777">
      <w:pPr>
        <w:pStyle w:val="Ttulo1"/>
        <w:rPr>
          <w:lang w:val="pt-BR"/>
        </w:rPr>
      </w:pPr>
      <w:r w:rsidRPr="00AA7649">
        <w:rPr>
          <w:lang w:val="pt-BR"/>
        </w:rPr>
        <w:t>2. Ações Sugeridas Detalhadas</w:t>
      </w:r>
    </w:p>
    <w:p w:rsidRPr="00AA7649" w:rsidR="005540CB" w:rsidRDefault="00AA7649" w14:paraId="055A0CEC" w14:textId="77777777">
      <w:pPr>
        <w:pStyle w:val="Ttulo2"/>
        <w:rPr>
          <w:lang w:val="pt-BR"/>
        </w:rPr>
      </w:pPr>
      <w:r w:rsidRPr="00AA7649">
        <w:rPr>
          <w:lang w:val="pt-BR"/>
        </w:rPr>
        <w:t>1. Rodas de Conversa Temáticas</w:t>
      </w:r>
    </w:p>
    <w:p w:rsidRPr="00AA7649" w:rsidR="005540CB" w:rsidRDefault="00AA7649" w14:paraId="763EEC74" w14:textId="77777777">
      <w:pPr>
        <w:pStyle w:val="Commarcadores"/>
        <w:rPr>
          <w:lang w:val="pt-BR"/>
        </w:rPr>
      </w:pPr>
      <w:r w:rsidRPr="00AA7649">
        <w:rPr>
          <w:lang w:val="pt-BR"/>
        </w:rPr>
        <w:t>Objetivo: Estimular o debate participativo e ouvir a população sobre juventude e igualdade racial.</w:t>
      </w:r>
    </w:p>
    <w:p w:rsidRPr="00AA7649" w:rsidR="005540CB" w:rsidRDefault="00AA7649" w14:paraId="70EA816F" w14:textId="77777777">
      <w:pPr>
        <w:pStyle w:val="Commarcadores"/>
        <w:rPr>
          <w:lang w:val="pt-BR"/>
        </w:rPr>
      </w:pPr>
      <w:r w:rsidRPr="00AA7649">
        <w:rPr>
          <w:lang w:val="pt-BR"/>
        </w:rPr>
        <w:t>Formato: Encontros abertos em escolas, centros comunitários, associações de bairro, universidades, etc.</w:t>
      </w:r>
    </w:p>
    <w:p w:rsidR="005540CB" w:rsidRDefault="00AA7649" w14:paraId="4374DC1B" w14:textId="77777777">
      <w:pPr>
        <w:pStyle w:val="Commarcadores"/>
      </w:pPr>
      <w:r>
        <w:t>Temas possíveis:</w:t>
      </w:r>
    </w:p>
    <w:p w:rsidR="005540CB" w:rsidRDefault="00AA7649" w14:paraId="071D2471" w14:textId="77777777">
      <w:pPr>
        <w:pStyle w:val="Commarcadores"/>
      </w:pPr>
      <w:r>
        <w:t>- Juventude e Participação Política</w:t>
      </w:r>
    </w:p>
    <w:p w:rsidRPr="00AA7649" w:rsidR="005540CB" w:rsidRDefault="00AA7649" w14:paraId="61528963" w14:textId="77777777">
      <w:pPr>
        <w:pStyle w:val="Commarcadores"/>
        <w:rPr>
          <w:lang w:val="pt-BR"/>
        </w:rPr>
      </w:pPr>
      <w:r w:rsidRPr="00AA7649">
        <w:rPr>
          <w:lang w:val="pt-BR"/>
        </w:rPr>
        <w:t>- Desigualdades Raciais no Município: desafios e soluções</w:t>
      </w:r>
    </w:p>
    <w:p w:rsidRPr="00AA7649" w:rsidR="005540CB" w:rsidRDefault="00AA7649" w14:paraId="4B434EBF" w14:textId="77777777">
      <w:pPr>
        <w:pStyle w:val="Commarcadores"/>
        <w:rPr>
          <w:lang w:val="pt-BR"/>
        </w:rPr>
      </w:pPr>
      <w:r w:rsidRPr="00AA7649">
        <w:rPr>
          <w:lang w:val="pt-BR"/>
        </w:rPr>
        <w:t>- Como a sociedade pode influenciar políticas públicas?</w:t>
      </w:r>
    </w:p>
    <w:p w:rsidRPr="00AA7649" w:rsidR="005540CB" w:rsidRDefault="00AA7649" w14:paraId="5FD7F1B9" w14:textId="77777777">
      <w:pPr>
        <w:pStyle w:val="Commarcadores"/>
        <w:rPr>
          <w:lang w:val="pt-BR"/>
        </w:rPr>
      </w:pPr>
      <w:r w:rsidRPr="00AA7649">
        <w:rPr>
          <w:lang w:val="pt-BR"/>
        </w:rPr>
        <w:t>Público-alvo: Jovens, estudantes, lideranças negras, professores, agentes culturais, gestores.</w:t>
      </w:r>
    </w:p>
    <w:p w:rsidR="005540CB" w:rsidRDefault="00AA7649" w14:paraId="1205B44A" w14:textId="77777777">
      <w:pPr>
        <w:pStyle w:val="Ttulo2"/>
      </w:pPr>
      <w:r>
        <w:t>2. Audiências Públicas</w:t>
      </w:r>
    </w:p>
    <w:p w:rsidRPr="00AA7649" w:rsidR="005540CB" w:rsidRDefault="00AA7649" w14:paraId="55737CF4" w14:textId="77777777">
      <w:pPr>
        <w:pStyle w:val="Commarcadores"/>
        <w:rPr>
          <w:lang w:val="pt-BR"/>
        </w:rPr>
      </w:pPr>
      <w:r w:rsidRPr="00AA7649">
        <w:rPr>
          <w:lang w:val="pt-BR"/>
        </w:rPr>
        <w:t>Objetivo: Tornar pública e oficial a discussão sobre a criação dos conselhos.</w:t>
      </w:r>
    </w:p>
    <w:p w:rsidRPr="00AA7649" w:rsidR="005540CB" w:rsidRDefault="00AA7649" w14:paraId="16FC6D3F" w14:textId="77777777">
      <w:pPr>
        <w:pStyle w:val="Commarcadores"/>
        <w:rPr>
          <w:lang w:val="pt-BR"/>
        </w:rPr>
      </w:pPr>
      <w:r w:rsidRPr="00AA7649">
        <w:rPr>
          <w:lang w:val="pt-BR"/>
        </w:rPr>
        <w:t>Locais: Câmara de Vereadores, sedes de órgãos públicos, auditórios de escolas ou universidades.</w:t>
      </w:r>
    </w:p>
    <w:p w:rsidR="005540CB" w:rsidRDefault="00AA7649" w14:paraId="4B553547" w14:textId="77777777">
      <w:pPr>
        <w:pStyle w:val="Commarcadores"/>
      </w:pPr>
      <w:r>
        <w:t>Destaques:</w:t>
      </w:r>
    </w:p>
    <w:p w:rsidRPr="00AA7649" w:rsidR="005540CB" w:rsidRDefault="00AA7649" w14:paraId="1E4E66AE" w14:textId="77777777">
      <w:pPr>
        <w:pStyle w:val="Commarcadores"/>
        <w:rPr>
          <w:lang w:val="pt-BR"/>
        </w:rPr>
      </w:pPr>
      <w:r w:rsidRPr="00AA7649">
        <w:rPr>
          <w:lang w:val="pt-BR"/>
        </w:rPr>
        <w:t>- Expor a proposta de criação dos conselhos;</w:t>
      </w:r>
    </w:p>
    <w:p w:rsidRPr="00AA7649" w:rsidR="005540CB" w:rsidRDefault="00AA7649" w14:paraId="65AB78CC" w14:textId="77777777">
      <w:pPr>
        <w:pStyle w:val="Commarcadores"/>
        <w:rPr>
          <w:lang w:val="pt-BR"/>
        </w:rPr>
      </w:pPr>
      <w:r w:rsidRPr="00AA7649">
        <w:rPr>
          <w:lang w:val="pt-BR"/>
        </w:rPr>
        <w:t>- Abrir espaço para sugestões e reivindicações;</w:t>
      </w:r>
    </w:p>
    <w:p w:rsidRPr="00AA7649" w:rsidR="005540CB" w:rsidRDefault="00AA7649" w14:paraId="66535AAE" w14:textId="77777777">
      <w:pPr>
        <w:pStyle w:val="Commarcadores"/>
        <w:rPr>
          <w:lang w:val="pt-BR"/>
        </w:rPr>
      </w:pPr>
      <w:r w:rsidRPr="00AA7649">
        <w:rPr>
          <w:lang w:val="pt-BR"/>
        </w:rPr>
        <w:t>- Chamar a atenção da imprensa local;</w:t>
      </w:r>
    </w:p>
    <w:p w:rsidRPr="00AA7649" w:rsidR="005540CB" w:rsidRDefault="00AA7649" w14:paraId="36C31623" w14:textId="77777777">
      <w:pPr>
        <w:pStyle w:val="Commarcadores"/>
        <w:rPr>
          <w:lang w:val="pt-BR"/>
        </w:rPr>
      </w:pPr>
      <w:r w:rsidRPr="00AA7649">
        <w:rPr>
          <w:lang w:val="pt-BR"/>
        </w:rPr>
        <w:t>- Registrar as demandas para embasar a minuta da lei.</w:t>
      </w:r>
    </w:p>
    <w:p w:rsidR="005540CB" w:rsidRDefault="00AA7649" w14:paraId="372F58B5" w14:textId="77777777">
      <w:pPr>
        <w:pStyle w:val="Ttulo2"/>
      </w:pPr>
      <w:r>
        <w:lastRenderedPageBreak/>
        <w:t>3. Oficinas Participativas</w:t>
      </w:r>
    </w:p>
    <w:p w:rsidRPr="00AA7649" w:rsidR="005540CB" w:rsidRDefault="00AA7649" w14:paraId="05253112" w14:textId="77777777">
      <w:pPr>
        <w:pStyle w:val="Commarcadores"/>
        <w:rPr>
          <w:lang w:val="pt-BR"/>
        </w:rPr>
      </w:pPr>
      <w:r w:rsidRPr="00AA7649">
        <w:rPr>
          <w:lang w:val="pt-BR"/>
        </w:rPr>
        <w:t>Objetivo: Construir coletivamente a estrutura dos conselhos.</w:t>
      </w:r>
    </w:p>
    <w:p w:rsidR="005540CB" w:rsidRDefault="00AA7649" w14:paraId="67C15D39" w14:textId="77777777">
      <w:pPr>
        <w:pStyle w:val="Commarcadores"/>
      </w:pPr>
      <w:r>
        <w:t>Dinâmica sugerida:</w:t>
      </w:r>
    </w:p>
    <w:p w:rsidRPr="00AA7649" w:rsidR="005540CB" w:rsidRDefault="00AA7649" w14:paraId="081E196D" w14:textId="77777777">
      <w:pPr>
        <w:pStyle w:val="Commarcadores"/>
        <w:rPr>
          <w:lang w:val="pt-BR"/>
        </w:rPr>
      </w:pPr>
      <w:r w:rsidRPr="00AA7649">
        <w:rPr>
          <w:lang w:val="pt-BR"/>
        </w:rPr>
        <w:t>- Apresentar modelos de conselhos existentes;</w:t>
      </w:r>
    </w:p>
    <w:p w:rsidRPr="00AA7649" w:rsidR="005540CB" w:rsidRDefault="00AA7649" w14:paraId="2CD5560E" w14:textId="77777777">
      <w:pPr>
        <w:pStyle w:val="Commarcadores"/>
        <w:rPr>
          <w:lang w:val="pt-BR"/>
        </w:rPr>
      </w:pPr>
      <w:r w:rsidRPr="00AA7649">
        <w:rPr>
          <w:lang w:val="pt-BR"/>
        </w:rPr>
        <w:t>- Grupos discutem composição, funcionamento, prioridades;</w:t>
      </w:r>
    </w:p>
    <w:p w:rsidRPr="00AA7649" w:rsidR="005540CB" w:rsidRDefault="00AA7649" w14:paraId="6647D42E" w14:textId="77777777">
      <w:pPr>
        <w:pStyle w:val="Commarcadores"/>
        <w:rPr>
          <w:lang w:val="pt-BR"/>
        </w:rPr>
      </w:pPr>
      <w:r w:rsidRPr="00AA7649">
        <w:rPr>
          <w:lang w:val="pt-BR"/>
        </w:rPr>
        <w:t>- Consolidar contribuições em relatório para subsidiar a minuta de lei.</w:t>
      </w:r>
    </w:p>
    <w:p w:rsidRPr="00AA7649" w:rsidR="005540CB" w:rsidRDefault="00AA7649" w14:paraId="035665F0" w14:textId="77777777">
      <w:pPr>
        <w:pStyle w:val="Ttulo2"/>
        <w:rPr>
          <w:lang w:val="pt-BR"/>
        </w:rPr>
      </w:pPr>
      <w:r w:rsidRPr="00AA7649">
        <w:rPr>
          <w:lang w:val="pt-BR"/>
        </w:rPr>
        <w:t>4. Reuniões Estratégicas com o Poder Público</w:t>
      </w:r>
    </w:p>
    <w:p w:rsidR="005540CB" w:rsidP="54F5E200" w:rsidRDefault="54F5E200" w14:paraId="39EF9EAB" w14:textId="006F2DB5">
      <w:pPr>
        <w:pStyle w:val="Commarcadores"/>
        <w:rPr>
          <w:lang w:val="pt-BR"/>
        </w:rPr>
      </w:pPr>
      <w:r w:rsidRPr="54F5E200">
        <w:rPr>
          <w:lang w:val="pt-BR"/>
        </w:rPr>
        <w:t>Objetivo: Articular apoio institucional e político - considerar diagnóstico sócio-político.</w:t>
      </w:r>
    </w:p>
    <w:p w:rsidRPr="00AA7649" w:rsidR="005540CB" w:rsidRDefault="00AA7649" w14:paraId="6661614D" w14:textId="77777777">
      <w:pPr>
        <w:pStyle w:val="Commarcadores"/>
        <w:rPr>
          <w:lang w:val="pt-BR"/>
        </w:rPr>
      </w:pPr>
      <w:r w:rsidRPr="00AA7649">
        <w:rPr>
          <w:lang w:val="pt-BR"/>
        </w:rPr>
        <w:t xml:space="preserve">Alvos prioritários: Prefeito(a), secretarias, presidente da Câmara e vereadores(as), assessores </w:t>
      </w:r>
      <w:r w:rsidRPr="00AA7649">
        <w:rPr>
          <w:lang w:val="pt-BR"/>
        </w:rPr>
        <w:t>jurídicos.</w:t>
      </w:r>
    </w:p>
    <w:p w:rsidR="005540CB" w:rsidRDefault="00AA7649" w14:paraId="2A82800B" w14:textId="77777777">
      <w:pPr>
        <w:pStyle w:val="Commarcadores"/>
      </w:pPr>
      <w:r>
        <w:t>Temas a abordar:</w:t>
      </w:r>
    </w:p>
    <w:p w:rsidRPr="00AA7649" w:rsidR="005540CB" w:rsidRDefault="00AA7649" w14:paraId="0F1650FD" w14:textId="77777777">
      <w:pPr>
        <w:pStyle w:val="Commarcadores"/>
        <w:rPr>
          <w:lang w:val="pt-BR"/>
        </w:rPr>
      </w:pPr>
      <w:r w:rsidRPr="00AA7649">
        <w:rPr>
          <w:lang w:val="pt-BR"/>
        </w:rPr>
        <w:t>- Importância dos conselhos para a gestão pública;</w:t>
      </w:r>
    </w:p>
    <w:p w:rsidR="005540CB" w:rsidRDefault="00AA7649" w14:paraId="2B38D0B5" w14:textId="77777777">
      <w:pPr>
        <w:pStyle w:val="Commarcadores"/>
      </w:pPr>
      <w:r>
        <w:t>- Benefícios sociais e políticos;</w:t>
      </w:r>
    </w:p>
    <w:p w:rsidRPr="00AA7649" w:rsidR="005540CB" w:rsidRDefault="00AA7649" w14:paraId="228E8FC1" w14:textId="77777777">
      <w:pPr>
        <w:pStyle w:val="Commarcadores"/>
        <w:rPr>
          <w:lang w:val="pt-BR"/>
        </w:rPr>
      </w:pPr>
      <w:r w:rsidRPr="00AA7649">
        <w:rPr>
          <w:lang w:val="pt-BR"/>
        </w:rPr>
        <w:t>- Exemplo de outros municípios que já implementaram os conselhos.</w:t>
      </w:r>
    </w:p>
    <w:p w:rsidR="005540CB" w:rsidRDefault="00AA7649" w14:paraId="5B8FE633" w14:textId="77777777">
      <w:pPr>
        <w:pStyle w:val="Ttulo2"/>
      </w:pPr>
      <w:r>
        <w:t>5. Campanha de Comunicação</w:t>
      </w:r>
    </w:p>
    <w:p w:rsidRPr="00AA7649" w:rsidR="005540CB" w:rsidRDefault="00AA7649" w14:paraId="59439889" w14:textId="77777777">
      <w:pPr>
        <w:pStyle w:val="Commarcadores"/>
        <w:rPr>
          <w:lang w:val="pt-BR"/>
        </w:rPr>
      </w:pPr>
      <w:r w:rsidRPr="00AA7649">
        <w:rPr>
          <w:lang w:val="pt-BR"/>
        </w:rPr>
        <w:t>Objetivo: Ampliar o alcance da proposta e despertar o interesse da população.</w:t>
      </w:r>
    </w:p>
    <w:p w:rsidRPr="00AA7649" w:rsidR="005540CB" w:rsidRDefault="00AA7649" w14:paraId="4B01198F" w14:textId="77777777">
      <w:pPr>
        <w:pStyle w:val="Commarcadores"/>
        <w:rPr>
          <w:lang w:val="pt-BR"/>
        </w:rPr>
      </w:pPr>
      <w:r w:rsidRPr="00AA7649">
        <w:rPr>
          <w:lang w:val="pt-BR"/>
        </w:rPr>
        <w:t>Canais: Redes sociais da prefeitura, rádios comunitárias, jornais locais, cartazes em escolas e postos de saúde.</w:t>
      </w:r>
    </w:p>
    <w:p w:rsidR="005540CB" w:rsidRDefault="00AA7649" w14:paraId="152C92CD" w14:textId="77777777">
      <w:pPr>
        <w:pStyle w:val="Commarcadores"/>
      </w:pPr>
      <w:r>
        <w:t>Peças possíveis:</w:t>
      </w:r>
    </w:p>
    <w:p w:rsidRPr="00AA7649" w:rsidR="005540CB" w:rsidRDefault="00AA7649" w14:paraId="65749EE7" w14:textId="77777777">
      <w:pPr>
        <w:pStyle w:val="Commarcadores"/>
        <w:rPr>
          <w:lang w:val="pt-BR"/>
        </w:rPr>
      </w:pPr>
      <w:r w:rsidRPr="00AA7649">
        <w:rPr>
          <w:lang w:val="pt-BR"/>
        </w:rPr>
        <w:t>- Vídeos com falas de jovens e lideranças negras;</w:t>
      </w:r>
    </w:p>
    <w:p w:rsidRPr="00AA7649" w:rsidR="005540CB" w:rsidRDefault="00AA7649" w14:paraId="2BC6903D" w14:textId="77777777">
      <w:pPr>
        <w:pStyle w:val="Commarcadores"/>
        <w:rPr>
          <w:lang w:val="pt-BR"/>
        </w:rPr>
      </w:pPr>
      <w:r w:rsidRPr="00AA7649">
        <w:rPr>
          <w:lang w:val="pt-BR"/>
        </w:rPr>
        <w:t>- Cards explicando o que é um conselho;</w:t>
      </w:r>
    </w:p>
    <w:p w:rsidRPr="00AA7649" w:rsidR="005540CB" w:rsidRDefault="00AA7649" w14:paraId="1612CF5D" w14:textId="77777777">
      <w:pPr>
        <w:pStyle w:val="Commarcadores"/>
        <w:rPr>
          <w:lang w:val="pt-BR"/>
        </w:rPr>
      </w:pPr>
      <w:r w:rsidRPr="00AA7649">
        <w:rPr>
          <w:lang w:val="pt-BR"/>
        </w:rPr>
        <w:t>- Divulgação da agenda de eventos participativos.</w:t>
      </w:r>
    </w:p>
    <w:p w:rsidR="005540CB" w:rsidRDefault="00AA7649" w14:paraId="07A22FE2" w14:textId="77777777">
      <w:pPr>
        <w:pStyle w:val="Ttulo2"/>
      </w:pPr>
      <w:r>
        <w:t>6. Mapeamento e Engajamento de Lideranças</w:t>
      </w:r>
    </w:p>
    <w:p w:rsidRPr="00AA7649" w:rsidR="005540CB" w:rsidRDefault="00AA7649" w14:paraId="2C751B87" w14:textId="77777777">
      <w:pPr>
        <w:pStyle w:val="Commarcadores"/>
        <w:rPr>
          <w:lang w:val="pt-BR"/>
        </w:rPr>
      </w:pPr>
      <w:r w:rsidRPr="00AA7649">
        <w:rPr>
          <w:lang w:val="pt-BR"/>
        </w:rPr>
        <w:t>Objetivo: Identificar e envolver pessoas e coletivos estratégicos.</w:t>
      </w:r>
    </w:p>
    <w:p w:rsidR="005540CB" w:rsidRDefault="00AA7649" w14:paraId="62168506" w14:textId="77777777">
      <w:pPr>
        <w:pStyle w:val="Commarcadores"/>
      </w:pPr>
      <w:r>
        <w:t>Como fazer:</w:t>
      </w:r>
    </w:p>
    <w:p w:rsidRPr="00AA7649" w:rsidR="005540CB" w:rsidRDefault="00AA7649" w14:paraId="55A69EF4" w14:textId="77777777">
      <w:pPr>
        <w:pStyle w:val="Commarcadores"/>
        <w:rPr>
          <w:lang w:val="pt-BR"/>
        </w:rPr>
      </w:pPr>
      <w:r w:rsidRPr="00AA7649">
        <w:rPr>
          <w:lang w:val="pt-BR"/>
        </w:rPr>
        <w:t xml:space="preserve">- Criar banco de contatos de coletivos de juventude, lideranças negras, movimentos </w:t>
      </w:r>
      <w:r w:rsidRPr="00AA7649">
        <w:rPr>
          <w:lang w:val="pt-BR"/>
        </w:rPr>
        <w:t>sociais;</w:t>
      </w:r>
    </w:p>
    <w:p w:rsidR="005540CB" w:rsidRDefault="00AA7649" w14:paraId="6C9E3A40" w14:textId="77777777">
      <w:pPr>
        <w:pStyle w:val="Commarcadores"/>
      </w:pPr>
      <w:r>
        <w:t>- Enviar convites personalizados;</w:t>
      </w:r>
    </w:p>
    <w:p w:rsidRPr="00AA7649" w:rsidR="005540CB" w:rsidRDefault="00AA7649" w14:paraId="6739C730" w14:textId="77777777">
      <w:pPr>
        <w:pStyle w:val="Commarcadores"/>
        <w:rPr>
          <w:lang w:val="pt-BR"/>
        </w:rPr>
      </w:pPr>
      <w:r w:rsidRPr="00AA7649">
        <w:rPr>
          <w:lang w:val="pt-BR"/>
        </w:rPr>
        <w:t>- Estimular que essas lideranças disseminem o debate em suas bases.</w:t>
      </w:r>
    </w:p>
    <w:sectPr w:rsidRPr="00AA7649" w:rsidR="005540C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327311">
    <w:abstractNumId w:val="8"/>
  </w:num>
  <w:num w:numId="2" w16cid:durableId="398216258">
    <w:abstractNumId w:val="6"/>
  </w:num>
  <w:num w:numId="3" w16cid:durableId="371000398">
    <w:abstractNumId w:val="5"/>
  </w:num>
  <w:num w:numId="4" w16cid:durableId="574172625">
    <w:abstractNumId w:val="4"/>
  </w:num>
  <w:num w:numId="5" w16cid:durableId="451218448">
    <w:abstractNumId w:val="7"/>
  </w:num>
  <w:num w:numId="6" w16cid:durableId="887377775">
    <w:abstractNumId w:val="3"/>
  </w:num>
  <w:num w:numId="7" w16cid:durableId="1630088615">
    <w:abstractNumId w:val="2"/>
  </w:num>
  <w:num w:numId="8" w16cid:durableId="2067333121">
    <w:abstractNumId w:val="1"/>
  </w:num>
  <w:num w:numId="9" w16cid:durableId="87762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40CB"/>
    <w:rsid w:val="00AA1D8D"/>
    <w:rsid w:val="00AA7649"/>
    <w:rsid w:val="00B47730"/>
    <w:rsid w:val="00CB0664"/>
    <w:rsid w:val="00D36FBF"/>
    <w:rsid w:val="00FC693F"/>
    <w:rsid w:val="096B49CC"/>
    <w:rsid w:val="22BAC72F"/>
    <w:rsid w:val="257D8B5E"/>
    <w:rsid w:val="3F1BE554"/>
    <w:rsid w:val="54F5E200"/>
    <w:rsid w:val="701D3F8F"/>
    <w:rsid w:val="76B9F6F2"/>
    <w:rsid w:val="7ED2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601D395-1858-4D98-925D-BB481C7A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FE546EBE3CD14FB1D0D4B7683FC691" ma:contentTypeVersion="3" ma:contentTypeDescription="Crie um novo documento." ma:contentTypeScope="" ma:versionID="b3d5937cb0bcdd5a7a74af4bea64b321">
  <xsd:schema xmlns:xsd="http://www.w3.org/2001/XMLSchema" xmlns:xs="http://www.w3.org/2001/XMLSchema" xmlns:p="http://schemas.microsoft.com/office/2006/metadata/properties" xmlns:ns2="a5b981ab-8a4a-4d14-aaa4-5953ea41a036" targetNamespace="http://schemas.microsoft.com/office/2006/metadata/properties" ma:root="true" ma:fieldsID="5b1dfe0e3e71295487422998949b6f87" ns2:_="">
    <xsd:import namespace="a5b981ab-8a4a-4d14-aaa4-5953ea41a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81ab-8a4a-4d14-aaa4-5953ea41a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78DF6-F357-4CFE-9E4C-FDDFB350BCE0}"/>
</file>

<file path=customXml/itemProps3.xml><?xml version="1.0" encoding="utf-8"?>
<ds:datastoreItem xmlns:ds="http://schemas.openxmlformats.org/officeDocument/2006/customXml" ds:itemID="{BCFCD8B8-7E58-4FCA-9BA0-CAB6F275D5D2}"/>
</file>

<file path=customXml/itemProps4.xml><?xml version="1.0" encoding="utf-8"?>
<ds:datastoreItem xmlns:ds="http://schemas.openxmlformats.org/officeDocument/2006/customXml" ds:itemID="{B45363BC-D570-4A6A-A15C-EB9523B932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Andresa Coelho Penido de Morais</cp:lastModifiedBy>
  <cp:revision>5</cp:revision>
  <dcterms:created xsi:type="dcterms:W3CDTF">2013-12-23T23:15:00Z</dcterms:created>
  <dcterms:modified xsi:type="dcterms:W3CDTF">2025-05-07T14:32:05Z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0x010100ACFE546EBE3CD14FB1D0D4B7683FC691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