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3BA8" w14:textId="77777777" w:rsidR="00CB23EB" w:rsidRDefault="00CB23EB" w:rsidP="005F509F">
      <w:pPr>
        <w:spacing w:after="0"/>
        <w:rPr>
          <w:rFonts w:asciiTheme="majorHAnsi" w:hAnsiTheme="majorHAnsi" w:cstheme="majorHAnsi"/>
          <w:sz w:val="20"/>
          <w:szCs w:val="20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7"/>
        <w:gridCol w:w="5848"/>
        <w:gridCol w:w="2410"/>
      </w:tblGrid>
      <w:tr w:rsidR="00CB23EB" w:rsidRPr="00237C34" w14:paraId="72E77EA1" w14:textId="77777777" w:rsidTr="00F716D1">
        <w:trPr>
          <w:trHeight w:val="994"/>
          <w:jc w:val="center"/>
        </w:trPr>
        <w:tc>
          <w:tcPr>
            <w:tcW w:w="2237" w:type="dxa"/>
            <w:vAlign w:val="center"/>
          </w:tcPr>
          <w:p w14:paraId="14DDDB2F" w14:textId="0885C151" w:rsidR="00CB23EB" w:rsidRPr="00237C34" w:rsidRDefault="0081778D" w:rsidP="008B0597">
            <w:pPr>
              <w:spacing w:before="120" w:after="120" w:line="240" w:lineRule="atLeast"/>
              <w:ind w:right="18"/>
              <w:jc w:val="center"/>
              <w:rPr>
                <w:b/>
                <w:snapToGrid w:val="0"/>
                <w:color w:val="000000"/>
                <w:sz w:val="26"/>
              </w:rPr>
            </w:pPr>
            <w:r w:rsidRPr="001250FD">
              <w:rPr>
                <w:noProof/>
              </w:rPr>
              <w:drawing>
                <wp:inline distT="0" distB="0" distL="0" distR="0" wp14:anchorId="0E55EC30" wp14:editId="1152A3EA">
                  <wp:extent cx="1143000" cy="843280"/>
                  <wp:effectExtent l="0" t="0" r="0" b="0"/>
                  <wp:docPr id="1" name="Imagem 6" descr="Logotipo&#10;&#10;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Logotipo&#10;&#10;Descrição gerada automaticamente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8" w:type="dxa"/>
          </w:tcPr>
          <w:p w14:paraId="20A54F81" w14:textId="1850084F" w:rsidR="0081778D" w:rsidRDefault="0081778D" w:rsidP="0081778D">
            <w:pPr>
              <w:keepNext/>
              <w:spacing w:before="120" w:after="120" w:line="240" w:lineRule="atLeast"/>
              <w:jc w:val="center"/>
              <w:outlineLvl w:val="4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CONTROLADORIA-GERAL DA UNIÃO</w:t>
            </w:r>
          </w:p>
          <w:p w14:paraId="00E7CA07" w14:textId="77777777" w:rsidR="0081778D" w:rsidRPr="00B97825" w:rsidRDefault="0081778D" w:rsidP="0081778D">
            <w:pPr>
              <w:keepNext/>
              <w:spacing w:before="120" w:after="120" w:line="240" w:lineRule="atLeast"/>
              <w:jc w:val="center"/>
              <w:outlineLvl w:val="4"/>
              <w:rPr>
                <w:b/>
                <w:noProof/>
                <w:sz w:val="28"/>
              </w:rPr>
            </w:pPr>
            <w:r w:rsidRPr="00B97825">
              <w:rPr>
                <w:b/>
                <w:noProof/>
                <w:sz w:val="28"/>
              </w:rPr>
              <w:t>Secretaria Federal de Controle Interno</w:t>
            </w:r>
          </w:p>
          <w:p w14:paraId="099211B3" w14:textId="7AD1CAA7" w:rsidR="00CB23EB" w:rsidRPr="0081778D" w:rsidRDefault="004304E0" w:rsidP="0081778D">
            <w:pPr>
              <w:keepNext/>
              <w:spacing w:before="120" w:after="120" w:line="240" w:lineRule="atLeast"/>
              <w:jc w:val="center"/>
              <w:outlineLvl w:val="4"/>
              <w:rPr>
                <w:bCs/>
                <w:noProof/>
              </w:rPr>
            </w:pPr>
            <w:r w:rsidRPr="00B97825">
              <w:rPr>
                <w:bCs/>
                <w:noProof/>
              </w:rPr>
              <w:t>Coordena</w:t>
            </w:r>
            <w:r>
              <w:rPr>
                <w:bCs/>
                <w:noProof/>
              </w:rPr>
              <w:t>ção</w:t>
            </w:r>
            <w:r w:rsidRPr="00B97825">
              <w:rPr>
                <w:bCs/>
                <w:noProof/>
              </w:rPr>
              <w:t>-Geral da</w:t>
            </w:r>
            <w:r>
              <w:rPr>
                <w:bCs/>
                <w:noProof/>
              </w:rPr>
              <w:t>s</w:t>
            </w:r>
            <w:r w:rsidRPr="00B97825">
              <w:rPr>
                <w:bCs/>
                <w:noProof/>
              </w:rPr>
              <w:t xml:space="preserve"> Área</w:t>
            </w:r>
            <w:r>
              <w:rPr>
                <w:bCs/>
                <w:noProof/>
              </w:rPr>
              <w:t>s</w:t>
            </w:r>
            <w:r w:rsidRPr="00B97825">
              <w:rPr>
                <w:bCs/>
                <w:noProof/>
              </w:rPr>
              <w:t xml:space="preserve"> de Logística</w:t>
            </w:r>
            <w:r>
              <w:rPr>
                <w:bCs/>
                <w:noProof/>
              </w:rPr>
              <w:t>, Transferências da União e TCE</w:t>
            </w:r>
            <w:r w:rsidRPr="00B97825">
              <w:rPr>
                <w:bCs/>
                <w:noProof/>
              </w:rPr>
              <w:t xml:space="preserve"> (CGLOT</w:t>
            </w:r>
            <w:r>
              <w:rPr>
                <w:bCs/>
                <w:noProof/>
              </w:rPr>
              <w:t>/DG</w:t>
            </w:r>
            <w:r w:rsidRPr="00B97825">
              <w:rPr>
                <w:bCs/>
                <w:noProof/>
              </w:rPr>
              <w:t>)</w:t>
            </w:r>
            <w:r>
              <w:rPr>
                <w:bCs/>
                <w:noProof/>
              </w:rPr>
              <w:t>/</w:t>
            </w:r>
            <w:r w:rsidR="0081778D" w:rsidRPr="00B97825">
              <w:rPr>
                <w:bCs/>
                <w:noProof/>
              </w:rPr>
              <w:t>Controladoria-Geral da União no Estado de Mato Grosso</w:t>
            </w:r>
            <w:r w:rsidR="0081778D">
              <w:rPr>
                <w:bCs/>
                <w:noProof/>
              </w:rPr>
              <w:t xml:space="preserve"> (CGU-R/MT)</w:t>
            </w:r>
          </w:p>
        </w:tc>
        <w:tc>
          <w:tcPr>
            <w:tcW w:w="2410" w:type="dxa"/>
          </w:tcPr>
          <w:p w14:paraId="43BDB11B" w14:textId="5CC3D4B5" w:rsidR="00CB23EB" w:rsidRPr="00C859F6" w:rsidRDefault="008B4047" w:rsidP="008B0597">
            <w:pPr>
              <w:keepNext/>
              <w:spacing w:before="120" w:after="240" w:line="240" w:lineRule="atLeast"/>
              <w:ind w:right="57"/>
              <w:jc w:val="center"/>
              <w:outlineLvl w:val="2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noProof/>
              </w:rPr>
              <w:t>Auditoria de Licitações</w:t>
            </w:r>
          </w:p>
          <w:p w14:paraId="5F4031AC" w14:textId="7FB3A0CE" w:rsidR="00CB23EB" w:rsidRPr="00017A97" w:rsidRDefault="00CB23EB" w:rsidP="008B0597">
            <w:pPr>
              <w:spacing w:before="320" w:after="320" w:line="240" w:lineRule="atLeast"/>
              <w:ind w:right="57"/>
              <w:jc w:val="center"/>
              <w:rPr>
                <w:noProof/>
              </w:rPr>
            </w:pPr>
            <w:r w:rsidRPr="00017A97">
              <w:rPr>
                <w:b/>
                <w:noProof/>
              </w:rPr>
              <w:t>Rev. 0</w:t>
            </w:r>
            <w:r w:rsidR="00202575">
              <w:rPr>
                <w:b/>
                <w:noProof/>
              </w:rPr>
              <w:t>2</w:t>
            </w:r>
            <w:r w:rsidRPr="00C859F6">
              <w:fldChar w:fldCharType="begin"/>
            </w:r>
            <w:r w:rsidRPr="00C859F6">
              <w:instrText xml:space="preserve"> DOCVARIABLE adv_rv \* MERGEFORMAT </w:instrText>
            </w:r>
            <w:r w:rsidRPr="00C859F6">
              <w:rPr>
                <w:noProof/>
                <w:lang w:val="en-US"/>
              </w:rPr>
              <w:fldChar w:fldCharType="end"/>
            </w:r>
          </w:p>
          <w:p w14:paraId="3CBE7DA9" w14:textId="35A93619" w:rsidR="00CB23EB" w:rsidRPr="00165E9B" w:rsidRDefault="005B30DD" w:rsidP="008B0597">
            <w:pPr>
              <w:spacing w:before="240" w:after="120" w:line="240" w:lineRule="atLeast"/>
              <w:ind w:right="57"/>
              <w:jc w:val="center"/>
              <w:rPr>
                <w:b/>
                <w:i/>
                <w:snapToGrid w:val="0"/>
                <w:color w:val="000000"/>
                <w:sz w:val="20"/>
                <w:szCs w:val="20"/>
              </w:rPr>
            </w:pPr>
            <w:r>
              <w:t>10</w:t>
            </w:r>
            <w:r w:rsidR="00CB23EB">
              <w:t>/</w:t>
            </w:r>
            <w:r>
              <w:t>01</w:t>
            </w:r>
            <w:r w:rsidR="00CB23EB">
              <w:t>/</w:t>
            </w:r>
            <w:r>
              <w:t>2024</w:t>
            </w:r>
          </w:p>
        </w:tc>
      </w:tr>
      <w:tr w:rsidR="00CB23EB" w:rsidRPr="004B7070" w14:paraId="68B58256" w14:textId="77777777" w:rsidTr="00F716D1">
        <w:trPr>
          <w:trHeight w:val="576"/>
          <w:jc w:val="center"/>
        </w:trPr>
        <w:tc>
          <w:tcPr>
            <w:tcW w:w="10495" w:type="dxa"/>
            <w:gridSpan w:val="3"/>
            <w:vAlign w:val="center"/>
          </w:tcPr>
          <w:p w14:paraId="16A23AC6" w14:textId="25C3F438" w:rsidR="00CB23EB" w:rsidRPr="004B7070" w:rsidRDefault="004B7070" w:rsidP="008B0597">
            <w:pPr>
              <w:pStyle w:val="Ttulo1"/>
              <w:spacing w:before="120"/>
              <w:jc w:val="center"/>
              <w:rPr>
                <w:rFonts w:ascii="Calibri" w:hAnsi="Calibri" w:cs="Calibri"/>
                <w:color w:val="FF0000"/>
                <w:sz w:val="36"/>
                <w:szCs w:val="36"/>
              </w:rPr>
            </w:pPr>
            <w:r w:rsidRPr="004B7070">
              <w:rPr>
                <w:rFonts w:ascii="Calibri" w:hAnsi="Calibri" w:cs="Calibri"/>
                <w:color w:val="FF0000"/>
                <w:sz w:val="36"/>
                <w:szCs w:val="36"/>
              </w:rPr>
              <w:t>CHECKLIST – AUDITORIA DE LICITAÇÕES NA LEI Nº 14.133/2021</w:t>
            </w:r>
            <w:r w:rsidR="001C72C7">
              <w:rPr>
                <w:rFonts w:ascii="Calibri" w:hAnsi="Calibri" w:cs="Calibri"/>
                <w:color w:val="FF0000"/>
                <w:sz w:val="36"/>
                <w:szCs w:val="36"/>
              </w:rPr>
              <w:t xml:space="preserve"> (FASE PREPARATÓRIA)</w:t>
            </w:r>
          </w:p>
        </w:tc>
      </w:tr>
      <w:tr w:rsidR="00CB23EB" w:rsidRPr="00EF446B" w14:paraId="7FC5DAD1" w14:textId="77777777" w:rsidTr="00F716D1">
        <w:tblPrEx>
          <w:tblCellMar>
            <w:left w:w="70" w:type="dxa"/>
            <w:right w:w="70" w:type="dxa"/>
          </w:tblCellMar>
        </w:tblPrEx>
        <w:trPr>
          <w:cantSplit/>
          <w:trHeight w:val="378"/>
          <w:jc w:val="center"/>
        </w:trPr>
        <w:tc>
          <w:tcPr>
            <w:tcW w:w="10495" w:type="dxa"/>
            <w:gridSpan w:val="3"/>
          </w:tcPr>
          <w:p w14:paraId="1656173A" w14:textId="707270D3" w:rsidR="00CB23EB" w:rsidRPr="00EF446B" w:rsidRDefault="00CB23EB" w:rsidP="004B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color w:val="000000"/>
              </w:rPr>
            </w:pPr>
            <w:r w:rsidRPr="00EF446B">
              <w:rPr>
                <w:rFonts w:ascii="Calibri" w:hAnsi="Calibri" w:cs="Calibri"/>
                <w:b/>
                <w:noProof/>
                <w:color w:val="000000"/>
              </w:rPr>
              <w:t>Objetivo:</w:t>
            </w:r>
            <w:r w:rsidRPr="00EF446B"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 w:rsidR="00BE5686">
              <w:rPr>
                <w:rFonts w:ascii="Calibri" w:hAnsi="Calibri" w:cs="Calibri"/>
                <w:noProof/>
                <w:color w:val="000000"/>
              </w:rPr>
              <w:t xml:space="preserve">Verificar a ocorrência </w:t>
            </w:r>
            <w:r w:rsidR="002226DB">
              <w:rPr>
                <w:rFonts w:ascii="Calibri" w:hAnsi="Calibri" w:cs="Calibri"/>
                <w:noProof/>
                <w:color w:val="000000"/>
              </w:rPr>
              <w:t xml:space="preserve">de possíveis </w:t>
            </w:r>
            <w:r w:rsidR="004B1072">
              <w:rPr>
                <w:rFonts w:ascii="Calibri" w:hAnsi="Calibri" w:cs="Calibri"/>
                <w:noProof/>
                <w:color w:val="000000"/>
              </w:rPr>
              <w:t xml:space="preserve">inobservâncias aos normativos </w:t>
            </w:r>
            <w:r w:rsidR="00EE25B3">
              <w:rPr>
                <w:rFonts w:ascii="Calibri" w:hAnsi="Calibri" w:cs="Calibri"/>
                <w:noProof/>
                <w:color w:val="000000"/>
              </w:rPr>
              <w:t>e</w:t>
            </w:r>
            <w:r w:rsidR="004B1072">
              <w:rPr>
                <w:rFonts w:ascii="Calibri" w:hAnsi="Calibri" w:cs="Calibri"/>
                <w:noProof/>
                <w:color w:val="000000"/>
              </w:rPr>
              <w:t xml:space="preserve"> jurisprudência</w:t>
            </w:r>
            <w:r w:rsidR="006B22F3">
              <w:rPr>
                <w:rFonts w:ascii="Calibri" w:hAnsi="Calibri" w:cs="Calibri"/>
                <w:noProof/>
                <w:color w:val="000000"/>
              </w:rPr>
              <w:t xml:space="preserve"> do TCU</w:t>
            </w:r>
            <w:r w:rsidR="004B1072">
              <w:rPr>
                <w:rFonts w:ascii="Calibri" w:hAnsi="Calibri" w:cs="Calibri"/>
                <w:noProof/>
                <w:color w:val="000000"/>
              </w:rPr>
              <w:t xml:space="preserve"> </w:t>
            </w:r>
            <w:r w:rsidR="00E411D0">
              <w:rPr>
                <w:rFonts w:ascii="Calibri" w:hAnsi="Calibri" w:cs="Calibri"/>
                <w:noProof/>
                <w:color w:val="000000"/>
              </w:rPr>
              <w:t xml:space="preserve">relativas às contratações públicas. </w:t>
            </w:r>
          </w:p>
        </w:tc>
      </w:tr>
    </w:tbl>
    <w:p w14:paraId="5B61402C" w14:textId="77777777" w:rsidR="00477F01" w:rsidRDefault="00477F01" w:rsidP="005F509F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2BAC1391" w14:textId="10F9D4B1" w:rsidR="00EE52B3" w:rsidRPr="00EB25DE" w:rsidRDefault="00EE52B3" w:rsidP="005F509F">
      <w:pPr>
        <w:spacing w:after="0"/>
        <w:rPr>
          <w:rFonts w:asciiTheme="majorHAnsi" w:hAnsiTheme="majorHAnsi" w:cstheme="majorHAnsi"/>
        </w:rPr>
      </w:pPr>
      <w:r w:rsidRPr="00EB25DE">
        <w:rPr>
          <w:rFonts w:asciiTheme="majorHAnsi" w:hAnsiTheme="majorHAnsi" w:cstheme="majorHAnsi"/>
        </w:rPr>
        <w:t xml:space="preserve">Resposta desejada: </w:t>
      </w:r>
      <w:r w:rsidRPr="00EB25DE">
        <w:rPr>
          <w:rFonts w:asciiTheme="majorHAnsi" w:hAnsiTheme="majorHAnsi" w:cstheme="majorHAnsi"/>
          <w:b/>
          <w:bCs/>
        </w:rPr>
        <w:t>Não</w:t>
      </w:r>
      <w:r w:rsidRPr="00EB25DE">
        <w:rPr>
          <w:rFonts w:asciiTheme="majorHAnsi" w:hAnsiTheme="majorHAnsi" w:cstheme="majorHAnsi"/>
        </w:rPr>
        <w:t xml:space="preserve"> para todas as questões</w:t>
      </w:r>
    </w:p>
    <w:tbl>
      <w:tblPr>
        <w:tblStyle w:val="Tabelacomgrade"/>
        <w:tblW w:w="501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951"/>
        <w:gridCol w:w="2977"/>
        <w:gridCol w:w="426"/>
        <w:gridCol w:w="426"/>
        <w:gridCol w:w="709"/>
      </w:tblGrid>
      <w:tr w:rsidR="004B7070" w:rsidRPr="00921553" w14:paraId="2CC4123A" w14:textId="77777777" w:rsidTr="008B66D3">
        <w:trPr>
          <w:trHeight w:val="374"/>
          <w:tblHeader/>
        </w:trPr>
        <w:tc>
          <w:tcPr>
            <w:tcW w:w="2837" w:type="pct"/>
            <w:shd w:val="clear" w:color="auto" w:fill="C0C0C0"/>
            <w:vAlign w:val="center"/>
          </w:tcPr>
          <w:p w14:paraId="4E37AA11" w14:textId="77777777" w:rsidR="00240D2C" w:rsidRPr="00921553" w:rsidRDefault="00240D2C" w:rsidP="00240D2C">
            <w:pPr>
              <w:jc w:val="center"/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Procedimentos</w:t>
            </w:r>
          </w:p>
        </w:tc>
        <w:tc>
          <w:tcPr>
            <w:tcW w:w="1419" w:type="pct"/>
            <w:shd w:val="clear" w:color="auto" w:fill="C0C0C0"/>
            <w:vAlign w:val="center"/>
          </w:tcPr>
          <w:p w14:paraId="48843774" w14:textId="67B24506" w:rsidR="00240D2C" w:rsidRPr="00921553" w:rsidRDefault="00A803E2" w:rsidP="00240D2C">
            <w:pPr>
              <w:jc w:val="center"/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Critério</w:t>
            </w:r>
          </w:p>
        </w:tc>
        <w:tc>
          <w:tcPr>
            <w:tcW w:w="203" w:type="pct"/>
            <w:shd w:val="clear" w:color="auto" w:fill="C0C0C0"/>
            <w:vAlign w:val="center"/>
          </w:tcPr>
          <w:p w14:paraId="13502F7D" w14:textId="77777777" w:rsidR="00240D2C" w:rsidRPr="00921553" w:rsidRDefault="00240D2C" w:rsidP="00240D2C">
            <w:pPr>
              <w:jc w:val="center"/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S</w:t>
            </w:r>
          </w:p>
        </w:tc>
        <w:tc>
          <w:tcPr>
            <w:tcW w:w="203" w:type="pct"/>
            <w:shd w:val="clear" w:color="auto" w:fill="C0C0C0"/>
            <w:vAlign w:val="center"/>
          </w:tcPr>
          <w:p w14:paraId="063A99CB" w14:textId="77777777" w:rsidR="00240D2C" w:rsidRPr="00921553" w:rsidRDefault="00240D2C" w:rsidP="00240D2C">
            <w:pPr>
              <w:jc w:val="center"/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N</w:t>
            </w:r>
          </w:p>
        </w:tc>
        <w:tc>
          <w:tcPr>
            <w:tcW w:w="337" w:type="pct"/>
            <w:shd w:val="clear" w:color="auto" w:fill="C0C0C0"/>
            <w:vAlign w:val="center"/>
          </w:tcPr>
          <w:p w14:paraId="112AA9E3" w14:textId="77777777" w:rsidR="00240D2C" w:rsidRPr="00921553" w:rsidRDefault="00240D2C" w:rsidP="00240D2C">
            <w:pPr>
              <w:jc w:val="center"/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N/A</w:t>
            </w:r>
          </w:p>
        </w:tc>
      </w:tr>
      <w:tr w:rsidR="0054126A" w:rsidRPr="00921553" w14:paraId="7B11C440" w14:textId="77777777" w:rsidTr="008B66D3">
        <w:tc>
          <w:tcPr>
            <w:tcW w:w="5000" w:type="pct"/>
            <w:gridSpan w:val="5"/>
            <w:shd w:val="clear" w:color="auto" w:fill="C0C0C0"/>
            <w:vAlign w:val="center"/>
          </w:tcPr>
          <w:p w14:paraId="40759CEB" w14:textId="2A2F9144" w:rsidR="0054126A" w:rsidRPr="00921553" w:rsidRDefault="0054126A" w:rsidP="008B0597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1. Estudos Técnicos Preliminares</w:t>
            </w:r>
            <w:r w:rsidR="008E6D7B" w:rsidRPr="00921553">
              <w:rPr>
                <w:rFonts w:ascii="Calibri" w:hAnsi="Calibri" w:cs="Calibri"/>
                <w:b/>
              </w:rPr>
              <w:t xml:space="preserve"> (ETP)</w:t>
            </w:r>
          </w:p>
        </w:tc>
      </w:tr>
      <w:tr w:rsidR="00177F84" w:rsidRPr="00921553" w14:paraId="1D62D3E0" w14:textId="77777777" w:rsidTr="008B66D3">
        <w:tc>
          <w:tcPr>
            <w:tcW w:w="5000" w:type="pct"/>
            <w:gridSpan w:val="5"/>
            <w:shd w:val="clear" w:color="auto" w:fill="C0C0C0"/>
            <w:vAlign w:val="center"/>
          </w:tcPr>
          <w:p w14:paraId="30252E02" w14:textId="1E7CE77F" w:rsidR="00177F84" w:rsidRPr="00921553" w:rsidRDefault="00177F84" w:rsidP="008B0597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1.1 Descrição da necessidade</w:t>
            </w:r>
          </w:p>
        </w:tc>
      </w:tr>
      <w:tr w:rsidR="00202575" w:rsidRPr="00921553" w14:paraId="2E66BD5A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2261AE08" w14:textId="1B84B9E5" w:rsidR="00202575" w:rsidRPr="00921553" w:rsidRDefault="00202575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1.1.1 - Na descrição da necessidade, a organização indicou diretamente a solução (bem, serviço ou obra), quando deveria detalhar a necessidade? 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185E2ED1" w14:textId="77777777" w:rsidR="00202575" w:rsidRPr="00921553" w:rsidRDefault="00202575" w:rsidP="008252F0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921553">
              <w:rPr>
                <w:rFonts w:ascii="Calibri" w:hAnsi="Calibri" w:cs="Calibri"/>
              </w:rPr>
              <w:t>Inciso I do art. 18 da Lei nº 14.133/2021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036CD75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174F0ED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7E4B6B77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4B7070" w:rsidRPr="00921553" w14:paraId="3EEAA0B1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73670759" w14:textId="05EF91D5" w:rsidR="00A52A02" w:rsidRPr="00921553" w:rsidRDefault="00202575" w:rsidP="008B059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1.1.2 – </w:t>
            </w:r>
            <w:r w:rsidR="00EE52B3" w:rsidRPr="00921553">
              <w:rPr>
                <w:rFonts w:ascii="Calibri" w:hAnsi="Calibri" w:cs="Calibri"/>
              </w:rPr>
              <w:t>Há indício de que a necessidade seja ilegítima</w:t>
            </w:r>
            <w:r w:rsidR="004A0BB3" w:rsidRPr="00921553">
              <w:rPr>
                <w:rFonts w:ascii="Calibri" w:hAnsi="Calibri" w:cs="Calibri"/>
              </w:rPr>
              <w:t>, falsa ou inexistente, somente para justificar uma contratação</w:t>
            </w:r>
            <w:r w:rsidRPr="00921553">
              <w:rPr>
                <w:rFonts w:ascii="Calibri" w:hAnsi="Calibri" w:cs="Calibri"/>
              </w:rPr>
              <w:t xml:space="preserve">? 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5291CC67" w14:textId="1C91438F" w:rsidR="00177F84" w:rsidRPr="00921553" w:rsidRDefault="00202575" w:rsidP="008B0597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921553">
              <w:rPr>
                <w:rFonts w:ascii="Calibri" w:hAnsi="Calibri" w:cs="Calibri"/>
              </w:rPr>
              <w:t xml:space="preserve">Inciso I do art. 18 da Lei nº 14.133/2021; Acórdão TCU nº 90/2022 </w:t>
            </w:r>
            <w:r w:rsidR="00C4667D">
              <w:rPr>
                <w:rFonts w:ascii="Calibri" w:hAnsi="Calibri" w:cs="Calibri"/>
              </w:rPr>
              <w:t>–</w:t>
            </w:r>
            <w:r w:rsidRPr="00921553">
              <w:rPr>
                <w:rFonts w:ascii="Calibri" w:hAnsi="Calibri" w:cs="Calibri"/>
              </w:rPr>
              <w:t xml:space="preserve"> P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E5B7AFD" w14:textId="77777777" w:rsidR="00177F84" w:rsidRPr="00921553" w:rsidRDefault="00177F84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68A0125" w14:textId="77777777" w:rsidR="00177F84" w:rsidRPr="00921553" w:rsidRDefault="00177F84" w:rsidP="008B0597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075ABBFE" w14:textId="77777777" w:rsidR="00177F84" w:rsidRPr="00921553" w:rsidRDefault="00177F84" w:rsidP="008B0597">
            <w:pPr>
              <w:rPr>
                <w:rFonts w:ascii="Calibri" w:hAnsi="Calibri" w:cs="Calibri"/>
              </w:rPr>
            </w:pPr>
          </w:p>
        </w:tc>
      </w:tr>
      <w:tr w:rsidR="00202575" w:rsidRPr="00921553" w14:paraId="06775314" w14:textId="77777777" w:rsidTr="008B66D3">
        <w:tc>
          <w:tcPr>
            <w:tcW w:w="5000" w:type="pct"/>
            <w:gridSpan w:val="5"/>
            <w:shd w:val="clear" w:color="auto" w:fill="C0C0C0"/>
            <w:vAlign w:val="center"/>
          </w:tcPr>
          <w:p w14:paraId="4609F135" w14:textId="77777777" w:rsidR="00202575" w:rsidRPr="00921553" w:rsidRDefault="00202575" w:rsidP="008252F0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1.2 Estimativa de Quantidades</w:t>
            </w:r>
          </w:p>
        </w:tc>
      </w:tr>
      <w:tr w:rsidR="00202575" w:rsidRPr="00921553" w14:paraId="7317D850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2ABACB0F" w14:textId="77777777" w:rsidR="00202575" w:rsidRPr="00921553" w:rsidRDefault="00202575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1.2.1 - As quantidades licitadas são </w:t>
            </w:r>
            <w:r w:rsidRPr="00921553">
              <w:rPr>
                <w:rFonts w:ascii="Calibri" w:hAnsi="Calibri" w:cs="Calibri"/>
                <w:b/>
              </w:rPr>
              <w:t>incompatíveis</w:t>
            </w:r>
            <w:r w:rsidRPr="00921553">
              <w:rPr>
                <w:rFonts w:ascii="Calibri" w:hAnsi="Calibri" w:cs="Calibri"/>
              </w:rPr>
              <w:t xml:space="preserve"> com a demanda?</w:t>
            </w:r>
          </w:p>
        </w:tc>
        <w:tc>
          <w:tcPr>
            <w:tcW w:w="1419" w:type="pct"/>
            <w:vMerge w:val="restart"/>
            <w:vAlign w:val="center"/>
          </w:tcPr>
          <w:p w14:paraId="5B0CB90B" w14:textId="12F8D60B" w:rsidR="00202575" w:rsidRPr="00921553" w:rsidRDefault="00202575" w:rsidP="008252F0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00921553">
              <w:rPr>
                <w:rFonts w:ascii="Calibri" w:hAnsi="Calibri" w:cs="Calibri"/>
              </w:rPr>
              <w:t>Inciso IV do § 1º do art. 18 da Lei nº 14.133/2021; inciso III do artigo 40 da Lei nº 14.133/2021</w:t>
            </w:r>
            <w:r w:rsidR="004114ED" w:rsidRPr="00921553">
              <w:rPr>
                <w:rFonts w:ascii="Calibri" w:hAnsi="Calibri" w:cs="Calibri"/>
              </w:rPr>
              <w:t>; Acórdãos TCU nº 2321/2020 - P e 989/2023 - P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1223B67D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F1C8491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0416A07F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202575" w:rsidRPr="00921553" w14:paraId="5BE353FC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74D26D65" w14:textId="008D1749" w:rsidR="00202575" w:rsidRPr="00921553" w:rsidRDefault="00202575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1.2.2 </w:t>
            </w:r>
            <w:r w:rsidR="00EE52B3" w:rsidRPr="00921553">
              <w:rPr>
                <w:rFonts w:ascii="Calibri" w:hAnsi="Calibri" w:cs="Calibri"/>
              </w:rPr>
              <w:t>–</w:t>
            </w:r>
            <w:r w:rsidRPr="00921553">
              <w:rPr>
                <w:rFonts w:ascii="Calibri" w:hAnsi="Calibri" w:cs="Calibri"/>
              </w:rPr>
              <w:t xml:space="preserve"> </w:t>
            </w:r>
            <w:r w:rsidR="00F02A96" w:rsidRPr="00921553">
              <w:rPr>
                <w:rFonts w:ascii="Calibri" w:hAnsi="Calibri" w:cs="Calibri"/>
              </w:rPr>
              <w:t>Falta</w:t>
            </w:r>
            <w:r w:rsidRPr="00921553">
              <w:rPr>
                <w:rFonts w:ascii="Calibri" w:hAnsi="Calibri" w:cs="Calibri"/>
              </w:rPr>
              <w:t xml:space="preserve"> memória de cálculo e documentos que dão suporte</w:t>
            </w:r>
            <w:r w:rsidR="00F02A96" w:rsidRPr="00921553">
              <w:rPr>
                <w:rFonts w:ascii="Calibri" w:hAnsi="Calibri" w:cs="Calibri"/>
              </w:rPr>
              <w:t xml:space="preserve"> às estimativas de quantidades</w:t>
            </w:r>
            <w:r w:rsidRPr="00921553">
              <w:rPr>
                <w:rFonts w:ascii="Calibri" w:hAnsi="Calibri" w:cs="Calibri"/>
              </w:rPr>
              <w:t>?</w:t>
            </w:r>
          </w:p>
        </w:tc>
        <w:tc>
          <w:tcPr>
            <w:tcW w:w="1419" w:type="pct"/>
            <w:vMerge/>
            <w:tcBorders>
              <w:bottom w:val="single" w:sz="4" w:space="0" w:color="auto"/>
            </w:tcBorders>
            <w:vAlign w:val="center"/>
          </w:tcPr>
          <w:p w14:paraId="47BBB0F4" w14:textId="77777777" w:rsidR="00202575" w:rsidRPr="00921553" w:rsidRDefault="00202575" w:rsidP="008252F0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68064D3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6A8A083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0E227B5D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202575" w:rsidRPr="00921553" w14:paraId="3B10C294" w14:textId="77777777" w:rsidTr="008B66D3"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3440F556" w14:textId="77777777" w:rsidR="00202575" w:rsidRPr="00921553" w:rsidRDefault="00202575" w:rsidP="008252F0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1.3 - Estimativa de Preços</w:t>
            </w:r>
          </w:p>
        </w:tc>
      </w:tr>
      <w:tr w:rsidR="00202575" w:rsidRPr="00921553" w14:paraId="60AF916F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0D05758B" w14:textId="77777777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1.3.1 - Os preços de referência estão fora da </w:t>
            </w:r>
            <w:r w:rsidRPr="00921553">
              <w:rPr>
                <w:rFonts w:ascii="Calibri" w:hAnsi="Calibri" w:cs="Calibri"/>
                <w:b/>
              </w:rPr>
              <w:t>margem aceitável de mercado</w:t>
            </w:r>
            <w:r w:rsidRPr="00921553">
              <w:rPr>
                <w:rFonts w:ascii="Calibri" w:hAnsi="Calibri" w:cs="Calibri"/>
              </w:rPr>
              <w:t>?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257B1DCE" w14:textId="246E63A1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Art. 23 da Lei nº 14.133/2021; IN Seges </w:t>
            </w:r>
            <w:r w:rsidR="003F4A2B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>65/2021; Acórdão TCU nº 1.819/2018-P; Acórdão nº 90/2022-P.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F33262C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684C6AFB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56B108E8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202575" w:rsidRPr="00921553" w14:paraId="3548A899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4A6B3168" w14:textId="77777777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1.3.2 - Há vínculo entre fornecedores que ofereceram orçamento para estimativa de preços? 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0D5333B5" w14:textId="30BA57A8" w:rsidR="00202575" w:rsidRPr="00921553" w:rsidRDefault="00202575" w:rsidP="00CF2862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553"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  <w:t xml:space="preserve">Acórdão TCU </w:t>
            </w:r>
            <w:r w:rsidR="00811BD9" w:rsidRPr="00921553">
              <w:rPr>
                <w:rFonts w:ascii="Calibri" w:hAnsi="Calibri" w:cs="Calibri"/>
                <w:sz w:val="22"/>
                <w:szCs w:val="22"/>
              </w:rPr>
              <w:t>nº</w:t>
            </w:r>
            <w:r w:rsidR="00811BD9" w:rsidRPr="00921553"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921553">
              <w:rPr>
                <w:rFonts w:ascii="Calibri" w:eastAsiaTheme="minorHAnsi" w:hAnsi="Calibri" w:cs="Calibri"/>
                <w:sz w:val="22"/>
                <w:szCs w:val="22"/>
                <w:lang w:val="en-US" w:eastAsia="en-US"/>
              </w:rPr>
              <w:t>4.561/2010-1</w:t>
            </w:r>
            <w:r w:rsidRPr="0092155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BF360D3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2D64FB9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02BD5A95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202575" w:rsidRPr="00921553" w14:paraId="37BDFB9A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3F78BE57" w14:textId="25C88BAF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1.3.3 – A estimativa de preços </w:t>
            </w:r>
            <w:r w:rsidR="00EE52B3" w:rsidRPr="00921553">
              <w:rPr>
                <w:rFonts w:ascii="Calibri" w:hAnsi="Calibri" w:cs="Calibri"/>
              </w:rPr>
              <w:t xml:space="preserve">deixou de considerar </w:t>
            </w:r>
            <w:r w:rsidRPr="00921553">
              <w:rPr>
                <w:rFonts w:ascii="Calibri" w:hAnsi="Calibri" w:cs="Calibri"/>
              </w:rPr>
              <w:t xml:space="preserve">o </w:t>
            </w:r>
            <w:r w:rsidRPr="00921553">
              <w:rPr>
                <w:rFonts w:ascii="Calibri" w:hAnsi="Calibri" w:cs="Calibri"/>
                <w:b/>
                <w:bCs/>
              </w:rPr>
              <w:t>quantitativo</w:t>
            </w:r>
            <w:r w:rsidRPr="00921553">
              <w:rPr>
                <w:rFonts w:ascii="Calibri" w:hAnsi="Calibri" w:cs="Calibri"/>
              </w:rPr>
              <w:t xml:space="preserve"> estimado a ser contratado ou foi feita cotação com fornecedores de quantitativos inferiores ao contratado? 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162AE866" w14:textId="74CAA01F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Acórdão TCU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>301/2021 – P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7224DE6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A1336E9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5E2E77FD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202575" w:rsidRPr="00921553" w14:paraId="3B5C8B46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398F4F13" w14:textId="77777777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1.3.4 - Em se tratando de orçamento sigiloso, houve disponibilização prévia do valor orçado a algum licitante?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49D95CE6" w14:textId="77777777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Art. 13, I e art. 24 da Lei nº 14.133/2021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2CDCAF5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1BEFE5F5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5D55B062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202575" w:rsidRPr="00921553" w14:paraId="24B56283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0E6A22DB" w14:textId="094D2034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1.3.5 - Se a proposta de preços estava com valores inexequíveis, houve desclassificação do licitante sem que lhe fosse dada  a oportunidade de justificar? 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18C7F238" w14:textId="23A8FF4F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Art. 33 da IN Seges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 xml:space="preserve">73/2022; art. 59 da Lei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 xml:space="preserve">14.133/2021; Acórdão TCU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>2961/2019-P, 2233/2022 – P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9A40CD5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58D33F3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050ED2B0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</w:tr>
      <w:tr w:rsidR="007C2BD5" w:rsidRPr="00921553" w14:paraId="4EB3A7E7" w14:textId="77777777" w:rsidTr="008B66D3">
        <w:tc>
          <w:tcPr>
            <w:tcW w:w="5000" w:type="pct"/>
            <w:gridSpan w:val="5"/>
            <w:shd w:val="clear" w:color="auto" w:fill="C0C0C0"/>
            <w:vAlign w:val="center"/>
          </w:tcPr>
          <w:p w14:paraId="035AD540" w14:textId="4F04521A" w:rsidR="007C2BD5" w:rsidRPr="00921553" w:rsidRDefault="006D14C1" w:rsidP="006D14C1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1.</w:t>
            </w:r>
            <w:r w:rsidR="00202575" w:rsidRPr="00921553">
              <w:rPr>
                <w:rFonts w:ascii="Calibri" w:hAnsi="Calibri" w:cs="Calibri"/>
                <w:b/>
              </w:rPr>
              <w:t>4</w:t>
            </w:r>
            <w:r w:rsidRPr="00921553">
              <w:rPr>
                <w:rFonts w:ascii="Calibri" w:hAnsi="Calibri" w:cs="Calibri"/>
                <w:b/>
              </w:rPr>
              <w:t xml:space="preserve"> </w:t>
            </w:r>
            <w:r w:rsidR="00D24D57" w:rsidRPr="00921553">
              <w:rPr>
                <w:rFonts w:ascii="Calibri" w:hAnsi="Calibri" w:cs="Calibri"/>
                <w:b/>
              </w:rPr>
              <w:t>Parcelamento</w:t>
            </w:r>
            <w:r w:rsidR="007C2BD5" w:rsidRPr="00921553">
              <w:rPr>
                <w:rFonts w:ascii="Calibri" w:hAnsi="Calibri" w:cs="Calibri"/>
                <w:b/>
              </w:rPr>
              <w:t xml:space="preserve"> </w:t>
            </w:r>
            <w:r w:rsidR="008D5F6F" w:rsidRPr="00921553">
              <w:rPr>
                <w:rFonts w:ascii="Calibri" w:hAnsi="Calibri" w:cs="Calibri"/>
                <w:b/>
              </w:rPr>
              <w:t>ou não objeto</w:t>
            </w:r>
          </w:p>
        </w:tc>
      </w:tr>
      <w:tr w:rsidR="004B7070" w:rsidRPr="00921553" w14:paraId="1F5DA3A5" w14:textId="77777777" w:rsidTr="008B66D3">
        <w:tc>
          <w:tcPr>
            <w:tcW w:w="2837" w:type="pct"/>
            <w:vAlign w:val="center"/>
          </w:tcPr>
          <w:p w14:paraId="1F47F395" w14:textId="5372FE57" w:rsidR="00E004CF" w:rsidRPr="00921553" w:rsidRDefault="005D6B4C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1.</w:t>
            </w:r>
            <w:r w:rsidR="00202575" w:rsidRPr="00921553">
              <w:rPr>
                <w:rFonts w:ascii="Calibri" w:hAnsi="Calibri" w:cs="Calibri"/>
              </w:rPr>
              <w:t>4</w:t>
            </w:r>
            <w:r w:rsidR="006D14C1" w:rsidRPr="00921553">
              <w:rPr>
                <w:rFonts w:ascii="Calibri" w:hAnsi="Calibri" w:cs="Calibri"/>
              </w:rPr>
              <w:t>.</w:t>
            </w:r>
            <w:r w:rsidR="00EF2AEF" w:rsidRPr="00921553">
              <w:rPr>
                <w:rFonts w:ascii="Calibri" w:hAnsi="Calibri" w:cs="Calibri"/>
              </w:rPr>
              <w:t>1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E004CF" w:rsidRPr="00921553">
              <w:rPr>
                <w:rFonts w:ascii="Calibri" w:hAnsi="Calibri" w:cs="Calibri"/>
              </w:rPr>
              <w:t xml:space="preserve">Nos editais das licitações cujo objeto seja divisível, houve falta de </w:t>
            </w:r>
            <w:r w:rsidR="00E004CF" w:rsidRPr="00921553">
              <w:rPr>
                <w:rFonts w:ascii="Calibri" w:hAnsi="Calibri" w:cs="Calibri"/>
                <w:b/>
              </w:rPr>
              <w:t>parcelamento</w:t>
            </w:r>
            <w:r w:rsidR="00E004CF" w:rsidRPr="00921553">
              <w:rPr>
                <w:rFonts w:ascii="Calibri" w:hAnsi="Calibri" w:cs="Calibri"/>
              </w:rPr>
              <w:t xml:space="preserve"> do objeto em itens, lotes ou etapas, assim como deixou de adjudicar por item e adjudicou o objeto pelo menor preço global?</w:t>
            </w:r>
          </w:p>
        </w:tc>
        <w:tc>
          <w:tcPr>
            <w:tcW w:w="1419" w:type="pct"/>
            <w:vAlign w:val="center"/>
          </w:tcPr>
          <w:p w14:paraId="160A334A" w14:textId="77777777" w:rsidR="00860B5A" w:rsidRPr="00921553" w:rsidRDefault="00860B5A" w:rsidP="00CF2862">
            <w:pPr>
              <w:jc w:val="both"/>
              <w:rPr>
                <w:rFonts w:ascii="Calibri" w:hAnsi="Calibri" w:cs="Calibri"/>
              </w:rPr>
            </w:pPr>
          </w:p>
          <w:p w14:paraId="265852F4" w14:textId="205E5F26" w:rsidR="00860B5A" w:rsidRPr="00921553" w:rsidRDefault="004D6BD1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I</w:t>
            </w:r>
            <w:r w:rsidR="00D24D57" w:rsidRPr="00921553">
              <w:rPr>
                <w:rFonts w:ascii="Calibri" w:hAnsi="Calibri" w:cs="Calibri"/>
              </w:rPr>
              <w:t xml:space="preserve">nciso II do art. 47 e também no inciso VIII do §1º do art. 18 da Lei nº 14.133/2021; Inciso V do </w:t>
            </w:r>
            <w:r w:rsidR="00D24D57" w:rsidRPr="00921553">
              <w:rPr>
                <w:rFonts w:ascii="Calibri" w:hAnsi="Calibri" w:cs="Calibri"/>
              </w:rPr>
              <w:lastRenderedPageBreak/>
              <w:t>art. 40 da Lei nº 14.133/2021</w:t>
            </w:r>
            <w:r w:rsidR="00E004CF" w:rsidRPr="00921553">
              <w:rPr>
                <w:rFonts w:ascii="Calibri" w:hAnsi="Calibri" w:cs="Calibri"/>
              </w:rPr>
              <w:t>; Súmula 247 do TCU</w:t>
            </w:r>
          </w:p>
        </w:tc>
        <w:tc>
          <w:tcPr>
            <w:tcW w:w="203" w:type="pct"/>
            <w:vAlign w:val="center"/>
          </w:tcPr>
          <w:p w14:paraId="25731A7B" w14:textId="77777777" w:rsidR="00E004CF" w:rsidRPr="00921553" w:rsidRDefault="00E004CF" w:rsidP="00E144A2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4BCBB13B" w14:textId="77777777" w:rsidR="00E004CF" w:rsidRPr="00921553" w:rsidRDefault="00E004CF" w:rsidP="00E144A2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605B0863" w14:textId="77777777" w:rsidR="00E004CF" w:rsidRPr="00921553" w:rsidRDefault="00E004CF" w:rsidP="00E144A2">
            <w:pPr>
              <w:rPr>
                <w:rFonts w:ascii="Calibri" w:hAnsi="Calibri" w:cs="Calibri"/>
              </w:rPr>
            </w:pPr>
          </w:p>
        </w:tc>
      </w:tr>
      <w:tr w:rsidR="008D5F6F" w:rsidRPr="00921553" w14:paraId="324ADBFF" w14:textId="77777777" w:rsidTr="008B66D3">
        <w:tc>
          <w:tcPr>
            <w:tcW w:w="5000" w:type="pct"/>
            <w:gridSpan w:val="5"/>
            <w:shd w:val="clear" w:color="auto" w:fill="C0C0C0"/>
            <w:vAlign w:val="center"/>
          </w:tcPr>
          <w:p w14:paraId="28C896B8" w14:textId="5B505C5B" w:rsidR="008D5F6F" w:rsidRPr="00921553" w:rsidRDefault="008D5F6F" w:rsidP="00CF2862">
            <w:pPr>
              <w:jc w:val="both"/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1.</w:t>
            </w:r>
            <w:r w:rsidR="00202575" w:rsidRPr="00921553">
              <w:rPr>
                <w:rFonts w:ascii="Calibri" w:hAnsi="Calibri" w:cs="Calibri"/>
                <w:b/>
              </w:rPr>
              <w:t>5</w:t>
            </w:r>
            <w:r w:rsidRPr="00921553">
              <w:rPr>
                <w:rFonts w:ascii="Calibri" w:hAnsi="Calibri" w:cs="Calibri"/>
                <w:b/>
              </w:rPr>
              <w:t xml:space="preserve"> Levantamento de Mercado</w:t>
            </w:r>
          </w:p>
        </w:tc>
      </w:tr>
      <w:tr w:rsidR="00202575" w:rsidRPr="00921553" w14:paraId="1C265544" w14:textId="77777777" w:rsidTr="008B66D3">
        <w:tc>
          <w:tcPr>
            <w:tcW w:w="2837" w:type="pct"/>
            <w:vAlign w:val="center"/>
          </w:tcPr>
          <w:p w14:paraId="180EC9E3" w14:textId="77777777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1.5.1 – Inexiste no ETP levantamento de mercado para definição da melhor solução?</w:t>
            </w:r>
          </w:p>
          <w:p w14:paraId="7CE6A697" w14:textId="0A63BB98" w:rsidR="00202575" w:rsidRPr="00921553" w:rsidRDefault="0020257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b/>
                <w:bCs/>
              </w:rPr>
              <w:t>Obs.:</w:t>
            </w:r>
            <w:r w:rsidRPr="00921553">
              <w:rPr>
                <w:rFonts w:ascii="Calibri" w:hAnsi="Calibri" w:cs="Calibri"/>
              </w:rPr>
              <w:t xml:space="preserve"> Quando se tratar de compra, locação ou </w:t>
            </w:r>
            <w:r w:rsidRPr="00921553">
              <w:rPr>
                <w:rFonts w:ascii="Calibri" w:hAnsi="Calibri" w:cs="Calibri"/>
                <w:u w:val="single"/>
              </w:rPr>
              <w:t>acesso a bens</w:t>
            </w:r>
            <w:r w:rsidRPr="00921553">
              <w:rPr>
                <w:rFonts w:ascii="Calibri" w:hAnsi="Calibri" w:cs="Calibri"/>
              </w:rPr>
              <w:t>, obrigatoriamente deve ter levantamento de mercado, conforme exigido pelo art. 44 da Lei nº 14.133/2021 e alínea “c”, III, do art. 9º da IN Seges 58/2022.</w:t>
            </w:r>
          </w:p>
        </w:tc>
        <w:tc>
          <w:tcPr>
            <w:tcW w:w="1419" w:type="pct"/>
            <w:vAlign w:val="center"/>
          </w:tcPr>
          <w:p w14:paraId="3791F0B5" w14:textId="39F0F094" w:rsidR="00202575" w:rsidRPr="00921553" w:rsidRDefault="00202575" w:rsidP="00CF2862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55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Inciso V, §1</w:t>
            </w:r>
            <w:r w:rsidR="003F4A2B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º</w:t>
            </w:r>
            <w:r w:rsidRPr="0092155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, do art. 18 da Lei nº 14.133/2021; Art. 44 da Lei nº 14.133/2021; Acórdãos TCU nº 120/2018-P, 6767/2020-1C, 2432/2021-2C ; IN 58/2022</w:t>
            </w:r>
          </w:p>
        </w:tc>
        <w:tc>
          <w:tcPr>
            <w:tcW w:w="203" w:type="pct"/>
            <w:vAlign w:val="center"/>
          </w:tcPr>
          <w:p w14:paraId="74CC2159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56284C1E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62FCED3E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</w:tr>
      <w:tr w:rsidR="00202575" w:rsidRPr="00921553" w14:paraId="45742FFC" w14:textId="77777777" w:rsidTr="008B66D3">
        <w:tc>
          <w:tcPr>
            <w:tcW w:w="5000" w:type="pct"/>
            <w:gridSpan w:val="5"/>
            <w:shd w:val="clear" w:color="auto" w:fill="C0C0C0"/>
            <w:vAlign w:val="center"/>
          </w:tcPr>
          <w:p w14:paraId="585EBC8C" w14:textId="10EEFB0B" w:rsidR="00202575" w:rsidRPr="00921553" w:rsidRDefault="00202575" w:rsidP="00202575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1.6 Vinculação aos instrumentos de planejamento</w:t>
            </w:r>
          </w:p>
        </w:tc>
      </w:tr>
      <w:tr w:rsidR="00202575" w:rsidRPr="00921553" w14:paraId="324800E0" w14:textId="77777777" w:rsidTr="008B66D3">
        <w:tc>
          <w:tcPr>
            <w:tcW w:w="2837" w:type="pct"/>
            <w:vAlign w:val="center"/>
          </w:tcPr>
          <w:p w14:paraId="70A7B917" w14:textId="018E8C6D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1.6.1 – Falta no ETP indicação do item do Plano de Contratações Anual (sempre que elaborado), Plano Diretor de Logística Sustentável e Planejamento Estratégico, se houver, a que a contratação se refere?</w:t>
            </w:r>
          </w:p>
        </w:tc>
        <w:tc>
          <w:tcPr>
            <w:tcW w:w="1419" w:type="pct"/>
            <w:vAlign w:val="center"/>
          </w:tcPr>
          <w:p w14:paraId="6D74A263" w14:textId="67208AC3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Art. 18, §1º, II; art. 7º da IN nº 58/2022 e §1º do art. 8º da Portaria Seges nº 8.678/2021</w:t>
            </w:r>
          </w:p>
        </w:tc>
        <w:tc>
          <w:tcPr>
            <w:tcW w:w="203" w:type="pct"/>
            <w:vAlign w:val="center"/>
          </w:tcPr>
          <w:p w14:paraId="2E86938C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7BD724C4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07AA7B47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</w:tr>
      <w:tr w:rsidR="00202575" w:rsidRPr="00921553" w14:paraId="0443C93D" w14:textId="77777777" w:rsidTr="008B66D3">
        <w:tc>
          <w:tcPr>
            <w:tcW w:w="2837" w:type="pct"/>
            <w:vAlign w:val="center"/>
          </w:tcPr>
          <w:p w14:paraId="1561AA52" w14:textId="1A452463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1.6.2 – Houve elaboração </w:t>
            </w:r>
            <w:r w:rsidRPr="00921553">
              <w:rPr>
                <w:rFonts w:ascii="Calibri" w:hAnsi="Calibri" w:cs="Calibri"/>
                <w:i/>
                <w:iCs/>
              </w:rPr>
              <w:t>pro forma</w:t>
            </w:r>
            <w:r w:rsidRPr="00921553">
              <w:rPr>
                <w:rFonts w:ascii="Calibri" w:hAnsi="Calibri" w:cs="Calibri"/>
              </w:rPr>
              <w:t xml:space="preserve"> do ETP? (ETP elaborado depois do Termo de Referência)</w:t>
            </w:r>
          </w:p>
        </w:tc>
        <w:tc>
          <w:tcPr>
            <w:tcW w:w="1419" w:type="pct"/>
            <w:vAlign w:val="center"/>
          </w:tcPr>
          <w:p w14:paraId="5ECFC21C" w14:textId="21D94A8F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Acórdão nº 2037/2019 e 122/2020 - P; incisos I e V, do art. 6º, do Decreto-Lei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>200/67</w:t>
            </w:r>
          </w:p>
        </w:tc>
        <w:tc>
          <w:tcPr>
            <w:tcW w:w="203" w:type="pct"/>
            <w:vAlign w:val="center"/>
          </w:tcPr>
          <w:p w14:paraId="6356A075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0D56A51D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5008FFA2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</w:tr>
      <w:tr w:rsidR="00202575" w:rsidRPr="00921553" w14:paraId="572624C2" w14:textId="77777777" w:rsidTr="008B66D3">
        <w:tc>
          <w:tcPr>
            <w:tcW w:w="5000" w:type="pct"/>
            <w:gridSpan w:val="5"/>
            <w:shd w:val="clear" w:color="auto" w:fill="C0C0C0"/>
            <w:vAlign w:val="center"/>
          </w:tcPr>
          <w:p w14:paraId="214109EA" w14:textId="213D8A0A" w:rsidR="00202575" w:rsidRPr="00921553" w:rsidRDefault="00202575" w:rsidP="00202575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2. Termo de Referência (TR)</w:t>
            </w:r>
          </w:p>
        </w:tc>
      </w:tr>
      <w:tr w:rsidR="00202575" w:rsidRPr="00921553" w14:paraId="5BAAD737" w14:textId="77777777" w:rsidTr="008B66D3">
        <w:tc>
          <w:tcPr>
            <w:tcW w:w="5000" w:type="pct"/>
            <w:gridSpan w:val="5"/>
            <w:shd w:val="clear" w:color="auto" w:fill="C0C0C0"/>
            <w:vAlign w:val="center"/>
          </w:tcPr>
          <w:p w14:paraId="4E6389D0" w14:textId="3F1A2BCD" w:rsidR="00202575" w:rsidRPr="00921553" w:rsidRDefault="00202575" w:rsidP="00202575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2.1 Especificação do Objeto</w:t>
            </w:r>
          </w:p>
        </w:tc>
      </w:tr>
      <w:tr w:rsidR="00202575" w:rsidRPr="00921553" w14:paraId="5653D6B7" w14:textId="77777777" w:rsidTr="008B66D3">
        <w:tc>
          <w:tcPr>
            <w:tcW w:w="2837" w:type="pct"/>
            <w:vAlign w:val="center"/>
          </w:tcPr>
          <w:p w14:paraId="440F2CFA" w14:textId="73016450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2.1.1 - O objeto licitado está definido de forma </w:t>
            </w:r>
            <w:r w:rsidRPr="00921553">
              <w:rPr>
                <w:rFonts w:ascii="Calibri" w:hAnsi="Calibri" w:cs="Calibri"/>
                <w:b/>
              </w:rPr>
              <w:t>imprecisa e insuficiente</w:t>
            </w:r>
            <w:r w:rsidRPr="00921553">
              <w:rPr>
                <w:rFonts w:ascii="Calibri" w:hAnsi="Calibri" w:cs="Calibri"/>
              </w:rPr>
              <w:t>?</w:t>
            </w:r>
          </w:p>
        </w:tc>
        <w:tc>
          <w:tcPr>
            <w:tcW w:w="1419" w:type="pct"/>
            <w:vAlign w:val="center"/>
          </w:tcPr>
          <w:p w14:paraId="153D3E0D" w14:textId="2693E9F2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Art. 18, II; § 1º do art. 40 da Lei nº 14.133/2021; Súmula/TCU nº 177.</w:t>
            </w:r>
          </w:p>
        </w:tc>
        <w:tc>
          <w:tcPr>
            <w:tcW w:w="203" w:type="pct"/>
            <w:vAlign w:val="center"/>
          </w:tcPr>
          <w:p w14:paraId="69823A48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4402D9E3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3C6DAB5D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</w:tr>
      <w:tr w:rsidR="00202575" w:rsidRPr="00921553" w14:paraId="39C75AF5" w14:textId="77777777" w:rsidTr="008B66D3">
        <w:tc>
          <w:tcPr>
            <w:tcW w:w="2837" w:type="pct"/>
            <w:vAlign w:val="center"/>
          </w:tcPr>
          <w:p w14:paraId="696112B4" w14:textId="288AE8BE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2.1.2 - Há especificações que </w:t>
            </w:r>
            <w:r w:rsidRPr="00921553">
              <w:rPr>
                <w:rFonts w:ascii="Calibri" w:hAnsi="Calibri" w:cs="Calibri"/>
                <w:b/>
              </w:rPr>
              <w:t>direcionam</w:t>
            </w:r>
            <w:r w:rsidRPr="00921553">
              <w:rPr>
                <w:rFonts w:ascii="Calibri" w:hAnsi="Calibri" w:cs="Calibri"/>
              </w:rPr>
              <w:t xml:space="preserve"> a contratação para determinado </w:t>
            </w:r>
            <w:r w:rsidRPr="00921553">
              <w:rPr>
                <w:rFonts w:ascii="Calibri" w:hAnsi="Calibri" w:cs="Calibri"/>
                <w:b/>
              </w:rPr>
              <w:t>fornecedor</w:t>
            </w:r>
            <w:r w:rsidRPr="00921553">
              <w:rPr>
                <w:rFonts w:ascii="Calibri" w:hAnsi="Calibri" w:cs="Calibri"/>
              </w:rPr>
              <w:t>?</w:t>
            </w:r>
          </w:p>
        </w:tc>
        <w:tc>
          <w:tcPr>
            <w:tcW w:w="1419" w:type="pct"/>
            <w:vAlign w:val="center"/>
          </w:tcPr>
          <w:p w14:paraId="4C1776A1" w14:textId="2F30276F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§ 1º do art. 40 da Lei nº 14.133/2021; Acórdão TCU nº 2001/2019-P; Acórdão TCU nº Acórdão nº 214/2020-Plenário</w:t>
            </w:r>
          </w:p>
        </w:tc>
        <w:tc>
          <w:tcPr>
            <w:tcW w:w="203" w:type="pct"/>
            <w:vAlign w:val="center"/>
          </w:tcPr>
          <w:p w14:paraId="3B2EE644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11448823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0D275A7E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</w:tr>
      <w:tr w:rsidR="00202575" w:rsidRPr="00921553" w14:paraId="0D9A1247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6FFED4FE" w14:textId="7B86041E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2.1.3 - Há </w:t>
            </w:r>
            <w:r w:rsidRPr="00921553">
              <w:rPr>
                <w:rFonts w:ascii="Calibri" w:hAnsi="Calibri" w:cs="Calibri"/>
                <w:b/>
                <w:bCs/>
              </w:rPr>
              <w:t>indicação</w:t>
            </w:r>
            <w:r w:rsidRPr="00921553">
              <w:rPr>
                <w:rFonts w:ascii="Calibri" w:hAnsi="Calibri" w:cs="Calibri"/>
              </w:rPr>
              <w:t xml:space="preserve"> de </w:t>
            </w:r>
            <w:r w:rsidRPr="00921553">
              <w:rPr>
                <w:rFonts w:ascii="Calibri" w:hAnsi="Calibri" w:cs="Calibri"/>
                <w:b/>
              </w:rPr>
              <w:t>marca</w:t>
            </w:r>
            <w:r w:rsidRPr="00921553">
              <w:rPr>
                <w:rFonts w:ascii="Calibri" w:hAnsi="Calibri" w:cs="Calibri"/>
              </w:rPr>
              <w:t xml:space="preserve"> no Projeto Básico/Termo de Referência sem justificativa?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1E3E0498" w14:textId="6EFA7F2E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Art. 41 e 42 da Lei nº 14.133/2021; </w:t>
            </w:r>
            <w:r w:rsidRPr="00921553">
              <w:rPr>
                <w:rFonts w:ascii="Calibri" w:hAnsi="Calibri" w:cs="Calibri"/>
                <w:color w:val="212529"/>
                <w:shd w:val="clear" w:color="auto" w:fill="FFFFFF"/>
              </w:rPr>
              <w:t xml:space="preserve">Acórdão nº 535/2022-P; </w:t>
            </w:r>
            <w:r w:rsidRPr="00921553">
              <w:rPr>
                <w:rFonts w:ascii="Calibri" w:hAnsi="Calibri" w:cs="Calibri"/>
              </w:rPr>
              <w:t>Súmula nº 270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C42F97C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069E1B7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3904F0E3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</w:tr>
      <w:tr w:rsidR="00202575" w:rsidRPr="00921553" w14:paraId="24881254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73ED9861" w14:textId="77777777" w:rsidR="00202575" w:rsidRPr="00921553" w:rsidRDefault="00202575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2.1.4 - Há </w:t>
            </w:r>
            <w:r w:rsidRPr="00921553">
              <w:rPr>
                <w:rFonts w:ascii="Calibri" w:hAnsi="Calibri" w:cs="Calibri"/>
                <w:b/>
                <w:bCs/>
              </w:rPr>
              <w:t>vedação</w:t>
            </w:r>
            <w:r w:rsidRPr="00921553">
              <w:rPr>
                <w:rFonts w:ascii="Calibri" w:hAnsi="Calibri" w:cs="Calibri"/>
              </w:rPr>
              <w:t xml:space="preserve"> de </w:t>
            </w:r>
            <w:r w:rsidRPr="00921553">
              <w:rPr>
                <w:rFonts w:ascii="Calibri" w:hAnsi="Calibri" w:cs="Calibri"/>
                <w:b/>
              </w:rPr>
              <w:t>marca ou produto</w:t>
            </w:r>
            <w:r w:rsidRPr="00921553">
              <w:rPr>
                <w:rFonts w:ascii="Calibri" w:hAnsi="Calibri" w:cs="Calibri"/>
              </w:rPr>
              <w:t xml:space="preserve"> no Termo de Referência/Projeto Básico sem justificativa?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7CFBA81D" w14:textId="77777777" w:rsidR="00202575" w:rsidRPr="00921553" w:rsidRDefault="00202575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inciso III do art. 41 da Lei nº 14.133/2021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D6D4982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4A9EC7F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45E2B009" w14:textId="77777777" w:rsidR="00202575" w:rsidRPr="00921553" w:rsidRDefault="00202575" w:rsidP="008252F0">
            <w:pPr>
              <w:rPr>
                <w:rFonts w:ascii="Calibri" w:hAnsi="Calibri" w:cs="Calibri"/>
              </w:rPr>
            </w:pPr>
          </w:p>
        </w:tc>
      </w:tr>
      <w:tr w:rsidR="00202575" w:rsidRPr="00921553" w14:paraId="30BE661E" w14:textId="77777777" w:rsidTr="008B66D3">
        <w:tc>
          <w:tcPr>
            <w:tcW w:w="2837" w:type="pct"/>
            <w:tcBorders>
              <w:bottom w:val="single" w:sz="4" w:space="0" w:color="auto"/>
            </w:tcBorders>
            <w:vAlign w:val="center"/>
          </w:tcPr>
          <w:p w14:paraId="2FF931E9" w14:textId="5D18F6E3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F63194">
              <w:rPr>
                <w:rFonts w:ascii="Calibri" w:hAnsi="Calibri" w:cs="Calibri"/>
              </w:rPr>
              <w:t xml:space="preserve">2.1.5 </w:t>
            </w:r>
            <w:r w:rsidR="005975E5" w:rsidRPr="00F63194">
              <w:rPr>
                <w:rFonts w:ascii="Calibri" w:hAnsi="Calibri" w:cs="Calibri"/>
              </w:rPr>
              <w:t>–</w:t>
            </w:r>
            <w:r w:rsidRPr="00F63194">
              <w:rPr>
                <w:rFonts w:ascii="Calibri" w:hAnsi="Calibri" w:cs="Calibri"/>
              </w:rPr>
              <w:t xml:space="preserve"> </w:t>
            </w:r>
            <w:r w:rsidR="005975E5" w:rsidRPr="00F63194">
              <w:rPr>
                <w:rFonts w:ascii="Calibri" w:hAnsi="Calibri" w:cs="Calibri"/>
              </w:rPr>
              <w:t xml:space="preserve">A </w:t>
            </w:r>
            <w:r w:rsidR="00155F97" w:rsidRPr="00F63194">
              <w:rPr>
                <w:rFonts w:ascii="Calibri" w:hAnsi="Calibri" w:cs="Calibri"/>
              </w:rPr>
              <w:t>Unidade deixou de utilizar, obrigatoriamente,</w:t>
            </w:r>
            <w:r w:rsidRPr="00F63194">
              <w:rPr>
                <w:rFonts w:ascii="Calibri" w:hAnsi="Calibri" w:cs="Calibri"/>
              </w:rPr>
              <w:t xml:space="preserve"> os modelos de Termo de Referência, Aviso de Contratação Direta e Termo de Contrato</w:t>
            </w:r>
            <w:r w:rsidR="005975E5" w:rsidRPr="00F63194">
              <w:rPr>
                <w:rFonts w:ascii="Calibri" w:hAnsi="Calibri" w:cs="Calibri"/>
              </w:rPr>
              <w:t xml:space="preserve"> de itens já</w:t>
            </w:r>
            <w:r w:rsidRPr="00F63194">
              <w:rPr>
                <w:rFonts w:ascii="Calibri" w:hAnsi="Calibri" w:cs="Calibri"/>
              </w:rPr>
              <w:t xml:space="preserve"> padronizad</w:t>
            </w:r>
            <w:r w:rsidR="005975E5" w:rsidRPr="00F63194">
              <w:rPr>
                <w:rFonts w:ascii="Calibri" w:hAnsi="Calibri" w:cs="Calibri"/>
              </w:rPr>
              <w:t>os</w:t>
            </w:r>
            <w:r w:rsidRPr="00F63194">
              <w:rPr>
                <w:rFonts w:ascii="Calibri" w:hAnsi="Calibri" w:cs="Calibri"/>
              </w:rPr>
              <w:t xml:space="preserve"> </w:t>
            </w:r>
            <w:r w:rsidR="005975E5" w:rsidRPr="00F63194">
              <w:rPr>
                <w:rFonts w:ascii="Calibri" w:hAnsi="Calibri" w:cs="Calibri"/>
              </w:rPr>
              <w:t>(</w:t>
            </w:r>
            <w:r w:rsidR="00F63194" w:rsidRPr="00F63194">
              <w:rPr>
                <w:rFonts w:ascii="Calibri" w:hAnsi="Calibri" w:cs="Calibri"/>
              </w:rPr>
              <w:t xml:space="preserve">por exemplo: </w:t>
            </w:r>
            <w:r w:rsidR="005975E5" w:rsidRPr="00F63194">
              <w:rPr>
                <w:rFonts w:ascii="Calibri" w:hAnsi="Calibri" w:cs="Calibri"/>
              </w:rPr>
              <w:t>água mineral natural, sem gás, café e açúcar</w:t>
            </w:r>
            <w:r w:rsidR="00F63194" w:rsidRPr="00F63194">
              <w:rPr>
                <w:rFonts w:ascii="Calibri" w:hAnsi="Calibri" w:cs="Calibri"/>
              </w:rPr>
              <w:t>)</w:t>
            </w:r>
            <w:r w:rsidR="00155F97" w:rsidRPr="00F63194">
              <w:rPr>
                <w:rFonts w:ascii="Calibri" w:hAnsi="Calibri" w:cs="Calibri"/>
              </w:rPr>
              <w:t>?</w:t>
            </w:r>
          </w:p>
        </w:tc>
        <w:tc>
          <w:tcPr>
            <w:tcW w:w="1419" w:type="pct"/>
            <w:tcBorders>
              <w:bottom w:val="single" w:sz="4" w:space="0" w:color="auto"/>
            </w:tcBorders>
            <w:vAlign w:val="center"/>
          </w:tcPr>
          <w:p w14:paraId="05FC875F" w14:textId="7C34643D" w:rsidR="00202575" w:rsidRPr="00921553" w:rsidRDefault="00202575" w:rsidP="0020257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Art. 10 da Portaria nº 938/2022.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3E2052E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50ED7BFE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41BAA7A6" w14:textId="77777777" w:rsidR="00202575" w:rsidRPr="00921553" w:rsidRDefault="00202575" w:rsidP="00202575">
            <w:pPr>
              <w:rPr>
                <w:rFonts w:ascii="Calibri" w:hAnsi="Calibri" w:cs="Calibri"/>
              </w:rPr>
            </w:pPr>
          </w:p>
        </w:tc>
      </w:tr>
    </w:tbl>
    <w:p w14:paraId="17EC6E9E" w14:textId="77777777" w:rsidR="00A627C8" w:rsidRPr="00953FF9" w:rsidRDefault="00A627C8" w:rsidP="00AD4817">
      <w:pPr>
        <w:spacing w:after="0" w:line="240" w:lineRule="auto"/>
        <w:rPr>
          <w:rFonts w:ascii="Calibri" w:hAnsi="Calibri" w:cs="Calibri"/>
        </w:rPr>
      </w:pPr>
    </w:p>
    <w:tbl>
      <w:tblPr>
        <w:tblStyle w:val="Tabelacomgrade"/>
        <w:tblW w:w="501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810"/>
        <w:gridCol w:w="3403"/>
        <w:gridCol w:w="424"/>
        <w:gridCol w:w="428"/>
        <w:gridCol w:w="424"/>
      </w:tblGrid>
      <w:tr w:rsidR="00085011" w:rsidRPr="00921553" w14:paraId="07E5DF8A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6BA65F3" w14:textId="5A28C858" w:rsidR="00085011" w:rsidRPr="00921553" w:rsidRDefault="00A627C8" w:rsidP="00AD4817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4</w:t>
            </w:r>
            <w:r w:rsidR="00085011" w:rsidRPr="00921553">
              <w:rPr>
                <w:rFonts w:ascii="Calibri" w:hAnsi="Calibri" w:cs="Calibri"/>
                <w:b/>
              </w:rPr>
              <w:t xml:space="preserve">. </w:t>
            </w:r>
            <w:r w:rsidR="006D14C1" w:rsidRPr="00921553">
              <w:rPr>
                <w:rFonts w:ascii="Calibri" w:hAnsi="Calibri" w:cs="Calibri"/>
                <w:b/>
              </w:rPr>
              <w:t xml:space="preserve">Edital </w:t>
            </w:r>
          </w:p>
        </w:tc>
      </w:tr>
      <w:tr w:rsidR="00085011" w:rsidRPr="00921553" w14:paraId="378406EB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8BD76D2" w14:textId="72391A9D" w:rsidR="00085011" w:rsidRPr="00921553" w:rsidRDefault="00A627C8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4</w:t>
            </w:r>
            <w:r w:rsidR="00085011" w:rsidRPr="00921553">
              <w:rPr>
                <w:rFonts w:ascii="Calibri" w:hAnsi="Calibri" w:cs="Calibri"/>
                <w:b/>
              </w:rPr>
              <w:t>.1 Preâmbulo</w:t>
            </w:r>
          </w:p>
        </w:tc>
      </w:tr>
      <w:tr w:rsidR="00046B1E" w:rsidRPr="00921553" w14:paraId="5D66B684" w14:textId="77777777" w:rsidTr="00A104DD">
        <w:tc>
          <w:tcPr>
            <w:tcW w:w="2770" w:type="pct"/>
            <w:vAlign w:val="center"/>
          </w:tcPr>
          <w:p w14:paraId="1B95D404" w14:textId="0F247B3B" w:rsidR="00286AA6" w:rsidRPr="00921553" w:rsidRDefault="00A627C8" w:rsidP="00286AA6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C73F6E" w:rsidRPr="00921553">
              <w:rPr>
                <w:rFonts w:ascii="Calibri" w:hAnsi="Calibri" w:cs="Calibri"/>
              </w:rPr>
              <w:t>.1.1</w:t>
            </w:r>
            <w:r w:rsidR="00B97E15" w:rsidRPr="00921553">
              <w:rPr>
                <w:rFonts w:ascii="Calibri" w:hAnsi="Calibri" w:cs="Calibri"/>
              </w:rPr>
              <w:t xml:space="preserve"> </w:t>
            </w:r>
            <w:r w:rsidR="00B84218" w:rsidRPr="00921553">
              <w:rPr>
                <w:rFonts w:ascii="Calibri" w:hAnsi="Calibri" w:cs="Calibri"/>
              </w:rPr>
              <w:t>–</w:t>
            </w:r>
            <w:r w:rsidR="00B97E15" w:rsidRPr="00921553">
              <w:rPr>
                <w:rFonts w:ascii="Calibri" w:hAnsi="Calibri" w:cs="Calibri"/>
              </w:rPr>
              <w:t xml:space="preserve"> </w:t>
            </w:r>
            <w:r w:rsidR="00B84218" w:rsidRPr="00921553">
              <w:rPr>
                <w:rFonts w:ascii="Calibri" w:hAnsi="Calibri" w:cs="Calibri"/>
              </w:rPr>
              <w:t>O edital deixou de exigir</w:t>
            </w:r>
            <w:r w:rsidR="00286AA6" w:rsidRPr="00921553">
              <w:rPr>
                <w:rFonts w:ascii="Calibri" w:hAnsi="Calibri" w:cs="Calibri"/>
              </w:rPr>
              <w:t xml:space="preserve"> declaração de que a empresa cumpre as exigências de reserva de cargos para pessoa com deficiência e para reabilitado da Previdência Social, previstas em lei e em outras normas específicas</w:t>
            </w:r>
            <w:r w:rsidR="00B84218" w:rsidRPr="00921553">
              <w:rPr>
                <w:rFonts w:ascii="Calibri" w:hAnsi="Calibri" w:cs="Calibri"/>
              </w:rPr>
              <w:t>?</w:t>
            </w:r>
          </w:p>
          <w:p w14:paraId="5F0A3ACA" w14:textId="5D15A2BA" w:rsidR="00C73F6E" w:rsidRPr="00921553" w:rsidRDefault="00C73F6E" w:rsidP="005C242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22" w:type="pct"/>
            <w:vAlign w:val="center"/>
          </w:tcPr>
          <w:p w14:paraId="267E33EC" w14:textId="1439EC74" w:rsidR="00C73F6E" w:rsidRPr="00921553" w:rsidRDefault="00286AA6" w:rsidP="00C73F6E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Inciso IV do art. 63 da Lei nº 14.133/2021</w:t>
            </w:r>
          </w:p>
        </w:tc>
        <w:tc>
          <w:tcPr>
            <w:tcW w:w="202" w:type="pct"/>
            <w:vAlign w:val="center"/>
          </w:tcPr>
          <w:p w14:paraId="529AA4B9" w14:textId="77777777" w:rsidR="00C73F6E" w:rsidRPr="00921553" w:rsidRDefault="00C73F6E" w:rsidP="00C73F6E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11AE2BB2" w14:textId="77777777" w:rsidR="00C73F6E" w:rsidRPr="00921553" w:rsidRDefault="00C73F6E" w:rsidP="00C73F6E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61CF0103" w14:textId="77777777" w:rsidR="00C73F6E" w:rsidRPr="00921553" w:rsidRDefault="00C73F6E" w:rsidP="00C73F6E">
            <w:pPr>
              <w:rPr>
                <w:rFonts w:ascii="Calibri" w:hAnsi="Calibri" w:cs="Calibri"/>
              </w:rPr>
            </w:pPr>
          </w:p>
        </w:tc>
      </w:tr>
      <w:tr w:rsidR="00046B1E" w:rsidRPr="00921553" w14:paraId="0FDC4893" w14:textId="77777777" w:rsidTr="00A104DD">
        <w:tc>
          <w:tcPr>
            <w:tcW w:w="2770" w:type="pct"/>
            <w:vAlign w:val="center"/>
          </w:tcPr>
          <w:p w14:paraId="2E8065D1" w14:textId="49668A56" w:rsidR="00C73F6E" w:rsidRPr="00921553" w:rsidRDefault="00A627C8" w:rsidP="00C73F6E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C73F6E" w:rsidRPr="00921553">
              <w:rPr>
                <w:rFonts w:ascii="Calibri" w:hAnsi="Calibri" w:cs="Calibri"/>
              </w:rPr>
              <w:t>.1.</w:t>
            </w:r>
            <w:r w:rsidR="00291207" w:rsidRPr="00921553">
              <w:rPr>
                <w:rFonts w:ascii="Calibri" w:hAnsi="Calibri" w:cs="Calibri"/>
              </w:rPr>
              <w:t>2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286AA6" w:rsidRPr="00921553">
              <w:rPr>
                <w:rFonts w:ascii="Calibri" w:hAnsi="Calibri" w:cs="Calibri"/>
              </w:rPr>
              <w:t>Em se tratando licita</w:t>
            </w:r>
            <w:r w:rsidR="00F32A51" w:rsidRPr="00921553">
              <w:rPr>
                <w:rFonts w:ascii="Calibri" w:hAnsi="Calibri" w:cs="Calibri"/>
              </w:rPr>
              <w:t>ção</w:t>
            </w:r>
            <w:r w:rsidR="00286AA6" w:rsidRPr="00921553">
              <w:rPr>
                <w:rFonts w:ascii="Calibri" w:hAnsi="Calibri" w:cs="Calibri"/>
              </w:rPr>
              <w:t xml:space="preserve"> presencial em município com mais de 20 mil habitantes, </w:t>
            </w:r>
            <w:r w:rsidR="001A3859" w:rsidRPr="00921553">
              <w:rPr>
                <w:rFonts w:ascii="Calibri" w:hAnsi="Calibri" w:cs="Calibri"/>
              </w:rPr>
              <w:t xml:space="preserve">a Unidade deixou de apresentar </w:t>
            </w:r>
            <w:r w:rsidR="00286AA6" w:rsidRPr="00921553">
              <w:rPr>
                <w:rFonts w:ascii="Calibri" w:hAnsi="Calibri" w:cs="Calibri"/>
              </w:rPr>
              <w:t>justificativas para não realização do processo eletrônico e gravação da sessão em áudio e vídeo?</w:t>
            </w:r>
          </w:p>
        </w:tc>
        <w:tc>
          <w:tcPr>
            <w:tcW w:w="1622" w:type="pct"/>
            <w:vAlign w:val="center"/>
          </w:tcPr>
          <w:p w14:paraId="0ECEBC40" w14:textId="7F4743D1" w:rsidR="00C73F6E" w:rsidRPr="00921553" w:rsidRDefault="00286AA6" w:rsidP="008B0BC3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§ 2</w:t>
            </w:r>
            <w:r w:rsidR="00814115">
              <w:rPr>
                <w:rFonts w:ascii="Calibri" w:hAnsi="Calibri" w:cs="Calibri"/>
              </w:rPr>
              <w:t>º</w:t>
            </w:r>
            <w:r w:rsidRPr="00921553">
              <w:rPr>
                <w:rFonts w:ascii="Calibri" w:hAnsi="Calibri" w:cs="Calibri"/>
              </w:rPr>
              <w:t xml:space="preserve"> do art. 17 da Lei nº 14.133/2021</w:t>
            </w:r>
          </w:p>
        </w:tc>
        <w:tc>
          <w:tcPr>
            <w:tcW w:w="202" w:type="pct"/>
            <w:vAlign w:val="center"/>
          </w:tcPr>
          <w:p w14:paraId="2C189501" w14:textId="77777777" w:rsidR="00C73F6E" w:rsidRPr="00921553" w:rsidRDefault="00C73F6E" w:rsidP="00C73F6E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46191237" w14:textId="77777777" w:rsidR="00C73F6E" w:rsidRPr="00921553" w:rsidRDefault="00C73F6E" w:rsidP="00C73F6E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4ADCB36D" w14:textId="77777777" w:rsidR="00C73F6E" w:rsidRPr="00921553" w:rsidRDefault="00C73F6E" w:rsidP="00C73F6E">
            <w:pPr>
              <w:rPr>
                <w:rFonts w:ascii="Calibri" w:hAnsi="Calibri" w:cs="Calibri"/>
              </w:rPr>
            </w:pPr>
          </w:p>
        </w:tc>
      </w:tr>
      <w:tr w:rsidR="00944541" w:rsidRPr="00921553" w14:paraId="54712A74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E2E61F7" w14:textId="57881EDB" w:rsidR="00944541" w:rsidRPr="00921553" w:rsidRDefault="00A627C8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4</w:t>
            </w:r>
            <w:r w:rsidR="00944541" w:rsidRPr="00921553">
              <w:rPr>
                <w:rFonts w:ascii="Calibri" w:hAnsi="Calibri" w:cs="Calibri"/>
                <w:b/>
              </w:rPr>
              <w:t>.2. Condições de Participação</w:t>
            </w:r>
          </w:p>
        </w:tc>
      </w:tr>
      <w:tr w:rsidR="00046B1E" w:rsidRPr="00921553" w14:paraId="2BE4A428" w14:textId="77777777" w:rsidTr="00A104DD">
        <w:tc>
          <w:tcPr>
            <w:tcW w:w="2770" w:type="pct"/>
            <w:vAlign w:val="center"/>
          </w:tcPr>
          <w:p w14:paraId="1476895F" w14:textId="5D42DA68" w:rsidR="00240D2C" w:rsidRPr="00921553" w:rsidRDefault="00A627C8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944541" w:rsidRPr="00921553">
              <w:rPr>
                <w:rFonts w:ascii="Calibri" w:hAnsi="Calibri" w:cs="Calibri"/>
              </w:rPr>
              <w:t>.2.1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944541" w:rsidRPr="00921553">
              <w:rPr>
                <w:rFonts w:ascii="Calibri" w:hAnsi="Calibri" w:cs="Calibri"/>
              </w:rPr>
              <w:t xml:space="preserve">O edital veda a participação de </w:t>
            </w:r>
            <w:r w:rsidR="00944541" w:rsidRPr="00921553">
              <w:rPr>
                <w:rFonts w:ascii="Calibri" w:hAnsi="Calibri" w:cs="Calibri"/>
                <w:b/>
              </w:rPr>
              <w:t>consórcios</w:t>
            </w:r>
            <w:r w:rsidR="00944541" w:rsidRPr="00921553">
              <w:rPr>
                <w:rFonts w:ascii="Calibri" w:hAnsi="Calibri" w:cs="Calibri"/>
              </w:rPr>
              <w:t xml:space="preserve"> sem a devida motivação?</w:t>
            </w:r>
            <w:r w:rsidRPr="00921553">
              <w:rPr>
                <w:rFonts w:ascii="Calibri" w:hAnsi="Calibri" w:cs="Calibri"/>
              </w:rPr>
              <w:t xml:space="preserve"> Obs.: A motivação também pode estar no ETP, TR ou no processo de contratação. </w:t>
            </w:r>
          </w:p>
        </w:tc>
        <w:tc>
          <w:tcPr>
            <w:tcW w:w="1622" w:type="pct"/>
            <w:vAlign w:val="center"/>
          </w:tcPr>
          <w:p w14:paraId="2280C433" w14:textId="7ED7A375" w:rsidR="00240D2C" w:rsidRPr="00921553" w:rsidRDefault="0025161B" w:rsidP="008B4743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Art. 15 da Lei nº 14.133, de 1º de abril de 2021; </w:t>
            </w:r>
            <w:r w:rsidR="00EB69A5" w:rsidRPr="00921553">
              <w:rPr>
                <w:rFonts w:ascii="Calibri" w:hAnsi="Calibri" w:cs="Calibri"/>
              </w:rPr>
              <w:t>Ac nº 3.129/2019-P</w:t>
            </w:r>
            <w:r w:rsidRPr="00921553">
              <w:rPr>
                <w:rFonts w:ascii="Calibri" w:hAnsi="Calibri" w:cs="Calibri"/>
              </w:rPr>
              <w:t xml:space="preserve"> e 1328/2022 - P</w:t>
            </w:r>
          </w:p>
        </w:tc>
        <w:tc>
          <w:tcPr>
            <w:tcW w:w="202" w:type="pct"/>
            <w:vAlign w:val="center"/>
          </w:tcPr>
          <w:p w14:paraId="40F3A554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5E1A6852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362105B4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</w:tr>
      <w:tr w:rsidR="00046B1E" w:rsidRPr="00921553" w14:paraId="0A251FCF" w14:textId="77777777" w:rsidTr="00A104DD">
        <w:tc>
          <w:tcPr>
            <w:tcW w:w="2770" w:type="pct"/>
            <w:vAlign w:val="center"/>
          </w:tcPr>
          <w:p w14:paraId="2F826FEC" w14:textId="66F2077A" w:rsidR="00240D2C" w:rsidRPr="00921553" w:rsidRDefault="00A627C8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lastRenderedPageBreak/>
              <w:t>4</w:t>
            </w:r>
            <w:r w:rsidR="008B4743" w:rsidRPr="00921553">
              <w:rPr>
                <w:rFonts w:ascii="Calibri" w:hAnsi="Calibri" w:cs="Calibri"/>
              </w:rPr>
              <w:t>.2.</w:t>
            </w:r>
            <w:r w:rsidR="00EF2AEF" w:rsidRPr="00921553">
              <w:rPr>
                <w:rFonts w:ascii="Calibri" w:hAnsi="Calibri" w:cs="Calibri"/>
              </w:rPr>
              <w:t>2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944541" w:rsidRPr="00921553">
              <w:rPr>
                <w:rFonts w:ascii="Calibri" w:hAnsi="Calibri" w:cs="Calibri"/>
              </w:rPr>
              <w:t xml:space="preserve">Para obter o edital, exige-se </w:t>
            </w:r>
            <w:r w:rsidR="00944541" w:rsidRPr="00921553">
              <w:rPr>
                <w:rFonts w:ascii="Calibri" w:hAnsi="Calibri" w:cs="Calibri"/>
                <w:b/>
              </w:rPr>
              <w:t>valor incompatível</w:t>
            </w:r>
            <w:r w:rsidR="00944541" w:rsidRPr="00921553">
              <w:rPr>
                <w:rFonts w:ascii="Calibri" w:hAnsi="Calibri" w:cs="Calibri"/>
              </w:rPr>
              <w:t xml:space="preserve"> com o custo de reprodução gráfica? O acesso ao edital é garantido de forma inadequada?</w:t>
            </w:r>
          </w:p>
        </w:tc>
        <w:tc>
          <w:tcPr>
            <w:tcW w:w="1622" w:type="pct"/>
            <w:vAlign w:val="center"/>
          </w:tcPr>
          <w:p w14:paraId="3A0C8960" w14:textId="2543A2AA" w:rsidR="00240D2C" w:rsidRPr="00921553" w:rsidRDefault="00322B4D" w:rsidP="008B4743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Art. 176, parágrafo único, II da Lei nº 14.133/2021;</w:t>
            </w:r>
            <w:r w:rsidR="008B4743" w:rsidRPr="00921553">
              <w:rPr>
                <w:rFonts w:ascii="Calibri" w:hAnsi="Calibri" w:cs="Calibri"/>
              </w:rPr>
              <w:t xml:space="preserve"> </w:t>
            </w:r>
            <w:r w:rsidR="00C73F6E" w:rsidRPr="00921553">
              <w:rPr>
                <w:rFonts w:ascii="Calibri" w:hAnsi="Calibri" w:cs="Calibri"/>
              </w:rPr>
              <w:t xml:space="preserve">Acórdão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="00C73F6E" w:rsidRPr="00921553">
              <w:rPr>
                <w:rFonts w:ascii="Calibri" w:hAnsi="Calibri" w:cs="Calibri"/>
              </w:rPr>
              <w:t>2</w:t>
            </w:r>
            <w:r w:rsidR="00811BD9" w:rsidRPr="00921553">
              <w:rPr>
                <w:rFonts w:ascii="Calibri" w:hAnsi="Calibri" w:cs="Calibri"/>
              </w:rPr>
              <w:t>.</w:t>
            </w:r>
            <w:r w:rsidR="00C73F6E" w:rsidRPr="00921553">
              <w:rPr>
                <w:rFonts w:ascii="Calibri" w:hAnsi="Calibri" w:cs="Calibri"/>
              </w:rPr>
              <w:t xml:space="preserve">749/2011-TCU-P </w:t>
            </w:r>
          </w:p>
        </w:tc>
        <w:tc>
          <w:tcPr>
            <w:tcW w:w="202" w:type="pct"/>
            <w:vAlign w:val="center"/>
          </w:tcPr>
          <w:p w14:paraId="0DFEFD26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0A42430B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2B12C53B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</w:tr>
      <w:tr w:rsidR="00046B1E" w:rsidRPr="00921553" w14:paraId="0AADD608" w14:textId="77777777" w:rsidTr="00A104DD">
        <w:tc>
          <w:tcPr>
            <w:tcW w:w="2770" w:type="pct"/>
            <w:vAlign w:val="center"/>
          </w:tcPr>
          <w:p w14:paraId="274D3E44" w14:textId="51A663CC" w:rsidR="00240D2C" w:rsidRPr="00921553" w:rsidRDefault="00A627C8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8B4743" w:rsidRPr="00921553">
              <w:rPr>
                <w:rFonts w:ascii="Calibri" w:hAnsi="Calibri" w:cs="Calibri"/>
              </w:rPr>
              <w:t>.2.</w:t>
            </w:r>
            <w:r w:rsidR="00D05E6F" w:rsidRPr="00921553">
              <w:rPr>
                <w:rFonts w:ascii="Calibri" w:hAnsi="Calibri" w:cs="Calibri"/>
              </w:rPr>
              <w:t>3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944541" w:rsidRPr="00921553">
              <w:rPr>
                <w:rFonts w:ascii="Calibri" w:hAnsi="Calibri" w:cs="Calibri"/>
              </w:rPr>
              <w:t xml:space="preserve">Houve proibição de participação de empresas com </w:t>
            </w:r>
            <w:r w:rsidR="00944541" w:rsidRPr="00921553">
              <w:rPr>
                <w:rFonts w:ascii="Calibri" w:hAnsi="Calibri" w:cs="Calibri"/>
                <w:b/>
              </w:rPr>
              <w:t>sócios em comum</w:t>
            </w:r>
            <w:r w:rsidR="00944541" w:rsidRPr="00921553">
              <w:rPr>
                <w:rFonts w:ascii="Calibri" w:hAnsi="Calibri" w:cs="Calibri"/>
              </w:rPr>
              <w:t xml:space="preserve"> ou empresas de mesmo </w:t>
            </w:r>
            <w:r w:rsidR="00944541" w:rsidRPr="00921553">
              <w:rPr>
                <w:rFonts w:ascii="Calibri" w:hAnsi="Calibri" w:cs="Calibri"/>
                <w:b/>
              </w:rPr>
              <w:t>grupo econômico</w:t>
            </w:r>
            <w:r w:rsidR="00944541" w:rsidRPr="00921553">
              <w:rPr>
                <w:rFonts w:ascii="Calibri" w:hAnsi="Calibri" w:cs="Calibri"/>
              </w:rPr>
              <w:t>? (Exceto dispensa de licitação).</w:t>
            </w:r>
          </w:p>
        </w:tc>
        <w:tc>
          <w:tcPr>
            <w:tcW w:w="1622" w:type="pct"/>
            <w:vAlign w:val="center"/>
          </w:tcPr>
          <w:p w14:paraId="595A6B60" w14:textId="692A98D6" w:rsidR="00240D2C" w:rsidRPr="00921553" w:rsidRDefault="00EB3094" w:rsidP="008B4743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Inciso V do art. 14 </w:t>
            </w:r>
            <w:r w:rsidRPr="00921553">
              <w:rPr>
                <w:rFonts w:ascii="Calibri" w:hAnsi="Calibri" w:cs="Calibri"/>
                <w:color w:val="000000"/>
              </w:rPr>
              <w:t xml:space="preserve">da </w:t>
            </w:r>
            <w:r w:rsidRPr="00921553">
              <w:rPr>
                <w:rFonts w:ascii="Calibri" w:hAnsi="Calibri" w:cs="Calibri"/>
              </w:rPr>
              <w:t>Lei nº 14.133/2021</w:t>
            </w:r>
          </w:p>
        </w:tc>
        <w:tc>
          <w:tcPr>
            <w:tcW w:w="202" w:type="pct"/>
            <w:vAlign w:val="center"/>
          </w:tcPr>
          <w:p w14:paraId="7CD6364F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40EE7F3E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189441D2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</w:tr>
      <w:tr w:rsidR="002A377E" w:rsidRPr="00921553" w14:paraId="3291D6F9" w14:textId="77777777" w:rsidTr="00A104DD">
        <w:tc>
          <w:tcPr>
            <w:tcW w:w="2770" w:type="pct"/>
            <w:vAlign w:val="center"/>
          </w:tcPr>
          <w:p w14:paraId="50B180CD" w14:textId="77777777" w:rsidR="002A377E" w:rsidRPr="00921553" w:rsidRDefault="002A377E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4.2.4 - Exige-se, na fase de habilitação ou de classificação, </w:t>
            </w:r>
            <w:r w:rsidRPr="00921553">
              <w:rPr>
                <w:rFonts w:ascii="Calibri" w:hAnsi="Calibri" w:cs="Calibri"/>
                <w:b/>
              </w:rPr>
              <w:t>amostras</w:t>
            </w:r>
            <w:r w:rsidRPr="00921553">
              <w:rPr>
                <w:rFonts w:ascii="Calibri" w:hAnsi="Calibri" w:cs="Calibri"/>
              </w:rPr>
              <w:t xml:space="preserve"> a todos os licitantes, quando o correto deveria ser apenas na fase de classificação (julgamento), do licitante provisoriamente em primeiro lugar?</w:t>
            </w:r>
          </w:p>
        </w:tc>
        <w:tc>
          <w:tcPr>
            <w:tcW w:w="1622" w:type="pct"/>
            <w:vAlign w:val="center"/>
          </w:tcPr>
          <w:p w14:paraId="44A70653" w14:textId="77777777" w:rsidR="002A377E" w:rsidRPr="00921553" w:rsidRDefault="002A377E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color w:val="000000"/>
              </w:rPr>
              <w:t xml:space="preserve">§ 2º e 3º do Art. 42 da Lei </w:t>
            </w:r>
            <w:r w:rsidRPr="00921553">
              <w:rPr>
                <w:rFonts w:ascii="Calibri" w:hAnsi="Calibri" w:cs="Calibri"/>
              </w:rPr>
              <w:t>nº</w:t>
            </w:r>
            <w:r w:rsidRPr="00921553">
              <w:rPr>
                <w:rFonts w:ascii="Calibri" w:hAnsi="Calibri" w:cs="Calibri"/>
                <w:color w:val="000000"/>
              </w:rPr>
              <w:t xml:space="preserve"> 14.133/2021; </w:t>
            </w:r>
            <w:r w:rsidRPr="00921553">
              <w:rPr>
                <w:rFonts w:ascii="Calibri" w:hAnsi="Calibri" w:cs="Calibri"/>
              </w:rPr>
              <w:t>Acórdão TCU nº 6.121/2020-1C, Acórdão nº 2.640/2019-P e 7246/2022-1C.</w:t>
            </w:r>
          </w:p>
        </w:tc>
        <w:tc>
          <w:tcPr>
            <w:tcW w:w="202" w:type="pct"/>
            <w:vAlign w:val="center"/>
          </w:tcPr>
          <w:p w14:paraId="56AA6D6D" w14:textId="77777777" w:rsidR="002A377E" w:rsidRPr="00921553" w:rsidRDefault="002A377E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6334CF2E" w14:textId="77777777" w:rsidR="002A377E" w:rsidRPr="00921553" w:rsidRDefault="002A377E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7BFCF6B7" w14:textId="77777777" w:rsidR="002A377E" w:rsidRPr="00921553" w:rsidRDefault="002A377E" w:rsidP="008252F0">
            <w:pPr>
              <w:rPr>
                <w:rFonts w:ascii="Calibri" w:hAnsi="Calibri" w:cs="Calibri"/>
              </w:rPr>
            </w:pPr>
          </w:p>
        </w:tc>
      </w:tr>
      <w:tr w:rsidR="002A377E" w:rsidRPr="00921553" w14:paraId="0117BEBB" w14:textId="77777777" w:rsidTr="00A104DD">
        <w:tc>
          <w:tcPr>
            <w:tcW w:w="2770" w:type="pct"/>
            <w:vAlign w:val="center"/>
          </w:tcPr>
          <w:p w14:paraId="49F8A1FC" w14:textId="1D8280C9" w:rsidR="002A377E" w:rsidRPr="00921553" w:rsidRDefault="002A377E" w:rsidP="002A377E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4.2.5 – Foi vedada a participação de empresa em recuperação judicial? Obs.: Não há essa vedação na Lei nº 14.133/2021</w:t>
            </w:r>
          </w:p>
        </w:tc>
        <w:tc>
          <w:tcPr>
            <w:tcW w:w="1622" w:type="pct"/>
            <w:vAlign w:val="center"/>
          </w:tcPr>
          <w:p w14:paraId="626B1969" w14:textId="7D93E3CD" w:rsidR="002A377E" w:rsidRPr="00921553" w:rsidRDefault="002A377E" w:rsidP="002A377E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color w:val="000000"/>
              </w:rPr>
              <w:t>Lei nº 14.133/2021</w:t>
            </w:r>
          </w:p>
        </w:tc>
        <w:tc>
          <w:tcPr>
            <w:tcW w:w="202" w:type="pct"/>
            <w:vAlign w:val="center"/>
          </w:tcPr>
          <w:p w14:paraId="41BABB51" w14:textId="77777777" w:rsidR="002A377E" w:rsidRPr="00921553" w:rsidRDefault="002A377E" w:rsidP="002A377E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33B0FB07" w14:textId="77777777" w:rsidR="002A377E" w:rsidRPr="00921553" w:rsidRDefault="002A377E" w:rsidP="002A377E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279B04E6" w14:textId="77777777" w:rsidR="002A377E" w:rsidRPr="00921553" w:rsidRDefault="002A377E" w:rsidP="002A377E">
            <w:pPr>
              <w:rPr>
                <w:rFonts w:ascii="Calibri" w:hAnsi="Calibri" w:cs="Calibri"/>
              </w:rPr>
            </w:pPr>
          </w:p>
        </w:tc>
      </w:tr>
      <w:tr w:rsidR="00944541" w:rsidRPr="00921553" w14:paraId="29CADDCB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F5422E1" w14:textId="0D1B78A7" w:rsidR="00944541" w:rsidRPr="00921553" w:rsidRDefault="00A627C8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4</w:t>
            </w:r>
            <w:r w:rsidR="00944541" w:rsidRPr="00921553">
              <w:rPr>
                <w:rFonts w:ascii="Calibri" w:hAnsi="Calibri" w:cs="Calibri"/>
                <w:b/>
              </w:rPr>
              <w:t>.3. Habilitação Jurídica</w:t>
            </w:r>
          </w:p>
        </w:tc>
      </w:tr>
      <w:tr w:rsidR="00046B1E" w:rsidRPr="00921553" w14:paraId="7D090D25" w14:textId="77777777" w:rsidTr="00A104DD">
        <w:tc>
          <w:tcPr>
            <w:tcW w:w="2770" w:type="pct"/>
            <w:vAlign w:val="center"/>
          </w:tcPr>
          <w:p w14:paraId="66AB763B" w14:textId="2E9FC3AE" w:rsidR="00240D2C" w:rsidRPr="00921553" w:rsidRDefault="00A627C8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944541" w:rsidRPr="00921553">
              <w:rPr>
                <w:rFonts w:ascii="Calibri" w:hAnsi="Calibri" w:cs="Calibri"/>
              </w:rPr>
              <w:t>.3.1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944541" w:rsidRPr="00921553">
              <w:rPr>
                <w:rFonts w:ascii="Calibri" w:hAnsi="Calibri" w:cs="Calibri"/>
              </w:rPr>
              <w:t xml:space="preserve">Exige-se </w:t>
            </w:r>
            <w:r w:rsidR="00944541" w:rsidRPr="00921553">
              <w:rPr>
                <w:rFonts w:ascii="Calibri" w:hAnsi="Calibri" w:cs="Calibri"/>
                <w:b/>
              </w:rPr>
              <w:t>alvará de funcionamento</w:t>
            </w:r>
            <w:r w:rsidR="00944541" w:rsidRPr="00921553">
              <w:rPr>
                <w:rFonts w:ascii="Calibri" w:hAnsi="Calibri" w:cs="Calibri"/>
              </w:rPr>
              <w:t xml:space="preserve"> que comprove </w:t>
            </w:r>
            <w:r w:rsidR="00944541" w:rsidRPr="00921553">
              <w:rPr>
                <w:rFonts w:ascii="Calibri" w:hAnsi="Calibri" w:cs="Calibri"/>
                <w:b/>
              </w:rPr>
              <w:t>localização</w:t>
            </w:r>
            <w:r w:rsidR="00944541" w:rsidRPr="00921553">
              <w:rPr>
                <w:rFonts w:ascii="Calibri" w:hAnsi="Calibri" w:cs="Calibri"/>
              </w:rPr>
              <w:t xml:space="preserve"> específica do licitante?</w:t>
            </w:r>
          </w:p>
        </w:tc>
        <w:tc>
          <w:tcPr>
            <w:tcW w:w="1622" w:type="pct"/>
            <w:vAlign w:val="center"/>
          </w:tcPr>
          <w:p w14:paraId="5AE3AC32" w14:textId="32928C3E" w:rsidR="00240D2C" w:rsidRPr="00921553" w:rsidRDefault="004A1C2B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Art. 66 da Lei nº 14.133/2021; </w:t>
            </w:r>
            <w:r w:rsidR="004A1768" w:rsidRPr="00921553">
              <w:rPr>
                <w:rFonts w:ascii="Calibri" w:hAnsi="Calibri" w:cs="Calibri"/>
              </w:rPr>
              <w:t xml:space="preserve">Acórdão 855/2009-TCU-P, </w:t>
            </w:r>
            <w:r w:rsidR="00C73F6E" w:rsidRPr="00921553">
              <w:rPr>
                <w:rFonts w:ascii="Calibri" w:hAnsi="Calibri" w:cs="Calibri"/>
              </w:rPr>
              <w:t xml:space="preserve"> Acórdão</w:t>
            </w:r>
            <w:r w:rsidR="00811BD9" w:rsidRPr="00921553">
              <w:rPr>
                <w:rFonts w:ascii="Calibri" w:hAnsi="Calibri" w:cs="Calibri"/>
              </w:rPr>
              <w:t>s</w:t>
            </w:r>
            <w:r w:rsidR="00C73F6E" w:rsidRPr="00921553">
              <w:rPr>
                <w:rFonts w:ascii="Calibri" w:hAnsi="Calibri" w:cs="Calibri"/>
              </w:rPr>
              <w:t xml:space="preserve"> TCE/MT 1.199/2014-TP e Acordão 3.047/2015 – TP.</w:t>
            </w:r>
          </w:p>
        </w:tc>
        <w:tc>
          <w:tcPr>
            <w:tcW w:w="202" w:type="pct"/>
            <w:vAlign w:val="center"/>
          </w:tcPr>
          <w:p w14:paraId="6B51D02E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3CAC62A2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3C50A650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</w:tr>
      <w:tr w:rsidR="00114DC7" w:rsidRPr="00921553" w14:paraId="0D913911" w14:textId="77777777" w:rsidTr="00A104DD">
        <w:tc>
          <w:tcPr>
            <w:tcW w:w="2770" w:type="pct"/>
            <w:vAlign w:val="center"/>
          </w:tcPr>
          <w:p w14:paraId="326F8C09" w14:textId="483895E1" w:rsidR="00114DC7" w:rsidRPr="00921553" w:rsidRDefault="00A627C8" w:rsidP="0035605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114DC7" w:rsidRPr="00921553">
              <w:rPr>
                <w:rFonts w:ascii="Calibri" w:hAnsi="Calibri" w:cs="Calibri"/>
              </w:rPr>
              <w:t>.3.</w:t>
            </w:r>
            <w:r w:rsidR="0002211F" w:rsidRPr="00921553">
              <w:rPr>
                <w:rFonts w:ascii="Calibri" w:hAnsi="Calibri" w:cs="Calibri"/>
              </w:rPr>
              <w:t>2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114DC7" w:rsidRPr="00921553">
              <w:rPr>
                <w:rFonts w:ascii="Calibri" w:hAnsi="Calibri" w:cs="Calibri"/>
              </w:rPr>
              <w:t xml:space="preserve">Foram aceitos </w:t>
            </w:r>
            <w:r w:rsidR="00114DC7" w:rsidRPr="00921553">
              <w:rPr>
                <w:rFonts w:ascii="Calibri" w:eastAsia="Times New Roman" w:hAnsi="Calibri" w:cs="Calibri"/>
              </w:rPr>
              <w:t>como válidos atestados de capacidade técnico-operacional que dizem respeito a serviços executados em data anterior à alteração do contrato social?</w:t>
            </w:r>
          </w:p>
        </w:tc>
        <w:tc>
          <w:tcPr>
            <w:tcW w:w="1622" w:type="pct"/>
            <w:vAlign w:val="center"/>
          </w:tcPr>
          <w:p w14:paraId="7C5BF4A8" w14:textId="3843252E" w:rsidR="00114DC7" w:rsidRPr="00921553" w:rsidRDefault="00114DC7" w:rsidP="0035605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eastAsia="Times New Roman" w:hAnsi="Calibri" w:cs="Calibri"/>
              </w:rPr>
              <w:t>Acórdão TCU nº 642/2014 – P</w:t>
            </w:r>
          </w:p>
        </w:tc>
        <w:tc>
          <w:tcPr>
            <w:tcW w:w="202" w:type="pct"/>
            <w:vAlign w:val="center"/>
          </w:tcPr>
          <w:p w14:paraId="6EC5C47E" w14:textId="77777777" w:rsidR="00114DC7" w:rsidRPr="00921553" w:rsidRDefault="00114DC7" w:rsidP="00356059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34101288" w14:textId="77777777" w:rsidR="00114DC7" w:rsidRPr="00921553" w:rsidRDefault="00114DC7" w:rsidP="00356059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67A3AF84" w14:textId="77777777" w:rsidR="00114DC7" w:rsidRPr="00921553" w:rsidRDefault="00114DC7" w:rsidP="00356059">
            <w:pPr>
              <w:rPr>
                <w:rFonts w:ascii="Calibri" w:hAnsi="Calibri" w:cs="Calibri"/>
              </w:rPr>
            </w:pPr>
          </w:p>
        </w:tc>
      </w:tr>
      <w:tr w:rsidR="00046B1E" w:rsidRPr="00921553" w14:paraId="2DA53936" w14:textId="77777777" w:rsidTr="00A104DD">
        <w:tc>
          <w:tcPr>
            <w:tcW w:w="2770" w:type="pct"/>
            <w:vAlign w:val="center"/>
          </w:tcPr>
          <w:p w14:paraId="5F4A4C96" w14:textId="0CC4C9A0" w:rsidR="00240D2C" w:rsidRPr="00921553" w:rsidRDefault="00A627C8" w:rsidP="00AD481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2A02F5" w:rsidRPr="00921553">
              <w:rPr>
                <w:rFonts w:ascii="Calibri" w:hAnsi="Calibri" w:cs="Calibri"/>
              </w:rPr>
              <w:t>.3.</w:t>
            </w:r>
            <w:r w:rsidR="0002211F" w:rsidRPr="00921553">
              <w:rPr>
                <w:rFonts w:ascii="Calibri" w:hAnsi="Calibri" w:cs="Calibri"/>
              </w:rPr>
              <w:t>3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114DC7" w:rsidRPr="00921553">
              <w:rPr>
                <w:rFonts w:ascii="Calibri" w:hAnsi="Calibri" w:cs="Calibri"/>
              </w:rPr>
              <w:t>Houve desclassificação de empresa por não possuir CNAE compatível com objeto, sem verificar o contrato social?</w:t>
            </w:r>
          </w:p>
        </w:tc>
        <w:tc>
          <w:tcPr>
            <w:tcW w:w="1622" w:type="pct"/>
            <w:vAlign w:val="center"/>
          </w:tcPr>
          <w:p w14:paraId="4068F1FB" w14:textId="15621ECB" w:rsidR="00240D2C" w:rsidRPr="00921553" w:rsidRDefault="002A02F5" w:rsidP="00AD481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eastAsia="Times New Roman" w:hAnsi="Calibri" w:cs="Calibri"/>
              </w:rPr>
              <w:t xml:space="preserve">Acórdão TCU nº </w:t>
            </w:r>
            <w:r w:rsidR="00114DC7" w:rsidRPr="00921553">
              <w:rPr>
                <w:rFonts w:ascii="Calibri" w:eastAsia="Times New Roman" w:hAnsi="Calibri" w:cs="Calibri"/>
              </w:rPr>
              <w:t>2207/2022 - P</w:t>
            </w:r>
          </w:p>
        </w:tc>
        <w:tc>
          <w:tcPr>
            <w:tcW w:w="202" w:type="pct"/>
            <w:vAlign w:val="center"/>
          </w:tcPr>
          <w:p w14:paraId="1517FBB5" w14:textId="77777777" w:rsidR="00240D2C" w:rsidRPr="00921553" w:rsidRDefault="00240D2C" w:rsidP="00AD4817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54201A35" w14:textId="77777777" w:rsidR="00240D2C" w:rsidRPr="00921553" w:rsidRDefault="00240D2C" w:rsidP="00AD481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6E9A39B8" w14:textId="77777777" w:rsidR="00240D2C" w:rsidRPr="00921553" w:rsidRDefault="00240D2C" w:rsidP="00AD4817">
            <w:pPr>
              <w:rPr>
                <w:rFonts w:ascii="Calibri" w:hAnsi="Calibri" w:cs="Calibri"/>
              </w:rPr>
            </w:pPr>
          </w:p>
        </w:tc>
      </w:tr>
    </w:tbl>
    <w:p w14:paraId="3E8F8944" w14:textId="77777777" w:rsidR="00D87FED" w:rsidRPr="00953FF9" w:rsidRDefault="00D87FED" w:rsidP="00AD4817">
      <w:pPr>
        <w:spacing w:after="0" w:line="240" w:lineRule="auto"/>
        <w:rPr>
          <w:rFonts w:ascii="Calibri" w:hAnsi="Calibri" w:cs="Calibri"/>
        </w:rPr>
      </w:pPr>
    </w:p>
    <w:tbl>
      <w:tblPr>
        <w:tblStyle w:val="Tabelacomgrade"/>
        <w:tblW w:w="501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810"/>
        <w:gridCol w:w="3403"/>
        <w:gridCol w:w="424"/>
        <w:gridCol w:w="428"/>
        <w:gridCol w:w="424"/>
      </w:tblGrid>
      <w:tr w:rsidR="00944541" w:rsidRPr="00921553" w14:paraId="654BF3D0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6909FB7" w14:textId="32476A5F" w:rsidR="00944541" w:rsidRPr="00921553" w:rsidRDefault="00A627C8" w:rsidP="00AD4817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4</w:t>
            </w:r>
            <w:r w:rsidR="00944541" w:rsidRPr="00921553">
              <w:rPr>
                <w:rFonts w:ascii="Calibri" w:hAnsi="Calibri" w:cs="Calibri"/>
                <w:b/>
              </w:rPr>
              <w:t>.4. Regularidade Fiscal e Trabalhista</w:t>
            </w:r>
          </w:p>
        </w:tc>
      </w:tr>
      <w:tr w:rsidR="006F0443" w:rsidRPr="00921553" w14:paraId="05AB65FA" w14:textId="77777777" w:rsidTr="00A104DD">
        <w:tc>
          <w:tcPr>
            <w:tcW w:w="2770" w:type="pct"/>
            <w:vAlign w:val="center"/>
          </w:tcPr>
          <w:p w14:paraId="07D07E8F" w14:textId="42D44301" w:rsidR="006F0443" w:rsidRPr="00921553" w:rsidRDefault="00A627C8" w:rsidP="0035605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6F0443" w:rsidRPr="00921553">
              <w:rPr>
                <w:rFonts w:ascii="Calibri" w:hAnsi="Calibri" w:cs="Calibri"/>
              </w:rPr>
              <w:t>.4.1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6F0443" w:rsidRPr="00921553">
              <w:rPr>
                <w:rFonts w:ascii="Calibri" w:hAnsi="Calibri" w:cs="Calibri"/>
              </w:rPr>
              <w:t>Exige-se “</w:t>
            </w:r>
            <w:r w:rsidR="006F0443" w:rsidRPr="00921553">
              <w:rPr>
                <w:rFonts w:ascii="Calibri" w:hAnsi="Calibri" w:cs="Calibri"/>
                <w:b/>
              </w:rPr>
              <w:t>quitação</w:t>
            </w:r>
            <w:r w:rsidR="006F0443" w:rsidRPr="00921553">
              <w:rPr>
                <w:rFonts w:ascii="Calibri" w:hAnsi="Calibri" w:cs="Calibri"/>
              </w:rPr>
              <w:t>” em vez de “</w:t>
            </w:r>
            <w:r w:rsidR="006F0443" w:rsidRPr="00921553">
              <w:rPr>
                <w:rFonts w:ascii="Calibri" w:hAnsi="Calibri" w:cs="Calibri"/>
                <w:b/>
              </w:rPr>
              <w:t>regularidade</w:t>
            </w:r>
            <w:r w:rsidR="006F0443" w:rsidRPr="00921553">
              <w:rPr>
                <w:rFonts w:ascii="Calibri" w:hAnsi="Calibri" w:cs="Calibri"/>
              </w:rPr>
              <w:t>” fiscal?</w:t>
            </w:r>
            <w:r w:rsidR="00114DC7" w:rsidRPr="009215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2" w:type="pct"/>
            <w:vAlign w:val="center"/>
          </w:tcPr>
          <w:p w14:paraId="6493D5D1" w14:textId="6A0CB8A5" w:rsidR="006F0443" w:rsidRPr="00921553" w:rsidRDefault="006F0443" w:rsidP="0035605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color w:val="222222"/>
                <w:bdr w:val="none" w:sz="0" w:space="0" w:color="auto" w:frame="1"/>
                <w:shd w:val="clear" w:color="auto" w:fill="FFFFFF"/>
              </w:rPr>
              <w:t xml:space="preserve">Art. 68 da Lei </w:t>
            </w:r>
            <w:r w:rsidR="004A1C2B" w:rsidRPr="00921553">
              <w:rPr>
                <w:rFonts w:ascii="Calibri" w:eastAsia="Times New Roman" w:hAnsi="Calibri" w:cs="Calibri"/>
              </w:rPr>
              <w:t>nº</w:t>
            </w:r>
            <w:r w:rsidR="004A1C2B" w:rsidRPr="00921553">
              <w:rPr>
                <w:rFonts w:ascii="Calibri" w:hAnsi="Calibri" w:cs="Calibri"/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21553">
              <w:rPr>
                <w:rFonts w:ascii="Calibri" w:hAnsi="Calibri" w:cs="Calibri"/>
                <w:color w:val="222222"/>
                <w:bdr w:val="none" w:sz="0" w:space="0" w:color="auto" w:frame="1"/>
                <w:shd w:val="clear" w:color="auto" w:fill="FFFFFF"/>
              </w:rPr>
              <w:t>14.133/2021</w:t>
            </w:r>
            <w:r w:rsidRPr="00921553">
              <w:rPr>
                <w:rFonts w:ascii="Calibri" w:hAnsi="Calibri" w:cs="Calibri"/>
              </w:rPr>
              <w:t>; Súmula TCU nº 283, de 26/06/2013; Acórdão 35/2015 – SC do TCE/MT.</w:t>
            </w:r>
          </w:p>
        </w:tc>
        <w:tc>
          <w:tcPr>
            <w:tcW w:w="202" w:type="pct"/>
            <w:vAlign w:val="center"/>
          </w:tcPr>
          <w:p w14:paraId="167E90AA" w14:textId="77777777" w:rsidR="006F0443" w:rsidRPr="00921553" w:rsidRDefault="006F0443" w:rsidP="00356059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10808627" w14:textId="77777777" w:rsidR="006F0443" w:rsidRPr="00921553" w:rsidRDefault="006F0443" w:rsidP="00356059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2DA74915" w14:textId="77777777" w:rsidR="006F0443" w:rsidRPr="00921553" w:rsidRDefault="006F0443" w:rsidP="00356059">
            <w:pPr>
              <w:rPr>
                <w:rFonts w:ascii="Calibri" w:hAnsi="Calibri" w:cs="Calibri"/>
              </w:rPr>
            </w:pPr>
          </w:p>
        </w:tc>
      </w:tr>
      <w:tr w:rsidR="00357EF1" w:rsidRPr="00921553" w14:paraId="2FE70E89" w14:textId="77777777" w:rsidTr="00A104DD">
        <w:tc>
          <w:tcPr>
            <w:tcW w:w="2770" w:type="pct"/>
            <w:vAlign w:val="center"/>
          </w:tcPr>
          <w:p w14:paraId="0A621070" w14:textId="090CAAA2" w:rsidR="00357EF1" w:rsidRPr="00921553" w:rsidRDefault="00A627C8" w:rsidP="0035605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357EF1" w:rsidRPr="00921553">
              <w:rPr>
                <w:rFonts w:ascii="Calibri" w:hAnsi="Calibri" w:cs="Calibri"/>
              </w:rPr>
              <w:t>.4.2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357EF1" w:rsidRPr="00921553">
              <w:rPr>
                <w:rFonts w:ascii="Calibri" w:hAnsi="Calibri" w:cs="Calibri"/>
              </w:rPr>
              <w:t>Exige-se certidão negativa de débitos trabalhistas em nome do sócio?</w:t>
            </w:r>
          </w:p>
        </w:tc>
        <w:tc>
          <w:tcPr>
            <w:tcW w:w="1622" w:type="pct"/>
            <w:vAlign w:val="center"/>
          </w:tcPr>
          <w:p w14:paraId="6F1D50F5" w14:textId="28B605C1" w:rsidR="00357EF1" w:rsidRPr="00921553" w:rsidRDefault="004A1C2B" w:rsidP="0035605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color w:val="222222"/>
                <w:bdr w:val="none" w:sz="0" w:space="0" w:color="auto" w:frame="1"/>
                <w:shd w:val="clear" w:color="auto" w:fill="FFFFFF"/>
              </w:rPr>
              <w:t xml:space="preserve">Art. 68 da Lei </w:t>
            </w:r>
            <w:r w:rsidRPr="00921553">
              <w:rPr>
                <w:rFonts w:ascii="Calibri" w:eastAsia="Times New Roman" w:hAnsi="Calibri" w:cs="Calibri"/>
              </w:rPr>
              <w:t>nº</w:t>
            </w:r>
            <w:r w:rsidRPr="00921553">
              <w:rPr>
                <w:rFonts w:ascii="Calibri" w:hAnsi="Calibri" w:cs="Calibri"/>
                <w:color w:val="222222"/>
                <w:bdr w:val="none" w:sz="0" w:space="0" w:color="auto" w:frame="1"/>
                <w:shd w:val="clear" w:color="auto" w:fill="FFFFFF"/>
              </w:rPr>
              <w:t xml:space="preserve"> 14.133/2021; </w:t>
            </w:r>
            <w:r w:rsidR="00357EF1" w:rsidRPr="00921553">
              <w:rPr>
                <w:rFonts w:ascii="Calibri" w:hAnsi="Calibri" w:cs="Calibri"/>
              </w:rPr>
              <w:t>Ac</w:t>
            </w:r>
            <w:r w:rsidR="00357EF1" w:rsidRPr="00921553">
              <w:rPr>
                <w:rFonts w:ascii="Calibri" w:hAnsi="Calibri" w:cs="Calibri"/>
                <w:bdr w:val="none" w:sz="0" w:space="0" w:color="auto" w:frame="1"/>
                <w:shd w:val="clear" w:color="auto" w:fill="FFFFFF"/>
              </w:rPr>
              <w:t xml:space="preserve"> TCU nº</w:t>
            </w:r>
            <w:r w:rsidR="00357EF1" w:rsidRPr="00921553">
              <w:rPr>
                <w:rFonts w:ascii="Calibri" w:hAnsi="Calibri" w:cs="Calibri"/>
              </w:rPr>
              <w:t xml:space="preserve"> 628/2019-P.</w:t>
            </w:r>
          </w:p>
        </w:tc>
        <w:tc>
          <w:tcPr>
            <w:tcW w:w="202" w:type="pct"/>
            <w:vAlign w:val="center"/>
          </w:tcPr>
          <w:p w14:paraId="52B7B0A7" w14:textId="77777777" w:rsidR="00357EF1" w:rsidRPr="00921553" w:rsidRDefault="00357EF1" w:rsidP="00356059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6C00D500" w14:textId="77777777" w:rsidR="00357EF1" w:rsidRPr="00921553" w:rsidRDefault="00357EF1" w:rsidP="00356059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76F85523" w14:textId="77777777" w:rsidR="00357EF1" w:rsidRPr="00921553" w:rsidRDefault="00357EF1" w:rsidP="00356059">
            <w:pPr>
              <w:rPr>
                <w:rFonts w:ascii="Calibri" w:hAnsi="Calibri" w:cs="Calibri"/>
              </w:rPr>
            </w:pPr>
          </w:p>
        </w:tc>
      </w:tr>
      <w:tr w:rsidR="00046B1E" w:rsidRPr="00921553" w14:paraId="796F8ED0" w14:textId="77777777" w:rsidTr="00A104DD">
        <w:tc>
          <w:tcPr>
            <w:tcW w:w="2770" w:type="pct"/>
            <w:vAlign w:val="center"/>
          </w:tcPr>
          <w:p w14:paraId="2DD56594" w14:textId="4081E3E5" w:rsidR="00240D2C" w:rsidRPr="00921553" w:rsidRDefault="00A627C8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944541" w:rsidRPr="00921553">
              <w:rPr>
                <w:rFonts w:ascii="Calibri" w:hAnsi="Calibri" w:cs="Calibri"/>
              </w:rPr>
              <w:t>.4.</w:t>
            </w:r>
            <w:r w:rsidR="00357EF1" w:rsidRPr="00921553">
              <w:rPr>
                <w:rFonts w:ascii="Calibri" w:hAnsi="Calibri" w:cs="Calibri"/>
              </w:rPr>
              <w:t>3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357EF1" w:rsidRPr="00921553">
              <w:rPr>
                <w:rFonts w:ascii="Calibri" w:hAnsi="Calibri" w:cs="Calibri"/>
              </w:rPr>
              <w:t>Houve exigência de quitação com o CREA?</w:t>
            </w:r>
          </w:p>
        </w:tc>
        <w:tc>
          <w:tcPr>
            <w:tcW w:w="1622" w:type="pct"/>
            <w:vAlign w:val="center"/>
          </w:tcPr>
          <w:p w14:paraId="6EA6B1A2" w14:textId="356EC1BC" w:rsidR="00240D2C" w:rsidRPr="00921553" w:rsidRDefault="00B125EE" w:rsidP="00EE0F88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Inciso V do art. 67 da Lei nº 14.133/2021; Acórdão TCU nº 2126/2016, 655/2016 e 1357/2018, todos do Plenário</w:t>
            </w:r>
          </w:p>
        </w:tc>
        <w:tc>
          <w:tcPr>
            <w:tcW w:w="202" w:type="pct"/>
            <w:vAlign w:val="center"/>
          </w:tcPr>
          <w:p w14:paraId="0BF99003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001675D2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78B2ABA3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</w:tr>
      <w:tr w:rsidR="00944541" w:rsidRPr="00921553" w14:paraId="163CABA6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EED720A" w14:textId="600002CA" w:rsidR="00944541" w:rsidRPr="00921553" w:rsidRDefault="00A627C8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4</w:t>
            </w:r>
            <w:r w:rsidR="00944541" w:rsidRPr="00921553">
              <w:rPr>
                <w:rFonts w:ascii="Calibri" w:hAnsi="Calibri" w:cs="Calibri"/>
                <w:b/>
              </w:rPr>
              <w:t>.5. Qualificação Técnica</w:t>
            </w:r>
          </w:p>
        </w:tc>
      </w:tr>
      <w:tr w:rsidR="00046B1E" w:rsidRPr="00921553" w14:paraId="0DA44C96" w14:textId="77777777" w:rsidTr="00A104DD">
        <w:tc>
          <w:tcPr>
            <w:tcW w:w="2770" w:type="pct"/>
            <w:vAlign w:val="center"/>
          </w:tcPr>
          <w:p w14:paraId="3B8C40AE" w14:textId="4036ECFB" w:rsidR="00240D2C" w:rsidRPr="00921553" w:rsidRDefault="00A627C8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944541" w:rsidRPr="00921553">
              <w:rPr>
                <w:rFonts w:ascii="Calibri" w:hAnsi="Calibri" w:cs="Calibri"/>
              </w:rPr>
              <w:t>.5.</w:t>
            </w:r>
            <w:r w:rsidR="007A71A0" w:rsidRPr="00921553">
              <w:rPr>
                <w:rFonts w:ascii="Calibri" w:hAnsi="Calibri" w:cs="Calibri"/>
              </w:rPr>
              <w:t>1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944541" w:rsidRPr="00921553">
              <w:rPr>
                <w:rFonts w:ascii="Calibri" w:hAnsi="Calibri" w:cs="Calibri"/>
              </w:rPr>
              <w:t xml:space="preserve">Exige-se número </w:t>
            </w:r>
            <w:r w:rsidR="00944541" w:rsidRPr="00921553">
              <w:rPr>
                <w:rFonts w:ascii="Calibri" w:hAnsi="Calibri" w:cs="Calibri"/>
                <w:b/>
              </w:rPr>
              <w:t>mínimo, máximo ou fixo</w:t>
            </w:r>
            <w:r w:rsidR="00944541" w:rsidRPr="00921553">
              <w:rPr>
                <w:rFonts w:ascii="Calibri" w:hAnsi="Calibri" w:cs="Calibri"/>
              </w:rPr>
              <w:t xml:space="preserve"> de atestados?</w:t>
            </w:r>
          </w:p>
        </w:tc>
        <w:tc>
          <w:tcPr>
            <w:tcW w:w="1622" w:type="pct"/>
            <w:vAlign w:val="center"/>
          </w:tcPr>
          <w:p w14:paraId="0E9A2051" w14:textId="60EE3A44" w:rsidR="00240D2C" w:rsidRPr="00921553" w:rsidRDefault="006F0443" w:rsidP="007B07B8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Inciso I</w:t>
            </w:r>
            <w:r w:rsidR="0025161B" w:rsidRPr="00921553">
              <w:rPr>
                <w:rFonts w:ascii="Calibri" w:hAnsi="Calibri" w:cs="Calibri"/>
              </w:rPr>
              <w:t xml:space="preserve"> e II</w:t>
            </w:r>
            <w:r w:rsidRPr="00921553">
              <w:rPr>
                <w:rFonts w:ascii="Calibri" w:hAnsi="Calibri" w:cs="Calibri"/>
              </w:rPr>
              <w:t xml:space="preserve"> do art. 67 da Lei nº 14.133/2021;</w:t>
            </w:r>
            <w:r w:rsidR="00322B4D" w:rsidRPr="00921553">
              <w:rPr>
                <w:rFonts w:ascii="Calibri" w:hAnsi="Calibri" w:cs="Calibri"/>
              </w:rPr>
              <w:t xml:space="preserve"> Ac. TCU 3123/2021 - P</w:t>
            </w:r>
            <w:r w:rsidRPr="009215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2" w:type="pct"/>
            <w:vAlign w:val="center"/>
          </w:tcPr>
          <w:p w14:paraId="49D67361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431533AB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1F6C0263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</w:tr>
      <w:tr w:rsidR="00046B1E" w:rsidRPr="00921553" w14:paraId="1BC34540" w14:textId="77777777" w:rsidTr="00A104DD">
        <w:tc>
          <w:tcPr>
            <w:tcW w:w="2770" w:type="pct"/>
            <w:vAlign w:val="center"/>
          </w:tcPr>
          <w:p w14:paraId="4B3B7463" w14:textId="0756A89C" w:rsidR="00B94A46" w:rsidRPr="00921553" w:rsidRDefault="00A627C8" w:rsidP="00B94A46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B94A46" w:rsidRPr="00921553">
              <w:rPr>
                <w:rFonts w:ascii="Calibri" w:hAnsi="Calibri" w:cs="Calibri"/>
              </w:rPr>
              <w:t>.5.</w:t>
            </w:r>
            <w:r w:rsidR="007A71A0" w:rsidRPr="00921553">
              <w:rPr>
                <w:rFonts w:ascii="Calibri" w:hAnsi="Calibri" w:cs="Calibri"/>
              </w:rPr>
              <w:t>2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B94A46" w:rsidRPr="00921553">
              <w:rPr>
                <w:rFonts w:ascii="Calibri" w:hAnsi="Calibri" w:cs="Calibri"/>
              </w:rPr>
              <w:t xml:space="preserve">O edital exigiu </w:t>
            </w:r>
            <w:r w:rsidR="007A71A0" w:rsidRPr="00921553">
              <w:rPr>
                <w:rFonts w:ascii="Calibri" w:hAnsi="Calibri" w:cs="Calibri"/>
              </w:rPr>
              <w:t xml:space="preserve">nos atestados </w:t>
            </w:r>
            <w:r w:rsidR="00B94A46" w:rsidRPr="00921553">
              <w:rPr>
                <w:rFonts w:ascii="Calibri" w:hAnsi="Calibri" w:cs="Calibri"/>
              </w:rPr>
              <w:t xml:space="preserve">comprovação de quantitativo mínimo de serviços prestados superiores a </w:t>
            </w:r>
            <w:r w:rsidR="00B94A46" w:rsidRPr="00921553">
              <w:rPr>
                <w:rFonts w:ascii="Calibri" w:hAnsi="Calibri" w:cs="Calibri"/>
                <w:b/>
              </w:rPr>
              <w:t>50%</w:t>
            </w:r>
            <w:r w:rsidR="00B94A46" w:rsidRPr="00921553">
              <w:rPr>
                <w:rFonts w:ascii="Calibri" w:hAnsi="Calibri" w:cs="Calibri"/>
              </w:rPr>
              <w:t xml:space="preserve"> do quantitativo a executar?</w:t>
            </w:r>
          </w:p>
        </w:tc>
        <w:tc>
          <w:tcPr>
            <w:tcW w:w="1622" w:type="pct"/>
            <w:vAlign w:val="center"/>
          </w:tcPr>
          <w:p w14:paraId="42ECE1E4" w14:textId="16E6B614" w:rsidR="00B94A46" w:rsidRPr="00921553" w:rsidRDefault="006F0443" w:rsidP="00B94A46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color w:val="000000"/>
              </w:rPr>
              <w:t>Art. 67, § 2º</w:t>
            </w:r>
            <w:r w:rsidR="007E5D97" w:rsidRPr="00921553">
              <w:rPr>
                <w:rFonts w:ascii="Calibri" w:hAnsi="Calibri" w:cs="Calibri"/>
                <w:color w:val="000000"/>
              </w:rPr>
              <w:t xml:space="preserve">; </w:t>
            </w:r>
            <w:r w:rsidRPr="00921553">
              <w:rPr>
                <w:rFonts w:ascii="Calibri" w:hAnsi="Calibri" w:cs="Calibri"/>
                <w:color w:val="000000"/>
              </w:rPr>
              <w:t xml:space="preserve">Ac. TCU </w:t>
            </w:r>
            <w:r w:rsidR="00811BD9" w:rsidRPr="00921553">
              <w:rPr>
                <w:rFonts w:ascii="Calibri" w:hAnsi="Calibri" w:cs="Calibri"/>
              </w:rPr>
              <w:t>nº</w:t>
            </w:r>
            <w:r w:rsidR="00811BD9" w:rsidRPr="00921553">
              <w:rPr>
                <w:rFonts w:ascii="Calibri" w:hAnsi="Calibri" w:cs="Calibri"/>
                <w:color w:val="000000"/>
              </w:rPr>
              <w:t xml:space="preserve"> </w:t>
            </w:r>
            <w:r w:rsidRPr="00921553">
              <w:rPr>
                <w:rFonts w:ascii="Calibri" w:hAnsi="Calibri" w:cs="Calibri"/>
                <w:color w:val="000000"/>
              </w:rPr>
              <w:t xml:space="preserve">1251/2022 – 2C; Acórdão TCU nº </w:t>
            </w:r>
            <w:r w:rsidR="007E5D97" w:rsidRPr="00921553">
              <w:rPr>
                <w:rFonts w:ascii="Calibri" w:hAnsi="Calibri" w:cs="Calibri"/>
                <w:color w:val="000000"/>
              </w:rPr>
              <w:t>1221/2020 - P</w:t>
            </w:r>
          </w:p>
        </w:tc>
        <w:tc>
          <w:tcPr>
            <w:tcW w:w="202" w:type="pct"/>
            <w:vAlign w:val="center"/>
          </w:tcPr>
          <w:p w14:paraId="14A2BF33" w14:textId="77777777" w:rsidR="00B94A46" w:rsidRPr="00921553" w:rsidRDefault="00B94A46" w:rsidP="00B94A46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428DB310" w14:textId="77777777" w:rsidR="00B94A46" w:rsidRPr="00921553" w:rsidRDefault="00B94A46" w:rsidP="00B94A46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511B34BE" w14:textId="77777777" w:rsidR="00B94A46" w:rsidRPr="00921553" w:rsidRDefault="00B94A46" w:rsidP="00B94A46">
            <w:pPr>
              <w:rPr>
                <w:rFonts w:ascii="Calibri" w:hAnsi="Calibri" w:cs="Calibri"/>
              </w:rPr>
            </w:pPr>
          </w:p>
        </w:tc>
      </w:tr>
      <w:tr w:rsidR="0074133A" w:rsidRPr="00921553" w14:paraId="19BB47FF" w14:textId="77777777" w:rsidTr="009F02A2">
        <w:trPr>
          <w:trHeight w:val="48"/>
        </w:trPr>
        <w:tc>
          <w:tcPr>
            <w:tcW w:w="2770" w:type="pct"/>
            <w:vAlign w:val="center"/>
          </w:tcPr>
          <w:p w14:paraId="304BC5AB" w14:textId="6A28CD97" w:rsidR="0074133A" w:rsidRPr="00921553" w:rsidRDefault="00A627C8" w:rsidP="008B059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74133A" w:rsidRPr="00921553">
              <w:rPr>
                <w:rFonts w:ascii="Calibri" w:hAnsi="Calibri" w:cs="Calibri"/>
              </w:rPr>
              <w:t>.5.</w:t>
            </w:r>
            <w:r w:rsidR="007A71A0" w:rsidRPr="00921553">
              <w:rPr>
                <w:rFonts w:ascii="Calibri" w:hAnsi="Calibri" w:cs="Calibri"/>
              </w:rPr>
              <w:t>3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74133A" w:rsidRPr="00921553">
              <w:rPr>
                <w:rFonts w:ascii="Calibri" w:hAnsi="Calibri" w:cs="Calibri"/>
              </w:rPr>
              <w:t xml:space="preserve">Foi exigida qualificação técnica em relação a </w:t>
            </w:r>
            <w:r w:rsidR="0074133A" w:rsidRPr="00921553">
              <w:rPr>
                <w:rFonts w:ascii="Calibri" w:hAnsi="Calibri" w:cs="Calibri"/>
                <w:b/>
              </w:rPr>
              <w:t>parcelas pouco relevantes</w:t>
            </w:r>
            <w:r w:rsidR="0074133A" w:rsidRPr="00921553">
              <w:rPr>
                <w:rFonts w:ascii="Calibri" w:hAnsi="Calibri" w:cs="Calibri"/>
              </w:rPr>
              <w:t xml:space="preserve"> do objeto licitado?</w:t>
            </w:r>
            <w:r w:rsidR="00FD0865" w:rsidRPr="009215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2" w:type="pct"/>
            <w:vAlign w:val="center"/>
          </w:tcPr>
          <w:p w14:paraId="65EB1021" w14:textId="77777777" w:rsidR="0074133A" w:rsidRPr="00921553" w:rsidRDefault="0074133A" w:rsidP="008B059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color w:val="000000"/>
              </w:rPr>
              <w:t>§ 1º do art. 67 da Lei nº 14.133/2021</w:t>
            </w:r>
            <w:r w:rsidRPr="00921553">
              <w:rPr>
                <w:rFonts w:ascii="Calibri" w:hAnsi="Calibri" w:cs="Calibri"/>
              </w:rPr>
              <w:t>; Acórdão TCU 1948/2022 – P; Súmula TCU 263/2011.</w:t>
            </w:r>
          </w:p>
        </w:tc>
        <w:tc>
          <w:tcPr>
            <w:tcW w:w="202" w:type="pct"/>
            <w:vAlign w:val="center"/>
          </w:tcPr>
          <w:p w14:paraId="05D6A81F" w14:textId="77777777" w:rsidR="0074133A" w:rsidRPr="00921553" w:rsidRDefault="0074133A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16FC507B" w14:textId="77777777" w:rsidR="0074133A" w:rsidRPr="00921553" w:rsidRDefault="0074133A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68A84065" w14:textId="77777777" w:rsidR="0074133A" w:rsidRPr="00921553" w:rsidRDefault="0074133A" w:rsidP="008B0597">
            <w:pPr>
              <w:rPr>
                <w:rFonts w:ascii="Calibri" w:hAnsi="Calibri" w:cs="Calibri"/>
              </w:rPr>
            </w:pPr>
          </w:p>
        </w:tc>
      </w:tr>
      <w:tr w:rsidR="007A71A0" w:rsidRPr="00921553" w14:paraId="0B7879A2" w14:textId="77777777" w:rsidTr="00A104DD">
        <w:tc>
          <w:tcPr>
            <w:tcW w:w="2770" w:type="pct"/>
            <w:vAlign w:val="center"/>
          </w:tcPr>
          <w:p w14:paraId="726CAE3B" w14:textId="2C628D78" w:rsidR="007A71A0" w:rsidRPr="00921553" w:rsidRDefault="00A627C8" w:rsidP="008B0597">
            <w:pPr>
              <w:jc w:val="both"/>
              <w:rPr>
                <w:rFonts w:ascii="Calibri" w:hAnsi="Calibri" w:cs="Calibri"/>
              </w:rPr>
            </w:pPr>
            <w:r w:rsidRPr="00006E09">
              <w:rPr>
                <w:rFonts w:ascii="Calibri" w:hAnsi="Calibri" w:cs="Calibri"/>
              </w:rPr>
              <w:t>4</w:t>
            </w:r>
            <w:r w:rsidR="007A71A0" w:rsidRPr="00006E09">
              <w:rPr>
                <w:rFonts w:ascii="Calibri" w:hAnsi="Calibri" w:cs="Calibri"/>
              </w:rPr>
              <w:t>.5.4 – Foram aceitos atestados de capacidade técnico-</w:t>
            </w:r>
            <w:r w:rsidRPr="00006E09">
              <w:rPr>
                <w:rFonts w:ascii="Calibri" w:hAnsi="Calibri" w:cs="Calibri"/>
              </w:rPr>
              <w:t xml:space="preserve">profissional </w:t>
            </w:r>
            <w:r w:rsidR="007A71A0" w:rsidRPr="00006E09">
              <w:rPr>
                <w:rFonts w:ascii="Calibri" w:hAnsi="Calibri" w:cs="Calibri"/>
              </w:rPr>
              <w:t>de pessoas que deram causa a sanções?</w:t>
            </w:r>
          </w:p>
        </w:tc>
        <w:tc>
          <w:tcPr>
            <w:tcW w:w="1622" w:type="pct"/>
            <w:vAlign w:val="center"/>
          </w:tcPr>
          <w:p w14:paraId="4E64FC1A" w14:textId="5E2F8622" w:rsidR="007A71A0" w:rsidRPr="00921553" w:rsidRDefault="007A71A0" w:rsidP="008B059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§</w:t>
            </w:r>
            <w:r w:rsidR="007D53ED">
              <w:rPr>
                <w:rFonts w:ascii="Calibri" w:hAnsi="Calibri" w:cs="Calibri"/>
              </w:rPr>
              <w:t xml:space="preserve"> </w:t>
            </w:r>
            <w:r w:rsidRPr="00921553">
              <w:rPr>
                <w:rFonts w:ascii="Calibri" w:hAnsi="Calibri" w:cs="Calibri"/>
              </w:rPr>
              <w:t>12</w:t>
            </w:r>
            <w:r w:rsidR="007D53ED">
              <w:rPr>
                <w:rFonts w:ascii="Calibri" w:hAnsi="Calibri" w:cs="Calibri"/>
              </w:rPr>
              <w:t>º</w:t>
            </w:r>
            <w:r w:rsidRPr="00921553">
              <w:rPr>
                <w:rFonts w:ascii="Calibri" w:hAnsi="Calibri" w:cs="Calibri"/>
              </w:rPr>
              <w:t xml:space="preserve"> do art. 67 da Lei nº 14.133/2021</w:t>
            </w:r>
          </w:p>
        </w:tc>
        <w:tc>
          <w:tcPr>
            <w:tcW w:w="202" w:type="pct"/>
            <w:vAlign w:val="center"/>
          </w:tcPr>
          <w:p w14:paraId="1328563A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0D80AE50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1CABF23B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</w:tr>
      <w:tr w:rsidR="00046B1E" w:rsidRPr="00921553" w14:paraId="2C624E29" w14:textId="77777777" w:rsidTr="00A104DD">
        <w:tc>
          <w:tcPr>
            <w:tcW w:w="2770" w:type="pct"/>
            <w:vAlign w:val="center"/>
          </w:tcPr>
          <w:p w14:paraId="14864DCB" w14:textId="550165AC" w:rsidR="0062191C" w:rsidRPr="00EA696D" w:rsidRDefault="00A627C8" w:rsidP="001E1785">
            <w:pPr>
              <w:jc w:val="both"/>
              <w:rPr>
                <w:rFonts w:ascii="Calibri" w:hAnsi="Calibri" w:cs="Calibri"/>
                <w:highlight w:val="yellow"/>
              </w:rPr>
            </w:pPr>
            <w:r w:rsidRPr="004B59D9">
              <w:rPr>
                <w:rFonts w:ascii="Calibri" w:hAnsi="Calibri" w:cs="Calibri"/>
              </w:rPr>
              <w:t>4</w:t>
            </w:r>
            <w:r w:rsidR="0062191C" w:rsidRPr="004B59D9">
              <w:rPr>
                <w:rFonts w:ascii="Calibri" w:hAnsi="Calibri" w:cs="Calibri"/>
              </w:rPr>
              <w:t>.5.</w:t>
            </w:r>
            <w:r w:rsidR="007A71A0" w:rsidRPr="004B59D9">
              <w:rPr>
                <w:rFonts w:ascii="Calibri" w:hAnsi="Calibri" w:cs="Calibri"/>
              </w:rPr>
              <w:t>5</w:t>
            </w:r>
            <w:r w:rsidR="00B97E15" w:rsidRPr="004B59D9">
              <w:rPr>
                <w:rFonts w:ascii="Calibri" w:hAnsi="Calibri" w:cs="Calibri"/>
              </w:rPr>
              <w:t xml:space="preserve"> - </w:t>
            </w:r>
            <w:r w:rsidR="0062191C" w:rsidRPr="004B59D9">
              <w:rPr>
                <w:rFonts w:ascii="Calibri" w:hAnsi="Calibri" w:cs="Calibri"/>
              </w:rPr>
              <w:t xml:space="preserve">A qualificação técnica exige profissional do </w:t>
            </w:r>
            <w:r w:rsidR="0062191C" w:rsidRPr="004B59D9">
              <w:rPr>
                <w:rFonts w:ascii="Calibri" w:hAnsi="Calibri" w:cs="Calibri"/>
                <w:b/>
              </w:rPr>
              <w:t>quadro permanente</w:t>
            </w:r>
            <w:r w:rsidR="0062191C" w:rsidRPr="004B59D9">
              <w:rPr>
                <w:rFonts w:ascii="Calibri" w:hAnsi="Calibri" w:cs="Calibri"/>
              </w:rPr>
              <w:t>, restringindo a forma de comprovar esse vínculo (somente carteira de trabalho, por exemplo), sem permitir que se comprove por meio de contrato de trabalho regido pela legislação civil comum?</w:t>
            </w:r>
          </w:p>
        </w:tc>
        <w:tc>
          <w:tcPr>
            <w:tcW w:w="1622" w:type="pct"/>
            <w:vAlign w:val="center"/>
          </w:tcPr>
          <w:p w14:paraId="7F63245B" w14:textId="58CD9349" w:rsidR="0062191C" w:rsidRPr="00921553" w:rsidRDefault="00EB69A5" w:rsidP="00EB69A5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Acórdãos</w:t>
            </w:r>
            <w:r w:rsidRPr="00921553">
              <w:rPr>
                <w:rFonts w:ascii="Calibri" w:hAnsi="Calibri" w:cs="Calibri"/>
                <w:color w:val="000000"/>
              </w:rPr>
              <w:t xml:space="preserve"> nºs</w:t>
            </w:r>
            <w:r w:rsidRPr="00921553">
              <w:rPr>
                <w:rFonts w:ascii="Calibri" w:hAnsi="Calibri" w:cs="Calibri"/>
              </w:rPr>
              <w:t xml:space="preserve"> 2.361/2018-P, 409/2020-P; </w:t>
            </w:r>
            <w:r w:rsidR="006E51F0" w:rsidRPr="00921553">
              <w:rPr>
                <w:rFonts w:ascii="Calibri" w:hAnsi="Calibri" w:cs="Calibri"/>
              </w:rPr>
              <w:t xml:space="preserve">1336/2022 – 2C; </w:t>
            </w:r>
            <w:r w:rsidRPr="00921553">
              <w:rPr>
                <w:rFonts w:ascii="Calibri" w:hAnsi="Calibri" w:cs="Calibri"/>
              </w:rPr>
              <w:t>Súmula 272 do TCU</w:t>
            </w:r>
          </w:p>
        </w:tc>
        <w:tc>
          <w:tcPr>
            <w:tcW w:w="202" w:type="pct"/>
            <w:vAlign w:val="center"/>
          </w:tcPr>
          <w:p w14:paraId="1976BF6E" w14:textId="77777777" w:rsidR="0062191C" w:rsidRPr="00921553" w:rsidRDefault="0062191C" w:rsidP="001E1785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7B9AA8E9" w14:textId="77777777" w:rsidR="0062191C" w:rsidRPr="00921553" w:rsidRDefault="0062191C" w:rsidP="001E178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774EFD8F" w14:textId="77777777" w:rsidR="0062191C" w:rsidRPr="00921553" w:rsidRDefault="0062191C" w:rsidP="001E1785">
            <w:pPr>
              <w:rPr>
                <w:rFonts w:ascii="Calibri" w:hAnsi="Calibri" w:cs="Calibri"/>
              </w:rPr>
            </w:pPr>
          </w:p>
        </w:tc>
      </w:tr>
      <w:tr w:rsidR="007A71A0" w:rsidRPr="00921553" w14:paraId="5DF1F425" w14:textId="77777777" w:rsidTr="00A104DD">
        <w:tc>
          <w:tcPr>
            <w:tcW w:w="2770" w:type="pct"/>
            <w:vAlign w:val="center"/>
          </w:tcPr>
          <w:p w14:paraId="5D4C0D55" w14:textId="54683060" w:rsidR="007A71A0" w:rsidRPr="00921553" w:rsidRDefault="00A627C8" w:rsidP="008B059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7A71A0" w:rsidRPr="00921553">
              <w:rPr>
                <w:rFonts w:ascii="Calibri" w:hAnsi="Calibri" w:cs="Calibri"/>
              </w:rPr>
              <w:t xml:space="preserve">.5.6 - Houve exigência de </w:t>
            </w:r>
            <w:r w:rsidR="007A71A0" w:rsidRPr="00921553">
              <w:rPr>
                <w:rFonts w:ascii="Calibri" w:hAnsi="Calibri" w:cs="Calibri"/>
                <w:b/>
              </w:rPr>
              <w:t>visita técnica</w:t>
            </w:r>
            <w:r w:rsidR="007A71A0" w:rsidRPr="00921553">
              <w:rPr>
                <w:rFonts w:ascii="Calibri" w:hAnsi="Calibri" w:cs="Calibri"/>
              </w:rPr>
              <w:t xml:space="preserve"> obrigatória e realizada somente pelos responsáveis técnicos da licitante?</w:t>
            </w:r>
          </w:p>
        </w:tc>
        <w:tc>
          <w:tcPr>
            <w:tcW w:w="1622" w:type="pct"/>
            <w:vAlign w:val="center"/>
          </w:tcPr>
          <w:p w14:paraId="49A85AE2" w14:textId="2985624C" w:rsidR="007A71A0" w:rsidRPr="00921553" w:rsidRDefault="007A71A0" w:rsidP="008B059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§ 2º e § 3º do art. 63 da Lei </w:t>
            </w:r>
            <w:r w:rsidRPr="00921553">
              <w:rPr>
                <w:rFonts w:ascii="Calibri" w:hAnsi="Calibri" w:cs="Calibri"/>
                <w:color w:val="000000"/>
              </w:rPr>
              <w:t>nº</w:t>
            </w:r>
            <w:r w:rsidRPr="00921553">
              <w:rPr>
                <w:rFonts w:ascii="Calibri" w:hAnsi="Calibri" w:cs="Calibri"/>
              </w:rPr>
              <w:t xml:space="preserve"> 14.133/2021; </w:t>
            </w:r>
            <w:r w:rsidRPr="00921553">
              <w:rPr>
                <w:rFonts w:ascii="Calibri" w:hAnsi="Calibri" w:cs="Calibri"/>
                <w:color w:val="000000"/>
              </w:rPr>
              <w:t xml:space="preserve">Acórdão </w:t>
            </w:r>
            <w:r w:rsidR="006B0841" w:rsidRPr="00921553">
              <w:rPr>
                <w:rFonts w:ascii="Calibri" w:hAnsi="Calibri" w:cs="Calibri"/>
                <w:color w:val="000000"/>
              </w:rPr>
              <w:t xml:space="preserve">TCU </w:t>
            </w:r>
            <w:r w:rsidRPr="00921553">
              <w:rPr>
                <w:rFonts w:ascii="Calibri" w:hAnsi="Calibri" w:cs="Calibri"/>
                <w:color w:val="000000"/>
              </w:rPr>
              <w:t>nº 3301/2015, 2361/2018, 170/2018, 1246/2022</w:t>
            </w:r>
            <w:r w:rsidR="006B0841" w:rsidRPr="00921553">
              <w:rPr>
                <w:rFonts w:ascii="Calibri" w:hAnsi="Calibri" w:cs="Calibri"/>
                <w:color w:val="000000"/>
              </w:rPr>
              <w:t xml:space="preserve"> - P</w:t>
            </w:r>
          </w:p>
        </w:tc>
        <w:tc>
          <w:tcPr>
            <w:tcW w:w="202" w:type="pct"/>
            <w:vAlign w:val="center"/>
          </w:tcPr>
          <w:p w14:paraId="5AB37B3F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328C1659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434234D7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</w:tr>
      <w:tr w:rsidR="00046B1E" w:rsidRPr="00921553" w14:paraId="09A5651B" w14:textId="77777777" w:rsidTr="00A104DD">
        <w:tc>
          <w:tcPr>
            <w:tcW w:w="2770" w:type="pct"/>
            <w:vAlign w:val="center"/>
          </w:tcPr>
          <w:p w14:paraId="46D2D4AA" w14:textId="01CAE7CB" w:rsidR="00944541" w:rsidRPr="00921553" w:rsidRDefault="00A627C8" w:rsidP="000859C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lastRenderedPageBreak/>
              <w:t>4</w:t>
            </w:r>
            <w:r w:rsidR="00944541" w:rsidRPr="00921553">
              <w:rPr>
                <w:rFonts w:ascii="Calibri" w:hAnsi="Calibri" w:cs="Calibri"/>
              </w:rPr>
              <w:t>.5.</w:t>
            </w:r>
            <w:r w:rsidR="007A71A0" w:rsidRPr="00921553">
              <w:rPr>
                <w:rFonts w:ascii="Calibri" w:hAnsi="Calibri" w:cs="Calibri"/>
              </w:rPr>
              <w:t>7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944541" w:rsidRPr="00921553">
              <w:rPr>
                <w:rFonts w:ascii="Calibri" w:hAnsi="Calibri" w:cs="Calibri"/>
              </w:rPr>
              <w:t>Foi exigid</w:t>
            </w:r>
            <w:r w:rsidR="00D87FED" w:rsidRPr="00921553">
              <w:rPr>
                <w:rFonts w:ascii="Calibri" w:hAnsi="Calibri" w:cs="Calibri"/>
              </w:rPr>
              <w:t>o</w:t>
            </w:r>
            <w:r w:rsidR="00944541" w:rsidRPr="00921553">
              <w:rPr>
                <w:rFonts w:ascii="Calibri" w:hAnsi="Calibri" w:cs="Calibri"/>
              </w:rPr>
              <w:t xml:space="preserve"> indevidamente que os atestados estejam acompanhados de cópias de </w:t>
            </w:r>
            <w:r w:rsidR="00944541" w:rsidRPr="00921553">
              <w:rPr>
                <w:rFonts w:ascii="Calibri" w:hAnsi="Calibri" w:cs="Calibri"/>
                <w:b/>
              </w:rPr>
              <w:t>notas fiscais ou contratos</w:t>
            </w:r>
            <w:r w:rsidR="00944541" w:rsidRPr="00921553">
              <w:rPr>
                <w:rFonts w:ascii="Calibri" w:hAnsi="Calibri" w:cs="Calibri"/>
              </w:rPr>
              <w:t>?</w:t>
            </w:r>
          </w:p>
        </w:tc>
        <w:tc>
          <w:tcPr>
            <w:tcW w:w="1622" w:type="pct"/>
            <w:vAlign w:val="center"/>
          </w:tcPr>
          <w:p w14:paraId="21354CBC" w14:textId="1F7A2890" w:rsidR="00944541" w:rsidRPr="00921553" w:rsidRDefault="0025161B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Inciso I e II do art. 67 da Lei nº 14.133/2021; </w:t>
            </w:r>
            <w:r w:rsidR="00C73F6E" w:rsidRPr="00921553">
              <w:rPr>
                <w:rFonts w:ascii="Calibri" w:hAnsi="Calibri" w:cs="Calibri"/>
              </w:rPr>
              <w:t xml:space="preserve">Ac TCU </w:t>
            </w:r>
            <w:r w:rsidR="006E51F0" w:rsidRPr="00921553">
              <w:rPr>
                <w:rFonts w:ascii="Calibri" w:hAnsi="Calibri" w:cs="Calibri"/>
              </w:rPr>
              <w:t>796/2022 - P</w:t>
            </w:r>
          </w:p>
        </w:tc>
        <w:tc>
          <w:tcPr>
            <w:tcW w:w="202" w:type="pct"/>
            <w:vAlign w:val="center"/>
          </w:tcPr>
          <w:p w14:paraId="14CD8D02" w14:textId="77777777" w:rsidR="00944541" w:rsidRPr="00921553" w:rsidRDefault="00944541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2CA74EDC" w14:textId="77777777" w:rsidR="00944541" w:rsidRPr="00921553" w:rsidRDefault="00944541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29890C30" w14:textId="77777777" w:rsidR="00944541" w:rsidRPr="00921553" w:rsidRDefault="00944541">
            <w:pPr>
              <w:rPr>
                <w:rFonts w:ascii="Calibri" w:hAnsi="Calibri" w:cs="Calibri"/>
              </w:rPr>
            </w:pPr>
          </w:p>
        </w:tc>
      </w:tr>
      <w:tr w:rsidR="007A71A0" w:rsidRPr="00921553" w14:paraId="058AEB43" w14:textId="77777777" w:rsidTr="00A104DD">
        <w:tc>
          <w:tcPr>
            <w:tcW w:w="2770" w:type="pct"/>
            <w:vAlign w:val="center"/>
          </w:tcPr>
          <w:p w14:paraId="10037A5C" w14:textId="15CB6BEA" w:rsidR="007A71A0" w:rsidRPr="00921553" w:rsidRDefault="00A627C8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7A71A0" w:rsidRPr="00921553">
              <w:rPr>
                <w:rFonts w:ascii="Calibri" w:hAnsi="Calibri" w:cs="Calibri"/>
              </w:rPr>
              <w:t xml:space="preserve">.5.8 - Exige-se certificado de </w:t>
            </w:r>
            <w:r w:rsidR="007A71A0" w:rsidRPr="00921553">
              <w:rPr>
                <w:rFonts w:ascii="Calibri" w:hAnsi="Calibri" w:cs="Calibri"/>
                <w:b/>
              </w:rPr>
              <w:t>qualidade</w:t>
            </w:r>
            <w:r w:rsidR="007A71A0" w:rsidRPr="00921553">
              <w:rPr>
                <w:rFonts w:ascii="Calibri" w:hAnsi="Calibri" w:cs="Calibri"/>
              </w:rPr>
              <w:t xml:space="preserve"> que não é obrigatório por lei</w:t>
            </w:r>
            <w:r w:rsidR="00627E60" w:rsidRPr="00921553">
              <w:rPr>
                <w:rFonts w:ascii="Calibri" w:hAnsi="Calibri" w:cs="Calibri"/>
              </w:rPr>
              <w:t xml:space="preserve"> como requisito de habilitação</w:t>
            </w:r>
            <w:r w:rsidR="007A71A0" w:rsidRPr="00921553">
              <w:rPr>
                <w:rFonts w:ascii="Calibri" w:hAnsi="Calibri" w:cs="Calibri"/>
              </w:rPr>
              <w:t>? (Exemplos: ISO, ABIC, CBQPH, etc).</w:t>
            </w:r>
          </w:p>
        </w:tc>
        <w:tc>
          <w:tcPr>
            <w:tcW w:w="1622" w:type="pct"/>
            <w:vAlign w:val="center"/>
          </w:tcPr>
          <w:p w14:paraId="7079C89A" w14:textId="6D04F394" w:rsidR="007A71A0" w:rsidRPr="00921553" w:rsidRDefault="007A71A0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Artigo 37, inciso XXI, da </w:t>
            </w:r>
            <w:r w:rsidR="006B0841" w:rsidRPr="00921553">
              <w:rPr>
                <w:rFonts w:ascii="Calibri" w:hAnsi="Calibri" w:cs="Calibri"/>
              </w:rPr>
              <w:t xml:space="preserve">CF, </w:t>
            </w:r>
            <w:r w:rsidRPr="00921553">
              <w:rPr>
                <w:rFonts w:ascii="Calibri" w:hAnsi="Calibri" w:cs="Calibri"/>
              </w:rPr>
              <w:t>§ 1º do art. 42 da Lei nº 14.133/2021; Acórdãos TCU nºs 381/2009 e 3.291/2014</w:t>
            </w:r>
            <w:r w:rsidR="006B0841" w:rsidRPr="00921553">
              <w:rPr>
                <w:rFonts w:ascii="Calibri" w:hAnsi="Calibri" w:cs="Calibri"/>
              </w:rPr>
              <w:t xml:space="preserve"> - P</w:t>
            </w:r>
          </w:p>
        </w:tc>
        <w:tc>
          <w:tcPr>
            <w:tcW w:w="202" w:type="pct"/>
            <w:vAlign w:val="center"/>
          </w:tcPr>
          <w:p w14:paraId="0B11AA18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3FB70ECB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6CBF64CD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</w:tr>
      <w:tr w:rsidR="007A71A0" w:rsidRPr="00921553" w14:paraId="3DC99F33" w14:textId="77777777" w:rsidTr="00A104DD">
        <w:tc>
          <w:tcPr>
            <w:tcW w:w="2770" w:type="pct"/>
            <w:vAlign w:val="center"/>
          </w:tcPr>
          <w:p w14:paraId="242AC6DC" w14:textId="32E3D36F" w:rsidR="007A71A0" w:rsidRPr="00921553" w:rsidRDefault="00A627C8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7A71A0" w:rsidRPr="00921553">
              <w:rPr>
                <w:rFonts w:ascii="Calibri" w:hAnsi="Calibri" w:cs="Calibri"/>
              </w:rPr>
              <w:t xml:space="preserve">.5.9 - O edital vedou o </w:t>
            </w:r>
            <w:r w:rsidR="007A71A0" w:rsidRPr="00921553">
              <w:rPr>
                <w:rFonts w:ascii="Calibri" w:hAnsi="Calibri" w:cs="Calibri"/>
                <w:b/>
              </w:rPr>
              <w:t>somatório de atestados</w:t>
            </w:r>
            <w:r w:rsidR="007A71A0" w:rsidRPr="00921553">
              <w:rPr>
                <w:rFonts w:ascii="Calibri" w:hAnsi="Calibri" w:cs="Calibri"/>
              </w:rPr>
              <w:t xml:space="preserve"> </w:t>
            </w:r>
            <w:r w:rsidR="007A71A0" w:rsidRPr="00921553">
              <w:rPr>
                <w:rFonts w:ascii="Calibri" w:eastAsia="Times New Roman" w:hAnsi="Calibri" w:cs="Calibri"/>
                <w:color w:val="1E1E1F"/>
              </w:rPr>
              <w:t>para comprovação da quantidade mínima de serviço compatível com o objeto licitado</w:t>
            </w:r>
            <w:r w:rsidR="007A71A0" w:rsidRPr="00921553">
              <w:rPr>
                <w:rFonts w:ascii="Calibri" w:hAnsi="Calibri" w:cs="Calibri"/>
              </w:rPr>
              <w:t xml:space="preserve"> sem justificativa?</w:t>
            </w:r>
          </w:p>
        </w:tc>
        <w:tc>
          <w:tcPr>
            <w:tcW w:w="1622" w:type="pct"/>
            <w:vAlign w:val="center"/>
          </w:tcPr>
          <w:p w14:paraId="181BBA5E" w14:textId="77777777" w:rsidR="007A71A0" w:rsidRPr="00921553" w:rsidRDefault="007A71A0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Inciso I e II do art. 67 da Lei nº 14.133/2021; Acórdãos TCU nºs</w:t>
            </w:r>
            <w:r w:rsidRPr="00921553">
              <w:rPr>
                <w:rFonts w:ascii="Calibri" w:hAnsi="Calibri" w:cs="Calibri"/>
                <w:color w:val="1E1E1F"/>
              </w:rPr>
              <w:t xml:space="preserve"> 7.105/2014-2C, 8.677/2019-2C, 409/2020-P, 1.019/2020-P.</w:t>
            </w:r>
          </w:p>
        </w:tc>
        <w:tc>
          <w:tcPr>
            <w:tcW w:w="202" w:type="pct"/>
            <w:vAlign w:val="center"/>
          </w:tcPr>
          <w:p w14:paraId="7AC976D2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1DE04BDB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40CAC3E2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</w:tr>
      <w:tr w:rsidR="007A71A0" w:rsidRPr="00921553" w14:paraId="2E2A6706" w14:textId="77777777" w:rsidTr="00A104DD">
        <w:tc>
          <w:tcPr>
            <w:tcW w:w="2770" w:type="pct"/>
            <w:vAlign w:val="center"/>
          </w:tcPr>
          <w:p w14:paraId="3304261A" w14:textId="6AA4EABF" w:rsidR="007A71A0" w:rsidRPr="00921553" w:rsidRDefault="00A627C8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7A71A0" w:rsidRPr="00921553">
              <w:rPr>
                <w:rFonts w:ascii="Calibri" w:hAnsi="Calibri" w:cs="Calibri"/>
              </w:rPr>
              <w:t xml:space="preserve">.5.10 - O edital proibiu a apresentação de atestados emitidos por empresas do mesmo </w:t>
            </w:r>
            <w:r w:rsidR="007A71A0" w:rsidRPr="00921553">
              <w:rPr>
                <w:rFonts w:ascii="Calibri" w:hAnsi="Calibri" w:cs="Calibri"/>
                <w:b/>
              </w:rPr>
              <w:t>grupo econômico</w:t>
            </w:r>
            <w:r w:rsidR="007A71A0" w:rsidRPr="00921553">
              <w:rPr>
                <w:rFonts w:ascii="Calibri" w:hAnsi="Calibri" w:cs="Calibri"/>
              </w:rPr>
              <w:t>?</w:t>
            </w:r>
          </w:p>
        </w:tc>
        <w:tc>
          <w:tcPr>
            <w:tcW w:w="1622" w:type="pct"/>
            <w:vAlign w:val="center"/>
          </w:tcPr>
          <w:p w14:paraId="41367E00" w14:textId="11EEFB90" w:rsidR="007A71A0" w:rsidRPr="00921553" w:rsidRDefault="007A71A0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Inciso I e II do art. 67 da Lei nº 14.133/2021; </w:t>
            </w:r>
            <w:r w:rsidRPr="00921553">
              <w:rPr>
                <w:rFonts w:ascii="Calibri" w:hAnsi="Calibri" w:cs="Calibri"/>
                <w:iCs/>
              </w:rPr>
              <w:t>Acórdão</w:t>
            </w:r>
            <w:r w:rsidR="006B0841" w:rsidRPr="00921553">
              <w:rPr>
                <w:rFonts w:ascii="Calibri" w:hAnsi="Calibri" w:cs="Calibri"/>
                <w:iCs/>
              </w:rPr>
              <w:t xml:space="preserve"> TCU</w:t>
            </w:r>
            <w:r w:rsidRPr="00921553">
              <w:rPr>
                <w:rFonts w:ascii="Calibri" w:hAnsi="Calibri" w:cs="Calibri"/>
                <w:iCs/>
              </w:rPr>
              <w:t xml:space="preserve"> </w:t>
            </w:r>
            <w:r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  <w:iCs/>
              </w:rPr>
              <w:t>2.241/2012 e 451/2020</w:t>
            </w:r>
            <w:r w:rsidR="006B0841" w:rsidRPr="00921553">
              <w:rPr>
                <w:rFonts w:ascii="Calibri" w:hAnsi="Calibri" w:cs="Calibri"/>
                <w:iCs/>
              </w:rPr>
              <w:t xml:space="preserve"> - P</w:t>
            </w:r>
          </w:p>
        </w:tc>
        <w:tc>
          <w:tcPr>
            <w:tcW w:w="202" w:type="pct"/>
            <w:vAlign w:val="center"/>
          </w:tcPr>
          <w:p w14:paraId="628C9592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4652FE7F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78FA1CA9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</w:tr>
      <w:tr w:rsidR="00046B1E" w:rsidRPr="00921553" w14:paraId="5805EA7D" w14:textId="77777777" w:rsidTr="00A104DD">
        <w:tc>
          <w:tcPr>
            <w:tcW w:w="2770" w:type="pct"/>
            <w:vAlign w:val="center"/>
          </w:tcPr>
          <w:p w14:paraId="5B15E4E7" w14:textId="356DF9D1" w:rsidR="00B94A46" w:rsidRPr="00921553" w:rsidRDefault="00A627C8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B94A46" w:rsidRPr="00921553">
              <w:rPr>
                <w:rFonts w:ascii="Calibri" w:hAnsi="Calibri" w:cs="Calibri"/>
              </w:rPr>
              <w:t>.5.</w:t>
            </w:r>
            <w:r w:rsidR="0062191C" w:rsidRPr="00921553">
              <w:rPr>
                <w:rFonts w:ascii="Calibri" w:hAnsi="Calibri" w:cs="Calibri"/>
              </w:rPr>
              <w:t>1</w:t>
            </w:r>
            <w:r w:rsidR="007A71A0" w:rsidRPr="00921553">
              <w:rPr>
                <w:rFonts w:ascii="Calibri" w:hAnsi="Calibri" w:cs="Calibri"/>
              </w:rPr>
              <w:t>1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B94A46" w:rsidRPr="00921553">
              <w:rPr>
                <w:rFonts w:ascii="Calibri" w:hAnsi="Calibri" w:cs="Calibri"/>
              </w:rPr>
              <w:t xml:space="preserve">Foi exigido atestado com limitação de tempo? Por exemplo, comprovação que já executou serviço compatível nos últimos 5 anos. </w:t>
            </w:r>
          </w:p>
        </w:tc>
        <w:tc>
          <w:tcPr>
            <w:tcW w:w="1622" w:type="pct"/>
            <w:vAlign w:val="center"/>
          </w:tcPr>
          <w:p w14:paraId="71FB660E" w14:textId="410EBECE" w:rsidR="00B94A46" w:rsidRPr="00921553" w:rsidRDefault="00EB69A5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§ 2º do art. 67 da Lei nº 14.133/2021; Acórdão TCU nº 2205/2014 – 2ª Câmara</w:t>
            </w:r>
          </w:p>
        </w:tc>
        <w:tc>
          <w:tcPr>
            <w:tcW w:w="202" w:type="pct"/>
            <w:vAlign w:val="center"/>
          </w:tcPr>
          <w:p w14:paraId="548715C1" w14:textId="77777777" w:rsidR="00B94A46" w:rsidRPr="00921553" w:rsidRDefault="00B94A46" w:rsidP="00B94A46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5D5A71E4" w14:textId="77777777" w:rsidR="00B94A46" w:rsidRPr="00921553" w:rsidRDefault="00B94A46" w:rsidP="00B94A46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71D01D6E" w14:textId="77777777" w:rsidR="00B94A46" w:rsidRPr="00921553" w:rsidRDefault="00B94A46" w:rsidP="00B94A46">
            <w:pPr>
              <w:rPr>
                <w:rFonts w:ascii="Calibri" w:hAnsi="Calibri" w:cs="Calibri"/>
              </w:rPr>
            </w:pPr>
          </w:p>
        </w:tc>
      </w:tr>
      <w:tr w:rsidR="00844732" w:rsidRPr="00921553" w14:paraId="19BCA527" w14:textId="77777777" w:rsidTr="00A104DD">
        <w:tc>
          <w:tcPr>
            <w:tcW w:w="2770" w:type="pct"/>
            <w:vAlign w:val="center"/>
          </w:tcPr>
          <w:p w14:paraId="792F01CE" w14:textId="746EE93E" w:rsidR="00844732" w:rsidRPr="00921553" w:rsidRDefault="00A627C8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844732" w:rsidRPr="00921553">
              <w:rPr>
                <w:rFonts w:ascii="Calibri" w:hAnsi="Calibri" w:cs="Calibri"/>
              </w:rPr>
              <w:t>.5.1</w:t>
            </w:r>
            <w:r w:rsidR="007A71A0" w:rsidRPr="00921553">
              <w:rPr>
                <w:rFonts w:ascii="Calibri" w:hAnsi="Calibri" w:cs="Calibri"/>
              </w:rPr>
              <w:t>2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844732" w:rsidRPr="00921553">
              <w:rPr>
                <w:rFonts w:ascii="Calibri" w:hAnsi="Calibri" w:cs="Calibri"/>
              </w:rPr>
              <w:t xml:space="preserve">Foi exigido comprovação de </w:t>
            </w:r>
            <w:r w:rsidR="007A71A0" w:rsidRPr="00921553">
              <w:rPr>
                <w:rFonts w:ascii="Calibri" w:hAnsi="Calibri" w:cs="Calibri"/>
              </w:rPr>
              <w:t xml:space="preserve">Capital Circulante Líquido </w:t>
            </w:r>
            <w:r w:rsidR="006E51F0" w:rsidRPr="00921553">
              <w:rPr>
                <w:rFonts w:ascii="Calibri" w:hAnsi="Calibri" w:cs="Calibri"/>
              </w:rPr>
              <w:t xml:space="preserve">CCL em contratação de serviço </w:t>
            </w:r>
            <w:r w:rsidR="006E51F0" w:rsidRPr="00921553">
              <w:rPr>
                <w:rFonts w:ascii="Calibri" w:hAnsi="Calibri" w:cs="Calibri"/>
                <w:b/>
                <w:bCs/>
              </w:rPr>
              <w:t>SEM</w:t>
            </w:r>
            <w:r w:rsidR="006E51F0" w:rsidRPr="00921553">
              <w:rPr>
                <w:rFonts w:ascii="Calibri" w:hAnsi="Calibri" w:cs="Calibri"/>
              </w:rPr>
              <w:t xml:space="preserve"> dedicação exclusiva de mão de obra?</w:t>
            </w:r>
          </w:p>
        </w:tc>
        <w:tc>
          <w:tcPr>
            <w:tcW w:w="1622" w:type="pct"/>
            <w:vAlign w:val="center"/>
          </w:tcPr>
          <w:p w14:paraId="1B652A6F" w14:textId="60DF7742" w:rsidR="00844732" w:rsidRPr="00921553" w:rsidRDefault="006E51F0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Ac. TCU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>790/2022 - P</w:t>
            </w:r>
          </w:p>
        </w:tc>
        <w:tc>
          <w:tcPr>
            <w:tcW w:w="202" w:type="pct"/>
            <w:vAlign w:val="center"/>
          </w:tcPr>
          <w:p w14:paraId="13199BB3" w14:textId="77777777" w:rsidR="00844732" w:rsidRPr="00921553" w:rsidRDefault="00844732" w:rsidP="005F7C35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5876DE6B" w14:textId="77777777" w:rsidR="00844732" w:rsidRPr="00921553" w:rsidRDefault="00844732" w:rsidP="005F7C35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633F9825" w14:textId="77777777" w:rsidR="00844732" w:rsidRPr="00921553" w:rsidRDefault="00844732" w:rsidP="005F7C35">
            <w:pPr>
              <w:rPr>
                <w:rFonts w:ascii="Calibri" w:hAnsi="Calibri" w:cs="Calibri"/>
              </w:rPr>
            </w:pPr>
          </w:p>
        </w:tc>
      </w:tr>
      <w:tr w:rsidR="00114DC7" w:rsidRPr="00921553" w14:paraId="3A8ABDD0" w14:textId="77777777" w:rsidTr="00A104DD">
        <w:tc>
          <w:tcPr>
            <w:tcW w:w="2770" w:type="pct"/>
            <w:vAlign w:val="center"/>
          </w:tcPr>
          <w:p w14:paraId="4026A71B" w14:textId="6354FB64" w:rsidR="00114DC7" w:rsidRPr="00921553" w:rsidRDefault="00A627C8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114DC7" w:rsidRPr="00921553">
              <w:rPr>
                <w:rFonts w:ascii="Calibri" w:hAnsi="Calibri" w:cs="Calibri"/>
              </w:rPr>
              <w:t>.5.1</w:t>
            </w:r>
            <w:r w:rsidR="007A71A0" w:rsidRPr="00921553">
              <w:rPr>
                <w:rFonts w:ascii="Calibri" w:hAnsi="Calibri" w:cs="Calibri"/>
              </w:rPr>
              <w:t>3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114DC7" w:rsidRPr="00921553">
              <w:rPr>
                <w:rFonts w:ascii="Calibri" w:hAnsi="Calibri" w:cs="Calibri"/>
              </w:rPr>
              <w:t>Houve exigência indevida de registro no conselho profissional (CREA, CRA etc.)?</w:t>
            </w:r>
          </w:p>
        </w:tc>
        <w:tc>
          <w:tcPr>
            <w:tcW w:w="1622" w:type="pct"/>
            <w:vAlign w:val="center"/>
          </w:tcPr>
          <w:p w14:paraId="25E58496" w14:textId="28FC96DF" w:rsidR="00114DC7" w:rsidRPr="00921553" w:rsidRDefault="00322B4D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Ac TCU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>2573/2021-P (exigência de Crea para jardinagem).</w:t>
            </w:r>
          </w:p>
        </w:tc>
        <w:tc>
          <w:tcPr>
            <w:tcW w:w="202" w:type="pct"/>
            <w:vAlign w:val="center"/>
          </w:tcPr>
          <w:p w14:paraId="711C36CC" w14:textId="77777777" w:rsidR="00114DC7" w:rsidRPr="00921553" w:rsidRDefault="00114DC7" w:rsidP="00356059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626F14D0" w14:textId="77777777" w:rsidR="00114DC7" w:rsidRPr="00921553" w:rsidRDefault="00114DC7" w:rsidP="00356059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5A7E4E32" w14:textId="77777777" w:rsidR="00114DC7" w:rsidRPr="00921553" w:rsidRDefault="00114DC7" w:rsidP="00356059">
            <w:pPr>
              <w:rPr>
                <w:rFonts w:ascii="Calibri" w:hAnsi="Calibri" w:cs="Calibri"/>
              </w:rPr>
            </w:pPr>
          </w:p>
        </w:tc>
      </w:tr>
      <w:tr w:rsidR="007A71A0" w:rsidRPr="00921553" w14:paraId="79113126" w14:textId="77777777" w:rsidTr="00A104DD">
        <w:tc>
          <w:tcPr>
            <w:tcW w:w="2770" w:type="pct"/>
            <w:vAlign w:val="center"/>
          </w:tcPr>
          <w:p w14:paraId="1AF780F4" w14:textId="173B25F1" w:rsidR="007A71A0" w:rsidRPr="00921553" w:rsidRDefault="00A627C8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7A71A0" w:rsidRPr="00921553">
              <w:rPr>
                <w:rFonts w:ascii="Calibri" w:hAnsi="Calibri" w:cs="Calibri"/>
              </w:rPr>
              <w:t>.5.14 - Houve exigência indevida de visto do Crea da seção local?</w:t>
            </w:r>
          </w:p>
        </w:tc>
        <w:tc>
          <w:tcPr>
            <w:tcW w:w="1622" w:type="pct"/>
            <w:vAlign w:val="center"/>
          </w:tcPr>
          <w:p w14:paraId="241ADA72" w14:textId="77777777" w:rsidR="007A71A0" w:rsidRPr="00921553" w:rsidRDefault="007A71A0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inciso V do art. 67 da Lei nº 14.133/2021; art. 58 da Lei nº 5.194/66</w:t>
            </w:r>
          </w:p>
        </w:tc>
        <w:tc>
          <w:tcPr>
            <w:tcW w:w="202" w:type="pct"/>
            <w:vAlign w:val="center"/>
          </w:tcPr>
          <w:p w14:paraId="353B1E08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37FBF1D9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5779DC9C" w14:textId="77777777" w:rsidR="007A71A0" w:rsidRPr="00921553" w:rsidRDefault="007A71A0" w:rsidP="008B0597">
            <w:pPr>
              <w:rPr>
                <w:rFonts w:ascii="Calibri" w:hAnsi="Calibri" w:cs="Calibri"/>
              </w:rPr>
            </w:pPr>
          </w:p>
        </w:tc>
      </w:tr>
      <w:tr w:rsidR="00C057ED" w:rsidRPr="00921553" w14:paraId="61E15E95" w14:textId="77777777" w:rsidTr="00A104DD">
        <w:tc>
          <w:tcPr>
            <w:tcW w:w="2770" w:type="pct"/>
            <w:vAlign w:val="center"/>
          </w:tcPr>
          <w:p w14:paraId="48DA9FCD" w14:textId="3DEFB3F3" w:rsidR="00C057ED" w:rsidRPr="00921553" w:rsidRDefault="00A627C8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C057ED" w:rsidRPr="00921553">
              <w:rPr>
                <w:rFonts w:ascii="Calibri" w:hAnsi="Calibri" w:cs="Calibri"/>
              </w:rPr>
              <w:t xml:space="preserve">.5.15 - Exige-se </w:t>
            </w:r>
            <w:r w:rsidR="00C057ED" w:rsidRPr="00921553">
              <w:rPr>
                <w:rFonts w:ascii="Calibri" w:hAnsi="Calibri" w:cs="Calibri"/>
                <w:b/>
              </w:rPr>
              <w:t>Certificado de Boas Práticas</w:t>
            </w:r>
            <w:r w:rsidR="00C057ED" w:rsidRPr="00921553">
              <w:rPr>
                <w:rFonts w:ascii="Calibri" w:hAnsi="Calibri" w:cs="Calibri"/>
              </w:rPr>
              <w:t xml:space="preserve"> de Fabricação e Controle emitido pela ANVISA (licitação de medicamentos)?</w:t>
            </w:r>
          </w:p>
        </w:tc>
        <w:tc>
          <w:tcPr>
            <w:tcW w:w="1622" w:type="pct"/>
            <w:vAlign w:val="center"/>
          </w:tcPr>
          <w:p w14:paraId="0631626E" w14:textId="77777777" w:rsidR="00C057ED" w:rsidRPr="00921553" w:rsidRDefault="00C057ED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TCU. Ac nºs 2.162/2019-P, 961/2020-P, 1.580/2022 - P</w:t>
            </w:r>
          </w:p>
        </w:tc>
        <w:tc>
          <w:tcPr>
            <w:tcW w:w="202" w:type="pct"/>
            <w:vAlign w:val="center"/>
          </w:tcPr>
          <w:p w14:paraId="2F99B91B" w14:textId="77777777" w:rsidR="00C057ED" w:rsidRPr="00921553" w:rsidRDefault="00C057ED" w:rsidP="00AC52B6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375EFB8E" w14:textId="77777777" w:rsidR="00C057ED" w:rsidRPr="00921553" w:rsidRDefault="00C057ED" w:rsidP="00AC52B6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51E539A5" w14:textId="77777777" w:rsidR="00C057ED" w:rsidRPr="00921553" w:rsidRDefault="00C057ED" w:rsidP="00AC52B6">
            <w:pPr>
              <w:rPr>
                <w:rFonts w:ascii="Calibri" w:hAnsi="Calibri" w:cs="Calibri"/>
              </w:rPr>
            </w:pPr>
          </w:p>
        </w:tc>
      </w:tr>
      <w:tr w:rsidR="00654B70" w:rsidRPr="00921553" w14:paraId="73389C4A" w14:textId="77777777" w:rsidTr="00A104DD">
        <w:tc>
          <w:tcPr>
            <w:tcW w:w="2770" w:type="pct"/>
            <w:vAlign w:val="center"/>
          </w:tcPr>
          <w:p w14:paraId="71D7B9DE" w14:textId="77777777" w:rsidR="00654B70" w:rsidRPr="00921553" w:rsidRDefault="00654B70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4.5.16 – Houve exigência de atestado de capacidade técnica sem definição de parâmetros objetivos para sua avaliação (definição de parcelas de maior relevância técnica ou valor significativo)?</w:t>
            </w:r>
          </w:p>
        </w:tc>
        <w:tc>
          <w:tcPr>
            <w:tcW w:w="1622" w:type="pct"/>
            <w:vAlign w:val="center"/>
          </w:tcPr>
          <w:p w14:paraId="7C027893" w14:textId="64D64FCC" w:rsidR="00654B70" w:rsidRPr="00921553" w:rsidRDefault="00654B70" w:rsidP="00CF2862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55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Art. 67, I da Lei nº 14.133/2021; </w:t>
            </w:r>
            <w:r w:rsidR="00653404" w:rsidRPr="0092155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Acórdãos</w:t>
            </w:r>
            <w:r w:rsidRPr="00921553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 TCU no 2237/2021-P, 2263/2021-P, 3123/2021-P e 5960/2021-2C</w:t>
            </w:r>
            <w:r w:rsidRPr="0092155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2" w:type="pct"/>
            <w:vAlign w:val="center"/>
          </w:tcPr>
          <w:p w14:paraId="05D89412" w14:textId="77777777" w:rsidR="00654B70" w:rsidRPr="00921553" w:rsidRDefault="00654B70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60B522F8" w14:textId="77777777" w:rsidR="00654B70" w:rsidRPr="00921553" w:rsidRDefault="00654B70" w:rsidP="008252F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200B7949" w14:textId="77777777" w:rsidR="00654B70" w:rsidRPr="00921553" w:rsidRDefault="00654B70" w:rsidP="008252F0">
            <w:pPr>
              <w:rPr>
                <w:rFonts w:ascii="Calibri" w:hAnsi="Calibri" w:cs="Calibri"/>
              </w:rPr>
            </w:pPr>
          </w:p>
        </w:tc>
      </w:tr>
      <w:tr w:rsidR="00654B70" w:rsidRPr="00921553" w14:paraId="7047C050" w14:textId="77777777" w:rsidTr="00A104DD">
        <w:tc>
          <w:tcPr>
            <w:tcW w:w="2770" w:type="pct"/>
            <w:vAlign w:val="center"/>
          </w:tcPr>
          <w:p w14:paraId="59801BDD" w14:textId="2B7F87FF" w:rsidR="00654B70" w:rsidRPr="00921553" w:rsidRDefault="00654B70" w:rsidP="00CF2862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4.5.17 – </w:t>
            </w:r>
            <w:r w:rsidR="00627E60" w:rsidRPr="00921553">
              <w:rPr>
                <w:rFonts w:ascii="Calibri" w:hAnsi="Calibri" w:cs="Calibri"/>
              </w:rPr>
              <w:t>Foi exigida</w:t>
            </w:r>
            <w:r w:rsidRPr="00921553">
              <w:rPr>
                <w:rFonts w:ascii="Calibri" w:hAnsi="Calibri" w:cs="Calibri"/>
              </w:rPr>
              <w:t xml:space="preserve"> </w:t>
            </w:r>
            <w:r w:rsidRPr="00921553">
              <w:rPr>
                <w:rFonts w:ascii="Calibri" w:hAnsi="Calibri" w:cs="Calibri"/>
                <w:b/>
                <w:bCs/>
              </w:rPr>
              <w:t>carta de solidariedade</w:t>
            </w:r>
            <w:r w:rsidRPr="00921553">
              <w:rPr>
                <w:rFonts w:ascii="Calibri" w:hAnsi="Calibri" w:cs="Calibri"/>
              </w:rPr>
              <w:t xml:space="preserve"> emitida pelo fabricante, que assegure a execução do contrato, no caso de licitante revendedor ou distribuidor</w:t>
            </w:r>
            <w:r w:rsidR="00627E60" w:rsidRPr="00921553">
              <w:rPr>
                <w:rFonts w:ascii="Calibri" w:hAnsi="Calibri" w:cs="Calibri"/>
              </w:rPr>
              <w:t>, sem motivação adequada no processo</w:t>
            </w:r>
            <w:r w:rsidRPr="00921553">
              <w:rPr>
                <w:rFonts w:ascii="Calibri" w:hAnsi="Calibri" w:cs="Calibri"/>
              </w:rPr>
              <w:t xml:space="preserve">? </w:t>
            </w:r>
          </w:p>
        </w:tc>
        <w:tc>
          <w:tcPr>
            <w:tcW w:w="1622" w:type="pct"/>
            <w:vAlign w:val="center"/>
          </w:tcPr>
          <w:p w14:paraId="22B9D091" w14:textId="377ECFAE" w:rsidR="00654B70" w:rsidRPr="00921553" w:rsidRDefault="00654B70" w:rsidP="00CF2862">
            <w:pPr>
              <w:pStyle w:val="Normal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21553">
              <w:rPr>
                <w:rFonts w:ascii="Calibri" w:hAnsi="Calibri" w:cs="Calibri"/>
                <w:sz w:val="22"/>
                <w:szCs w:val="22"/>
              </w:rPr>
              <w:t>Inciso IV do art. 41 da Lei nº 14.133/2021</w:t>
            </w:r>
          </w:p>
        </w:tc>
        <w:tc>
          <w:tcPr>
            <w:tcW w:w="202" w:type="pct"/>
            <w:vAlign w:val="center"/>
          </w:tcPr>
          <w:p w14:paraId="4D831800" w14:textId="77777777" w:rsidR="00654B70" w:rsidRPr="00921553" w:rsidRDefault="00654B70" w:rsidP="00654B70">
            <w:pPr>
              <w:rPr>
                <w:rFonts w:ascii="Calibri" w:hAnsi="Calibri" w:cs="Calibri"/>
              </w:rPr>
            </w:pPr>
          </w:p>
        </w:tc>
        <w:tc>
          <w:tcPr>
            <w:tcW w:w="204" w:type="pct"/>
            <w:vAlign w:val="center"/>
          </w:tcPr>
          <w:p w14:paraId="393CA339" w14:textId="77777777" w:rsidR="00654B70" w:rsidRPr="00921553" w:rsidRDefault="00654B70" w:rsidP="00654B70">
            <w:pPr>
              <w:rPr>
                <w:rFonts w:ascii="Calibri" w:hAnsi="Calibri" w:cs="Calibri"/>
              </w:rPr>
            </w:pPr>
          </w:p>
        </w:tc>
        <w:tc>
          <w:tcPr>
            <w:tcW w:w="203" w:type="pct"/>
            <w:vAlign w:val="center"/>
          </w:tcPr>
          <w:p w14:paraId="664E98C6" w14:textId="77777777" w:rsidR="00654B70" w:rsidRPr="00921553" w:rsidRDefault="00654B70" w:rsidP="00654B70">
            <w:pPr>
              <w:rPr>
                <w:rFonts w:ascii="Calibri" w:hAnsi="Calibri" w:cs="Calibri"/>
              </w:rPr>
            </w:pPr>
          </w:p>
        </w:tc>
      </w:tr>
    </w:tbl>
    <w:p w14:paraId="02C07E82" w14:textId="77777777" w:rsidR="00FD0865" w:rsidRPr="00953FF9" w:rsidRDefault="00FD0865" w:rsidP="00AD4817">
      <w:pPr>
        <w:spacing w:after="0" w:line="240" w:lineRule="auto"/>
        <w:rPr>
          <w:rFonts w:ascii="Calibri" w:hAnsi="Calibri" w:cs="Calibri"/>
        </w:rPr>
      </w:pPr>
    </w:p>
    <w:tbl>
      <w:tblPr>
        <w:tblStyle w:val="Tabelacomgrade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64"/>
        <w:gridCol w:w="3328"/>
        <w:gridCol w:w="416"/>
        <w:gridCol w:w="412"/>
        <w:gridCol w:w="640"/>
      </w:tblGrid>
      <w:tr w:rsidR="00132648" w:rsidRPr="00921553" w14:paraId="7C65A3DF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076108B" w14:textId="1DD5D966" w:rsidR="00132648" w:rsidRPr="00921553" w:rsidRDefault="00A627C8" w:rsidP="00AD4817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4</w:t>
            </w:r>
            <w:r w:rsidR="00132648" w:rsidRPr="00921553">
              <w:rPr>
                <w:rFonts w:ascii="Calibri" w:hAnsi="Calibri" w:cs="Calibri"/>
                <w:b/>
              </w:rPr>
              <w:t>.6. Qualificação Econômico-Financeira</w:t>
            </w:r>
          </w:p>
        </w:tc>
      </w:tr>
      <w:tr w:rsidR="00046B1E" w:rsidRPr="00921553" w14:paraId="176BD85B" w14:textId="77777777" w:rsidTr="00A104DD">
        <w:tc>
          <w:tcPr>
            <w:tcW w:w="2707" w:type="pct"/>
            <w:vAlign w:val="center"/>
          </w:tcPr>
          <w:p w14:paraId="7F53C1EA" w14:textId="55620B71" w:rsidR="008C6A50" w:rsidRPr="00921553" w:rsidRDefault="00A627C8" w:rsidP="008C6A5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8C6A50" w:rsidRPr="00921553">
              <w:rPr>
                <w:rFonts w:ascii="Calibri" w:hAnsi="Calibri" w:cs="Calibri"/>
              </w:rPr>
              <w:t>.6.</w:t>
            </w:r>
            <w:r w:rsidR="00EF2AEF" w:rsidRPr="00921553">
              <w:rPr>
                <w:rFonts w:ascii="Calibri" w:hAnsi="Calibri" w:cs="Calibri"/>
              </w:rPr>
              <w:t>1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8C6A50" w:rsidRPr="00921553">
              <w:rPr>
                <w:rFonts w:ascii="Calibri" w:hAnsi="Calibri" w:cs="Calibri"/>
              </w:rPr>
              <w:t xml:space="preserve">Exige-se capital social </w:t>
            </w:r>
            <w:r w:rsidR="008C6A50" w:rsidRPr="00921553">
              <w:rPr>
                <w:rFonts w:ascii="Calibri" w:hAnsi="Calibri" w:cs="Calibri"/>
                <w:b/>
              </w:rPr>
              <w:t>integralizado</w:t>
            </w:r>
            <w:r w:rsidR="008C6A50" w:rsidRPr="00921553">
              <w:rPr>
                <w:rFonts w:ascii="Calibri" w:hAnsi="Calibri" w:cs="Calibri"/>
              </w:rPr>
              <w:t>?</w:t>
            </w:r>
          </w:p>
        </w:tc>
        <w:tc>
          <w:tcPr>
            <w:tcW w:w="1591" w:type="pct"/>
            <w:vAlign w:val="center"/>
          </w:tcPr>
          <w:p w14:paraId="4B43213F" w14:textId="1517C5AC" w:rsidR="008C6A50" w:rsidRPr="00921553" w:rsidRDefault="006F0443" w:rsidP="004A1768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Artigo 37, inciso XXI, da </w:t>
            </w:r>
            <w:r w:rsidR="000113DA" w:rsidRPr="00921553">
              <w:rPr>
                <w:rFonts w:ascii="Calibri" w:hAnsi="Calibri" w:cs="Calibri"/>
              </w:rPr>
              <w:t>CF</w:t>
            </w:r>
            <w:r w:rsidRPr="00921553">
              <w:rPr>
                <w:rFonts w:ascii="Calibri" w:hAnsi="Calibri" w:cs="Calibri"/>
              </w:rPr>
              <w:t>; § 4º do art. 69 da Lei nº 14.133/2021.</w:t>
            </w:r>
          </w:p>
        </w:tc>
        <w:tc>
          <w:tcPr>
            <w:tcW w:w="199" w:type="pct"/>
            <w:vAlign w:val="center"/>
          </w:tcPr>
          <w:p w14:paraId="695F55CF" w14:textId="77777777" w:rsidR="008C6A50" w:rsidRPr="00921553" w:rsidRDefault="008C6A50" w:rsidP="008C6A50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096BE3EF" w14:textId="77777777" w:rsidR="008C6A50" w:rsidRPr="00921553" w:rsidRDefault="008C6A50" w:rsidP="008C6A50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0B13F35C" w14:textId="77777777" w:rsidR="008C6A50" w:rsidRPr="00921553" w:rsidRDefault="008C6A50" w:rsidP="008C6A50">
            <w:pPr>
              <w:rPr>
                <w:rFonts w:ascii="Calibri" w:hAnsi="Calibri" w:cs="Calibri"/>
              </w:rPr>
            </w:pPr>
          </w:p>
        </w:tc>
      </w:tr>
      <w:tr w:rsidR="00046B1E" w:rsidRPr="00921553" w14:paraId="5422F3DF" w14:textId="77777777" w:rsidTr="00A104DD">
        <w:tc>
          <w:tcPr>
            <w:tcW w:w="2707" w:type="pct"/>
            <w:vAlign w:val="center"/>
          </w:tcPr>
          <w:p w14:paraId="1F57DCEC" w14:textId="47387D11" w:rsidR="008C6A50" w:rsidRPr="00921553" w:rsidRDefault="00A627C8" w:rsidP="008C6A5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8C6A50" w:rsidRPr="00921553">
              <w:rPr>
                <w:rFonts w:ascii="Calibri" w:hAnsi="Calibri" w:cs="Calibri"/>
              </w:rPr>
              <w:t>.6.</w:t>
            </w:r>
            <w:r w:rsidR="00EF2AEF" w:rsidRPr="00921553">
              <w:rPr>
                <w:rFonts w:ascii="Calibri" w:hAnsi="Calibri" w:cs="Calibri"/>
              </w:rPr>
              <w:t>2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8C6A50" w:rsidRPr="00921553">
              <w:rPr>
                <w:rFonts w:ascii="Calibri" w:hAnsi="Calibri" w:cs="Calibri"/>
              </w:rPr>
              <w:t>A garantia de proposta</w:t>
            </w:r>
            <w:r w:rsidR="006F0443" w:rsidRPr="00921553">
              <w:rPr>
                <w:rFonts w:ascii="Calibri" w:hAnsi="Calibri" w:cs="Calibri"/>
              </w:rPr>
              <w:t xml:space="preserve">, se exigida, está </w:t>
            </w:r>
            <w:r w:rsidR="00627E60" w:rsidRPr="00921553">
              <w:rPr>
                <w:rFonts w:ascii="Calibri" w:hAnsi="Calibri" w:cs="Calibri"/>
              </w:rPr>
              <w:t>acima</w:t>
            </w:r>
            <w:r w:rsidR="006F0443" w:rsidRPr="00921553">
              <w:rPr>
                <w:rFonts w:ascii="Calibri" w:hAnsi="Calibri" w:cs="Calibri"/>
              </w:rPr>
              <w:t xml:space="preserve"> do percentual de 1% do valor estimado da contratação?</w:t>
            </w:r>
            <w:r w:rsidR="008C6A50" w:rsidRPr="009215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91" w:type="pct"/>
            <w:vAlign w:val="center"/>
          </w:tcPr>
          <w:p w14:paraId="08C3169D" w14:textId="52632C93" w:rsidR="008C6A50" w:rsidRPr="00921553" w:rsidRDefault="00A803E2" w:rsidP="00F45F9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Art. 58 da Lei nº 14.133/2021</w:t>
            </w:r>
            <w:r w:rsidR="006F0443" w:rsidRPr="009215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9" w:type="pct"/>
            <w:vAlign w:val="center"/>
          </w:tcPr>
          <w:p w14:paraId="3F474673" w14:textId="77777777" w:rsidR="008C6A50" w:rsidRPr="00921553" w:rsidRDefault="008C6A50" w:rsidP="008C6A50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2C667335" w14:textId="77777777" w:rsidR="008C6A50" w:rsidRPr="00921553" w:rsidRDefault="008C6A50" w:rsidP="008C6A50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715E9264" w14:textId="77777777" w:rsidR="008C6A50" w:rsidRPr="00921553" w:rsidRDefault="008C6A50" w:rsidP="008C6A50">
            <w:pPr>
              <w:rPr>
                <w:rFonts w:ascii="Calibri" w:hAnsi="Calibri" w:cs="Calibri"/>
              </w:rPr>
            </w:pPr>
          </w:p>
        </w:tc>
      </w:tr>
      <w:tr w:rsidR="00046B1E" w:rsidRPr="00921553" w14:paraId="30F582AC" w14:textId="77777777" w:rsidTr="00A104DD">
        <w:tc>
          <w:tcPr>
            <w:tcW w:w="2707" w:type="pct"/>
            <w:vAlign w:val="center"/>
          </w:tcPr>
          <w:p w14:paraId="63C8E811" w14:textId="31EF2ED6" w:rsidR="008C6A50" w:rsidRPr="00921553" w:rsidRDefault="00A627C8" w:rsidP="000859C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4</w:t>
            </w:r>
            <w:r w:rsidR="008C6A50" w:rsidRPr="00921553">
              <w:rPr>
                <w:rFonts w:ascii="Calibri" w:hAnsi="Calibri" w:cs="Calibri"/>
              </w:rPr>
              <w:t>.6.</w:t>
            </w:r>
            <w:r w:rsidR="00F803A3" w:rsidRPr="00921553">
              <w:rPr>
                <w:rFonts w:ascii="Calibri" w:hAnsi="Calibri" w:cs="Calibri"/>
              </w:rPr>
              <w:t>3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8C6A50" w:rsidRPr="00921553">
              <w:rPr>
                <w:rFonts w:ascii="Calibri" w:hAnsi="Calibri" w:cs="Calibri"/>
              </w:rPr>
              <w:t xml:space="preserve">Os índices contábeis são </w:t>
            </w:r>
            <w:r w:rsidR="008C6A50" w:rsidRPr="00921553">
              <w:rPr>
                <w:rFonts w:ascii="Calibri" w:hAnsi="Calibri" w:cs="Calibri"/>
                <w:b/>
              </w:rPr>
              <w:t>incomuns</w:t>
            </w:r>
            <w:r w:rsidR="008C6A50" w:rsidRPr="00921553">
              <w:rPr>
                <w:rFonts w:ascii="Calibri" w:hAnsi="Calibri" w:cs="Calibri"/>
              </w:rPr>
              <w:t xml:space="preserve"> e estão </w:t>
            </w:r>
            <w:r w:rsidR="008C6A50" w:rsidRPr="00921553">
              <w:rPr>
                <w:rFonts w:ascii="Calibri" w:hAnsi="Calibri" w:cs="Calibri"/>
                <w:b/>
              </w:rPr>
              <w:t>acima</w:t>
            </w:r>
            <w:r w:rsidR="008C6A50" w:rsidRPr="00921553">
              <w:rPr>
                <w:rFonts w:ascii="Calibri" w:hAnsi="Calibri" w:cs="Calibri"/>
              </w:rPr>
              <w:t xml:space="preserve"> de valores usuais (por exemplo, </w:t>
            </w:r>
            <w:r w:rsidR="008B192A" w:rsidRPr="00921553">
              <w:rPr>
                <w:rFonts w:ascii="Calibri" w:hAnsi="Calibri" w:cs="Calibri"/>
              </w:rPr>
              <w:t xml:space="preserve">liquidez </w:t>
            </w:r>
            <w:r w:rsidR="008C6A50" w:rsidRPr="00921553">
              <w:rPr>
                <w:rFonts w:ascii="Calibri" w:hAnsi="Calibri" w:cs="Calibri"/>
              </w:rPr>
              <w:t>acima de 1,5</w:t>
            </w:r>
            <w:r w:rsidR="00F45F9C" w:rsidRPr="00921553">
              <w:rPr>
                <w:rFonts w:ascii="Calibri" w:hAnsi="Calibri" w:cs="Calibri"/>
              </w:rPr>
              <w:t xml:space="preserve"> ou Grau de Endividamento de no máximo 0,3</w:t>
            </w:r>
            <w:r w:rsidR="008C6A50" w:rsidRPr="00921553">
              <w:rPr>
                <w:rFonts w:ascii="Calibri" w:hAnsi="Calibri" w:cs="Calibri"/>
              </w:rPr>
              <w:t xml:space="preserve">)? </w:t>
            </w:r>
          </w:p>
        </w:tc>
        <w:tc>
          <w:tcPr>
            <w:tcW w:w="1591" w:type="pct"/>
            <w:vAlign w:val="center"/>
          </w:tcPr>
          <w:p w14:paraId="2D7BB103" w14:textId="7FB72A7E" w:rsidR="008C6A50" w:rsidRPr="00921553" w:rsidRDefault="006F0443" w:rsidP="0032252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§ 5º do art. 69 da Lei nº 14.133/2021; </w:t>
            </w:r>
            <w:r w:rsidR="00322529" w:rsidRPr="00921553">
              <w:rPr>
                <w:rFonts w:ascii="Calibri" w:hAnsi="Calibri" w:cs="Calibri"/>
              </w:rPr>
              <w:t>Súmula TCU 289/2016.</w:t>
            </w:r>
          </w:p>
        </w:tc>
        <w:tc>
          <w:tcPr>
            <w:tcW w:w="199" w:type="pct"/>
            <w:vAlign w:val="center"/>
          </w:tcPr>
          <w:p w14:paraId="7D429BF3" w14:textId="77777777" w:rsidR="008C6A50" w:rsidRPr="00921553" w:rsidRDefault="008C6A50" w:rsidP="008C6A50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7F65ADA3" w14:textId="77777777" w:rsidR="008C6A50" w:rsidRPr="00921553" w:rsidRDefault="008C6A50" w:rsidP="008C6A50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7AC349DC" w14:textId="77777777" w:rsidR="008C6A50" w:rsidRPr="00921553" w:rsidRDefault="008C6A50" w:rsidP="008C6A50">
            <w:pPr>
              <w:rPr>
                <w:rFonts w:ascii="Calibri" w:hAnsi="Calibri" w:cs="Calibri"/>
              </w:rPr>
            </w:pPr>
          </w:p>
        </w:tc>
      </w:tr>
      <w:tr w:rsidR="0045270B" w:rsidRPr="00921553" w14:paraId="51202B04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B7CE314" w14:textId="3F1DB990" w:rsidR="0045270B" w:rsidRPr="00921553" w:rsidRDefault="00A627C8" w:rsidP="008B0597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5</w:t>
            </w:r>
            <w:r w:rsidR="0045270B" w:rsidRPr="00921553">
              <w:rPr>
                <w:rFonts w:ascii="Calibri" w:hAnsi="Calibri" w:cs="Calibri"/>
                <w:b/>
              </w:rPr>
              <w:t>. Recursos e Impugnações</w:t>
            </w:r>
          </w:p>
        </w:tc>
      </w:tr>
      <w:tr w:rsidR="00A11D8F" w:rsidRPr="00921553" w14:paraId="3ED79159" w14:textId="77777777" w:rsidTr="00A104DD">
        <w:tc>
          <w:tcPr>
            <w:tcW w:w="2707" w:type="pct"/>
            <w:vAlign w:val="center"/>
          </w:tcPr>
          <w:p w14:paraId="75F0675B" w14:textId="1350CF10" w:rsidR="00A11D8F" w:rsidRPr="00921553" w:rsidRDefault="00A11D8F" w:rsidP="00515DBB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5.1 - O edital </w:t>
            </w:r>
            <w:r w:rsidR="00627E60" w:rsidRPr="00921553">
              <w:rPr>
                <w:rFonts w:ascii="Calibri" w:hAnsi="Calibri" w:cs="Calibri"/>
              </w:rPr>
              <w:t>exige que</w:t>
            </w:r>
            <w:r w:rsidRPr="00921553">
              <w:rPr>
                <w:rFonts w:ascii="Calibri" w:hAnsi="Calibri" w:cs="Calibri"/>
              </w:rPr>
              <w:t xml:space="preserve"> a apresentação de recursos e impugnações </w:t>
            </w:r>
            <w:r w:rsidR="00627E60" w:rsidRPr="00921553">
              <w:rPr>
                <w:rFonts w:ascii="Calibri" w:hAnsi="Calibri" w:cs="Calibri"/>
              </w:rPr>
              <w:t xml:space="preserve">seja feita somente presencialmente, protocolizando na organização, sem permitir a apresentação </w:t>
            </w:r>
            <w:r w:rsidRPr="00921553">
              <w:rPr>
                <w:rFonts w:ascii="Calibri" w:hAnsi="Calibri" w:cs="Calibri"/>
              </w:rPr>
              <w:t xml:space="preserve">por e-mail? </w:t>
            </w:r>
          </w:p>
        </w:tc>
        <w:tc>
          <w:tcPr>
            <w:tcW w:w="1591" w:type="pct"/>
            <w:vAlign w:val="center"/>
          </w:tcPr>
          <w:p w14:paraId="22BA01D3" w14:textId="77777777" w:rsidR="00A11D8F" w:rsidRPr="00921553" w:rsidRDefault="00A11D8F" w:rsidP="00515DBB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Acórdão nº 2266/2011 – TCU e Art. 5º, inciso XXXIV e LXXVII, da Constituição Federal</w:t>
            </w:r>
          </w:p>
        </w:tc>
        <w:tc>
          <w:tcPr>
            <w:tcW w:w="199" w:type="pct"/>
            <w:vAlign w:val="center"/>
          </w:tcPr>
          <w:p w14:paraId="54E4C78E" w14:textId="77777777" w:rsidR="00A11D8F" w:rsidRPr="00921553" w:rsidRDefault="00A11D8F" w:rsidP="00515DBB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67C86C7F" w14:textId="77777777" w:rsidR="00A11D8F" w:rsidRPr="00921553" w:rsidRDefault="00A11D8F" w:rsidP="00515DBB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0EF74325" w14:textId="77777777" w:rsidR="00A11D8F" w:rsidRPr="00921553" w:rsidRDefault="00A11D8F" w:rsidP="00515DBB">
            <w:pPr>
              <w:rPr>
                <w:rFonts w:ascii="Calibri" w:hAnsi="Calibri" w:cs="Calibri"/>
              </w:rPr>
            </w:pPr>
          </w:p>
        </w:tc>
      </w:tr>
      <w:tr w:rsidR="00953FF9" w:rsidRPr="00921553" w14:paraId="333289E8" w14:textId="77777777" w:rsidTr="00A104DD">
        <w:tc>
          <w:tcPr>
            <w:tcW w:w="2707" w:type="pct"/>
            <w:vAlign w:val="center"/>
          </w:tcPr>
          <w:p w14:paraId="6D24791D" w14:textId="74CD178E" w:rsidR="00953FF9" w:rsidRPr="00921553" w:rsidRDefault="00953FF9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5.</w:t>
            </w:r>
            <w:r w:rsidR="00A11D8F" w:rsidRPr="00921553">
              <w:rPr>
                <w:rFonts w:ascii="Calibri" w:hAnsi="Calibri" w:cs="Calibri"/>
              </w:rPr>
              <w:t>2</w:t>
            </w:r>
            <w:r w:rsidRPr="00921553">
              <w:rPr>
                <w:rFonts w:ascii="Calibri" w:hAnsi="Calibri" w:cs="Calibri"/>
              </w:rPr>
              <w:t xml:space="preserve"> </w:t>
            </w:r>
            <w:r w:rsidR="00A11D8F" w:rsidRPr="00921553">
              <w:rPr>
                <w:rFonts w:ascii="Calibri" w:hAnsi="Calibri" w:cs="Calibri"/>
              </w:rPr>
              <w:t>–</w:t>
            </w:r>
            <w:r w:rsidRPr="00921553">
              <w:rPr>
                <w:rFonts w:ascii="Calibri" w:hAnsi="Calibri" w:cs="Calibri"/>
              </w:rPr>
              <w:t xml:space="preserve"> </w:t>
            </w:r>
            <w:r w:rsidR="00A11D8F" w:rsidRPr="00921553">
              <w:rPr>
                <w:rFonts w:ascii="Calibri" w:hAnsi="Calibri" w:cs="Calibri"/>
              </w:rPr>
              <w:t xml:space="preserve">As respostas às impugnações e recursos foram genéricas, sem indicar os pressupostos das decisões adotadas, com análise de todo o conteúdo apresentado pelo licitante, de modo a proporcionar efetivamente o contraditório? </w:t>
            </w:r>
            <w:r w:rsidRPr="009215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91" w:type="pct"/>
            <w:vAlign w:val="center"/>
          </w:tcPr>
          <w:p w14:paraId="2B473B9B" w14:textId="69275944" w:rsidR="00953FF9" w:rsidRPr="00921553" w:rsidRDefault="00A11D8F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Acórdãos TCU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>9/2020, 1923/2020, 2076/2021 e 796/2022, todos do plenário</w:t>
            </w:r>
          </w:p>
        </w:tc>
        <w:tc>
          <w:tcPr>
            <w:tcW w:w="199" w:type="pct"/>
            <w:vAlign w:val="center"/>
          </w:tcPr>
          <w:p w14:paraId="66C67CB4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67AAE599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2237011D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</w:tr>
      <w:tr w:rsidR="00A11D8F" w:rsidRPr="00921553" w14:paraId="48EE15D2" w14:textId="77777777" w:rsidTr="00A104DD">
        <w:tc>
          <w:tcPr>
            <w:tcW w:w="2707" w:type="pct"/>
            <w:vAlign w:val="center"/>
          </w:tcPr>
          <w:p w14:paraId="4CBC1A6A" w14:textId="77777777" w:rsidR="00A11D8F" w:rsidRPr="00921553" w:rsidRDefault="00A11D8F" w:rsidP="00515DBB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lastRenderedPageBreak/>
              <w:t xml:space="preserve">5.3 - O edital limita prazo de impugnação ao horário de funcionamento da organização ou exige que seja protocolizada somente presencialmente? </w:t>
            </w:r>
          </w:p>
          <w:p w14:paraId="674E413A" w14:textId="77777777" w:rsidR="00A11D8F" w:rsidRPr="00921553" w:rsidRDefault="00A11D8F" w:rsidP="00515DBB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b/>
                <w:bCs/>
              </w:rPr>
              <w:t>Obs.:</w:t>
            </w:r>
            <w:r w:rsidRPr="00921553">
              <w:rPr>
                <w:rFonts w:ascii="Calibri" w:hAnsi="Calibri" w:cs="Calibri"/>
              </w:rPr>
              <w:t xml:space="preserve"> </w:t>
            </w:r>
            <w:r w:rsidRPr="00921553">
              <w:rPr>
                <w:rFonts w:ascii="Calibri" w:hAnsi="Calibri" w:cs="Calibri"/>
                <w:b/>
                <w:bCs/>
              </w:rPr>
              <w:t>Limitação do prazo de impugnação</w:t>
            </w:r>
            <w:r w:rsidRPr="00921553">
              <w:rPr>
                <w:rFonts w:ascii="Calibri" w:hAnsi="Calibri" w:cs="Calibri"/>
              </w:rPr>
              <w:t xml:space="preserve"> do edital ao horário de funcionamento da entidade, vez que poderia ser feita pela internet, não exige prontidão para o seu recebimento e não interfere no horário de início da análise de impugnação, sendo tal condição excessivamente formal, pode aceitar até às 23h59min da data limite.</w:t>
            </w:r>
          </w:p>
        </w:tc>
        <w:tc>
          <w:tcPr>
            <w:tcW w:w="1591" w:type="pct"/>
            <w:vAlign w:val="center"/>
          </w:tcPr>
          <w:p w14:paraId="40293D6A" w14:textId="77777777" w:rsidR="00A11D8F" w:rsidRPr="00921553" w:rsidRDefault="00A11D8F" w:rsidP="00515DBB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Acórdão TCU nº 969/2022 - Plenário</w:t>
            </w:r>
          </w:p>
        </w:tc>
        <w:tc>
          <w:tcPr>
            <w:tcW w:w="199" w:type="pct"/>
            <w:vAlign w:val="center"/>
          </w:tcPr>
          <w:p w14:paraId="0925E234" w14:textId="77777777" w:rsidR="00A11D8F" w:rsidRPr="00921553" w:rsidRDefault="00A11D8F" w:rsidP="00515DBB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0D639E70" w14:textId="77777777" w:rsidR="00A11D8F" w:rsidRPr="00921553" w:rsidRDefault="00A11D8F" w:rsidP="00515DBB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41C1F558" w14:textId="77777777" w:rsidR="00A11D8F" w:rsidRPr="00921553" w:rsidRDefault="00A11D8F" w:rsidP="00515DBB">
            <w:pPr>
              <w:rPr>
                <w:rFonts w:ascii="Calibri" w:hAnsi="Calibri" w:cs="Calibri"/>
              </w:rPr>
            </w:pPr>
          </w:p>
        </w:tc>
      </w:tr>
      <w:tr w:rsidR="00D91EF6" w:rsidRPr="00921553" w14:paraId="6EB8BA36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7D76E8D" w14:textId="4CA6F869" w:rsidR="00D91EF6" w:rsidRPr="00921553" w:rsidRDefault="00A627C8" w:rsidP="008B0597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6</w:t>
            </w:r>
            <w:r w:rsidR="00D91EF6" w:rsidRPr="00921553">
              <w:rPr>
                <w:rFonts w:ascii="Calibri" w:hAnsi="Calibri" w:cs="Calibri"/>
                <w:b/>
              </w:rPr>
              <w:t>. Garantias</w:t>
            </w:r>
          </w:p>
        </w:tc>
      </w:tr>
      <w:tr w:rsidR="00D91EF6" w:rsidRPr="00921553" w14:paraId="5AFEB05B" w14:textId="77777777" w:rsidTr="00A104DD">
        <w:tc>
          <w:tcPr>
            <w:tcW w:w="2707" w:type="pct"/>
            <w:vAlign w:val="center"/>
          </w:tcPr>
          <w:p w14:paraId="3FCCA327" w14:textId="32930A47" w:rsidR="00D91EF6" w:rsidRPr="00921553" w:rsidRDefault="00A627C8" w:rsidP="008B059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6</w:t>
            </w:r>
            <w:r w:rsidR="00D91EF6" w:rsidRPr="00921553">
              <w:rPr>
                <w:rFonts w:ascii="Calibri" w:hAnsi="Calibri" w:cs="Calibri"/>
              </w:rPr>
              <w:t>.1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D91EF6" w:rsidRPr="00921553">
              <w:rPr>
                <w:rFonts w:ascii="Calibri" w:hAnsi="Calibri" w:cs="Calibri"/>
              </w:rPr>
              <w:t xml:space="preserve">O edital </w:t>
            </w:r>
            <w:r w:rsidR="005E6A7C" w:rsidRPr="00921553">
              <w:rPr>
                <w:rFonts w:ascii="Calibri" w:hAnsi="Calibri" w:cs="Calibri"/>
              </w:rPr>
              <w:t xml:space="preserve">deixou de </w:t>
            </w:r>
            <w:r w:rsidR="00D91EF6" w:rsidRPr="00921553">
              <w:rPr>
                <w:rFonts w:ascii="Calibri" w:hAnsi="Calibri" w:cs="Calibri"/>
              </w:rPr>
              <w:t>fixa</w:t>
            </w:r>
            <w:r w:rsidR="005E6A7C" w:rsidRPr="00921553">
              <w:rPr>
                <w:rFonts w:ascii="Calibri" w:hAnsi="Calibri" w:cs="Calibri"/>
              </w:rPr>
              <w:t>r</w:t>
            </w:r>
            <w:r w:rsidR="00D91EF6" w:rsidRPr="00921553">
              <w:rPr>
                <w:rFonts w:ascii="Calibri" w:hAnsi="Calibri" w:cs="Calibri"/>
              </w:rPr>
              <w:t xml:space="preserve"> prazo de 1 mês, contado da data de homologação da licitação e anterior à assinatura do contrato, para a prestação da garantia pelo contratado quando optar pela modalidade seguro-garantia?</w:t>
            </w:r>
          </w:p>
        </w:tc>
        <w:tc>
          <w:tcPr>
            <w:tcW w:w="1591" w:type="pct"/>
            <w:vAlign w:val="center"/>
          </w:tcPr>
          <w:p w14:paraId="289BDA9F" w14:textId="6039A1FD" w:rsidR="00D91EF6" w:rsidRPr="00921553" w:rsidRDefault="00D91EF6" w:rsidP="008B0597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Art. 96, §3</w:t>
            </w:r>
            <w:r w:rsidR="007D53ED">
              <w:rPr>
                <w:rFonts w:ascii="Calibri" w:hAnsi="Calibri" w:cs="Calibri"/>
              </w:rPr>
              <w:t>º</w:t>
            </w:r>
            <w:r w:rsidRPr="00921553">
              <w:rPr>
                <w:rFonts w:ascii="Calibri" w:hAnsi="Calibri" w:cs="Calibri"/>
              </w:rPr>
              <w:t xml:space="preserve">, da Lei </w:t>
            </w:r>
            <w:r w:rsidR="00811BD9" w:rsidRPr="00921553">
              <w:rPr>
                <w:rFonts w:ascii="Calibri" w:hAnsi="Calibri" w:cs="Calibri"/>
              </w:rPr>
              <w:t xml:space="preserve">nº </w:t>
            </w:r>
            <w:r w:rsidRPr="00921553">
              <w:rPr>
                <w:rFonts w:ascii="Calibri" w:hAnsi="Calibri" w:cs="Calibri"/>
              </w:rPr>
              <w:t>14.133/2021</w:t>
            </w:r>
          </w:p>
        </w:tc>
        <w:tc>
          <w:tcPr>
            <w:tcW w:w="199" w:type="pct"/>
            <w:vAlign w:val="center"/>
          </w:tcPr>
          <w:p w14:paraId="7E1EDC3A" w14:textId="77777777" w:rsidR="00D91EF6" w:rsidRPr="00921553" w:rsidRDefault="00D91EF6" w:rsidP="008B0597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00F38E71" w14:textId="77777777" w:rsidR="00D91EF6" w:rsidRPr="00921553" w:rsidRDefault="00D91EF6" w:rsidP="008B0597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1AAC31C9" w14:textId="77777777" w:rsidR="00D91EF6" w:rsidRPr="00921553" w:rsidRDefault="00D91EF6" w:rsidP="008B0597">
            <w:pPr>
              <w:rPr>
                <w:rFonts w:ascii="Calibri" w:hAnsi="Calibri" w:cs="Calibri"/>
              </w:rPr>
            </w:pPr>
          </w:p>
        </w:tc>
      </w:tr>
      <w:tr w:rsidR="00132648" w:rsidRPr="00921553" w14:paraId="3EBF731A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DB4DE43" w14:textId="48B1050C" w:rsidR="00132648" w:rsidRPr="00921553" w:rsidRDefault="00A627C8" w:rsidP="00F45F9C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7</w:t>
            </w:r>
            <w:r w:rsidR="00132648" w:rsidRPr="00921553">
              <w:rPr>
                <w:rFonts w:ascii="Calibri" w:hAnsi="Calibri" w:cs="Calibri"/>
                <w:b/>
              </w:rPr>
              <w:t xml:space="preserve">. </w:t>
            </w:r>
            <w:r w:rsidR="00F45F9C" w:rsidRPr="00921553">
              <w:rPr>
                <w:rFonts w:ascii="Calibri" w:hAnsi="Calibri" w:cs="Calibri"/>
                <w:b/>
              </w:rPr>
              <w:t>Publicidade Precária</w:t>
            </w:r>
          </w:p>
        </w:tc>
      </w:tr>
      <w:tr w:rsidR="00046B1E" w:rsidRPr="00921553" w14:paraId="49BBB72A" w14:textId="77777777" w:rsidTr="00A104DD">
        <w:tc>
          <w:tcPr>
            <w:tcW w:w="2707" w:type="pct"/>
            <w:vAlign w:val="center"/>
          </w:tcPr>
          <w:p w14:paraId="730A5FE4" w14:textId="1A5135DC" w:rsidR="00CE2442" w:rsidRPr="00921553" w:rsidRDefault="00A627C8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7</w:t>
            </w:r>
            <w:r w:rsidR="000E3203" w:rsidRPr="00921553">
              <w:rPr>
                <w:rFonts w:ascii="Calibri" w:hAnsi="Calibri" w:cs="Calibri"/>
              </w:rPr>
              <w:t>.1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DC30C4" w:rsidRPr="00921553">
              <w:rPr>
                <w:rFonts w:ascii="Calibri" w:hAnsi="Calibri" w:cs="Calibri"/>
              </w:rPr>
              <w:t xml:space="preserve">Deixou-se de </w:t>
            </w:r>
            <w:r w:rsidR="00DC30C4" w:rsidRPr="00921553">
              <w:rPr>
                <w:rFonts w:ascii="Calibri" w:hAnsi="Calibri" w:cs="Calibri"/>
                <w:b/>
              </w:rPr>
              <w:t>publicar</w:t>
            </w:r>
            <w:r w:rsidR="00DC30C4" w:rsidRPr="00921553">
              <w:rPr>
                <w:rFonts w:ascii="Calibri" w:hAnsi="Calibri" w:cs="Calibri"/>
              </w:rPr>
              <w:t xml:space="preserve"> os editais e resultados nos meios definidos em Lei? </w:t>
            </w:r>
          </w:p>
          <w:p w14:paraId="4AF7DF34" w14:textId="0E3753D3" w:rsidR="00FD4865" w:rsidRPr="00921553" w:rsidRDefault="00DC30C4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Divulgação obrigatória: i) inteiro teor e anexos do edital no PNCP; ii) extrato no Diário Oficial e Jornal de Grande Circulação</w:t>
            </w:r>
            <w:r w:rsidR="003A5AD7" w:rsidRPr="00921553">
              <w:rPr>
                <w:rFonts w:ascii="Calibri" w:hAnsi="Calibri" w:cs="Calibri"/>
              </w:rPr>
              <w:t>.</w:t>
            </w:r>
            <w:r w:rsidRPr="00921553">
              <w:rPr>
                <w:rFonts w:ascii="Calibri" w:hAnsi="Calibri" w:cs="Calibri"/>
              </w:rPr>
              <w:t xml:space="preserve"> </w:t>
            </w:r>
          </w:p>
          <w:p w14:paraId="51AF8037" w14:textId="223AAA6E" w:rsidR="00240D2C" w:rsidRPr="00921553" w:rsidRDefault="00DC30C4" w:rsidP="00240D2C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Divulgação facultativa: i) inteiro teor no sítio da entidade e divulgação direta aos interessados; outros documentos da fase preparatória, após a homologação, devem ser publicados no PNCP (obrigatória) e sítio da entidade (facultativo)</w:t>
            </w:r>
          </w:p>
        </w:tc>
        <w:tc>
          <w:tcPr>
            <w:tcW w:w="1591" w:type="pct"/>
            <w:vAlign w:val="center"/>
          </w:tcPr>
          <w:p w14:paraId="54D69AAA" w14:textId="1636EBB7" w:rsidR="00240D2C" w:rsidRPr="00921553" w:rsidRDefault="00DC30C4" w:rsidP="004A1768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eastAsia="Calibri" w:hAnsi="Calibri" w:cs="Calibri"/>
                <w:noProof/>
              </w:rPr>
              <w:t xml:space="preserve">Art. 54 da Lei </w:t>
            </w:r>
            <w:r w:rsidR="00811BD9" w:rsidRPr="00921553">
              <w:rPr>
                <w:rFonts w:ascii="Calibri" w:hAnsi="Calibri" w:cs="Calibri"/>
              </w:rPr>
              <w:t>nº</w:t>
            </w:r>
            <w:r w:rsidR="00811BD9" w:rsidRPr="00921553">
              <w:rPr>
                <w:rFonts w:ascii="Calibri" w:eastAsia="Calibri" w:hAnsi="Calibri" w:cs="Calibri"/>
                <w:noProof/>
              </w:rPr>
              <w:t xml:space="preserve"> </w:t>
            </w:r>
            <w:r w:rsidRPr="00921553">
              <w:rPr>
                <w:rFonts w:ascii="Calibri" w:eastAsia="Calibri" w:hAnsi="Calibri" w:cs="Calibri"/>
                <w:noProof/>
              </w:rPr>
              <w:t xml:space="preserve">14.133/2021; </w:t>
            </w:r>
            <w:r w:rsidRPr="00921553">
              <w:rPr>
                <w:rFonts w:ascii="Calibri" w:hAnsi="Calibri" w:cs="Calibri"/>
                <w:color w:val="000000"/>
              </w:rPr>
              <w:t xml:space="preserve">Acórdãos TCU nºs 2.622/2015-P e 1.142/2020-P; </w:t>
            </w:r>
            <w:r w:rsidRPr="00921553">
              <w:rPr>
                <w:rFonts w:ascii="Calibri" w:hAnsi="Calibri" w:cs="Calibri"/>
              </w:rPr>
              <w:t>Lei nº 12.527/2011, arts. 3°, I a V, 5º, 7º, VI, e 8º, §1º, IV, e §2º;</w:t>
            </w:r>
          </w:p>
        </w:tc>
        <w:tc>
          <w:tcPr>
            <w:tcW w:w="199" w:type="pct"/>
            <w:vAlign w:val="center"/>
          </w:tcPr>
          <w:p w14:paraId="47F8600C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1E89829B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1C642A69" w14:textId="77777777" w:rsidR="00240D2C" w:rsidRPr="00921553" w:rsidRDefault="00240D2C">
            <w:pPr>
              <w:rPr>
                <w:rFonts w:ascii="Calibri" w:hAnsi="Calibri" w:cs="Calibri"/>
              </w:rPr>
            </w:pPr>
          </w:p>
        </w:tc>
      </w:tr>
      <w:tr w:rsidR="00A627C8" w:rsidRPr="00921553" w14:paraId="0C4E15D0" w14:textId="77777777" w:rsidTr="00A104DD">
        <w:tc>
          <w:tcPr>
            <w:tcW w:w="2707" w:type="pct"/>
            <w:vAlign w:val="center"/>
          </w:tcPr>
          <w:p w14:paraId="25FEDEAE" w14:textId="35991353" w:rsidR="00A627C8" w:rsidRPr="00921553" w:rsidRDefault="00A627C8" w:rsidP="00EF6534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7.2 – </w:t>
            </w:r>
            <w:r w:rsidR="005E6A7C" w:rsidRPr="00921553">
              <w:rPr>
                <w:rFonts w:ascii="Calibri" w:hAnsi="Calibri" w:cs="Calibri"/>
              </w:rPr>
              <w:t>A Unidade deixou de publicar o</w:t>
            </w:r>
            <w:r w:rsidRPr="00921553">
              <w:rPr>
                <w:rFonts w:ascii="Calibri" w:hAnsi="Calibri" w:cs="Calibri"/>
              </w:rPr>
              <w:t xml:space="preserve"> Estudo Técnico Preliminar (ETP) junto com a publicação do edital?</w:t>
            </w:r>
          </w:p>
        </w:tc>
        <w:tc>
          <w:tcPr>
            <w:tcW w:w="1591" w:type="pct"/>
            <w:vAlign w:val="center"/>
          </w:tcPr>
          <w:p w14:paraId="3DB173FE" w14:textId="35D55AEB" w:rsidR="00A627C8" w:rsidRPr="00921553" w:rsidRDefault="00A627C8" w:rsidP="00EF6534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color w:val="000000" w:themeColor="text1"/>
              </w:rPr>
              <w:t xml:space="preserve">Inciso II do art. 9º da IN </w:t>
            </w:r>
            <w:r w:rsidRPr="00921553">
              <w:rPr>
                <w:rFonts w:ascii="Calibri" w:hAnsi="Calibri" w:cs="Calibri"/>
                <w:bCs/>
                <w:color w:val="000000" w:themeColor="text1"/>
              </w:rPr>
              <w:t xml:space="preserve">SEGES/ME </w:t>
            </w:r>
            <w:r w:rsidRPr="00921553">
              <w:rPr>
                <w:rFonts w:ascii="Calibri" w:hAnsi="Calibri" w:cs="Calibri"/>
                <w:color w:val="000000" w:themeColor="text1"/>
              </w:rPr>
              <w:t>nº 81/2022; Acórdão 1489/2023 – P; art. 20 do Decreto nº 7.724/2012</w:t>
            </w:r>
          </w:p>
        </w:tc>
        <w:tc>
          <w:tcPr>
            <w:tcW w:w="199" w:type="pct"/>
            <w:vAlign w:val="center"/>
          </w:tcPr>
          <w:p w14:paraId="5BBBB100" w14:textId="77777777" w:rsidR="00A627C8" w:rsidRPr="00921553" w:rsidRDefault="00A627C8" w:rsidP="00EF6534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4A822770" w14:textId="77777777" w:rsidR="00A627C8" w:rsidRPr="00921553" w:rsidRDefault="00A627C8" w:rsidP="00EF6534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7E2FD6BD" w14:textId="77777777" w:rsidR="00A627C8" w:rsidRPr="00921553" w:rsidRDefault="00A627C8" w:rsidP="00EF6534">
            <w:pPr>
              <w:rPr>
                <w:rFonts w:ascii="Calibri" w:hAnsi="Calibri" w:cs="Calibri"/>
              </w:rPr>
            </w:pPr>
          </w:p>
        </w:tc>
      </w:tr>
      <w:tr w:rsidR="003327AC" w:rsidRPr="00921553" w14:paraId="144F52EF" w14:textId="77777777" w:rsidTr="00A104DD">
        <w:tc>
          <w:tcPr>
            <w:tcW w:w="2707" w:type="pct"/>
            <w:vAlign w:val="center"/>
          </w:tcPr>
          <w:p w14:paraId="456B6AD4" w14:textId="03895CFC" w:rsidR="003327AC" w:rsidRPr="00921553" w:rsidRDefault="003327AC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7.3 – Houve disponibilização de planilhas em pdf ou inserção de documentos no Compras.gov.br em formato não editável, que não permita a busca de conteúdo, infringindo a Lei de Acesso à Informação?</w:t>
            </w:r>
          </w:p>
        </w:tc>
        <w:tc>
          <w:tcPr>
            <w:tcW w:w="1591" w:type="pct"/>
            <w:vAlign w:val="center"/>
          </w:tcPr>
          <w:p w14:paraId="44EE232D" w14:textId="401BC1BE" w:rsidR="003327AC" w:rsidRPr="00921553" w:rsidRDefault="003327AC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eastAsia="Calibri" w:hAnsi="Calibri" w:cs="Calibri"/>
                <w:noProof/>
              </w:rPr>
              <w:t xml:space="preserve">Ac. TCU </w:t>
            </w:r>
            <w:r w:rsidR="00811BD9" w:rsidRPr="00921553">
              <w:rPr>
                <w:rFonts w:ascii="Calibri" w:hAnsi="Calibri" w:cs="Calibri"/>
              </w:rPr>
              <w:t>nº</w:t>
            </w:r>
            <w:r w:rsidR="00811BD9" w:rsidRPr="00921553">
              <w:rPr>
                <w:rFonts w:ascii="Calibri" w:eastAsia="Calibri" w:hAnsi="Calibri" w:cs="Calibri"/>
                <w:noProof/>
              </w:rPr>
              <w:t xml:space="preserve"> </w:t>
            </w:r>
            <w:r w:rsidRPr="00921553">
              <w:rPr>
                <w:rFonts w:ascii="Calibri" w:eastAsia="Calibri" w:hAnsi="Calibri" w:cs="Calibri"/>
                <w:noProof/>
              </w:rPr>
              <w:t>934/2021-P</w:t>
            </w:r>
          </w:p>
        </w:tc>
        <w:tc>
          <w:tcPr>
            <w:tcW w:w="199" w:type="pct"/>
            <w:vAlign w:val="center"/>
          </w:tcPr>
          <w:p w14:paraId="7EC85F38" w14:textId="77777777" w:rsidR="003327AC" w:rsidRPr="00921553" w:rsidRDefault="003327AC" w:rsidP="008252F0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67F9DA6E" w14:textId="77777777" w:rsidR="003327AC" w:rsidRPr="00921553" w:rsidRDefault="003327AC" w:rsidP="008252F0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773DAE29" w14:textId="77777777" w:rsidR="003327AC" w:rsidRPr="00921553" w:rsidRDefault="003327AC" w:rsidP="008252F0">
            <w:pPr>
              <w:rPr>
                <w:rFonts w:ascii="Calibri" w:hAnsi="Calibri" w:cs="Calibri"/>
              </w:rPr>
            </w:pPr>
          </w:p>
        </w:tc>
      </w:tr>
      <w:tr w:rsidR="003327AC" w:rsidRPr="00921553" w14:paraId="40E6FE76" w14:textId="77777777" w:rsidTr="00A104DD">
        <w:tc>
          <w:tcPr>
            <w:tcW w:w="2707" w:type="pct"/>
            <w:vAlign w:val="center"/>
          </w:tcPr>
          <w:p w14:paraId="169BD2A1" w14:textId="616DA78A" w:rsidR="003327AC" w:rsidRPr="00921553" w:rsidRDefault="003327AC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7.</w:t>
            </w:r>
            <w:r w:rsidR="00FA18AB" w:rsidRPr="00921553">
              <w:rPr>
                <w:rFonts w:ascii="Calibri" w:hAnsi="Calibri" w:cs="Calibri"/>
              </w:rPr>
              <w:t>4</w:t>
            </w:r>
            <w:r w:rsidRPr="00921553">
              <w:rPr>
                <w:rFonts w:ascii="Calibri" w:hAnsi="Calibri" w:cs="Calibri"/>
              </w:rPr>
              <w:t xml:space="preserve"> – Houve exigência de cadastro prévio para obter o edital e anexos?</w:t>
            </w:r>
          </w:p>
        </w:tc>
        <w:tc>
          <w:tcPr>
            <w:tcW w:w="1591" w:type="pct"/>
            <w:vAlign w:val="center"/>
          </w:tcPr>
          <w:p w14:paraId="72EC2C33" w14:textId="6F0E72A9" w:rsidR="003327AC" w:rsidRPr="00921553" w:rsidRDefault="00FA18AB" w:rsidP="008252F0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§3º</w:t>
            </w:r>
            <w:r w:rsidRPr="00921553">
              <w:rPr>
                <w:rFonts w:ascii="Calibri" w:eastAsia="Calibri" w:hAnsi="Calibri" w:cs="Calibri"/>
                <w:noProof/>
              </w:rPr>
              <w:t xml:space="preserve"> do a</w:t>
            </w:r>
            <w:r w:rsidR="003327AC" w:rsidRPr="00921553">
              <w:rPr>
                <w:rFonts w:ascii="Calibri" w:eastAsia="Calibri" w:hAnsi="Calibri" w:cs="Calibri"/>
                <w:noProof/>
              </w:rPr>
              <w:t xml:space="preserve">rt. </w:t>
            </w:r>
            <w:r w:rsidRPr="00921553">
              <w:rPr>
                <w:rFonts w:ascii="Calibri" w:eastAsia="Calibri" w:hAnsi="Calibri" w:cs="Calibri"/>
                <w:noProof/>
              </w:rPr>
              <w:t>25</w:t>
            </w:r>
            <w:r w:rsidR="003327AC" w:rsidRPr="00921553">
              <w:rPr>
                <w:rFonts w:ascii="Calibri" w:eastAsia="Calibri" w:hAnsi="Calibri" w:cs="Calibri"/>
                <w:noProof/>
              </w:rPr>
              <w:t xml:space="preserve"> da Lei </w:t>
            </w:r>
            <w:r w:rsidR="00811BD9" w:rsidRPr="00921553">
              <w:rPr>
                <w:rFonts w:ascii="Calibri" w:hAnsi="Calibri" w:cs="Calibri"/>
              </w:rPr>
              <w:t>nº</w:t>
            </w:r>
            <w:r w:rsidR="00811BD9" w:rsidRPr="00921553">
              <w:rPr>
                <w:rFonts w:ascii="Calibri" w:eastAsia="Calibri" w:hAnsi="Calibri" w:cs="Calibri"/>
                <w:noProof/>
              </w:rPr>
              <w:t xml:space="preserve"> </w:t>
            </w:r>
            <w:r w:rsidR="003327AC" w:rsidRPr="00921553">
              <w:rPr>
                <w:rFonts w:ascii="Calibri" w:eastAsia="Calibri" w:hAnsi="Calibri" w:cs="Calibri"/>
                <w:noProof/>
              </w:rPr>
              <w:t xml:space="preserve">14.133/2021; </w:t>
            </w:r>
          </w:p>
        </w:tc>
        <w:tc>
          <w:tcPr>
            <w:tcW w:w="199" w:type="pct"/>
            <w:vAlign w:val="center"/>
          </w:tcPr>
          <w:p w14:paraId="696885D4" w14:textId="77777777" w:rsidR="003327AC" w:rsidRPr="00921553" w:rsidRDefault="003327AC" w:rsidP="008252F0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69E30608" w14:textId="77777777" w:rsidR="003327AC" w:rsidRPr="00921553" w:rsidRDefault="003327AC" w:rsidP="008252F0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456B4FF3" w14:textId="77777777" w:rsidR="003327AC" w:rsidRPr="00921553" w:rsidRDefault="003327AC" w:rsidP="008252F0">
            <w:pPr>
              <w:rPr>
                <w:rFonts w:ascii="Calibri" w:hAnsi="Calibri" w:cs="Calibri"/>
              </w:rPr>
            </w:pPr>
          </w:p>
        </w:tc>
      </w:tr>
      <w:tr w:rsidR="00046B1E" w:rsidRPr="00921553" w14:paraId="6F131C33" w14:textId="77777777" w:rsidTr="00A104DD">
        <w:tc>
          <w:tcPr>
            <w:tcW w:w="2707" w:type="pct"/>
            <w:vAlign w:val="center"/>
          </w:tcPr>
          <w:p w14:paraId="416EA8DD" w14:textId="009320AE" w:rsidR="00132648" w:rsidRPr="00921553" w:rsidRDefault="00A627C8" w:rsidP="00DC30C4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7</w:t>
            </w:r>
            <w:r w:rsidR="000E3203" w:rsidRPr="00921553">
              <w:rPr>
                <w:rFonts w:ascii="Calibri" w:hAnsi="Calibri" w:cs="Calibri"/>
              </w:rPr>
              <w:t>.</w:t>
            </w:r>
            <w:r w:rsidR="00FA18AB" w:rsidRPr="00921553">
              <w:rPr>
                <w:rFonts w:ascii="Calibri" w:hAnsi="Calibri" w:cs="Calibri"/>
              </w:rPr>
              <w:t>5</w:t>
            </w:r>
            <w:r w:rsidR="00B97E15" w:rsidRPr="00921553">
              <w:rPr>
                <w:rFonts w:ascii="Calibri" w:hAnsi="Calibri" w:cs="Calibri"/>
              </w:rPr>
              <w:t xml:space="preserve"> - </w:t>
            </w:r>
            <w:r w:rsidR="00DC30C4" w:rsidRPr="00921553">
              <w:rPr>
                <w:rFonts w:ascii="Calibri" w:hAnsi="Calibri" w:cs="Calibri"/>
              </w:rPr>
              <w:t xml:space="preserve">A publicidade do certame é </w:t>
            </w:r>
            <w:r w:rsidR="00DC30C4" w:rsidRPr="00921553">
              <w:rPr>
                <w:rFonts w:ascii="Calibri" w:hAnsi="Calibri" w:cs="Calibri"/>
                <w:b/>
              </w:rPr>
              <w:t>insuficiente</w:t>
            </w:r>
            <w:r w:rsidR="00DC30C4" w:rsidRPr="00921553">
              <w:rPr>
                <w:rFonts w:ascii="Calibri" w:hAnsi="Calibri" w:cs="Calibri"/>
              </w:rPr>
              <w:t xml:space="preserve"> ou </w:t>
            </w:r>
            <w:r w:rsidR="00DC30C4" w:rsidRPr="00921553">
              <w:rPr>
                <w:rFonts w:ascii="Calibri" w:hAnsi="Calibri" w:cs="Calibri"/>
                <w:b/>
              </w:rPr>
              <w:t>inadequada</w:t>
            </w:r>
            <w:r w:rsidR="00DC30C4" w:rsidRPr="00921553">
              <w:rPr>
                <w:rFonts w:ascii="Calibri" w:hAnsi="Calibri" w:cs="Calibri"/>
              </w:rPr>
              <w:t xml:space="preserve"> ou há redução do prazo útil mínimo da modalidade?</w:t>
            </w:r>
          </w:p>
        </w:tc>
        <w:tc>
          <w:tcPr>
            <w:tcW w:w="1591" w:type="pct"/>
            <w:vAlign w:val="center"/>
          </w:tcPr>
          <w:p w14:paraId="4D51019F" w14:textId="0FBE8C8B" w:rsidR="00132648" w:rsidRPr="00921553" w:rsidRDefault="00DC30C4" w:rsidP="005F509F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eastAsia="Calibri" w:hAnsi="Calibri" w:cs="Calibri"/>
                <w:noProof/>
              </w:rPr>
              <w:t xml:space="preserve">Art. 54 da Lei </w:t>
            </w:r>
            <w:r w:rsidR="00811BD9" w:rsidRPr="00921553">
              <w:rPr>
                <w:rFonts w:ascii="Calibri" w:hAnsi="Calibri" w:cs="Calibri"/>
              </w:rPr>
              <w:t>nº</w:t>
            </w:r>
            <w:r w:rsidR="00811BD9" w:rsidRPr="00921553">
              <w:rPr>
                <w:rFonts w:ascii="Calibri" w:eastAsia="Calibri" w:hAnsi="Calibri" w:cs="Calibri"/>
                <w:noProof/>
              </w:rPr>
              <w:t xml:space="preserve"> </w:t>
            </w:r>
            <w:r w:rsidRPr="00921553">
              <w:rPr>
                <w:rFonts w:ascii="Calibri" w:eastAsia="Calibri" w:hAnsi="Calibri" w:cs="Calibri"/>
                <w:noProof/>
              </w:rPr>
              <w:t xml:space="preserve">14.133/2021; </w:t>
            </w:r>
            <w:r w:rsidRPr="00921553">
              <w:rPr>
                <w:rFonts w:ascii="Calibri" w:hAnsi="Calibri" w:cs="Calibri"/>
                <w:color w:val="000000"/>
              </w:rPr>
              <w:t xml:space="preserve">Acórdão TCU nº 1.142/2020-P; </w:t>
            </w:r>
            <w:r w:rsidR="00327ED7" w:rsidRPr="00921553">
              <w:rPr>
                <w:rFonts w:ascii="Calibri" w:hAnsi="Calibri" w:cs="Calibri"/>
              </w:rPr>
              <w:t xml:space="preserve">Lei nº 12.527/2011, arts. 3°, I a V, 5º, 7º, VI, e 8º, §1º, IV, e §2º; </w:t>
            </w:r>
          </w:p>
        </w:tc>
        <w:tc>
          <w:tcPr>
            <w:tcW w:w="199" w:type="pct"/>
            <w:vAlign w:val="center"/>
          </w:tcPr>
          <w:p w14:paraId="37B81AB6" w14:textId="77777777" w:rsidR="00132648" w:rsidRPr="00921553" w:rsidRDefault="00132648" w:rsidP="005F509F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2CE58BD0" w14:textId="77777777" w:rsidR="00132648" w:rsidRPr="00921553" w:rsidRDefault="00132648" w:rsidP="005F509F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7D318047" w14:textId="77777777" w:rsidR="00132648" w:rsidRPr="00921553" w:rsidRDefault="00132648" w:rsidP="005F509F">
            <w:pPr>
              <w:rPr>
                <w:rFonts w:ascii="Calibri" w:hAnsi="Calibri" w:cs="Calibri"/>
              </w:rPr>
            </w:pPr>
          </w:p>
        </w:tc>
      </w:tr>
      <w:tr w:rsidR="00C4602C" w:rsidRPr="00921553" w14:paraId="6849A46F" w14:textId="77777777" w:rsidTr="00A104DD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80FFC2B" w14:textId="6D9B5A96" w:rsidR="00C4602C" w:rsidRPr="00921553" w:rsidRDefault="00A627C8" w:rsidP="008B0597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8</w:t>
            </w:r>
            <w:r w:rsidR="00C4602C" w:rsidRPr="00921553">
              <w:rPr>
                <w:rFonts w:ascii="Calibri" w:hAnsi="Calibri" w:cs="Calibri"/>
                <w:b/>
              </w:rPr>
              <w:t>. Agentes Públicos</w:t>
            </w:r>
          </w:p>
        </w:tc>
      </w:tr>
      <w:tr w:rsidR="00953FF9" w:rsidRPr="00921553" w14:paraId="2BCA16B0" w14:textId="77777777" w:rsidTr="00A104DD">
        <w:tc>
          <w:tcPr>
            <w:tcW w:w="2707" w:type="pct"/>
            <w:vAlign w:val="center"/>
          </w:tcPr>
          <w:p w14:paraId="6B768931" w14:textId="2FB858DF" w:rsidR="00953FF9" w:rsidRPr="00921553" w:rsidRDefault="00953FF9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8.1 - Foram designados servidores que desempenham funções essenciais na licitação com vínculo habitual com licitantes ou contratados? </w:t>
            </w:r>
          </w:p>
          <w:p w14:paraId="3D7A0C85" w14:textId="77777777" w:rsidR="00953FF9" w:rsidRPr="00921553" w:rsidRDefault="00953FF9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b/>
                <w:bCs/>
              </w:rPr>
              <w:t>Obs.1</w:t>
            </w:r>
            <w:r w:rsidRPr="00921553">
              <w:rPr>
                <w:rFonts w:ascii="Calibri" w:hAnsi="Calibri" w:cs="Calibri"/>
              </w:rPr>
              <w:t xml:space="preserve"> – A proibição de vínculo se estende a eventual subcontratado. </w:t>
            </w:r>
          </w:p>
          <w:p w14:paraId="22802F72" w14:textId="0E3F1D91" w:rsidR="00953FF9" w:rsidRPr="00921553" w:rsidRDefault="00953FF9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  <w:b/>
                <w:bCs/>
              </w:rPr>
              <w:t>Obs.2</w:t>
            </w:r>
            <w:r w:rsidRPr="00921553">
              <w:rPr>
                <w:rFonts w:ascii="Calibri" w:hAnsi="Calibri" w:cs="Calibri"/>
              </w:rPr>
              <w:t xml:space="preserve"> - Um controle poderia ser um documento em que o servidor declare não possuir tal vínculo. </w:t>
            </w:r>
          </w:p>
        </w:tc>
        <w:tc>
          <w:tcPr>
            <w:tcW w:w="1591" w:type="pct"/>
            <w:vAlign w:val="center"/>
          </w:tcPr>
          <w:p w14:paraId="2AA8EA47" w14:textId="7CBD11E6" w:rsidR="00953FF9" w:rsidRPr="00921553" w:rsidRDefault="00953FF9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Art. 7º, inciso III e § 3º. do art. 122 da Lei nº 14.133/2021; Decreto nº 11.246/2022</w:t>
            </w:r>
          </w:p>
        </w:tc>
        <w:tc>
          <w:tcPr>
            <w:tcW w:w="199" w:type="pct"/>
            <w:vAlign w:val="center"/>
          </w:tcPr>
          <w:p w14:paraId="2D3072AC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36ABF1E6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7D6BCDFB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</w:tr>
      <w:tr w:rsidR="00953FF9" w:rsidRPr="00921553" w14:paraId="6FA197E5" w14:textId="77777777" w:rsidTr="00A104DD">
        <w:tc>
          <w:tcPr>
            <w:tcW w:w="2707" w:type="pct"/>
            <w:vAlign w:val="center"/>
          </w:tcPr>
          <w:p w14:paraId="0F5954D3" w14:textId="32E50F8F" w:rsidR="00953FF9" w:rsidRPr="00921553" w:rsidRDefault="00953FF9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8.2 - O agente de contratação designado </w:t>
            </w:r>
            <w:r w:rsidR="005E6A7C" w:rsidRPr="00921553">
              <w:rPr>
                <w:rFonts w:ascii="Calibri" w:hAnsi="Calibri" w:cs="Calibri"/>
              </w:rPr>
              <w:t xml:space="preserve">não </w:t>
            </w:r>
            <w:r w:rsidRPr="00921553">
              <w:rPr>
                <w:rFonts w:ascii="Calibri" w:hAnsi="Calibri" w:cs="Calibri"/>
              </w:rPr>
              <w:t xml:space="preserve">é servidor efetivo ou empregado público do quadro permanente? </w:t>
            </w:r>
          </w:p>
        </w:tc>
        <w:tc>
          <w:tcPr>
            <w:tcW w:w="1591" w:type="pct"/>
            <w:vAlign w:val="center"/>
          </w:tcPr>
          <w:p w14:paraId="7117D66D" w14:textId="3706E26E" w:rsidR="00953FF9" w:rsidRPr="00921553" w:rsidRDefault="00953FF9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Art. 8º </w:t>
            </w:r>
            <w:r w:rsidRPr="00921553">
              <w:rPr>
                <w:rFonts w:ascii="Calibri" w:hAnsi="Calibri" w:cs="Calibri"/>
                <w:color w:val="000000"/>
              </w:rPr>
              <w:t xml:space="preserve">da Lei </w:t>
            </w:r>
            <w:r w:rsidRPr="00921553">
              <w:rPr>
                <w:rFonts w:ascii="Calibri" w:hAnsi="Calibri" w:cs="Calibri"/>
              </w:rPr>
              <w:t>nº</w:t>
            </w:r>
            <w:r w:rsidRPr="00921553">
              <w:rPr>
                <w:rFonts w:ascii="Calibri" w:hAnsi="Calibri" w:cs="Calibri"/>
                <w:color w:val="000000"/>
              </w:rPr>
              <w:t xml:space="preserve"> 14.133/2021; </w:t>
            </w:r>
            <w:r w:rsidRPr="00921553">
              <w:rPr>
                <w:rFonts w:ascii="Calibri" w:hAnsi="Calibri" w:cs="Calibri"/>
              </w:rPr>
              <w:t>Decreto nº 11.246/2022</w:t>
            </w:r>
          </w:p>
        </w:tc>
        <w:tc>
          <w:tcPr>
            <w:tcW w:w="199" w:type="pct"/>
            <w:vAlign w:val="center"/>
          </w:tcPr>
          <w:p w14:paraId="3A8A0125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5B5AB17F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415832CC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</w:tr>
      <w:tr w:rsidR="00953FF9" w:rsidRPr="00921553" w14:paraId="567A3379" w14:textId="77777777" w:rsidTr="00A104DD">
        <w:tc>
          <w:tcPr>
            <w:tcW w:w="2707" w:type="pct"/>
            <w:vAlign w:val="center"/>
          </w:tcPr>
          <w:p w14:paraId="6C36139C" w14:textId="1E0B9D01" w:rsidR="00953FF9" w:rsidRPr="00921553" w:rsidRDefault="00953FF9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>8.3 - O agente de contratação (ou pregoeiro) designado praticou algum ato da fase interna da licitação que pode caracterizar falta de segregação de funções? Ex.: elaboração do ETP, TR, Pesquisa de Preços, edital, etc.</w:t>
            </w:r>
          </w:p>
        </w:tc>
        <w:tc>
          <w:tcPr>
            <w:tcW w:w="1591" w:type="pct"/>
            <w:vAlign w:val="center"/>
          </w:tcPr>
          <w:p w14:paraId="719B26FA" w14:textId="025AC19D" w:rsidR="00953FF9" w:rsidRPr="00921553" w:rsidRDefault="00953FF9" w:rsidP="00953FF9">
            <w:pPr>
              <w:jc w:val="both"/>
              <w:rPr>
                <w:rFonts w:ascii="Calibri" w:hAnsi="Calibri" w:cs="Calibri"/>
              </w:rPr>
            </w:pPr>
            <w:r w:rsidRPr="00921553">
              <w:rPr>
                <w:rFonts w:ascii="Calibri" w:hAnsi="Calibri" w:cs="Calibri"/>
              </w:rPr>
              <w:t xml:space="preserve">Decreto nº 11.246/2022; §1 do art. 7º </w:t>
            </w:r>
            <w:r w:rsidRPr="00921553">
              <w:rPr>
                <w:rFonts w:ascii="Calibri" w:hAnsi="Calibri" w:cs="Calibri"/>
                <w:color w:val="000000"/>
              </w:rPr>
              <w:t xml:space="preserve">da Lei </w:t>
            </w:r>
            <w:r w:rsidRPr="00921553">
              <w:rPr>
                <w:rFonts w:ascii="Calibri" w:hAnsi="Calibri" w:cs="Calibri"/>
              </w:rPr>
              <w:t>nº</w:t>
            </w:r>
            <w:r w:rsidRPr="00921553">
              <w:rPr>
                <w:rFonts w:ascii="Calibri" w:hAnsi="Calibri" w:cs="Calibri"/>
                <w:color w:val="000000"/>
              </w:rPr>
              <w:t xml:space="preserve"> 14.133/2021; </w:t>
            </w:r>
            <w:r w:rsidRPr="00921553">
              <w:rPr>
                <w:rFonts w:ascii="Calibri" w:hAnsi="Calibri" w:cs="Calibri"/>
              </w:rPr>
              <w:t>Acórdãos TCU 3.381/2013 - P e 2.448/2019 – P.</w:t>
            </w:r>
          </w:p>
        </w:tc>
        <w:tc>
          <w:tcPr>
            <w:tcW w:w="199" w:type="pct"/>
            <w:vAlign w:val="center"/>
          </w:tcPr>
          <w:p w14:paraId="683346D2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  <w:tc>
          <w:tcPr>
            <w:tcW w:w="197" w:type="pct"/>
            <w:vAlign w:val="center"/>
          </w:tcPr>
          <w:p w14:paraId="1230C5D3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7421F9D4" w14:textId="77777777" w:rsidR="00953FF9" w:rsidRPr="00921553" w:rsidRDefault="00953FF9" w:rsidP="00953FF9">
            <w:pPr>
              <w:rPr>
                <w:rFonts w:ascii="Calibri" w:hAnsi="Calibri" w:cs="Calibri"/>
              </w:rPr>
            </w:pPr>
          </w:p>
        </w:tc>
      </w:tr>
    </w:tbl>
    <w:p w14:paraId="431A2F44" w14:textId="6B5CEE2D" w:rsidR="00240D2C" w:rsidRPr="004B7070" w:rsidRDefault="00240D2C" w:rsidP="00291207">
      <w:pPr>
        <w:spacing w:after="0" w:line="240" w:lineRule="auto"/>
        <w:rPr>
          <w:rFonts w:ascii="Calibri" w:hAnsi="Calibri" w:cs="Calibri"/>
        </w:rPr>
      </w:pPr>
    </w:p>
    <w:tbl>
      <w:tblPr>
        <w:tblStyle w:val="Tabelacomgrade"/>
        <w:tblW w:w="10490" w:type="dxa"/>
        <w:tblInd w:w="-5" w:type="dxa"/>
        <w:tblLook w:val="04A0" w:firstRow="1" w:lastRow="0" w:firstColumn="1" w:lastColumn="0" w:noHBand="0" w:noVBand="1"/>
      </w:tblPr>
      <w:tblGrid>
        <w:gridCol w:w="3075"/>
        <w:gridCol w:w="7415"/>
      </w:tblGrid>
      <w:tr w:rsidR="000E3203" w:rsidRPr="00921553" w14:paraId="7368621F" w14:textId="77777777" w:rsidTr="00A104DD">
        <w:trPr>
          <w:trHeight w:val="918"/>
        </w:trPr>
        <w:tc>
          <w:tcPr>
            <w:tcW w:w="3075" w:type="dxa"/>
            <w:shd w:val="pct25" w:color="auto" w:fill="auto"/>
            <w:vAlign w:val="center"/>
          </w:tcPr>
          <w:p w14:paraId="5E941D04" w14:textId="742C1373" w:rsidR="000E3203" w:rsidRPr="00921553" w:rsidRDefault="001216C4" w:rsidP="00291207">
            <w:pPr>
              <w:jc w:val="center"/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lastRenderedPageBreak/>
              <w:t xml:space="preserve">Brasília/DF, </w:t>
            </w:r>
            <w:r w:rsidR="000E3203" w:rsidRPr="00921553">
              <w:rPr>
                <w:rFonts w:ascii="Calibri" w:hAnsi="Calibri" w:cs="Calibri"/>
                <w:b/>
              </w:rPr>
              <w:t>____/____/_______</w:t>
            </w:r>
          </w:p>
        </w:tc>
        <w:tc>
          <w:tcPr>
            <w:tcW w:w="7415" w:type="dxa"/>
            <w:shd w:val="pct25" w:color="auto" w:fill="auto"/>
            <w:vAlign w:val="center"/>
          </w:tcPr>
          <w:p w14:paraId="693F26D1" w14:textId="77777777" w:rsidR="0035498A" w:rsidRPr="00921553" w:rsidRDefault="0035498A" w:rsidP="00291207">
            <w:pPr>
              <w:jc w:val="center"/>
              <w:rPr>
                <w:rFonts w:ascii="Calibri" w:hAnsi="Calibri" w:cs="Calibri"/>
                <w:b/>
              </w:rPr>
            </w:pPr>
          </w:p>
          <w:p w14:paraId="0342FDAB" w14:textId="23E81098" w:rsidR="000E3203" w:rsidRPr="00921553" w:rsidRDefault="00595E9D" w:rsidP="00291207">
            <w:pPr>
              <w:rPr>
                <w:rFonts w:ascii="Calibri" w:hAnsi="Calibri" w:cs="Calibri"/>
                <w:b/>
              </w:rPr>
            </w:pPr>
            <w:r w:rsidRPr="00921553">
              <w:rPr>
                <w:rFonts w:ascii="Calibri" w:hAnsi="Calibri" w:cs="Calibri"/>
                <w:b/>
              </w:rPr>
              <w:t>Responsável</w:t>
            </w:r>
            <w:r w:rsidR="000E3203" w:rsidRPr="00921553">
              <w:rPr>
                <w:rFonts w:ascii="Calibri" w:hAnsi="Calibri" w:cs="Calibri"/>
                <w:b/>
              </w:rPr>
              <w:t xml:space="preserve"> pela análise (nome</w:t>
            </w:r>
            <w:r w:rsidR="0035498A" w:rsidRPr="00921553">
              <w:rPr>
                <w:rFonts w:ascii="Calibri" w:hAnsi="Calibri" w:cs="Calibri"/>
                <w:b/>
              </w:rPr>
              <w:t>, cargo</w:t>
            </w:r>
            <w:r w:rsidR="000E3203" w:rsidRPr="00921553">
              <w:rPr>
                <w:rFonts w:ascii="Calibri" w:hAnsi="Calibri" w:cs="Calibri"/>
                <w:b/>
              </w:rPr>
              <w:t>)</w:t>
            </w:r>
          </w:p>
          <w:p w14:paraId="3FA33656" w14:textId="24F93455" w:rsidR="00AC6C5C" w:rsidRPr="00921553" w:rsidRDefault="00AC6C5C" w:rsidP="00291207">
            <w:pPr>
              <w:rPr>
                <w:rFonts w:ascii="Calibri" w:hAnsi="Calibri" w:cs="Calibri"/>
                <w:b/>
              </w:rPr>
            </w:pPr>
          </w:p>
        </w:tc>
      </w:tr>
    </w:tbl>
    <w:p w14:paraId="06893A26" w14:textId="7E56299E" w:rsidR="00240D2C" w:rsidRPr="004B7070" w:rsidRDefault="00240D2C" w:rsidP="00102E13">
      <w:pPr>
        <w:rPr>
          <w:rFonts w:ascii="Calibri" w:hAnsi="Calibri" w:cs="Calibri"/>
          <w:b/>
          <w:sz w:val="20"/>
          <w:szCs w:val="20"/>
        </w:rPr>
      </w:pPr>
    </w:p>
    <w:sectPr w:rsidR="00240D2C" w:rsidRPr="004B7070" w:rsidSect="005865C9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4DDD" w14:textId="77777777" w:rsidR="005865C9" w:rsidRDefault="005865C9" w:rsidP="00EE0F88">
      <w:pPr>
        <w:spacing w:after="0" w:line="240" w:lineRule="auto"/>
      </w:pPr>
      <w:r>
        <w:separator/>
      </w:r>
    </w:p>
  </w:endnote>
  <w:endnote w:type="continuationSeparator" w:id="0">
    <w:p w14:paraId="689F57D1" w14:textId="77777777" w:rsidR="005865C9" w:rsidRDefault="005865C9" w:rsidP="00EE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0EA9" w14:textId="77777777" w:rsidR="001E1785" w:rsidRDefault="001E1785" w:rsidP="00FA53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2411F1" w14:textId="77777777" w:rsidR="001E1785" w:rsidRDefault="001E1785" w:rsidP="00EE0F8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36C0" w14:textId="384DEBC8" w:rsidR="001E1785" w:rsidRDefault="001E1785" w:rsidP="00FA53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0E06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ABFFF1A" w14:textId="77777777" w:rsidR="001E1785" w:rsidRDefault="001E1785" w:rsidP="00EE0F8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88BE" w14:textId="77777777" w:rsidR="005865C9" w:rsidRDefault="005865C9" w:rsidP="00EE0F88">
      <w:pPr>
        <w:spacing w:after="0" w:line="240" w:lineRule="auto"/>
      </w:pPr>
      <w:r>
        <w:separator/>
      </w:r>
    </w:p>
  </w:footnote>
  <w:footnote w:type="continuationSeparator" w:id="0">
    <w:p w14:paraId="4B7F7CAC" w14:textId="77777777" w:rsidR="005865C9" w:rsidRDefault="005865C9" w:rsidP="00EE0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2C"/>
    <w:rsid w:val="00001523"/>
    <w:rsid w:val="00006E09"/>
    <w:rsid w:val="0001051B"/>
    <w:rsid w:val="00010B00"/>
    <w:rsid w:val="000113DA"/>
    <w:rsid w:val="0002211F"/>
    <w:rsid w:val="00036A41"/>
    <w:rsid w:val="00046B1E"/>
    <w:rsid w:val="00051014"/>
    <w:rsid w:val="0005374C"/>
    <w:rsid w:val="00055492"/>
    <w:rsid w:val="00065075"/>
    <w:rsid w:val="00085011"/>
    <w:rsid w:val="000859CC"/>
    <w:rsid w:val="000A5693"/>
    <w:rsid w:val="000A623A"/>
    <w:rsid w:val="000A70DE"/>
    <w:rsid w:val="000C24C8"/>
    <w:rsid w:val="000E3203"/>
    <w:rsid w:val="001013E8"/>
    <w:rsid w:val="00102770"/>
    <w:rsid w:val="00102E13"/>
    <w:rsid w:val="00114DC7"/>
    <w:rsid w:val="001216C4"/>
    <w:rsid w:val="00132648"/>
    <w:rsid w:val="00155F97"/>
    <w:rsid w:val="0016221A"/>
    <w:rsid w:val="00164BC6"/>
    <w:rsid w:val="00175B90"/>
    <w:rsid w:val="00177F84"/>
    <w:rsid w:val="001835BC"/>
    <w:rsid w:val="00191C69"/>
    <w:rsid w:val="00197BC2"/>
    <w:rsid w:val="001A3859"/>
    <w:rsid w:val="001A584C"/>
    <w:rsid w:val="001C72C7"/>
    <w:rsid w:val="001E1785"/>
    <w:rsid w:val="001E4FAF"/>
    <w:rsid w:val="001F1706"/>
    <w:rsid w:val="00202575"/>
    <w:rsid w:val="002226DB"/>
    <w:rsid w:val="00240D2C"/>
    <w:rsid w:val="0025161B"/>
    <w:rsid w:val="002561B1"/>
    <w:rsid w:val="00266073"/>
    <w:rsid w:val="00286AA6"/>
    <w:rsid w:val="00291207"/>
    <w:rsid w:val="002942EF"/>
    <w:rsid w:val="002A02F5"/>
    <w:rsid w:val="002A0AD4"/>
    <w:rsid w:val="002A1B5A"/>
    <w:rsid w:val="002A377E"/>
    <w:rsid w:val="002C134D"/>
    <w:rsid w:val="002D38E4"/>
    <w:rsid w:val="002F34E9"/>
    <w:rsid w:val="002F61FC"/>
    <w:rsid w:val="003030B3"/>
    <w:rsid w:val="003154EE"/>
    <w:rsid w:val="00322529"/>
    <w:rsid w:val="00322B4D"/>
    <w:rsid w:val="00326F83"/>
    <w:rsid w:val="00327ED7"/>
    <w:rsid w:val="003327AC"/>
    <w:rsid w:val="00340813"/>
    <w:rsid w:val="0035498A"/>
    <w:rsid w:val="00357EF1"/>
    <w:rsid w:val="00396B85"/>
    <w:rsid w:val="003A5AD7"/>
    <w:rsid w:val="003B64D1"/>
    <w:rsid w:val="003C357B"/>
    <w:rsid w:val="003C6DAD"/>
    <w:rsid w:val="003F4A2B"/>
    <w:rsid w:val="004114ED"/>
    <w:rsid w:val="004168DE"/>
    <w:rsid w:val="0042239E"/>
    <w:rsid w:val="00426BCB"/>
    <w:rsid w:val="004304E0"/>
    <w:rsid w:val="00446054"/>
    <w:rsid w:val="0045270B"/>
    <w:rsid w:val="004747DE"/>
    <w:rsid w:val="00477F01"/>
    <w:rsid w:val="0048369E"/>
    <w:rsid w:val="004911E5"/>
    <w:rsid w:val="004A0BB3"/>
    <w:rsid w:val="004A1768"/>
    <w:rsid w:val="004A1C2B"/>
    <w:rsid w:val="004B1072"/>
    <w:rsid w:val="004B59D9"/>
    <w:rsid w:val="004B7070"/>
    <w:rsid w:val="004D6BD1"/>
    <w:rsid w:val="005015D2"/>
    <w:rsid w:val="00504E69"/>
    <w:rsid w:val="00505EF5"/>
    <w:rsid w:val="0050676A"/>
    <w:rsid w:val="00515B69"/>
    <w:rsid w:val="00516317"/>
    <w:rsid w:val="0054126A"/>
    <w:rsid w:val="00552B36"/>
    <w:rsid w:val="00573761"/>
    <w:rsid w:val="0058213C"/>
    <w:rsid w:val="00585B85"/>
    <w:rsid w:val="005865C9"/>
    <w:rsid w:val="00595E9D"/>
    <w:rsid w:val="005975E5"/>
    <w:rsid w:val="005B2FA8"/>
    <w:rsid w:val="005B30DD"/>
    <w:rsid w:val="005B42CF"/>
    <w:rsid w:val="005C2426"/>
    <w:rsid w:val="005D6B4C"/>
    <w:rsid w:val="005E47E1"/>
    <w:rsid w:val="005E6A7C"/>
    <w:rsid w:val="005F11FD"/>
    <w:rsid w:val="005F2C03"/>
    <w:rsid w:val="005F509F"/>
    <w:rsid w:val="0062191C"/>
    <w:rsid w:val="00627E60"/>
    <w:rsid w:val="006465B8"/>
    <w:rsid w:val="00647E86"/>
    <w:rsid w:val="00653404"/>
    <w:rsid w:val="0065417F"/>
    <w:rsid w:val="00654B70"/>
    <w:rsid w:val="00686D4D"/>
    <w:rsid w:val="006A39BE"/>
    <w:rsid w:val="006A6BEA"/>
    <w:rsid w:val="006B0841"/>
    <w:rsid w:val="006B22F3"/>
    <w:rsid w:val="006B3498"/>
    <w:rsid w:val="006D14C1"/>
    <w:rsid w:val="006D3FEE"/>
    <w:rsid w:val="006E51F0"/>
    <w:rsid w:val="006F0443"/>
    <w:rsid w:val="006F3A4C"/>
    <w:rsid w:val="00704332"/>
    <w:rsid w:val="007111F3"/>
    <w:rsid w:val="00727660"/>
    <w:rsid w:val="007402D9"/>
    <w:rsid w:val="0074133A"/>
    <w:rsid w:val="00751718"/>
    <w:rsid w:val="00784348"/>
    <w:rsid w:val="0078481E"/>
    <w:rsid w:val="00784C21"/>
    <w:rsid w:val="00794415"/>
    <w:rsid w:val="007A71A0"/>
    <w:rsid w:val="007B07B8"/>
    <w:rsid w:val="007C2BD5"/>
    <w:rsid w:val="007D53ED"/>
    <w:rsid w:val="007E5D97"/>
    <w:rsid w:val="00804058"/>
    <w:rsid w:val="00811BD9"/>
    <w:rsid w:val="00814115"/>
    <w:rsid w:val="0081778D"/>
    <w:rsid w:val="00833308"/>
    <w:rsid w:val="00844732"/>
    <w:rsid w:val="00860B5A"/>
    <w:rsid w:val="0086466E"/>
    <w:rsid w:val="00873609"/>
    <w:rsid w:val="00884817"/>
    <w:rsid w:val="00884E65"/>
    <w:rsid w:val="00885CAB"/>
    <w:rsid w:val="00897CB5"/>
    <w:rsid w:val="008B0BC3"/>
    <w:rsid w:val="008B192A"/>
    <w:rsid w:val="008B4047"/>
    <w:rsid w:val="008B4743"/>
    <w:rsid w:val="008B66D3"/>
    <w:rsid w:val="008C402B"/>
    <w:rsid w:val="008C6A50"/>
    <w:rsid w:val="008D22BB"/>
    <w:rsid w:val="008D5F6F"/>
    <w:rsid w:val="008D600B"/>
    <w:rsid w:val="008D615A"/>
    <w:rsid w:val="008E0DA9"/>
    <w:rsid w:val="008E6D7B"/>
    <w:rsid w:val="009003DB"/>
    <w:rsid w:val="0091089C"/>
    <w:rsid w:val="00917CCD"/>
    <w:rsid w:val="00921553"/>
    <w:rsid w:val="00922F92"/>
    <w:rsid w:val="0092327C"/>
    <w:rsid w:val="00923B92"/>
    <w:rsid w:val="00930B3C"/>
    <w:rsid w:val="00944541"/>
    <w:rsid w:val="00951472"/>
    <w:rsid w:val="00953FF9"/>
    <w:rsid w:val="009678A4"/>
    <w:rsid w:val="00980E06"/>
    <w:rsid w:val="009B73EC"/>
    <w:rsid w:val="009D1D32"/>
    <w:rsid w:val="009F02A2"/>
    <w:rsid w:val="00A0744C"/>
    <w:rsid w:val="00A104DD"/>
    <w:rsid w:val="00A11D8F"/>
    <w:rsid w:val="00A22211"/>
    <w:rsid w:val="00A23B45"/>
    <w:rsid w:val="00A52A02"/>
    <w:rsid w:val="00A627C8"/>
    <w:rsid w:val="00A67209"/>
    <w:rsid w:val="00A803E2"/>
    <w:rsid w:val="00AC6C5C"/>
    <w:rsid w:val="00AD4817"/>
    <w:rsid w:val="00AE10AD"/>
    <w:rsid w:val="00AF2414"/>
    <w:rsid w:val="00AF50A8"/>
    <w:rsid w:val="00B125EE"/>
    <w:rsid w:val="00B45ADD"/>
    <w:rsid w:val="00B52386"/>
    <w:rsid w:val="00B73782"/>
    <w:rsid w:val="00B84218"/>
    <w:rsid w:val="00B86FF1"/>
    <w:rsid w:val="00B94A46"/>
    <w:rsid w:val="00B97E15"/>
    <w:rsid w:val="00BD4826"/>
    <w:rsid w:val="00BE41EB"/>
    <w:rsid w:val="00BE5686"/>
    <w:rsid w:val="00BF5C2B"/>
    <w:rsid w:val="00BF6936"/>
    <w:rsid w:val="00C057ED"/>
    <w:rsid w:val="00C2466A"/>
    <w:rsid w:val="00C25F5F"/>
    <w:rsid w:val="00C31154"/>
    <w:rsid w:val="00C357DE"/>
    <w:rsid w:val="00C4602C"/>
    <w:rsid w:val="00C4667D"/>
    <w:rsid w:val="00C73F6E"/>
    <w:rsid w:val="00C75BB2"/>
    <w:rsid w:val="00CB0E5C"/>
    <w:rsid w:val="00CB23EB"/>
    <w:rsid w:val="00CE08D1"/>
    <w:rsid w:val="00CE20AA"/>
    <w:rsid w:val="00CE2442"/>
    <w:rsid w:val="00CF2862"/>
    <w:rsid w:val="00D00C02"/>
    <w:rsid w:val="00D05E6F"/>
    <w:rsid w:val="00D154DE"/>
    <w:rsid w:val="00D24D57"/>
    <w:rsid w:val="00D42C64"/>
    <w:rsid w:val="00D506FD"/>
    <w:rsid w:val="00D54BD4"/>
    <w:rsid w:val="00D54E98"/>
    <w:rsid w:val="00D56B03"/>
    <w:rsid w:val="00D62A0C"/>
    <w:rsid w:val="00D87031"/>
    <w:rsid w:val="00D87FED"/>
    <w:rsid w:val="00D91EF6"/>
    <w:rsid w:val="00D96217"/>
    <w:rsid w:val="00DB6BB5"/>
    <w:rsid w:val="00DC30C4"/>
    <w:rsid w:val="00DE09CF"/>
    <w:rsid w:val="00DE78F7"/>
    <w:rsid w:val="00E004CF"/>
    <w:rsid w:val="00E144A2"/>
    <w:rsid w:val="00E308D7"/>
    <w:rsid w:val="00E35406"/>
    <w:rsid w:val="00E411D0"/>
    <w:rsid w:val="00E61482"/>
    <w:rsid w:val="00E769B7"/>
    <w:rsid w:val="00E94706"/>
    <w:rsid w:val="00EA30C2"/>
    <w:rsid w:val="00EA696D"/>
    <w:rsid w:val="00EB2170"/>
    <w:rsid w:val="00EB25DE"/>
    <w:rsid w:val="00EB3094"/>
    <w:rsid w:val="00EB62A6"/>
    <w:rsid w:val="00EB69A5"/>
    <w:rsid w:val="00EE0F88"/>
    <w:rsid w:val="00EE25B3"/>
    <w:rsid w:val="00EE52B3"/>
    <w:rsid w:val="00EF2114"/>
    <w:rsid w:val="00EF2AEF"/>
    <w:rsid w:val="00EF446B"/>
    <w:rsid w:val="00F02A96"/>
    <w:rsid w:val="00F10CC2"/>
    <w:rsid w:val="00F14BA0"/>
    <w:rsid w:val="00F15CFB"/>
    <w:rsid w:val="00F2644C"/>
    <w:rsid w:val="00F32A51"/>
    <w:rsid w:val="00F45F9C"/>
    <w:rsid w:val="00F47C51"/>
    <w:rsid w:val="00F51DEA"/>
    <w:rsid w:val="00F526A8"/>
    <w:rsid w:val="00F63194"/>
    <w:rsid w:val="00F716D1"/>
    <w:rsid w:val="00F76CC8"/>
    <w:rsid w:val="00F803A3"/>
    <w:rsid w:val="00FA18AB"/>
    <w:rsid w:val="00FA5306"/>
    <w:rsid w:val="00FB3F7D"/>
    <w:rsid w:val="00FD0865"/>
    <w:rsid w:val="00FD4865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E44A7"/>
  <w15:docId w15:val="{CCEC5DF0-BE90-4DE2-AFEE-AA04E1C3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60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073"/>
    <w:pPr>
      <w:keepNext/>
      <w:spacing w:before="240" w:after="240" w:line="240" w:lineRule="atLeast"/>
      <w:jc w:val="center"/>
      <w:outlineLvl w:val="1"/>
    </w:pPr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66073"/>
    <w:pPr>
      <w:keepNext/>
      <w:spacing w:before="120" w:after="120" w:line="240" w:lineRule="atLeast"/>
      <w:ind w:right="57"/>
      <w:jc w:val="center"/>
      <w:outlineLvl w:val="2"/>
    </w:pPr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66073"/>
    <w:pPr>
      <w:keepNext/>
      <w:spacing w:before="240" w:after="240" w:line="240" w:lineRule="atLeast"/>
      <w:jc w:val="center"/>
      <w:outlineLvl w:val="4"/>
    </w:pPr>
    <w:rPr>
      <w:rFonts w:ascii="Arial" w:eastAsia="Times New Roman" w:hAnsi="Arial" w:cs="Times New Roman"/>
      <w:b/>
      <w:noProof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660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266073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66073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66073"/>
    <w:rPr>
      <w:rFonts w:ascii="Arial" w:eastAsia="Times New Roman" w:hAnsi="Arial" w:cs="Times New Roman"/>
      <w:b/>
      <w:noProof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0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09F"/>
    <w:rPr>
      <w:rFonts w:ascii="Lucida Grande" w:hAnsi="Lucida Grande" w:cs="Lucida Grande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EE0F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F88"/>
  </w:style>
  <w:style w:type="character" w:styleId="Nmerodepgina">
    <w:name w:val="page number"/>
    <w:basedOn w:val="Fontepargpadro"/>
    <w:uiPriority w:val="99"/>
    <w:semiHidden/>
    <w:unhideWhenUsed/>
    <w:rsid w:val="00EE0F88"/>
  </w:style>
  <w:style w:type="paragraph" w:styleId="NormalWeb">
    <w:name w:val="Normal (Web)"/>
    <w:basedOn w:val="Normal"/>
    <w:uiPriority w:val="99"/>
    <w:unhideWhenUsed/>
    <w:rsid w:val="00E3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52A02"/>
    <w:pPr>
      <w:ind w:left="720"/>
      <w:contextualSpacing/>
    </w:pPr>
  </w:style>
  <w:style w:type="paragraph" w:styleId="Reviso">
    <w:name w:val="Revision"/>
    <w:hidden/>
    <w:uiPriority w:val="99"/>
    <w:semiHidden/>
    <w:rsid w:val="008D615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B22F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B22F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B22F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2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2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465DB345C3DD4EAF4B67B8D324887D" ma:contentTypeVersion="18" ma:contentTypeDescription="Crie um novo documento." ma:contentTypeScope="" ma:versionID="338f17f60f974d8b79eac89e882ba885">
  <xsd:schema xmlns:xsd="http://www.w3.org/2001/XMLSchema" xmlns:xs="http://www.w3.org/2001/XMLSchema" xmlns:p="http://schemas.microsoft.com/office/2006/metadata/properties" xmlns:ns2="93d72014-7836-4b73-8639-3bf39feb55bb" xmlns:ns3="67d0ff93-9992-4754-ba7a-dbbf76807a01" targetNamespace="http://schemas.microsoft.com/office/2006/metadata/properties" ma:root="true" ma:fieldsID="967fb8fa142c9446b99965d36bd3ddc3" ns2:_="" ns3:_="">
    <xsd:import namespace="93d72014-7836-4b73-8639-3bf39feb55bb"/>
    <xsd:import namespace="67d0ff93-9992-4754-ba7a-dbbf76807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72014-7836-4b73-8639-3bf39feb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0ff93-9992-4754-ba7a-dbbf76807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6fe531-91df-4e4a-b835-489e6694428e}" ma:internalName="TaxCatchAll" ma:showField="CatchAllData" ma:web="67d0ff93-9992-4754-ba7a-dbbf76807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72014-7836-4b73-8639-3bf39feb55bb">
      <Terms xmlns="http://schemas.microsoft.com/office/infopath/2007/PartnerControls"/>
    </lcf76f155ced4ddcb4097134ff3c332f>
    <TaxCatchAll xmlns="67d0ff93-9992-4754-ba7a-dbbf76807a01" xsi:nil="true"/>
  </documentManagement>
</p:properties>
</file>

<file path=customXml/itemProps1.xml><?xml version="1.0" encoding="utf-8"?>
<ds:datastoreItem xmlns:ds="http://schemas.openxmlformats.org/officeDocument/2006/customXml" ds:itemID="{CE793A7E-9931-4D69-9CAA-F5EE8744A038}"/>
</file>

<file path=customXml/itemProps2.xml><?xml version="1.0" encoding="utf-8"?>
<ds:datastoreItem xmlns:ds="http://schemas.openxmlformats.org/officeDocument/2006/customXml" ds:itemID="{175D1F29-D281-4A1C-8C1D-5364BFDC2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9C9F6-AC48-4CC6-8801-E619FE326B41}">
  <ds:schemaRefs>
    <ds:schemaRef ds:uri="http://schemas.microsoft.com/office/2006/metadata/properties"/>
    <ds:schemaRef ds:uri="http://schemas.microsoft.com/office/infopath/2007/PartnerControls"/>
    <ds:schemaRef ds:uri="93d72014-7836-4b73-8639-3bf39feb55bb"/>
    <ds:schemaRef ds:uri="67d0ff93-9992-4754-ba7a-dbbf76807a01"/>
  </ds:schemaRefs>
</ds:datastoreItem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2410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Merotti</dc:creator>
  <cp:keywords/>
  <dc:description/>
  <cp:lastModifiedBy>Bianca Cristina Lessa Enders</cp:lastModifiedBy>
  <cp:revision>59</cp:revision>
  <dcterms:created xsi:type="dcterms:W3CDTF">2023-08-10T14:29:00Z</dcterms:created>
  <dcterms:modified xsi:type="dcterms:W3CDTF">2024-02-05T20:47:00Z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0x0101001E465DB345C3DD4EAF4B67B8D324887D</vt:lpwstr>
  </property>
  <property fmtid="{D5CDD505-2E9C-101B-9397-08002B2CF9AE}" pid="3" name="MediaServiceImageTags">
    <vt:lpwstr/>
  </property>
</Properties>
</file>