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5222" w14:textId="77777777" w:rsidR="00EA6E23" w:rsidRPr="005B58D2" w:rsidRDefault="00EA6E23">
      <w:pPr>
        <w:jc w:val="center"/>
        <w:rPr>
          <w:rFonts w:ascii="Calibri" w:hAnsi="Calibri" w:cs="Calibri"/>
          <w:b/>
          <w:color w:val="000000"/>
        </w:rPr>
      </w:pPr>
    </w:p>
    <w:p w14:paraId="253FBFCA" w14:textId="77777777" w:rsidR="00EA6E23" w:rsidRPr="005B58D2" w:rsidRDefault="00740F7A">
      <w:pPr>
        <w:jc w:val="center"/>
        <w:rPr>
          <w:rFonts w:ascii="Calibri" w:hAnsi="Calibri" w:cs="Calibri"/>
        </w:rPr>
      </w:pPr>
      <w:r w:rsidRPr="005B58D2">
        <w:rPr>
          <w:rFonts w:ascii="Calibri" w:hAnsi="Calibri" w:cs="Calibri"/>
        </w:rPr>
        <w:t xml:space="preserve">MINUTA </w:t>
      </w:r>
    </w:p>
    <w:p w14:paraId="19AD6F45" w14:textId="77777777" w:rsidR="00EA6E23" w:rsidRPr="005B58D2" w:rsidRDefault="00EA6E23">
      <w:pPr>
        <w:jc w:val="center"/>
        <w:rPr>
          <w:rFonts w:ascii="Calibri" w:hAnsi="Calibri" w:cs="Calibri"/>
        </w:rPr>
      </w:pPr>
    </w:p>
    <w:p w14:paraId="2D92571A" w14:textId="77777777" w:rsidR="00EA6E23" w:rsidRPr="005B58D2" w:rsidRDefault="00740F7A">
      <w:pPr>
        <w:jc w:val="center"/>
        <w:rPr>
          <w:rFonts w:ascii="Calibri" w:hAnsi="Calibri" w:cs="Calibri"/>
          <w:b/>
          <w:bCs/>
        </w:rPr>
      </w:pPr>
      <w:r w:rsidRPr="005B58D2">
        <w:rPr>
          <w:rFonts w:ascii="Calibri" w:hAnsi="Calibri" w:cs="Calibri"/>
          <w:b/>
          <w:bCs/>
        </w:rPr>
        <w:t>ACORDO DE PARCERIA</w:t>
      </w:r>
    </w:p>
    <w:p w14:paraId="62243A4A" w14:textId="77777777" w:rsidR="00EA6E23" w:rsidRPr="005B58D2" w:rsidRDefault="00740F7A">
      <w:pPr>
        <w:jc w:val="center"/>
        <w:rPr>
          <w:rFonts w:ascii="Calibri" w:hAnsi="Calibri" w:cs="Calibri"/>
        </w:rPr>
      </w:pPr>
      <w:r w:rsidRPr="005B58D2">
        <w:rPr>
          <w:rFonts w:ascii="Calibri" w:hAnsi="Calibri" w:cs="Calibri"/>
        </w:rPr>
        <w:t>(Art. 9º da Lei nº 10.973/2004)</w:t>
      </w:r>
    </w:p>
    <w:p w14:paraId="22DD0B6A" w14:textId="77777777" w:rsidR="00EA6E23" w:rsidRPr="005B58D2" w:rsidRDefault="00EA6E23">
      <w:pPr>
        <w:jc w:val="both"/>
        <w:rPr>
          <w:rFonts w:ascii="Calibri" w:hAnsi="Calibri" w:cs="Calibri"/>
        </w:rPr>
      </w:pPr>
    </w:p>
    <w:p w14:paraId="150BB5E1" w14:textId="77777777" w:rsidR="00EA6E23" w:rsidRPr="005B58D2" w:rsidRDefault="00EA6E23">
      <w:pPr>
        <w:jc w:val="both"/>
        <w:rPr>
          <w:rFonts w:ascii="Calibri" w:hAnsi="Calibri" w:cs="Calibri"/>
        </w:rPr>
      </w:pPr>
    </w:p>
    <w:p w14:paraId="7D4D4071" w14:textId="2C47A8A9" w:rsidR="00EA6E23" w:rsidRPr="005B58D2" w:rsidRDefault="00740F7A">
      <w:pPr>
        <w:ind w:left="3402"/>
        <w:jc w:val="both"/>
        <w:rPr>
          <w:rFonts w:ascii="Calibri" w:hAnsi="Calibri" w:cs="Calibri"/>
        </w:rPr>
      </w:pPr>
      <w:r w:rsidRPr="005B58D2">
        <w:rPr>
          <w:rFonts w:ascii="Calibri" w:hAnsi="Calibri" w:cs="Calibri"/>
          <w:b/>
        </w:rPr>
        <w:t>ACORDO DE PARCERIA Nº </w:t>
      </w:r>
      <w:r w:rsidRPr="005B58D2">
        <w:rPr>
          <w:rFonts w:ascii="Calibri" w:hAnsi="Calibri" w:cs="Calibri"/>
          <w:b/>
          <w:color w:val="FF0000"/>
        </w:rPr>
        <w:t>XX</w:t>
      </w:r>
      <w:r w:rsidRPr="005B58D2">
        <w:rPr>
          <w:rFonts w:ascii="Calibri" w:hAnsi="Calibri" w:cs="Calibri"/>
          <w:b/>
        </w:rPr>
        <w:t>/20</w:t>
      </w:r>
      <w:bookmarkStart w:id="0" w:name="_GoBack"/>
      <w:r w:rsidR="0047545A" w:rsidRPr="0047545A">
        <w:rPr>
          <w:rFonts w:ascii="Calibri" w:hAnsi="Calibri" w:cs="Calibri"/>
          <w:b/>
          <w:color w:val="FF0000"/>
        </w:rPr>
        <w:t>XX</w:t>
      </w:r>
      <w:bookmarkEnd w:id="0"/>
      <w:r w:rsidRPr="005B58D2">
        <w:rPr>
          <w:rFonts w:ascii="Calibri" w:hAnsi="Calibri" w:cs="Calibri"/>
          <w:b/>
        </w:rPr>
        <w:t>, QUE ENTRE SI CELEBRAM O CENTRO DE TECNOLOGIAS ESTRATÉGICAS DO NORDESTE, NA QUALIDADE DE ICT DA UNIÃO</w:t>
      </w:r>
      <w:r w:rsidRPr="005B58D2">
        <w:rPr>
          <w:rFonts w:ascii="Calibri" w:hAnsi="Calibri" w:cs="Calibri"/>
          <w:b/>
          <w:bCs/>
        </w:rPr>
        <w:t xml:space="preserve"> E O/A </w:t>
      </w:r>
      <w:r w:rsidRPr="005B58D2">
        <w:rPr>
          <w:rFonts w:ascii="Calibri" w:hAnsi="Calibri" w:cs="Calibri"/>
          <w:b/>
          <w:bCs/>
          <w:color w:val="FF0000"/>
        </w:rPr>
        <w:t>XXXXXXXXXXXXX</w:t>
      </w:r>
      <w:r w:rsidRPr="005B58D2">
        <w:rPr>
          <w:rFonts w:ascii="Calibri" w:hAnsi="Calibri" w:cs="Calibri"/>
          <w:b/>
          <w:bCs/>
        </w:rPr>
        <w:t xml:space="preserve"> PARA EXECUÇÃO DE ATIVIDADES CONJUNTAS DE CT&amp;I RELATIVAMENTE AO PROJETO </w:t>
      </w:r>
      <w:r w:rsidR="00380D68" w:rsidRPr="005B58D2">
        <w:rPr>
          <w:rFonts w:ascii="Calibri" w:hAnsi="Calibri" w:cs="Calibri"/>
          <w:b/>
          <w:bCs/>
          <w:color w:val="FF0000"/>
        </w:rPr>
        <w:t>XXXXX</w:t>
      </w:r>
      <w:r w:rsidR="00D0597C" w:rsidRPr="005B58D2">
        <w:rPr>
          <w:rFonts w:ascii="Calibri" w:hAnsi="Calibri" w:cs="Calibri"/>
          <w:color w:val="EE0000"/>
        </w:rPr>
        <w:t>.</w:t>
      </w:r>
    </w:p>
    <w:p w14:paraId="17AE28BD" w14:textId="77777777" w:rsidR="00EA6E23" w:rsidRPr="005B58D2" w:rsidRDefault="00EA6E23">
      <w:pPr>
        <w:jc w:val="both"/>
        <w:rPr>
          <w:rFonts w:ascii="Calibri" w:hAnsi="Calibri" w:cs="Calibri"/>
        </w:rPr>
      </w:pPr>
    </w:p>
    <w:p w14:paraId="0F5D8D8A" w14:textId="77777777" w:rsidR="00EA6E23" w:rsidRPr="005B58D2" w:rsidRDefault="00EA6E23">
      <w:pPr>
        <w:jc w:val="both"/>
        <w:rPr>
          <w:rFonts w:ascii="Calibri" w:hAnsi="Calibri" w:cs="Calibri"/>
        </w:rPr>
      </w:pPr>
    </w:p>
    <w:p w14:paraId="130BA76D" w14:textId="59E81968" w:rsidR="00EA6E23" w:rsidRPr="005B58D2" w:rsidRDefault="00740F7A">
      <w:pPr>
        <w:jc w:val="both"/>
        <w:rPr>
          <w:rFonts w:ascii="Calibri" w:hAnsi="Calibri" w:cs="Calibri"/>
          <w:b/>
          <w:color w:val="000000"/>
        </w:rPr>
      </w:pPr>
      <w:r w:rsidRPr="005B58D2">
        <w:rPr>
          <w:rFonts w:ascii="Calibri" w:hAnsi="Calibri" w:cs="Calibri"/>
          <w:color w:val="000000"/>
        </w:rPr>
        <w:t>O </w:t>
      </w:r>
      <w:r w:rsidRPr="005B58D2">
        <w:rPr>
          <w:rStyle w:val="Forte"/>
          <w:rFonts w:ascii="Calibri" w:hAnsi="Calibri" w:cs="Calibri"/>
          <w:color w:val="000000"/>
        </w:rPr>
        <w:t>CENTRO DE TECNOLOGIAS ESTRATÉGICAS DO NORDESTE - CETENE</w:t>
      </w:r>
      <w:r w:rsidRPr="005B58D2">
        <w:rPr>
          <w:rFonts w:ascii="Calibri" w:hAnsi="Calibri" w:cs="Calibri"/>
          <w:color w:val="000000"/>
        </w:rPr>
        <w:t>, qualificado como Instituição Científica, Tecnológica e de Inovação – ICT, nos termos do art. 2º do seu Regimento Interno, aprovado pela Portaria nº 7.052, de 24 de maio de 2023, com sede de suas atividades na Avenida Professor Luiz Freire, nº 01, Cidade Universitária, Recife-PE, CEP: 50740-545, inscrita no CNPJ/MF nº 01.263.896/0021-08, doravante denominado simplesmente de </w:t>
      </w:r>
      <w:r w:rsidRPr="005B58D2">
        <w:rPr>
          <w:rStyle w:val="Forte"/>
          <w:rFonts w:ascii="Calibri" w:hAnsi="Calibri" w:cs="Calibri"/>
          <w:color w:val="000000"/>
        </w:rPr>
        <w:t>CETENE</w:t>
      </w:r>
      <w:r w:rsidRPr="005B58D2">
        <w:rPr>
          <w:rFonts w:ascii="Calibri" w:hAnsi="Calibri" w:cs="Calibri"/>
          <w:color w:val="000000"/>
        </w:rPr>
        <w:t>, representado neste ato por seu Diretor, Marcelo Brito Carneiro Leão, portador do documento de identidade tipo RG nº 2.***</w:t>
      </w:r>
      <w:proofErr w:type="gramStart"/>
      <w:r w:rsidRPr="005B58D2">
        <w:rPr>
          <w:rFonts w:ascii="Calibri" w:hAnsi="Calibri" w:cs="Calibri"/>
          <w:color w:val="000000"/>
        </w:rPr>
        <w:t>.</w:t>
      </w:r>
      <w:proofErr w:type="gramEnd"/>
      <w:r w:rsidRPr="005B58D2">
        <w:rPr>
          <w:rFonts w:ascii="Calibri" w:hAnsi="Calibri" w:cs="Calibri"/>
          <w:color w:val="000000"/>
        </w:rPr>
        <w:t xml:space="preserve">539 SSP/PE e inscrito no CPF sob o nº 514.***.***-53, nomeado nos termos da Portaria da Casa Civil nº 1.019, de 17/09/2024, publicada no Diário Oficial da União de 18/09/2024 e de outro lado a </w:t>
      </w:r>
      <w:proofErr w:type="spellStart"/>
      <w:r w:rsidRPr="005B58D2">
        <w:rPr>
          <w:rFonts w:ascii="Calibri" w:hAnsi="Calibri" w:cs="Calibri"/>
          <w:color w:val="FF0000"/>
        </w:rPr>
        <w:t>xxxxxxxx</w:t>
      </w:r>
      <w:proofErr w:type="spellEnd"/>
      <w:r w:rsidRPr="005B58D2">
        <w:rPr>
          <w:rFonts w:ascii="Calibri" w:hAnsi="Calibri" w:cs="Calibri"/>
          <w:color w:val="FF0000"/>
        </w:rPr>
        <w:t xml:space="preserve">, inscrita no CNPJ sob nº </w:t>
      </w:r>
      <w:proofErr w:type="spellStart"/>
      <w:r w:rsidRPr="005B58D2">
        <w:rPr>
          <w:rFonts w:ascii="Calibri" w:hAnsi="Calibri" w:cs="Calibri"/>
          <w:color w:val="FF0000"/>
        </w:rPr>
        <w:t>xxxxxxxxxxxx</w:t>
      </w:r>
      <w:proofErr w:type="spellEnd"/>
      <w:r w:rsidRPr="005B58D2">
        <w:rPr>
          <w:rFonts w:ascii="Calibri" w:hAnsi="Calibri" w:cs="Calibri"/>
          <w:color w:val="FF0000"/>
        </w:rPr>
        <w:t xml:space="preserve">, com sede na </w:t>
      </w:r>
      <w:proofErr w:type="spellStart"/>
      <w:r w:rsidRPr="005B58D2">
        <w:rPr>
          <w:rFonts w:ascii="Calibri" w:hAnsi="Calibri" w:cs="Calibri"/>
          <w:color w:val="FF0000"/>
        </w:rPr>
        <w:t>xxxxxxxx</w:t>
      </w:r>
      <w:proofErr w:type="spellEnd"/>
      <w:r w:rsidRPr="005B58D2">
        <w:rPr>
          <w:rFonts w:ascii="Calibri" w:hAnsi="Calibri" w:cs="Calibri"/>
        </w:rPr>
        <w:t xml:space="preserve">, doravante denominada de </w:t>
      </w:r>
      <w:proofErr w:type="spellStart"/>
      <w:r w:rsidRPr="005B58D2">
        <w:rPr>
          <w:rFonts w:ascii="Calibri" w:hAnsi="Calibri" w:cs="Calibri"/>
          <w:color w:val="FF0000"/>
        </w:rPr>
        <w:t>xxxxxxx</w:t>
      </w:r>
      <w:proofErr w:type="spellEnd"/>
      <w:r w:rsidRPr="005B58D2">
        <w:rPr>
          <w:rFonts w:ascii="Calibri" w:hAnsi="Calibri" w:cs="Calibri"/>
        </w:rPr>
        <w:t xml:space="preserve">, representada neste ato </w:t>
      </w:r>
      <w:r w:rsidR="008B787E">
        <w:rPr>
          <w:rFonts w:ascii="Calibri" w:hAnsi="Calibri" w:cs="Calibri"/>
        </w:rPr>
        <w:t>por</w:t>
      </w:r>
      <w:r w:rsidRPr="005B58D2">
        <w:rPr>
          <w:rFonts w:ascii="Calibri" w:hAnsi="Calibri" w:cs="Calibri"/>
          <w:color w:val="FF0000"/>
        </w:rPr>
        <w:t xml:space="preserve"> </w:t>
      </w:r>
      <w:proofErr w:type="spellStart"/>
      <w:r w:rsidRPr="005B58D2">
        <w:rPr>
          <w:rFonts w:ascii="Calibri" w:hAnsi="Calibri" w:cs="Calibri"/>
          <w:color w:val="FF0000"/>
        </w:rPr>
        <w:t>xxxxxx</w:t>
      </w:r>
      <w:proofErr w:type="spellEnd"/>
      <w:r w:rsidRPr="005B58D2">
        <w:rPr>
          <w:rFonts w:ascii="Calibri" w:hAnsi="Calibri" w:cs="Calibri"/>
          <w:color w:val="FF0000"/>
        </w:rPr>
        <w:t xml:space="preserve">, nos termos do </w:t>
      </w:r>
      <w:proofErr w:type="spellStart"/>
      <w:r w:rsidRPr="005B58D2">
        <w:rPr>
          <w:rFonts w:ascii="Calibri" w:hAnsi="Calibri" w:cs="Calibri"/>
          <w:color w:val="FF0000"/>
        </w:rPr>
        <w:t>xxxxxxxxxxx</w:t>
      </w:r>
      <w:proofErr w:type="spellEnd"/>
      <w:r w:rsidRPr="005B58D2">
        <w:rPr>
          <w:rFonts w:ascii="Calibri" w:hAnsi="Calibri" w:cs="Calibri"/>
        </w:rPr>
        <w:t xml:space="preserve">, resolvem firmar o presente </w:t>
      </w:r>
      <w:r w:rsidRPr="005B58D2">
        <w:rPr>
          <w:rFonts w:ascii="Calibri" w:hAnsi="Calibri" w:cs="Calibri"/>
          <w:b/>
          <w:bCs/>
        </w:rPr>
        <w:t>Acordo de Parceria</w:t>
      </w:r>
      <w:r w:rsidRPr="005B58D2">
        <w:rPr>
          <w:rFonts w:ascii="Calibri" w:hAnsi="Calibri" w:cs="Calibri"/>
        </w:rPr>
        <w:t>, na forma do art. 9º da Lei nº 10.973/2004, nos termos das cláusulas a seguir:</w:t>
      </w:r>
    </w:p>
    <w:p w14:paraId="4122AE3B" w14:textId="77777777" w:rsidR="00EA6E23" w:rsidRPr="005B58D2" w:rsidRDefault="00EA6E23">
      <w:pPr>
        <w:jc w:val="center"/>
        <w:rPr>
          <w:rFonts w:ascii="Calibri" w:hAnsi="Calibri" w:cs="Calibri"/>
          <w:b/>
          <w:color w:val="000000"/>
        </w:rPr>
      </w:pPr>
    </w:p>
    <w:p w14:paraId="6A82D8A9" w14:textId="77777777" w:rsidR="00EA6E23" w:rsidRPr="005B58D2" w:rsidRDefault="00740F7A">
      <w:pPr>
        <w:jc w:val="both"/>
        <w:rPr>
          <w:rFonts w:ascii="Calibri" w:hAnsi="Calibri" w:cs="Calibri"/>
          <w:b/>
          <w:bCs/>
        </w:rPr>
      </w:pPr>
      <w:r w:rsidRPr="005B58D2">
        <w:rPr>
          <w:rFonts w:ascii="Calibri" w:hAnsi="Calibri" w:cs="Calibri"/>
          <w:b/>
          <w:bCs/>
        </w:rPr>
        <w:t>CLÁUSULA PRIMEIRA - DO OBJETO</w:t>
      </w:r>
    </w:p>
    <w:p w14:paraId="38BEB352" w14:textId="77777777" w:rsidR="00EA6E23" w:rsidRPr="005B58D2" w:rsidRDefault="00EA6E23">
      <w:pPr>
        <w:jc w:val="both"/>
        <w:rPr>
          <w:rFonts w:ascii="Calibri" w:hAnsi="Calibri" w:cs="Calibri"/>
        </w:rPr>
      </w:pPr>
    </w:p>
    <w:p w14:paraId="06F22829" w14:textId="77777777" w:rsidR="00EA6E23" w:rsidRPr="005B58D2" w:rsidRDefault="00740F7A">
      <w:pPr>
        <w:ind w:left="567"/>
        <w:jc w:val="both"/>
        <w:rPr>
          <w:rFonts w:ascii="Calibri" w:hAnsi="Calibri" w:cs="Calibri"/>
        </w:rPr>
      </w:pPr>
      <w:r w:rsidRPr="005B58D2">
        <w:rPr>
          <w:rFonts w:ascii="Calibri" w:hAnsi="Calibri" w:cs="Calibri"/>
        </w:rPr>
        <w:t xml:space="preserve">1.1. O presente Acordo de Parceria tem como objeto a conjugação de esforços entre o CETENE e a </w:t>
      </w:r>
      <w:proofErr w:type="spellStart"/>
      <w:r w:rsidRPr="005B58D2">
        <w:rPr>
          <w:rFonts w:ascii="Calibri" w:hAnsi="Calibri" w:cs="Calibri"/>
          <w:color w:val="FF0000"/>
        </w:rPr>
        <w:t>xxxxx</w:t>
      </w:r>
      <w:proofErr w:type="spellEnd"/>
      <w:r w:rsidRPr="005B58D2">
        <w:rPr>
          <w:rFonts w:ascii="Calibri" w:hAnsi="Calibri" w:cs="Calibri"/>
          <w:color w:val="FF0000"/>
        </w:rPr>
        <w:t xml:space="preserve"> </w:t>
      </w:r>
      <w:r w:rsidRPr="005B58D2">
        <w:rPr>
          <w:rFonts w:ascii="Calibri" w:hAnsi="Calibri" w:cs="Calibri"/>
        </w:rPr>
        <w:t xml:space="preserve">para </w:t>
      </w:r>
      <w:proofErr w:type="spellStart"/>
      <w:r w:rsidRPr="005B58D2">
        <w:rPr>
          <w:rFonts w:ascii="Calibri" w:hAnsi="Calibri" w:cs="Calibri"/>
          <w:color w:val="FF0000"/>
        </w:rPr>
        <w:t>xxxxxxxxxxxxxxxxxxxxxxxxxxxxxxxx</w:t>
      </w:r>
      <w:proofErr w:type="spellEnd"/>
      <w:r w:rsidRPr="005B58D2">
        <w:rPr>
          <w:rFonts w:ascii="Calibri" w:hAnsi="Calibri" w:cs="Calibri"/>
        </w:rPr>
        <w:t>, conforme especificações estabelecidas no Plano de Trabalho anexo (ANEXO I), que integra este instrumento para todos os fins.</w:t>
      </w:r>
    </w:p>
    <w:p w14:paraId="12FB586E" w14:textId="77777777" w:rsidR="00EA6E23" w:rsidRPr="005B58D2" w:rsidRDefault="00EA6E23">
      <w:pPr>
        <w:rPr>
          <w:rFonts w:ascii="Calibri" w:hAnsi="Calibri" w:cs="Calibri"/>
          <w:lang w:eastAsia="en-US"/>
        </w:rPr>
      </w:pPr>
    </w:p>
    <w:p w14:paraId="4F7C3BE4" w14:textId="77777777" w:rsidR="00EA6E23" w:rsidRPr="005B58D2" w:rsidRDefault="00740F7A">
      <w:pPr>
        <w:ind w:left="567"/>
        <w:jc w:val="both"/>
        <w:rPr>
          <w:rFonts w:ascii="Calibri" w:hAnsi="Calibri" w:cs="Calibri"/>
        </w:rPr>
      </w:pPr>
      <w:r w:rsidRPr="005B58D2">
        <w:rPr>
          <w:rFonts w:ascii="Calibri" w:hAnsi="Calibri" w:cs="Calibri"/>
        </w:rPr>
        <w:t xml:space="preserve">1.2. O valor econômico total estimado para execução deste Acordo de Parceria (recursos financeiros e não financeiros) é na ordem de R$ </w:t>
      </w:r>
      <w:proofErr w:type="spellStart"/>
      <w:r w:rsidRPr="005B58D2">
        <w:rPr>
          <w:rFonts w:ascii="Calibri" w:hAnsi="Calibri" w:cs="Calibri"/>
          <w:color w:val="FF0000"/>
        </w:rPr>
        <w:t>xxxx</w:t>
      </w:r>
      <w:proofErr w:type="spellEnd"/>
      <w:r w:rsidRPr="005B58D2">
        <w:rPr>
          <w:rFonts w:ascii="Calibri" w:hAnsi="Calibri" w:cs="Calibri"/>
        </w:rPr>
        <w:t>, conforme definido no seu Plano de Trabalho.</w:t>
      </w:r>
    </w:p>
    <w:p w14:paraId="6C12820D" w14:textId="77777777" w:rsidR="00EA6E23" w:rsidRPr="005B58D2" w:rsidRDefault="00EA6E23">
      <w:pPr>
        <w:rPr>
          <w:rFonts w:ascii="Calibri" w:hAnsi="Calibri" w:cs="Calibri"/>
          <w:lang w:eastAsia="en-US"/>
        </w:rPr>
      </w:pPr>
    </w:p>
    <w:p w14:paraId="1D141FF7" w14:textId="77777777" w:rsidR="00EA6E23" w:rsidRPr="005B58D2" w:rsidRDefault="00EA6E23">
      <w:pPr>
        <w:jc w:val="both"/>
        <w:rPr>
          <w:rFonts w:ascii="Calibri" w:hAnsi="Calibri" w:cs="Calibri"/>
        </w:rPr>
      </w:pPr>
    </w:p>
    <w:p w14:paraId="281B084B" w14:textId="77777777" w:rsidR="00EA6E23" w:rsidRPr="005B58D2" w:rsidRDefault="00740F7A">
      <w:pPr>
        <w:jc w:val="both"/>
        <w:rPr>
          <w:rFonts w:ascii="Calibri" w:hAnsi="Calibri" w:cs="Calibri"/>
          <w:b/>
          <w:bCs/>
        </w:rPr>
      </w:pPr>
      <w:r w:rsidRPr="005B58D2">
        <w:rPr>
          <w:rFonts w:ascii="Calibri" w:hAnsi="Calibri" w:cs="Calibri"/>
          <w:b/>
          <w:bCs/>
        </w:rPr>
        <w:t>CLÁUSULA SEGUNDA – DA JUSTIFICATIVA</w:t>
      </w:r>
    </w:p>
    <w:p w14:paraId="3019FC9D" w14:textId="77777777" w:rsidR="00EA6E23" w:rsidRPr="005B58D2" w:rsidRDefault="00EA6E23">
      <w:pPr>
        <w:jc w:val="both"/>
        <w:rPr>
          <w:rFonts w:ascii="Calibri" w:hAnsi="Calibri" w:cs="Calibri"/>
        </w:rPr>
      </w:pPr>
    </w:p>
    <w:p w14:paraId="6FFCE4EE" w14:textId="77777777" w:rsidR="00EA6E23" w:rsidRPr="005B58D2" w:rsidRDefault="00740F7A">
      <w:pPr>
        <w:ind w:left="567"/>
        <w:jc w:val="both"/>
        <w:rPr>
          <w:rFonts w:ascii="Calibri" w:hAnsi="Calibri" w:cs="Calibri"/>
        </w:rPr>
      </w:pPr>
      <w:r w:rsidRPr="005B58D2">
        <w:rPr>
          <w:rFonts w:ascii="Calibri" w:hAnsi="Calibri" w:cs="Calibri"/>
        </w:rPr>
        <w:t>2.1. Da parte do CETENE</w:t>
      </w:r>
      <w:r w:rsidRPr="005B58D2">
        <w:rPr>
          <w:rFonts w:ascii="Calibri" w:hAnsi="Calibri" w:cs="Calibri"/>
          <w:color w:val="FF0000"/>
        </w:rPr>
        <w:t xml:space="preserve"> </w:t>
      </w:r>
      <w:r w:rsidRPr="005B58D2">
        <w:rPr>
          <w:rFonts w:ascii="Calibri" w:hAnsi="Calibri" w:cs="Calibri"/>
        </w:rPr>
        <w:t xml:space="preserve">a justificativa deste Acordo de Parceria advém do planejamento da execução do projeto </w:t>
      </w:r>
      <w:proofErr w:type="spellStart"/>
      <w:r w:rsidRPr="005B58D2">
        <w:rPr>
          <w:rFonts w:ascii="Calibri" w:hAnsi="Calibri" w:cs="Calibri"/>
          <w:color w:val="FF0000"/>
        </w:rPr>
        <w:t>xxxxxxx</w:t>
      </w:r>
      <w:proofErr w:type="spellEnd"/>
      <w:r w:rsidRPr="005B58D2">
        <w:rPr>
          <w:rFonts w:ascii="Calibri" w:hAnsi="Calibri" w:cs="Calibri"/>
        </w:rPr>
        <w:t xml:space="preserve">, no processo administrativo nº   </w:t>
      </w:r>
      <w:proofErr w:type="spellStart"/>
      <w:r w:rsidRPr="005B58D2">
        <w:rPr>
          <w:rFonts w:ascii="Calibri" w:hAnsi="Calibri" w:cs="Calibri"/>
          <w:color w:val="FF0000"/>
        </w:rPr>
        <w:t>xxxxxx</w:t>
      </w:r>
      <w:proofErr w:type="spellEnd"/>
      <w:r w:rsidRPr="005B58D2">
        <w:rPr>
          <w:rFonts w:ascii="Calibri" w:hAnsi="Calibri" w:cs="Calibri"/>
        </w:rPr>
        <w:t>;</w:t>
      </w:r>
    </w:p>
    <w:p w14:paraId="53E76CC1" w14:textId="77777777" w:rsidR="00EA6E23" w:rsidRPr="005B58D2" w:rsidRDefault="00EA6E23">
      <w:pPr>
        <w:ind w:left="567"/>
        <w:jc w:val="both"/>
        <w:rPr>
          <w:rFonts w:ascii="Calibri" w:hAnsi="Calibri" w:cs="Calibri"/>
        </w:rPr>
      </w:pPr>
    </w:p>
    <w:p w14:paraId="70441056" w14:textId="77777777" w:rsidR="00EA6E23" w:rsidRPr="005B58D2" w:rsidRDefault="00740F7A">
      <w:pPr>
        <w:ind w:left="567"/>
        <w:jc w:val="both"/>
        <w:rPr>
          <w:rFonts w:ascii="Calibri" w:hAnsi="Calibri" w:cs="Calibri"/>
        </w:rPr>
      </w:pPr>
      <w:r w:rsidRPr="005B58D2">
        <w:rPr>
          <w:rFonts w:ascii="Calibri" w:hAnsi="Calibri" w:cs="Calibri"/>
        </w:rPr>
        <w:lastRenderedPageBreak/>
        <w:t xml:space="preserve">2.2. A escolha do(s) parceiro(s) </w:t>
      </w:r>
      <w:proofErr w:type="spellStart"/>
      <w:r w:rsidRPr="005B58D2">
        <w:rPr>
          <w:rFonts w:ascii="Calibri" w:hAnsi="Calibri" w:cs="Calibri"/>
          <w:color w:val="FF0000"/>
        </w:rPr>
        <w:t>xxxxxx</w:t>
      </w:r>
      <w:proofErr w:type="spellEnd"/>
      <w:r w:rsidRPr="005B58D2">
        <w:rPr>
          <w:rFonts w:ascii="Calibri" w:hAnsi="Calibri" w:cs="Calibri"/>
        </w:rPr>
        <w:t xml:space="preserve"> decorre de </w:t>
      </w:r>
      <w:proofErr w:type="spellStart"/>
      <w:r w:rsidRPr="005B58D2">
        <w:rPr>
          <w:rFonts w:ascii="Calibri" w:hAnsi="Calibri" w:cs="Calibri"/>
          <w:color w:val="FF0000"/>
        </w:rPr>
        <w:t>xxxxxxxxx</w:t>
      </w:r>
      <w:proofErr w:type="spellEnd"/>
      <w:r w:rsidRPr="005B58D2">
        <w:rPr>
          <w:rFonts w:ascii="Calibri" w:hAnsi="Calibri" w:cs="Calibri"/>
        </w:rPr>
        <w:t>, conforme consta do planejamento da execução do projeto.</w:t>
      </w:r>
    </w:p>
    <w:p w14:paraId="7E33A67A" w14:textId="77777777" w:rsidR="00EA6E23" w:rsidRPr="005B58D2" w:rsidRDefault="00EA6E23">
      <w:pPr>
        <w:jc w:val="both"/>
        <w:rPr>
          <w:rFonts w:ascii="Calibri" w:hAnsi="Calibri" w:cs="Calibri"/>
        </w:rPr>
      </w:pPr>
    </w:p>
    <w:p w14:paraId="1E86A49D" w14:textId="77777777" w:rsidR="00EA6E23" w:rsidRPr="005B58D2" w:rsidRDefault="00740F7A">
      <w:pPr>
        <w:jc w:val="both"/>
        <w:rPr>
          <w:rFonts w:ascii="Calibri" w:hAnsi="Calibri" w:cs="Calibri"/>
          <w:b/>
          <w:bCs/>
        </w:rPr>
      </w:pPr>
      <w:r w:rsidRPr="005B58D2">
        <w:rPr>
          <w:rFonts w:ascii="Calibri" w:hAnsi="Calibri" w:cs="Calibri"/>
          <w:b/>
          <w:bCs/>
        </w:rPr>
        <w:t xml:space="preserve">CLÁUSULA TERCEIRA – DA CONFIDENCIALIDADE E DA NÃO-DIVULGAÇÃO </w:t>
      </w:r>
    </w:p>
    <w:p w14:paraId="2E65CC1D" w14:textId="77777777" w:rsidR="00EA6E23" w:rsidRPr="005B58D2" w:rsidRDefault="00EA6E23">
      <w:pPr>
        <w:jc w:val="both"/>
        <w:rPr>
          <w:rFonts w:ascii="Calibri" w:hAnsi="Calibri" w:cs="Calibri"/>
        </w:rPr>
      </w:pPr>
    </w:p>
    <w:p w14:paraId="12544D67" w14:textId="77777777" w:rsidR="00EA6E23" w:rsidRPr="005B58D2" w:rsidRDefault="00740F7A">
      <w:pPr>
        <w:ind w:left="567"/>
        <w:jc w:val="both"/>
        <w:rPr>
          <w:rFonts w:ascii="Calibri" w:hAnsi="Calibri" w:cs="Calibri"/>
        </w:rPr>
      </w:pPr>
      <w:r w:rsidRPr="005B58D2">
        <w:rPr>
          <w:rFonts w:ascii="Calibri" w:hAnsi="Calibri" w:cs="Calibri"/>
        </w:rPr>
        <w:t>3.1. Todas as informações e conhecimentos aportados pelos parceiros para a execução do Projeto serão tratados como confidenciais, assim como todos os seus resultados;</w:t>
      </w:r>
    </w:p>
    <w:p w14:paraId="472A2C3A" w14:textId="77777777" w:rsidR="00EA6E23" w:rsidRPr="005B58D2" w:rsidRDefault="00EA6E23">
      <w:pPr>
        <w:ind w:left="567"/>
        <w:jc w:val="both"/>
        <w:rPr>
          <w:rFonts w:ascii="Calibri" w:hAnsi="Calibri" w:cs="Calibri"/>
        </w:rPr>
      </w:pPr>
    </w:p>
    <w:p w14:paraId="37EF95AC" w14:textId="77777777" w:rsidR="00EA6E23" w:rsidRPr="005B58D2" w:rsidRDefault="00740F7A">
      <w:pPr>
        <w:ind w:left="567"/>
        <w:jc w:val="both"/>
        <w:rPr>
          <w:rFonts w:ascii="Calibri" w:hAnsi="Calibri" w:cs="Calibri"/>
        </w:rPr>
      </w:pPr>
      <w:r w:rsidRPr="005B58D2">
        <w:rPr>
          <w:rFonts w:ascii="Calibri" w:hAnsi="Calibri" w:cs="Calibri"/>
        </w:rPr>
        <w:t>3.2. A confidencialidade implica na obrigação de não divulgar ou repassar informações e conhecimentos a terceiros não-envolvidos no Acordo de Parceria, sem autorização expressa de todos os parceiros;</w:t>
      </w:r>
    </w:p>
    <w:p w14:paraId="7D4DB0D6" w14:textId="77777777" w:rsidR="00EA6E23" w:rsidRPr="005B58D2" w:rsidRDefault="00EA6E23">
      <w:pPr>
        <w:ind w:left="567"/>
        <w:jc w:val="both"/>
        <w:rPr>
          <w:rFonts w:ascii="Calibri" w:hAnsi="Calibri" w:cs="Calibri"/>
        </w:rPr>
      </w:pPr>
    </w:p>
    <w:p w14:paraId="2885FB47" w14:textId="77777777" w:rsidR="00EA6E23" w:rsidRPr="005B58D2" w:rsidRDefault="00740F7A">
      <w:pPr>
        <w:ind w:left="1134"/>
        <w:jc w:val="both"/>
        <w:rPr>
          <w:rFonts w:ascii="Calibri" w:hAnsi="Calibri" w:cs="Calibri"/>
        </w:rPr>
      </w:pPr>
      <w:r w:rsidRPr="005B58D2">
        <w:rPr>
          <w:rFonts w:ascii="Calibri" w:hAnsi="Calibri" w:cs="Calibri"/>
        </w:rPr>
        <w:t xml:space="preserve">3.2.1. Qualquer exceção à confidencialidade no âmbito desse Acordo de Parceria deverá ser ajustada entre a </w:t>
      </w:r>
      <w:proofErr w:type="spellStart"/>
      <w:r w:rsidRPr="005B58D2">
        <w:rPr>
          <w:rFonts w:ascii="Calibri" w:hAnsi="Calibri" w:cs="Calibri"/>
          <w:color w:val="FF0000"/>
        </w:rPr>
        <w:t>xxxx</w:t>
      </w:r>
      <w:proofErr w:type="spellEnd"/>
      <w:r w:rsidRPr="005B58D2">
        <w:rPr>
          <w:rFonts w:ascii="Calibri" w:hAnsi="Calibri" w:cs="Calibri"/>
          <w:color w:val="FF0000"/>
        </w:rPr>
        <w:t xml:space="preserve"> </w:t>
      </w:r>
      <w:r w:rsidRPr="005B58D2">
        <w:rPr>
          <w:rFonts w:ascii="Calibri" w:hAnsi="Calibri" w:cs="Calibri"/>
        </w:rPr>
        <w:t>e o CETENE;</w:t>
      </w:r>
    </w:p>
    <w:p w14:paraId="37059E3F" w14:textId="77777777" w:rsidR="00EA6E23" w:rsidRPr="005B58D2" w:rsidRDefault="00EA6E23">
      <w:pPr>
        <w:pStyle w:val="textojustificadorecuoprimeiralinha"/>
        <w:spacing w:before="120" w:beforeAutospacing="0" w:after="120" w:afterAutospacing="0"/>
        <w:ind w:left="120" w:right="120" w:firstLine="1418"/>
        <w:jc w:val="both"/>
        <w:rPr>
          <w:rFonts w:ascii="Calibri" w:hAnsi="Calibri" w:cs="Calibri"/>
        </w:rPr>
      </w:pPr>
    </w:p>
    <w:p w14:paraId="7A528B75" w14:textId="77777777" w:rsidR="00380D68" w:rsidRPr="005B58D2" w:rsidRDefault="00380D68" w:rsidP="00380D68">
      <w:pPr>
        <w:ind w:left="567"/>
        <w:jc w:val="both"/>
        <w:rPr>
          <w:rFonts w:ascii="Calibri" w:hAnsi="Calibri" w:cs="Calibri"/>
        </w:rPr>
      </w:pPr>
      <w:r w:rsidRPr="005B58D2">
        <w:rPr>
          <w:rFonts w:ascii="Calibri" w:hAnsi="Calibri" w:cs="Calibri"/>
        </w:rPr>
        <w:t xml:space="preserve">3.3. Não são tratados como conhecimentos e informações confidenciais neste Acordo de Parceria: </w:t>
      </w:r>
    </w:p>
    <w:p w14:paraId="407203E9" w14:textId="77777777" w:rsidR="00EA6E23" w:rsidRPr="005B58D2" w:rsidRDefault="00EA6E23">
      <w:pPr>
        <w:jc w:val="both"/>
        <w:rPr>
          <w:rFonts w:ascii="Calibri" w:hAnsi="Calibri" w:cs="Calibri"/>
          <w:b/>
          <w:bCs/>
        </w:rPr>
      </w:pPr>
    </w:p>
    <w:p w14:paraId="006D4090" w14:textId="77777777" w:rsidR="00380D68" w:rsidRPr="005B58D2" w:rsidRDefault="00380D68">
      <w:pPr>
        <w:jc w:val="both"/>
        <w:rPr>
          <w:rFonts w:ascii="Calibri" w:hAnsi="Calibri" w:cs="Calibri"/>
          <w:b/>
          <w:bCs/>
        </w:rPr>
      </w:pPr>
    </w:p>
    <w:p w14:paraId="710CC60D" w14:textId="77777777" w:rsidR="00EA6E23" w:rsidRPr="005B58D2" w:rsidRDefault="00740F7A">
      <w:pPr>
        <w:jc w:val="both"/>
        <w:rPr>
          <w:rFonts w:ascii="Calibri" w:hAnsi="Calibri" w:cs="Calibri"/>
          <w:b/>
          <w:bCs/>
        </w:rPr>
      </w:pPr>
      <w:r w:rsidRPr="005B58D2">
        <w:rPr>
          <w:rFonts w:ascii="Calibri" w:hAnsi="Calibri" w:cs="Calibri"/>
          <w:b/>
          <w:bCs/>
        </w:rPr>
        <w:t>CLÁUSULA QUARTA – DA COORDENAÇÃO E DO ACOMPANHAMENTO DA EXECUÇÃO DO OBJETO DO ACORDO DE PARCERIA</w:t>
      </w:r>
    </w:p>
    <w:p w14:paraId="1216DAB6" w14:textId="77777777" w:rsidR="00EA6E23" w:rsidRPr="005B58D2" w:rsidRDefault="00EA6E23">
      <w:pPr>
        <w:jc w:val="both"/>
        <w:rPr>
          <w:rFonts w:ascii="Calibri" w:hAnsi="Calibri" w:cs="Calibri"/>
        </w:rPr>
      </w:pPr>
    </w:p>
    <w:p w14:paraId="11D12082" w14:textId="278F60DC" w:rsidR="00EA6E23" w:rsidRPr="005B58D2" w:rsidRDefault="00740F7A">
      <w:pPr>
        <w:ind w:left="567"/>
        <w:jc w:val="both"/>
        <w:rPr>
          <w:rFonts w:ascii="Calibri" w:hAnsi="Calibri" w:cs="Calibri"/>
        </w:rPr>
      </w:pPr>
      <w:r w:rsidRPr="005B58D2">
        <w:rPr>
          <w:rFonts w:ascii="Calibri" w:hAnsi="Calibri" w:cs="Calibri"/>
        </w:rPr>
        <w:t xml:space="preserve"> 4.1. Para coordenar as atividades deste Acordo de Parceria, a </w:t>
      </w:r>
      <w:r w:rsidR="00380D68" w:rsidRPr="005B58D2">
        <w:rPr>
          <w:rFonts w:ascii="Calibri" w:hAnsi="Calibri" w:cs="Calibri"/>
          <w:color w:val="FF0000"/>
        </w:rPr>
        <w:t>XXXX</w:t>
      </w:r>
      <w:r w:rsidR="005079A7" w:rsidRPr="005B58D2">
        <w:rPr>
          <w:rFonts w:ascii="Calibri" w:hAnsi="Calibri" w:cs="Calibri"/>
          <w:color w:val="FF0000"/>
        </w:rPr>
        <w:t xml:space="preserve"> </w:t>
      </w:r>
      <w:r w:rsidRPr="005B58D2">
        <w:rPr>
          <w:rFonts w:ascii="Calibri" w:hAnsi="Calibri" w:cs="Calibri"/>
        </w:rPr>
        <w:t xml:space="preserve">designa como Coordenador: </w:t>
      </w:r>
    </w:p>
    <w:p w14:paraId="1ED8CB08" w14:textId="77777777" w:rsidR="00EA6E23" w:rsidRPr="005B58D2" w:rsidRDefault="00740F7A">
      <w:pPr>
        <w:ind w:left="567"/>
        <w:jc w:val="both"/>
        <w:rPr>
          <w:rFonts w:ascii="Calibri" w:hAnsi="Calibri" w:cs="Calibri"/>
        </w:rPr>
      </w:pPr>
      <w:r w:rsidRPr="005B58D2">
        <w:rPr>
          <w:rFonts w:ascii="Calibri" w:hAnsi="Calibri" w:cs="Calibri"/>
        </w:rPr>
        <w:t xml:space="preserve">a) </w:t>
      </w:r>
      <w:proofErr w:type="spellStart"/>
      <w:r w:rsidRPr="005B58D2">
        <w:rPr>
          <w:rFonts w:ascii="Calibri" w:hAnsi="Calibri" w:cs="Calibri"/>
          <w:color w:val="FF0000"/>
        </w:rPr>
        <w:t>xxxxxxxx</w:t>
      </w:r>
      <w:proofErr w:type="spellEnd"/>
      <w:r w:rsidRPr="005B58D2">
        <w:rPr>
          <w:rFonts w:ascii="Calibri" w:hAnsi="Calibri" w:cs="Calibri"/>
          <w:color w:val="FF0000"/>
        </w:rPr>
        <w:t xml:space="preserve">, pertencente ao </w:t>
      </w:r>
      <w:proofErr w:type="spellStart"/>
      <w:r w:rsidRPr="005B58D2">
        <w:rPr>
          <w:rFonts w:ascii="Calibri" w:hAnsi="Calibri" w:cs="Calibri"/>
          <w:color w:val="FF0000"/>
        </w:rPr>
        <w:t>xxxxx</w:t>
      </w:r>
      <w:proofErr w:type="spellEnd"/>
      <w:r w:rsidRPr="005B58D2">
        <w:rPr>
          <w:rFonts w:ascii="Calibri" w:hAnsi="Calibri" w:cs="Calibri"/>
          <w:color w:val="FF0000"/>
        </w:rPr>
        <w:t xml:space="preserve">, inscrita </w:t>
      </w:r>
      <w:proofErr w:type="spellStart"/>
      <w:r w:rsidRPr="005B58D2">
        <w:rPr>
          <w:rFonts w:ascii="Calibri" w:hAnsi="Calibri" w:cs="Calibri"/>
          <w:color w:val="FF0000"/>
        </w:rPr>
        <w:t>xxxxxx</w:t>
      </w:r>
      <w:proofErr w:type="spellEnd"/>
      <w:r w:rsidRPr="005B58D2">
        <w:rPr>
          <w:rFonts w:ascii="Calibri" w:hAnsi="Calibri" w:cs="Calibri"/>
          <w:color w:val="FF0000"/>
        </w:rPr>
        <w:t xml:space="preserve">, telefone </w:t>
      </w:r>
      <w:proofErr w:type="spellStart"/>
      <w:r w:rsidRPr="005B58D2">
        <w:rPr>
          <w:rFonts w:ascii="Calibri" w:hAnsi="Calibri" w:cs="Calibri"/>
          <w:color w:val="FF0000"/>
        </w:rPr>
        <w:t>xxxxxxx</w:t>
      </w:r>
      <w:proofErr w:type="spellEnd"/>
      <w:r w:rsidRPr="005B58D2">
        <w:rPr>
          <w:rFonts w:ascii="Calibri" w:hAnsi="Calibri" w:cs="Calibri"/>
        </w:rPr>
        <w:t xml:space="preserve">, a qual será a responsável por coordenar e promover a execução direta das atividades deste Acordo por parte da </w:t>
      </w:r>
      <w:proofErr w:type="spellStart"/>
      <w:r w:rsidRPr="005B58D2">
        <w:rPr>
          <w:rFonts w:ascii="Calibri" w:hAnsi="Calibri" w:cs="Calibri"/>
          <w:color w:val="FF0000"/>
        </w:rPr>
        <w:t>xxxx</w:t>
      </w:r>
      <w:proofErr w:type="spellEnd"/>
      <w:r w:rsidRPr="005B58D2">
        <w:rPr>
          <w:rFonts w:ascii="Calibri" w:hAnsi="Calibri" w:cs="Calibri"/>
        </w:rPr>
        <w:t>, conforme o Plano de Trabalho, o qual consta no ANEXO I deste instrumento jurídico;</w:t>
      </w:r>
    </w:p>
    <w:p w14:paraId="7DF1C765" w14:textId="77777777" w:rsidR="00EA6E23" w:rsidRPr="005B58D2" w:rsidRDefault="00EA6E23">
      <w:pPr>
        <w:ind w:left="567"/>
        <w:jc w:val="both"/>
        <w:rPr>
          <w:rFonts w:ascii="Calibri" w:hAnsi="Calibri" w:cs="Calibri"/>
        </w:rPr>
      </w:pPr>
    </w:p>
    <w:p w14:paraId="3F7B778F" w14:textId="77777777" w:rsidR="00EA6E23" w:rsidRPr="005B58D2" w:rsidRDefault="00740F7A">
      <w:pPr>
        <w:ind w:left="567"/>
        <w:jc w:val="both"/>
        <w:rPr>
          <w:rFonts w:ascii="Calibri" w:hAnsi="Calibri" w:cs="Calibri"/>
        </w:rPr>
      </w:pPr>
      <w:r w:rsidRPr="005B58D2">
        <w:rPr>
          <w:rFonts w:ascii="Calibri" w:hAnsi="Calibri" w:cs="Calibri"/>
        </w:rPr>
        <w:t>4.2. Para coordenar as atividades deste Acordo de Parceria, o CETENE</w:t>
      </w:r>
      <w:r w:rsidRPr="005B58D2">
        <w:rPr>
          <w:rFonts w:ascii="Calibri" w:hAnsi="Calibri" w:cs="Calibri"/>
          <w:color w:val="FF0000"/>
        </w:rPr>
        <w:t xml:space="preserve"> </w:t>
      </w:r>
      <w:r w:rsidRPr="005B58D2">
        <w:rPr>
          <w:rFonts w:ascii="Calibri" w:hAnsi="Calibri" w:cs="Calibri"/>
        </w:rPr>
        <w:t xml:space="preserve">designa como Coordenador: </w:t>
      </w:r>
    </w:p>
    <w:p w14:paraId="7EA68B2D" w14:textId="77777777" w:rsidR="00EA6E23" w:rsidRPr="005B58D2" w:rsidRDefault="00740F7A">
      <w:pPr>
        <w:ind w:left="567"/>
        <w:jc w:val="both"/>
        <w:rPr>
          <w:rFonts w:ascii="Calibri" w:hAnsi="Calibri" w:cs="Calibri"/>
        </w:rPr>
      </w:pPr>
      <w:r w:rsidRPr="005B58D2">
        <w:rPr>
          <w:rFonts w:ascii="Calibri" w:hAnsi="Calibri" w:cs="Calibri"/>
        </w:rPr>
        <w:t xml:space="preserve">a) </w:t>
      </w:r>
      <w:proofErr w:type="spellStart"/>
      <w:r w:rsidRPr="005B58D2">
        <w:rPr>
          <w:rFonts w:ascii="Calibri" w:hAnsi="Calibri" w:cs="Calibri"/>
          <w:color w:val="FF0000"/>
        </w:rPr>
        <w:t>xxxxxxxx</w:t>
      </w:r>
      <w:proofErr w:type="spellEnd"/>
      <w:r w:rsidRPr="005B58D2">
        <w:rPr>
          <w:rFonts w:ascii="Calibri" w:hAnsi="Calibri" w:cs="Calibri"/>
          <w:color w:val="FF0000"/>
        </w:rPr>
        <w:t xml:space="preserve">, pertencente ao </w:t>
      </w:r>
      <w:proofErr w:type="spellStart"/>
      <w:r w:rsidRPr="005B58D2">
        <w:rPr>
          <w:rFonts w:ascii="Calibri" w:hAnsi="Calibri" w:cs="Calibri"/>
          <w:color w:val="FF0000"/>
        </w:rPr>
        <w:t>xxxxx</w:t>
      </w:r>
      <w:proofErr w:type="spellEnd"/>
      <w:r w:rsidRPr="005B58D2">
        <w:rPr>
          <w:rFonts w:ascii="Calibri" w:hAnsi="Calibri" w:cs="Calibri"/>
          <w:color w:val="FF0000"/>
        </w:rPr>
        <w:t xml:space="preserve">, inscrita </w:t>
      </w:r>
      <w:proofErr w:type="spellStart"/>
      <w:r w:rsidRPr="005B58D2">
        <w:rPr>
          <w:rFonts w:ascii="Calibri" w:hAnsi="Calibri" w:cs="Calibri"/>
          <w:color w:val="FF0000"/>
        </w:rPr>
        <w:t>xxxxxx</w:t>
      </w:r>
      <w:proofErr w:type="spellEnd"/>
      <w:r w:rsidRPr="005B58D2">
        <w:rPr>
          <w:rFonts w:ascii="Calibri" w:hAnsi="Calibri" w:cs="Calibri"/>
          <w:color w:val="FF0000"/>
        </w:rPr>
        <w:t xml:space="preserve">, telefone </w:t>
      </w:r>
      <w:proofErr w:type="spellStart"/>
      <w:r w:rsidRPr="005B58D2">
        <w:rPr>
          <w:rFonts w:ascii="Calibri" w:hAnsi="Calibri" w:cs="Calibri"/>
          <w:color w:val="FF0000"/>
        </w:rPr>
        <w:t>xxxxxxx</w:t>
      </w:r>
      <w:proofErr w:type="spellEnd"/>
      <w:r w:rsidRPr="005B58D2">
        <w:rPr>
          <w:rFonts w:ascii="Calibri" w:hAnsi="Calibri" w:cs="Calibri"/>
        </w:rPr>
        <w:t xml:space="preserve">, o qual será a responsável por coordenar e promover a execução direta das atividades deste Acordo por parte do </w:t>
      </w:r>
      <w:proofErr w:type="spellStart"/>
      <w:r w:rsidRPr="005B58D2">
        <w:rPr>
          <w:rFonts w:ascii="Calibri" w:hAnsi="Calibri" w:cs="Calibri"/>
          <w:color w:val="FF0000"/>
        </w:rPr>
        <w:t>xxxx</w:t>
      </w:r>
      <w:proofErr w:type="spellEnd"/>
      <w:r w:rsidRPr="005B58D2">
        <w:rPr>
          <w:rFonts w:ascii="Calibri" w:hAnsi="Calibri" w:cs="Calibri"/>
        </w:rPr>
        <w:t>, conforme o Plano de Trabalho (ANEXO I, deste instrumento jurídico);</w:t>
      </w:r>
    </w:p>
    <w:p w14:paraId="56364292" w14:textId="77777777" w:rsidR="00EA6E23" w:rsidRPr="005B58D2" w:rsidRDefault="00EA6E23">
      <w:pPr>
        <w:ind w:left="567"/>
        <w:jc w:val="both"/>
        <w:rPr>
          <w:rFonts w:ascii="Calibri" w:hAnsi="Calibri" w:cs="Calibri"/>
        </w:rPr>
      </w:pPr>
    </w:p>
    <w:p w14:paraId="7AA4B360" w14:textId="77777777" w:rsidR="00EA6E23" w:rsidRPr="005B58D2" w:rsidRDefault="00740F7A">
      <w:pPr>
        <w:ind w:left="567"/>
        <w:jc w:val="both"/>
        <w:rPr>
          <w:rFonts w:ascii="Calibri" w:hAnsi="Calibri" w:cs="Calibri"/>
        </w:rPr>
      </w:pPr>
      <w:r w:rsidRPr="005B58D2">
        <w:rPr>
          <w:rFonts w:ascii="Calibri" w:hAnsi="Calibri" w:cs="Calibri"/>
        </w:rPr>
        <w:t>4.3. Toda e qualquer questão derivada da aplicação e interpretação deste Acordo de Parceria será submetida aos Coordenadores designados;</w:t>
      </w:r>
    </w:p>
    <w:p w14:paraId="1B827000" w14:textId="77777777" w:rsidR="00EA6E23" w:rsidRPr="005B58D2" w:rsidRDefault="00EA6E23">
      <w:pPr>
        <w:ind w:left="567"/>
        <w:jc w:val="both"/>
        <w:rPr>
          <w:rFonts w:ascii="Calibri" w:hAnsi="Calibri" w:cs="Calibri"/>
        </w:rPr>
      </w:pPr>
    </w:p>
    <w:p w14:paraId="760F68DE" w14:textId="77777777" w:rsidR="00EA6E23" w:rsidRPr="005B58D2" w:rsidRDefault="00740F7A">
      <w:pPr>
        <w:ind w:left="1134"/>
        <w:jc w:val="both"/>
        <w:rPr>
          <w:rFonts w:ascii="Calibri" w:hAnsi="Calibri" w:cs="Calibri"/>
        </w:rPr>
      </w:pPr>
      <w:r w:rsidRPr="005B58D2">
        <w:rPr>
          <w:rFonts w:ascii="Calibri" w:hAnsi="Calibri" w:cs="Calibri"/>
        </w:rPr>
        <w:t>4.3.1. Caso a decisão dos coordenadores implique em necessária alteração dos termos do Acordo de Parceria, então, após colher a manifestação do NIT, será submetido à Direção da ICT da União para decisão final e adoção das providências necessárias.</w:t>
      </w:r>
    </w:p>
    <w:p w14:paraId="483707AE" w14:textId="77777777" w:rsidR="00EA6E23" w:rsidRPr="005B58D2" w:rsidRDefault="00EA6E23">
      <w:pPr>
        <w:jc w:val="both"/>
        <w:rPr>
          <w:rFonts w:ascii="Calibri" w:hAnsi="Calibri" w:cs="Calibri"/>
        </w:rPr>
      </w:pPr>
    </w:p>
    <w:p w14:paraId="022E81F2" w14:textId="77777777" w:rsidR="00EA6E23" w:rsidRPr="005B58D2" w:rsidRDefault="00740F7A">
      <w:pPr>
        <w:jc w:val="both"/>
        <w:rPr>
          <w:rFonts w:ascii="Calibri" w:hAnsi="Calibri" w:cs="Calibri"/>
          <w:b/>
          <w:bCs/>
        </w:rPr>
      </w:pPr>
      <w:r w:rsidRPr="005B58D2">
        <w:rPr>
          <w:rFonts w:ascii="Calibri" w:hAnsi="Calibri" w:cs="Calibri"/>
          <w:b/>
          <w:bCs/>
        </w:rPr>
        <w:t xml:space="preserve">CLÁUSULA QUINTA – DAS ALTERAÇÕES </w:t>
      </w:r>
    </w:p>
    <w:p w14:paraId="09F401A8" w14:textId="77777777" w:rsidR="00EA6E23" w:rsidRPr="005B58D2" w:rsidRDefault="00740F7A">
      <w:pPr>
        <w:ind w:left="567"/>
        <w:jc w:val="both"/>
        <w:rPr>
          <w:rFonts w:ascii="Calibri" w:hAnsi="Calibri" w:cs="Calibri"/>
        </w:rPr>
      </w:pPr>
      <w:r w:rsidRPr="005B58D2">
        <w:rPr>
          <w:rFonts w:ascii="Calibri" w:hAnsi="Calibri" w:cs="Calibri"/>
        </w:rPr>
        <w:lastRenderedPageBreak/>
        <w:t>5.1. Quaisquer alterações das condições estabelecidas neste Acordo de Parceria somente poderão ocorrer mediante a celebração de Termo Aditivo, e sempre em harmonia com os critérios e formas avençadas para alteração do Plano de Trabalho;</w:t>
      </w:r>
    </w:p>
    <w:p w14:paraId="70F02D9F" w14:textId="77777777" w:rsidR="00EA6E23" w:rsidRPr="005B58D2" w:rsidRDefault="00740F7A">
      <w:pPr>
        <w:ind w:left="1134"/>
        <w:jc w:val="both"/>
        <w:rPr>
          <w:rFonts w:ascii="Calibri" w:hAnsi="Calibri" w:cs="Calibri"/>
        </w:rPr>
      </w:pPr>
      <w:r w:rsidRPr="005B58D2">
        <w:rPr>
          <w:rFonts w:ascii="Calibri" w:hAnsi="Calibri" w:cs="Calibri"/>
        </w:rPr>
        <w:t>5.1.1. Eventual alteração deverá ser precedida de relatório e atesto do servidor do CETENE designado como coordenador das atividades do Acordo de Parceria;</w:t>
      </w:r>
    </w:p>
    <w:p w14:paraId="49131151" w14:textId="77777777" w:rsidR="00EA6E23" w:rsidRPr="005B58D2" w:rsidRDefault="00740F7A">
      <w:pPr>
        <w:ind w:left="1134"/>
        <w:jc w:val="both"/>
        <w:rPr>
          <w:rFonts w:ascii="Calibri" w:hAnsi="Calibri" w:cs="Calibri"/>
        </w:rPr>
      </w:pPr>
      <w:r w:rsidRPr="005B58D2">
        <w:rPr>
          <w:rFonts w:ascii="Calibri" w:hAnsi="Calibri" w:cs="Calibri"/>
        </w:rPr>
        <w:t>5.1.2. Igualmente, eventual alteração deverá ser objeto de manifestação preliminar do NIT do CETENE, o qual se pronunciará sobre a adequação com os objetivos e diretrizes da sua política de inovação;</w:t>
      </w:r>
    </w:p>
    <w:p w14:paraId="7B8C2145" w14:textId="77777777" w:rsidR="00EA6E23" w:rsidRPr="005B58D2" w:rsidRDefault="00740F7A">
      <w:pPr>
        <w:ind w:left="567"/>
        <w:jc w:val="both"/>
        <w:rPr>
          <w:rFonts w:ascii="Calibri" w:hAnsi="Calibri" w:cs="Calibri"/>
        </w:rPr>
      </w:pPr>
      <w:r w:rsidRPr="005B58D2">
        <w:rPr>
          <w:rFonts w:ascii="Calibri" w:hAnsi="Calibri" w:cs="Calibri"/>
        </w:rPr>
        <w:t>5.2. Nenhuma alteração do Acordo de Parceria poderá ensejar modificação no escopo do projeto institucional do CETENE em razão do qual se estabeleceu esta parceria ou, ainda, implicar na execução de atividade que não tenha conexão direta com os objetivos e metas do aludido projeto institucional.</w:t>
      </w:r>
    </w:p>
    <w:p w14:paraId="49E553E5" w14:textId="77777777" w:rsidR="00EA6E23" w:rsidRPr="005B58D2" w:rsidRDefault="00EA6E23">
      <w:pPr>
        <w:jc w:val="both"/>
        <w:rPr>
          <w:rFonts w:ascii="Calibri" w:hAnsi="Calibri" w:cs="Calibri"/>
        </w:rPr>
      </w:pPr>
    </w:p>
    <w:p w14:paraId="7DD04D88" w14:textId="77777777" w:rsidR="00EA6E23" w:rsidRPr="005B58D2" w:rsidRDefault="00EA6E23">
      <w:pPr>
        <w:jc w:val="both"/>
        <w:rPr>
          <w:rFonts w:ascii="Calibri" w:hAnsi="Calibri" w:cs="Calibri"/>
        </w:rPr>
      </w:pPr>
    </w:p>
    <w:p w14:paraId="3B3B5657" w14:textId="77777777" w:rsidR="00EA6E23" w:rsidRPr="005B58D2" w:rsidRDefault="00740F7A">
      <w:pPr>
        <w:jc w:val="both"/>
        <w:rPr>
          <w:rFonts w:ascii="Calibri" w:hAnsi="Calibri" w:cs="Calibri"/>
          <w:b/>
          <w:bCs/>
        </w:rPr>
      </w:pPr>
      <w:r w:rsidRPr="005B58D2">
        <w:rPr>
          <w:rFonts w:ascii="Calibri" w:hAnsi="Calibri" w:cs="Calibri"/>
          <w:b/>
          <w:bCs/>
        </w:rPr>
        <w:t xml:space="preserve">CLÁUSULA SEXTA – DA DENÚNCIA E DA RESCISÃO </w:t>
      </w:r>
    </w:p>
    <w:p w14:paraId="428398BC" w14:textId="77777777" w:rsidR="00380D68" w:rsidRPr="005B58D2" w:rsidRDefault="00380D68">
      <w:pPr>
        <w:jc w:val="both"/>
        <w:rPr>
          <w:rFonts w:ascii="Calibri" w:hAnsi="Calibri" w:cs="Calibri"/>
          <w:b/>
          <w:bCs/>
        </w:rPr>
      </w:pPr>
    </w:p>
    <w:p w14:paraId="6E6C0BDD" w14:textId="77777777" w:rsidR="00EA6E23" w:rsidRPr="005B58D2" w:rsidRDefault="00740F7A">
      <w:pPr>
        <w:ind w:left="567"/>
        <w:jc w:val="both"/>
        <w:rPr>
          <w:rFonts w:ascii="Calibri" w:hAnsi="Calibri" w:cs="Calibri"/>
        </w:rPr>
      </w:pPr>
      <w:r w:rsidRPr="005B58D2">
        <w:rPr>
          <w:rFonts w:ascii="Calibri" w:hAnsi="Calibri" w:cs="Calibri"/>
        </w:rPr>
        <w:t>6.1 O presente Acordo de Parceria poderá ser extinto por:</w:t>
      </w:r>
    </w:p>
    <w:p w14:paraId="42100955" w14:textId="77777777" w:rsidR="00EA6E23" w:rsidRPr="005B58D2" w:rsidRDefault="00740F7A">
      <w:pPr>
        <w:ind w:left="567"/>
        <w:jc w:val="both"/>
        <w:rPr>
          <w:rFonts w:ascii="Calibri" w:hAnsi="Calibri" w:cs="Calibri"/>
        </w:rPr>
      </w:pPr>
      <w:r w:rsidRPr="005B58D2">
        <w:rPr>
          <w:rFonts w:ascii="Calibri" w:hAnsi="Calibri" w:cs="Calibri"/>
        </w:rPr>
        <w:t xml:space="preserve">a)  rescisão, em caso de inadimplemento total ou parcial das cláusulas deste instrumento jurídico ou condições pactuadas no Plano de Trabalho; </w:t>
      </w:r>
    </w:p>
    <w:p w14:paraId="7C42D904" w14:textId="77777777" w:rsidR="00EA6E23" w:rsidRPr="005B58D2" w:rsidRDefault="00740F7A">
      <w:pPr>
        <w:ind w:left="567"/>
        <w:jc w:val="both"/>
        <w:rPr>
          <w:rFonts w:ascii="Calibri" w:hAnsi="Calibri" w:cs="Calibri"/>
        </w:rPr>
      </w:pPr>
      <w:r w:rsidRPr="005B58D2">
        <w:rPr>
          <w:rFonts w:ascii="Calibri" w:hAnsi="Calibri" w:cs="Calibri"/>
        </w:rPr>
        <w:t>b) resolução, por ocorrência de caso fortuito ou força maior que impeça a sua execução;</w:t>
      </w:r>
    </w:p>
    <w:p w14:paraId="2B8C782C" w14:textId="77777777" w:rsidR="00EA6E23" w:rsidRPr="005B58D2" w:rsidRDefault="00740F7A">
      <w:pPr>
        <w:ind w:left="567"/>
        <w:jc w:val="both"/>
        <w:rPr>
          <w:rFonts w:ascii="Calibri" w:hAnsi="Calibri" w:cs="Calibri"/>
        </w:rPr>
      </w:pPr>
      <w:r w:rsidRPr="005B58D2">
        <w:rPr>
          <w:rFonts w:ascii="Calibri" w:hAnsi="Calibri" w:cs="Calibri"/>
        </w:rPr>
        <w:t>c)  resilição, por vontade de qualquer dos partícipes e independente da sua aceitação pelo(s) outro(s);</w:t>
      </w:r>
    </w:p>
    <w:p w14:paraId="46EB046E" w14:textId="77777777" w:rsidR="00EA6E23" w:rsidRPr="005B58D2" w:rsidRDefault="00740F7A">
      <w:pPr>
        <w:ind w:left="567"/>
        <w:jc w:val="both"/>
        <w:rPr>
          <w:rFonts w:ascii="Calibri" w:hAnsi="Calibri" w:cs="Calibri"/>
        </w:rPr>
      </w:pPr>
      <w:r w:rsidRPr="005B58D2">
        <w:rPr>
          <w:rFonts w:ascii="Calibri" w:hAnsi="Calibri" w:cs="Calibri"/>
        </w:rPr>
        <w:t xml:space="preserve">6.2. Constitui motivo para a </w:t>
      </w:r>
      <w:r w:rsidRPr="005B58D2">
        <w:rPr>
          <w:rFonts w:ascii="Calibri" w:hAnsi="Calibri" w:cs="Calibri"/>
          <w:i/>
          <w:iCs/>
        </w:rPr>
        <w:t>rescisão</w:t>
      </w:r>
      <w:r w:rsidRPr="005B58D2">
        <w:rPr>
          <w:rFonts w:ascii="Calibri" w:hAnsi="Calibri" w:cs="Calibri"/>
        </w:rPr>
        <w:t xml:space="preserve"> deste Acordo, independentemente de prévia notificação, o inadimplemento, ainda que parcial, de quaisquer das suas cláusulas e condições pactuadas; </w:t>
      </w:r>
    </w:p>
    <w:p w14:paraId="4115BEA3" w14:textId="77777777" w:rsidR="00EA6E23" w:rsidRPr="005B58D2" w:rsidRDefault="00740F7A">
      <w:pPr>
        <w:ind w:left="1134"/>
        <w:jc w:val="both"/>
        <w:rPr>
          <w:rFonts w:ascii="Calibri" w:hAnsi="Calibri" w:cs="Calibri"/>
        </w:rPr>
      </w:pPr>
      <w:r w:rsidRPr="005B58D2">
        <w:rPr>
          <w:rFonts w:ascii="Calibri" w:hAnsi="Calibri" w:cs="Calibri"/>
        </w:rPr>
        <w:t>6.2.1. A rescisão será notificada previamente e por escrito ao(s) outro(s) parceiro(s), com indicação da ocorrência verificada e da cláusula e/ou condição pactuada que foi infringida, além de descrever a situação atual da execução do objeto do Acordo de Parceria, e das providências que serão adotadas pelos parceiros para o seu encerramento;</w:t>
      </w:r>
    </w:p>
    <w:p w14:paraId="7A3F4269" w14:textId="77777777" w:rsidR="00EA6E23" w:rsidRPr="005B58D2" w:rsidRDefault="00740F7A">
      <w:pPr>
        <w:ind w:left="1134"/>
        <w:jc w:val="both"/>
        <w:rPr>
          <w:rFonts w:ascii="Calibri" w:hAnsi="Calibri" w:cs="Calibri"/>
        </w:rPr>
      </w:pPr>
      <w:r w:rsidRPr="005B58D2">
        <w:rPr>
          <w:rFonts w:ascii="Calibri" w:hAnsi="Calibri" w:cs="Calibri"/>
        </w:rPr>
        <w:t xml:space="preserve">6.2.2. A rescisão se dará por ato unilateral, assinalando prazo de </w:t>
      </w:r>
      <w:proofErr w:type="spellStart"/>
      <w:r w:rsidRPr="005B58D2">
        <w:rPr>
          <w:rFonts w:ascii="Calibri" w:hAnsi="Calibri" w:cs="Calibri"/>
          <w:color w:val="FF0000"/>
        </w:rPr>
        <w:t>xxxxx</w:t>
      </w:r>
      <w:proofErr w:type="spellEnd"/>
      <w:r w:rsidRPr="005B58D2">
        <w:rPr>
          <w:rFonts w:ascii="Calibri" w:hAnsi="Calibri" w:cs="Calibri"/>
          <w:color w:val="FF0000"/>
        </w:rPr>
        <w:t xml:space="preserve"> </w:t>
      </w:r>
      <w:r w:rsidRPr="005B58D2">
        <w:rPr>
          <w:rFonts w:ascii="Calibri" w:hAnsi="Calibri" w:cs="Calibri"/>
        </w:rPr>
        <w:t>dias para manifestação do(s) parceiro(s), após o que será expedido o ato formal pelo interessado que decidirá sobre a rescisão do Acordo de Parceria, e das providências materiais para o seu encerramento material;</w:t>
      </w:r>
    </w:p>
    <w:p w14:paraId="67E3B61F" w14:textId="77777777" w:rsidR="00EA6E23" w:rsidRPr="005B58D2" w:rsidRDefault="00740F7A">
      <w:pPr>
        <w:ind w:left="1134"/>
        <w:jc w:val="both"/>
        <w:rPr>
          <w:rFonts w:ascii="Calibri" w:hAnsi="Calibri" w:cs="Calibri"/>
        </w:rPr>
      </w:pPr>
      <w:r w:rsidRPr="005B58D2">
        <w:rPr>
          <w:rFonts w:ascii="Calibri" w:hAnsi="Calibri" w:cs="Calibri"/>
        </w:rPr>
        <w:t>6.2.3. Se a inadimplência causar prejuízo, o parceiro que deu causa indenizará os danos comprovadamente sofridos pelo partícipe inocente, o que será resolvido em processo administrativo instaurado para essa finalidade;</w:t>
      </w:r>
    </w:p>
    <w:p w14:paraId="25CEA665" w14:textId="77777777" w:rsidR="00EA6E23" w:rsidRPr="005B58D2" w:rsidRDefault="00740F7A">
      <w:pPr>
        <w:ind w:left="567"/>
        <w:jc w:val="both"/>
        <w:rPr>
          <w:rFonts w:ascii="Calibri" w:hAnsi="Calibri" w:cs="Calibri"/>
        </w:rPr>
      </w:pPr>
      <w:r w:rsidRPr="005B58D2">
        <w:rPr>
          <w:rFonts w:ascii="Calibri" w:hAnsi="Calibri" w:cs="Calibri"/>
        </w:rPr>
        <w:t xml:space="preserve">6.3. O término do Acordo de Parceria por </w:t>
      </w:r>
      <w:r w:rsidRPr="005B58D2">
        <w:rPr>
          <w:rFonts w:ascii="Calibri" w:hAnsi="Calibri" w:cs="Calibri"/>
          <w:i/>
          <w:iCs/>
        </w:rPr>
        <w:t>resolução</w:t>
      </w:r>
      <w:r w:rsidRPr="005B58D2">
        <w:rPr>
          <w:rFonts w:ascii="Calibri" w:hAnsi="Calibri" w:cs="Calibri"/>
        </w:rPr>
        <w:t xml:space="preserve"> será formalizado no processo administrativo por ato que informe o caso fortuito ou de força maior ocorrido e a extensão de seus efeitos, seguido do reconhecimento da ocorrência pelos demais parceiros;</w:t>
      </w:r>
    </w:p>
    <w:p w14:paraId="03D23016" w14:textId="77777777" w:rsidR="00EA6E23" w:rsidRPr="005B58D2" w:rsidRDefault="00740F7A">
      <w:pPr>
        <w:ind w:left="1134"/>
        <w:jc w:val="both"/>
        <w:rPr>
          <w:rFonts w:ascii="Calibri" w:hAnsi="Calibri" w:cs="Calibri"/>
        </w:rPr>
      </w:pPr>
      <w:r w:rsidRPr="005B58D2">
        <w:rPr>
          <w:rFonts w:ascii="Calibri" w:hAnsi="Calibri" w:cs="Calibri"/>
        </w:rPr>
        <w:t>6.3.1. Ato contínuo, serão adotadas as providências necessárias para o encerramento do Acordo de Parceria;</w:t>
      </w:r>
    </w:p>
    <w:p w14:paraId="318B62BB" w14:textId="77777777" w:rsidR="00EA6E23" w:rsidRPr="005B58D2" w:rsidRDefault="00740F7A">
      <w:pPr>
        <w:ind w:left="567"/>
        <w:jc w:val="both"/>
        <w:rPr>
          <w:rFonts w:ascii="Calibri" w:hAnsi="Calibri" w:cs="Calibri"/>
        </w:rPr>
      </w:pPr>
      <w:r w:rsidRPr="005B58D2">
        <w:rPr>
          <w:rFonts w:ascii="Calibri" w:hAnsi="Calibri" w:cs="Calibri"/>
        </w:rPr>
        <w:t>6.4. Independentemente de motivo declarado e da concordância dos demais, qualquer dos parceiros poderá solicitar o seu desligamento do Acordo de Parceria mediante notificação dos demais, por escrito, com antecedência mínima de 30 (trinta) dias;</w:t>
      </w:r>
    </w:p>
    <w:p w14:paraId="4B577640" w14:textId="77777777" w:rsidR="00EA6E23" w:rsidRPr="005B58D2" w:rsidRDefault="00740F7A">
      <w:pPr>
        <w:ind w:left="1134"/>
        <w:jc w:val="both"/>
        <w:rPr>
          <w:rFonts w:ascii="Calibri" w:hAnsi="Calibri" w:cs="Calibri"/>
        </w:rPr>
      </w:pPr>
      <w:r w:rsidRPr="005B58D2">
        <w:rPr>
          <w:rFonts w:ascii="Calibri" w:hAnsi="Calibri" w:cs="Calibri"/>
        </w:rPr>
        <w:lastRenderedPageBreak/>
        <w:t>6.4.1. Essa solicitação não dispensa o parceiro retirante do dever de conclusão de atividade que já tenha iniciada a sua execução, segundo o estágio verificado do cronograma do Acordo de Parceria, salvo se permitido nesse sentido pelos parceiros remanescentes;</w:t>
      </w:r>
    </w:p>
    <w:p w14:paraId="756058AD" w14:textId="77777777" w:rsidR="00EA6E23" w:rsidRPr="005B58D2" w:rsidRDefault="00740F7A">
      <w:pPr>
        <w:ind w:left="1134"/>
        <w:jc w:val="both"/>
        <w:rPr>
          <w:rFonts w:ascii="Calibri" w:hAnsi="Calibri" w:cs="Calibri"/>
        </w:rPr>
      </w:pPr>
      <w:r w:rsidRPr="005B58D2">
        <w:rPr>
          <w:rFonts w:ascii="Calibri" w:hAnsi="Calibri" w:cs="Calibri"/>
        </w:rPr>
        <w:t>6.4.2. A notificação de desligamento da parceria deverá explicitar as suas condições, e no caso da ICT da União, será acompanhada de manifestação do seu NIT.</w:t>
      </w:r>
    </w:p>
    <w:p w14:paraId="0C36E67A" w14:textId="77777777" w:rsidR="00EA6E23" w:rsidRPr="005B58D2" w:rsidRDefault="00EA6E23">
      <w:pPr>
        <w:jc w:val="both"/>
        <w:rPr>
          <w:rFonts w:ascii="Calibri" w:hAnsi="Calibri" w:cs="Calibri"/>
        </w:rPr>
      </w:pPr>
    </w:p>
    <w:p w14:paraId="31349317" w14:textId="77777777" w:rsidR="00EA6E23" w:rsidRPr="005B58D2" w:rsidRDefault="00EA6E23">
      <w:pPr>
        <w:jc w:val="both"/>
        <w:rPr>
          <w:rFonts w:ascii="Calibri" w:hAnsi="Calibri" w:cs="Calibri"/>
        </w:rPr>
      </w:pPr>
    </w:p>
    <w:p w14:paraId="48FB98BF" w14:textId="77777777" w:rsidR="00EA6E23" w:rsidRPr="005B58D2" w:rsidRDefault="00740F7A">
      <w:pPr>
        <w:jc w:val="both"/>
        <w:rPr>
          <w:rFonts w:ascii="Calibri" w:hAnsi="Calibri" w:cs="Calibri"/>
          <w:b/>
          <w:bCs/>
        </w:rPr>
      </w:pPr>
      <w:r w:rsidRPr="005B58D2">
        <w:rPr>
          <w:rFonts w:ascii="Calibri" w:hAnsi="Calibri" w:cs="Calibri"/>
          <w:b/>
          <w:bCs/>
        </w:rPr>
        <w:t xml:space="preserve">CLÁUSULA SÉTIMA – VIGÊNCIA </w:t>
      </w:r>
    </w:p>
    <w:p w14:paraId="771FA47C" w14:textId="77777777" w:rsidR="00EA6E23" w:rsidRPr="005B58D2" w:rsidRDefault="00EA6E23">
      <w:pPr>
        <w:jc w:val="both"/>
        <w:rPr>
          <w:rFonts w:ascii="Calibri" w:hAnsi="Calibri" w:cs="Calibri"/>
        </w:rPr>
      </w:pPr>
    </w:p>
    <w:p w14:paraId="13F625BB" w14:textId="3CDA9EDE" w:rsidR="00EA6E23" w:rsidRPr="005B58D2" w:rsidRDefault="00740F7A">
      <w:pPr>
        <w:ind w:left="567"/>
        <w:jc w:val="both"/>
        <w:rPr>
          <w:rFonts w:ascii="Calibri" w:hAnsi="Calibri" w:cs="Calibri"/>
        </w:rPr>
      </w:pPr>
      <w:r w:rsidRPr="005B58D2">
        <w:rPr>
          <w:rFonts w:ascii="Calibri" w:hAnsi="Calibri" w:cs="Calibri"/>
        </w:rPr>
        <w:t xml:space="preserve">7.1. O presente Acordo de Parceria terá </w:t>
      </w:r>
      <w:r w:rsidRPr="005B58D2">
        <w:rPr>
          <w:rFonts w:ascii="Calibri" w:hAnsi="Calibri" w:cs="Calibri"/>
          <w:color w:val="000000" w:themeColor="text1"/>
        </w:rPr>
        <w:t xml:space="preserve">vigência de </w:t>
      </w:r>
      <w:r w:rsidR="005079A7" w:rsidRPr="005B58D2">
        <w:rPr>
          <w:rFonts w:ascii="Calibri" w:hAnsi="Calibri" w:cs="Calibri"/>
          <w:color w:val="000000" w:themeColor="text1"/>
        </w:rPr>
        <w:t>60</w:t>
      </w:r>
      <w:r w:rsidRPr="005B58D2">
        <w:rPr>
          <w:rFonts w:ascii="Calibri" w:hAnsi="Calibri" w:cs="Calibri"/>
          <w:color w:val="000000" w:themeColor="text1"/>
        </w:rPr>
        <w:t xml:space="preserve"> (</w:t>
      </w:r>
      <w:r w:rsidR="005079A7" w:rsidRPr="005B58D2">
        <w:rPr>
          <w:rFonts w:ascii="Calibri" w:hAnsi="Calibri" w:cs="Calibri"/>
          <w:color w:val="000000" w:themeColor="text1"/>
        </w:rPr>
        <w:t>sessenta</w:t>
      </w:r>
      <w:r w:rsidRPr="005B58D2">
        <w:rPr>
          <w:rFonts w:ascii="Calibri" w:hAnsi="Calibri" w:cs="Calibri"/>
          <w:color w:val="000000" w:themeColor="text1"/>
        </w:rPr>
        <w:t>) meses, contada da data de assinatura, podendo ser prorrogado mediante a celebração</w:t>
      </w:r>
      <w:r w:rsidRPr="005B58D2">
        <w:rPr>
          <w:rFonts w:ascii="Calibri" w:hAnsi="Calibri" w:cs="Calibri"/>
        </w:rPr>
        <w:t xml:space="preserve"> de Termo Aditivo;</w:t>
      </w:r>
    </w:p>
    <w:p w14:paraId="65123400" w14:textId="77777777" w:rsidR="00EA6E23" w:rsidRPr="005B58D2" w:rsidRDefault="00740F7A">
      <w:pPr>
        <w:ind w:left="1134"/>
        <w:jc w:val="both"/>
        <w:rPr>
          <w:rFonts w:ascii="Calibri" w:hAnsi="Calibri" w:cs="Calibri"/>
        </w:rPr>
      </w:pPr>
      <w:r w:rsidRPr="005B58D2">
        <w:rPr>
          <w:rFonts w:ascii="Calibri" w:hAnsi="Calibri" w:cs="Calibri"/>
        </w:rPr>
        <w:t>7.1.1. O prazo total da execução está indicado no cronograma de execução do Plano de Trabalho anexo.</w:t>
      </w:r>
    </w:p>
    <w:p w14:paraId="0661BF44" w14:textId="77777777" w:rsidR="00EA6E23" w:rsidRPr="005B58D2" w:rsidRDefault="00740F7A">
      <w:pPr>
        <w:ind w:left="567"/>
        <w:jc w:val="both"/>
        <w:rPr>
          <w:rFonts w:ascii="Calibri" w:hAnsi="Calibri" w:cs="Calibri"/>
        </w:rPr>
      </w:pPr>
      <w:r w:rsidRPr="005B58D2">
        <w:rPr>
          <w:rFonts w:ascii="Calibri" w:hAnsi="Calibri" w:cs="Calibri"/>
        </w:rPr>
        <w:t xml:space="preserve">7.2. O prazo de vigência poderá ser justificadamente prorrogado, mediante a celebração de Termo Aditivo e com prévia manifestação do NIT da ICT da União; </w:t>
      </w:r>
    </w:p>
    <w:p w14:paraId="6EF35051" w14:textId="77777777" w:rsidR="00EA6E23" w:rsidRPr="005B58D2" w:rsidRDefault="00740F7A">
      <w:pPr>
        <w:ind w:left="567"/>
        <w:jc w:val="both"/>
        <w:rPr>
          <w:rFonts w:ascii="Calibri" w:hAnsi="Calibri" w:cs="Calibri"/>
        </w:rPr>
      </w:pPr>
      <w:r w:rsidRPr="005B58D2">
        <w:rPr>
          <w:rFonts w:ascii="Calibri" w:hAnsi="Calibri" w:cs="Calibri"/>
        </w:rPr>
        <w:t>7.3. Os prazos da execução também poderão ser alterados segundo as necessidades do Acordo de Parceria, sendo exigível a celebração de Termo Aditivo quando isso implicar na alteração concomitante do prazo de vigência.</w:t>
      </w:r>
    </w:p>
    <w:p w14:paraId="075D319C" w14:textId="77777777" w:rsidR="00EA6E23" w:rsidRPr="005B58D2" w:rsidRDefault="00EA6E23">
      <w:pPr>
        <w:jc w:val="both"/>
        <w:rPr>
          <w:rFonts w:ascii="Calibri" w:hAnsi="Calibri" w:cs="Calibri"/>
        </w:rPr>
      </w:pPr>
    </w:p>
    <w:p w14:paraId="1D44DCA8" w14:textId="77777777" w:rsidR="00EA6E23" w:rsidRPr="005B58D2" w:rsidRDefault="00740F7A">
      <w:pPr>
        <w:jc w:val="both"/>
        <w:rPr>
          <w:rFonts w:ascii="Calibri" w:hAnsi="Calibri" w:cs="Calibri"/>
          <w:b/>
          <w:bCs/>
        </w:rPr>
      </w:pPr>
      <w:r w:rsidRPr="005B58D2">
        <w:rPr>
          <w:rFonts w:ascii="Calibri" w:hAnsi="Calibri" w:cs="Calibri"/>
          <w:b/>
          <w:bCs/>
        </w:rPr>
        <w:t>CLÁUSULA OITAVA – DA PROPRIEDADE INTELECTUAL</w:t>
      </w:r>
    </w:p>
    <w:p w14:paraId="75D1C83C" w14:textId="77777777" w:rsidR="00EA6E23" w:rsidRPr="005B58D2" w:rsidRDefault="00740F7A">
      <w:pPr>
        <w:pStyle w:val="Corpodetexto"/>
        <w:ind w:left="567"/>
        <w:jc w:val="both"/>
        <w:rPr>
          <w:rFonts w:ascii="Calibri" w:hAnsi="Calibri" w:cs="Calibri"/>
        </w:rPr>
      </w:pPr>
      <w:r w:rsidRPr="005B58D2">
        <w:rPr>
          <w:rFonts w:ascii="Calibri" w:hAnsi="Calibri" w:cs="Calibri"/>
        </w:rPr>
        <w:t xml:space="preserve">8.1. A execução do objeto desta parceria poderá ensejar o surgimento de bem incorpóreo ou imaterial da natureza de direito real, objeto de propriedade intelectual, na categoria de criações intelectuais, regidas pela Lei nº 9.610/1998, pela Lei nº 9.609/1998 e pela Lei nº 9.279/1996, segundo consta do parecer nº </w:t>
      </w:r>
      <w:proofErr w:type="spellStart"/>
      <w:r w:rsidRPr="005B58D2">
        <w:rPr>
          <w:rFonts w:ascii="Calibri" w:hAnsi="Calibri" w:cs="Calibri"/>
          <w:color w:val="FF0000"/>
        </w:rPr>
        <w:t>xxxx</w:t>
      </w:r>
      <w:proofErr w:type="spellEnd"/>
      <w:r w:rsidRPr="005B58D2">
        <w:rPr>
          <w:rFonts w:ascii="Calibri" w:hAnsi="Calibri" w:cs="Calibri"/>
          <w:color w:val="FF0000"/>
        </w:rPr>
        <w:t xml:space="preserve"> </w:t>
      </w:r>
      <w:r w:rsidRPr="005B58D2">
        <w:rPr>
          <w:rFonts w:ascii="Calibri" w:hAnsi="Calibri" w:cs="Calibri"/>
        </w:rPr>
        <w:t>do NIT da ICT da União, que passa a integrar esse Acordo de Parceria;</w:t>
      </w:r>
    </w:p>
    <w:p w14:paraId="0BFB9046" w14:textId="77777777" w:rsidR="00EA6E23" w:rsidRPr="005B58D2" w:rsidRDefault="00740F7A">
      <w:pPr>
        <w:pStyle w:val="Corpodetexto"/>
        <w:ind w:left="567"/>
        <w:jc w:val="both"/>
        <w:rPr>
          <w:rFonts w:ascii="Calibri" w:hAnsi="Calibri" w:cs="Calibri"/>
        </w:rPr>
      </w:pPr>
      <w:r w:rsidRPr="005B58D2">
        <w:rPr>
          <w:rFonts w:ascii="Calibri" w:hAnsi="Calibri" w:cs="Calibri"/>
        </w:rPr>
        <w:t>8.2. Caso durante a execução deste Acordo de Parceria surja efetivamente bem que possa ser objeto de propriedade intelectual – doravante denominado de “PI do AP” -, então, a proporção da titularidade de cada parceiro se dará conforme o que restou definido no parecer nº do NIT;</w:t>
      </w:r>
    </w:p>
    <w:p w14:paraId="4CDA8540" w14:textId="77777777" w:rsidR="00EA6E23" w:rsidRPr="005B58D2" w:rsidRDefault="00740F7A">
      <w:pPr>
        <w:pStyle w:val="Corpodetexto"/>
        <w:ind w:left="1134"/>
        <w:jc w:val="both"/>
        <w:rPr>
          <w:rFonts w:ascii="Calibri" w:hAnsi="Calibri" w:cs="Calibri"/>
        </w:rPr>
      </w:pPr>
      <w:r w:rsidRPr="005B58D2">
        <w:rPr>
          <w:rFonts w:ascii="Calibri" w:hAnsi="Calibri" w:cs="Calibri"/>
        </w:rPr>
        <w:t xml:space="preserve">8.2.1. O procedimento a ser adotado para proteção, uso e exploração dos resultados da “PI do AP”, será aquele definido no parecer nº </w:t>
      </w:r>
      <w:proofErr w:type="spellStart"/>
      <w:r w:rsidRPr="005B58D2">
        <w:rPr>
          <w:rFonts w:ascii="Calibri" w:hAnsi="Calibri" w:cs="Calibri"/>
          <w:color w:val="FF0000"/>
        </w:rPr>
        <w:t>xxxx</w:t>
      </w:r>
      <w:proofErr w:type="spellEnd"/>
      <w:r w:rsidRPr="005B58D2">
        <w:rPr>
          <w:rFonts w:ascii="Calibri" w:hAnsi="Calibri" w:cs="Calibri"/>
          <w:color w:val="FF0000"/>
        </w:rPr>
        <w:t xml:space="preserve"> </w:t>
      </w:r>
      <w:r w:rsidRPr="005B58D2">
        <w:rPr>
          <w:rFonts w:ascii="Calibri" w:hAnsi="Calibri" w:cs="Calibri"/>
        </w:rPr>
        <w:t>do NIT da ICT da União;</w:t>
      </w:r>
    </w:p>
    <w:p w14:paraId="7636CE73" w14:textId="77777777" w:rsidR="00EA6E23" w:rsidRPr="005B58D2" w:rsidRDefault="00740F7A">
      <w:pPr>
        <w:pStyle w:val="Corpodetexto"/>
        <w:ind w:left="1134"/>
        <w:jc w:val="both"/>
        <w:rPr>
          <w:rFonts w:ascii="Calibri" w:hAnsi="Calibri" w:cs="Calibri"/>
        </w:rPr>
      </w:pPr>
      <w:r w:rsidRPr="005B58D2">
        <w:rPr>
          <w:rFonts w:ascii="Calibri" w:hAnsi="Calibri" w:cs="Calibri"/>
        </w:rPr>
        <w:t>8.2.2. Até a data final da vigência do Acordo de Parceria, o NIT da ICT da União deverá realizar o levantamento e relatório da “PI do AP”, e promover as providências necessárias para formalizar a titularidade e definir a participação nos resultados da sua exploração, a fim de assegurar aos signatários o direito à exploração, ao licenciamento e à transferência de tecnologia, nos termos do art. 37 do Decreto nº 9.283/2018.</w:t>
      </w:r>
    </w:p>
    <w:p w14:paraId="2F9B08B1" w14:textId="77777777" w:rsidR="00EA6E23" w:rsidRPr="005B58D2" w:rsidRDefault="00EA6E23">
      <w:pPr>
        <w:jc w:val="both"/>
        <w:rPr>
          <w:rFonts w:ascii="Calibri" w:hAnsi="Calibri" w:cs="Calibri"/>
        </w:rPr>
      </w:pPr>
    </w:p>
    <w:p w14:paraId="69A92BF7" w14:textId="77777777" w:rsidR="00EA6E23" w:rsidRPr="005B58D2" w:rsidRDefault="00740F7A">
      <w:pPr>
        <w:jc w:val="both"/>
        <w:rPr>
          <w:rFonts w:ascii="Calibri" w:hAnsi="Calibri" w:cs="Calibri"/>
          <w:b/>
          <w:bCs/>
        </w:rPr>
      </w:pPr>
      <w:r w:rsidRPr="005B58D2">
        <w:rPr>
          <w:rFonts w:ascii="Calibri" w:hAnsi="Calibri" w:cs="Calibri"/>
          <w:b/>
          <w:bCs/>
        </w:rPr>
        <w:t xml:space="preserve">CLÁUSULA NONA – OBRIGAÇÕES DOS PARCEIROS </w:t>
      </w:r>
    </w:p>
    <w:p w14:paraId="1A088F61" w14:textId="77777777" w:rsidR="00EA6E23" w:rsidRPr="005B58D2" w:rsidRDefault="00EA6E23">
      <w:pPr>
        <w:jc w:val="both"/>
        <w:rPr>
          <w:rFonts w:ascii="Calibri" w:hAnsi="Calibri" w:cs="Calibri"/>
          <w:b/>
          <w:bCs/>
        </w:rPr>
      </w:pPr>
    </w:p>
    <w:p w14:paraId="55713E40" w14:textId="77777777" w:rsidR="00EA6E23" w:rsidRPr="005B58D2" w:rsidRDefault="00740F7A">
      <w:pPr>
        <w:ind w:left="567"/>
        <w:jc w:val="both"/>
        <w:rPr>
          <w:rFonts w:ascii="Calibri" w:hAnsi="Calibri" w:cs="Calibri"/>
        </w:rPr>
      </w:pPr>
      <w:r w:rsidRPr="005B58D2">
        <w:rPr>
          <w:rFonts w:ascii="Calibri" w:hAnsi="Calibri" w:cs="Calibri"/>
        </w:rPr>
        <w:lastRenderedPageBreak/>
        <w:t>9.1. As obrigações dos parceiros são aquelas definidas no Plano de Trabalho, ANEXO I;</w:t>
      </w:r>
    </w:p>
    <w:p w14:paraId="746DF80F" w14:textId="77777777" w:rsidR="00EA6E23" w:rsidRPr="005B58D2" w:rsidRDefault="00EA6E23">
      <w:pPr>
        <w:ind w:left="567"/>
        <w:jc w:val="both"/>
        <w:rPr>
          <w:rFonts w:ascii="Calibri" w:hAnsi="Calibri" w:cs="Calibri"/>
        </w:rPr>
      </w:pPr>
    </w:p>
    <w:p w14:paraId="39D25D59" w14:textId="77777777" w:rsidR="00EA6E23" w:rsidRPr="005B58D2" w:rsidRDefault="00740F7A">
      <w:pPr>
        <w:ind w:left="567"/>
        <w:jc w:val="both"/>
        <w:rPr>
          <w:rFonts w:ascii="Calibri" w:hAnsi="Calibri" w:cs="Calibri"/>
        </w:rPr>
      </w:pPr>
      <w:r w:rsidRPr="005B58D2">
        <w:rPr>
          <w:rFonts w:ascii="Calibri" w:hAnsi="Calibri" w:cs="Calibri"/>
        </w:rPr>
        <w:t>9.2. Não haverá transferência de recursos financeiros públicos para o parceiro privado;</w:t>
      </w:r>
    </w:p>
    <w:p w14:paraId="5653E996" w14:textId="77777777" w:rsidR="00EA6E23" w:rsidRPr="005B58D2" w:rsidRDefault="00EA6E23">
      <w:pPr>
        <w:jc w:val="both"/>
        <w:rPr>
          <w:rFonts w:ascii="Calibri" w:hAnsi="Calibri" w:cs="Calibri"/>
          <w:color w:val="000000"/>
        </w:rPr>
      </w:pPr>
    </w:p>
    <w:p w14:paraId="6C34F98E" w14:textId="77777777" w:rsidR="00EA6E23" w:rsidRPr="005B58D2" w:rsidRDefault="00740F7A">
      <w:pPr>
        <w:ind w:left="567"/>
        <w:jc w:val="both"/>
        <w:rPr>
          <w:rFonts w:ascii="Calibri" w:hAnsi="Calibri" w:cs="Calibri"/>
          <w:color w:val="000000"/>
        </w:rPr>
      </w:pPr>
      <w:r w:rsidRPr="005B58D2">
        <w:rPr>
          <w:rFonts w:ascii="Calibri" w:hAnsi="Calibri" w:cs="Calibri"/>
          <w:color w:val="000000"/>
        </w:rPr>
        <w:t>9.3. Da mesma forma, não haverá transferência de recursos financeiros do parceiro privado para o parceiro público; e</w:t>
      </w:r>
    </w:p>
    <w:p w14:paraId="4756A32A" w14:textId="77777777" w:rsidR="00EA6E23" w:rsidRPr="005B58D2" w:rsidRDefault="00EA6E23">
      <w:pPr>
        <w:jc w:val="both"/>
        <w:rPr>
          <w:rFonts w:ascii="Calibri" w:hAnsi="Calibri" w:cs="Calibri"/>
        </w:rPr>
      </w:pPr>
    </w:p>
    <w:p w14:paraId="61BE4F5B" w14:textId="77777777" w:rsidR="00EA6E23" w:rsidRPr="005B58D2" w:rsidRDefault="00740F7A">
      <w:pPr>
        <w:ind w:left="567"/>
        <w:jc w:val="both"/>
        <w:rPr>
          <w:rFonts w:ascii="Calibri" w:hAnsi="Calibri" w:cs="Calibri"/>
        </w:rPr>
      </w:pPr>
      <w:r w:rsidRPr="005B58D2">
        <w:rPr>
          <w:rFonts w:ascii="Calibri" w:hAnsi="Calibri" w:cs="Calibri"/>
        </w:rPr>
        <w:t xml:space="preserve">9.4 Em toda a execução deste Acordo de Parceria os parceiros se comprometem </w:t>
      </w:r>
      <w:proofErr w:type="gramStart"/>
      <w:r w:rsidRPr="005B58D2">
        <w:rPr>
          <w:rFonts w:ascii="Calibri" w:hAnsi="Calibri" w:cs="Calibri"/>
        </w:rPr>
        <w:t>à</w:t>
      </w:r>
      <w:proofErr w:type="gramEnd"/>
      <w:r w:rsidRPr="005B58D2">
        <w:rPr>
          <w:rFonts w:ascii="Calibri" w:hAnsi="Calibri" w:cs="Calibri"/>
        </w:rPr>
        <w:t xml:space="preserve"> observar e cumprir as disposições sobre sustentabilidade, e no caso das eventuais contratações, observarão as diretrizes do “GUIA NACIONAL DE CONTRATAÇÕES SUSTENTÁVEIS da CGU/AGU”.</w:t>
      </w:r>
    </w:p>
    <w:p w14:paraId="5CF752BD" w14:textId="77777777" w:rsidR="00EA6E23" w:rsidRPr="005B58D2" w:rsidRDefault="00EA6E23">
      <w:pPr>
        <w:jc w:val="both"/>
        <w:rPr>
          <w:rFonts w:ascii="Calibri" w:hAnsi="Calibri" w:cs="Calibri"/>
        </w:rPr>
      </w:pPr>
    </w:p>
    <w:p w14:paraId="172E0018" w14:textId="77777777" w:rsidR="00EA6E23" w:rsidRPr="005B58D2" w:rsidRDefault="00740F7A">
      <w:pPr>
        <w:jc w:val="both"/>
        <w:rPr>
          <w:rFonts w:ascii="Calibri" w:hAnsi="Calibri" w:cs="Calibri"/>
          <w:b/>
          <w:bCs/>
        </w:rPr>
      </w:pPr>
      <w:r w:rsidRPr="005B58D2">
        <w:rPr>
          <w:rFonts w:ascii="Calibri" w:hAnsi="Calibri" w:cs="Calibri"/>
          <w:b/>
          <w:bCs/>
        </w:rPr>
        <w:t xml:space="preserve">CLÁUSULA DÉCIMA – DA CONCILIAÇÃO E DO FORO </w:t>
      </w:r>
    </w:p>
    <w:p w14:paraId="049C8962" w14:textId="77777777" w:rsidR="00EA6E23" w:rsidRPr="005B58D2" w:rsidRDefault="00EA6E23">
      <w:pPr>
        <w:jc w:val="both"/>
        <w:rPr>
          <w:rFonts w:ascii="Calibri" w:hAnsi="Calibri" w:cs="Calibri"/>
        </w:rPr>
      </w:pPr>
    </w:p>
    <w:p w14:paraId="044F260F" w14:textId="77777777" w:rsidR="00EA6E23" w:rsidRPr="005B58D2" w:rsidRDefault="00740F7A">
      <w:pPr>
        <w:ind w:left="567"/>
        <w:jc w:val="both"/>
        <w:rPr>
          <w:rFonts w:ascii="Calibri" w:hAnsi="Calibri" w:cs="Calibri"/>
        </w:rPr>
      </w:pPr>
      <w:r w:rsidRPr="005B58D2">
        <w:rPr>
          <w:rFonts w:ascii="Calibri" w:hAnsi="Calibri" w:cs="Calibri"/>
        </w:rPr>
        <w:t xml:space="preserve">10.1 Eventual controvérsia que possa surgir na execução do presente </w:t>
      </w:r>
      <w:proofErr w:type="gramStart"/>
      <w:r w:rsidRPr="005B58D2">
        <w:rPr>
          <w:rFonts w:ascii="Calibri" w:hAnsi="Calibri" w:cs="Calibri"/>
        </w:rPr>
        <w:t>Acordo</w:t>
      </w:r>
      <w:proofErr w:type="gramEnd"/>
      <w:r w:rsidRPr="005B58D2">
        <w:rPr>
          <w:rFonts w:ascii="Calibri" w:hAnsi="Calibri" w:cs="Calibri"/>
        </w:rPr>
        <w:t xml:space="preserve"> de Parceria e que não puder ser solucionada consensualmente pelos parceiros os partícipes, deverá ser encaminhada ao órgão de consultoria e assessoramento jurídico da ICT da União,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w:t>
      </w:r>
    </w:p>
    <w:p w14:paraId="6B73BC6D" w14:textId="77777777" w:rsidR="00EA6E23" w:rsidRPr="005B58D2" w:rsidRDefault="00EA6E23">
      <w:pPr>
        <w:ind w:left="1134"/>
        <w:jc w:val="both"/>
        <w:rPr>
          <w:rFonts w:ascii="Calibri" w:hAnsi="Calibri" w:cs="Calibri"/>
        </w:rPr>
      </w:pPr>
    </w:p>
    <w:p w14:paraId="52109D87" w14:textId="77777777" w:rsidR="00EA6E23" w:rsidRPr="005B58D2" w:rsidRDefault="00740F7A">
      <w:pPr>
        <w:ind w:left="1134"/>
        <w:jc w:val="both"/>
        <w:rPr>
          <w:rFonts w:ascii="Calibri" w:hAnsi="Calibri" w:cs="Calibri"/>
        </w:rPr>
      </w:pPr>
      <w:r w:rsidRPr="005B58D2">
        <w:rPr>
          <w:rFonts w:ascii="Calibri" w:hAnsi="Calibri" w:cs="Calibri"/>
        </w:rPr>
        <w:t xml:space="preserve">10.1.1. Não logrando êxito a tentativa de conciliação e solução administrativa, então, será competente para decidir sobre a controvérsia deste Acordo de Parceria o Foro da Justiça Federal da localidade da parceira que é ICT da União, nos termos do inciso I do art. 109 da Constituição Federal. </w:t>
      </w:r>
    </w:p>
    <w:p w14:paraId="62782EAA" w14:textId="77777777" w:rsidR="00EA6E23" w:rsidRPr="005B58D2" w:rsidRDefault="00EA6E23">
      <w:pPr>
        <w:jc w:val="both"/>
        <w:rPr>
          <w:rFonts w:ascii="Calibri" w:hAnsi="Calibri" w:cs="Calibri"/>
        </w:rPr>
      </w:pPr>
    </w:p>
    <w:p w14:paraId="37A31BCE" w14:textId="77777777" w:rsidR="00EA6E23" w:rsidRPr="005B58D2" w:rsidRDefault="00740F7A">
      <w:pPr>
        <w:jc w:val="both"/>
        <w:rPr>
          <w:rFonts w:ascii="Calibri" w:hAnsi="Calibri" w:cs="Calibri"/>
          <w:b/>
          <w:bCs/>
        </w:rPr>
      </w:pPr>
      <w:r w:rsidRPr="005B58D2">
        <w:rPr>
          <w:rFonts w:ascii="Calibri" w:hAnsi="Calibri" w:cs="Calibri"/>
          <w:b/>
          <w:bCs/>
        </w:rPr>
        <w:t xml:space="preserve">CLÁUSULA DÉCIMA PRIMEIRA – PUBLICAÇÃO </w:t>
      </w:r>
    </w:p>
    <w:p w14:paraId="076E84D5" w14:textId="77777777" w:rsidR="00EA6E23" w:rsidRPr="005B58D2" w:rsidRDefault="00EA6E23">
      <w:pPr>
        <w:ind w:left="567"/>
        <w:jc w:val="both"/>
        <w:rPr>
          <w:rFonts w:ascii="Calibri" w:hAnsi="Calibri" w:cs="Calibri"/>
        </w:rPr>
      </w:pPr>
    </w:p>
    <w:p w14:paraId="66435EC7" w14:textId="77777777" w:rsidR="00380D68" w:rsidRPr="005B58D2" w:rsidRDefault="00380D68" w:rsidP="00380D68">
      <w:pPr>
        <w:ind w:left="567"/>
        <w:jc w:val="both"/>
        <w:rPr>
          <w:rFonts w:ascii="Calibri" w:hAnsi="Calibri" w:cs="Calibri"/>
          <w:color w:val="000000"/>
        </w:rPr>
      </w:pPr>
      <w:r w:rsidRPr="005B58D2">
        <w:rPr>
          <w:rFonts w:ascii="Calibri" w:hAnsi="Calibri" w:cs="Calibri"/>
          <w:color w:val="000000"/>
        </w:rPr>
        <w:t>11.1 O CETENE publicará o extrato deste acordo no Diário Oficial da União (DOU), como condição indispensável para sua eficácia, no prazo de até 20 dias da sua assinatura.</w:t>
      </w:r>
    </w:p>
    <w:p w14:paraId="4197F293" w14:textId="77777777" w:rsidR="00380D68" w:rsidRPr="005B58D2" w:rsidRDefault="00380D68" w:rsidP="00380D68">
      <w:pPr>
        <w:ind w:left="567"/>
        <w:jc w:val="both"/>
        <w:rPr>
          <w:rFonts w:ascii="Calibri" w:hAnsi="Calibri" w:cs="Calibri"/>
          <w:color w:val="000000"/>
        </w:rPr>
      </w:pPr>
    </w:p>
    <w:p w14:paraId="3267B5EB" w14:textId="7D41DC06" w:rsidR="00EA6E23" w:rsidRPr="005B58D2" w:rsidRDefault="00380D68" w:rsidP="00380D68">
      <w:pPr>
        <w:ind w:left="567"/>
        <w:jc w:val="both"/>
        <w:rPr>
          <w:rFonts w:ascii="Calibri" w:hAnsi="Calibri" w:cs="Calibri"/>
        </w:rPr>
      </w:pPr>
      <w:r w:rsidRPr="005B58D2">
        <w:rPr>
          <w:rFonts w:ascii="Calibri" w:hAnsi="Calibri" w:cs="Calibri"/>
          <w:color w:val="000000"/>
        </w:rPr>
        <w:t>11.2 O CETENE também dará publicidade ao acordo na página na Internet (</w:t>
      </w:r>
      <w:proofErr w:type="gramStart"/>
      <w:r w:rsidRPr="005B58D2">
        <w:rPr>
          <w:rFonts w:ascii="Calibri" w:hAnsi="Calibri" w:cs="Calibri"/>
          <w:color w:val="000000"/>
        </w:rPr>
        <w:t>https</w:t>
      </w:r>
      <w:proofErr w:type="gramEnd"/>
      <w:r w:rsidRPr="005B58D2">
        <w:rPr>
          <w:rFonts w:ascii="Calibri" w:hAnsi="Calibri" w:cs="Calibri"/>
          <w:color w:val="000000"/>
        </w:rPr>
        <w:t>://www.gov.br/cetene/pt-br) e mediante extrato no boletim interno (Decreto nº 7.423, de 2010, art. 12, § 2º; Lei nº 12.527, de 2011, art. 8º, §2º; Decreto nº 7.724, de 2012, art. 7º, § 3º, incisos III e V).</w:t>
      </w:r>
    </w:p>
    <w:p w14:paraId="4FBAC4B9" w14:textId="77777777" w:rsidR="00EA6E23" w:rsidRPr="005B58D2" w:rsidRDefault="00EA6E23">
      <w:pPr>
        <w:jc w:val="center"/>
        <w:rPr>
          <w:rFonts w:ascii="Calibri" w:hAnsi="Calibri" w:cs="Calibri"/>
          <w:b/>
          <w:color w:val="000000"/>
        </w:rPr>
      </w:pPr>
    </w:p>
    <w:p w14:paraId="4B19CA91" w14:textId="77777777" w:rsidR="00EA6E23" w:rsidRPr="005B58D2" w:rsidRDefault="00740F7A">
      <w:pPr>
        <w:jc w:val="both"/>
        <w:rPr>
          <w:rFonts w:ascii="Calibri" w:hAnsi="Calibri" w:cs="Calibri"/>
        </w:rPr>
      </w:pPr>
      <w:r w:rsidRPr="005B58D2">
        <w:rPr>
          <w:rFonts w:ascii="Calibri" w:hAnsi="Calibri" w:cs="Calibri"/>
        </w:rPr>
        <w:t>E, assim, justas e de acordo, os parceiros assinam o presente instrumento em duas vias de igual teor e forma na presença de duas testemunhas, para que se produzam seus efeitos jurídicos.</w:t>
      </w:r>
    </w:p>
    <w:p w14:paraId="377D02F4" w14:textId="77777777" w:rsidR="00EA6E23" w:rsidRPr="005B58D2" w:rsidRDefault="00EA6E23">
      <w:pPr>
        <w:jc w:val="center"/>
        <w:rPr>
          <w:rFonts w:ascii="Calibri" w:hAnsi="Calibri" w:cs="Calibri"/>
        </w:rPr>
      </w:pPr>
    </w:p>
    <w:p w14:paraId="51E72228" w14:textId="77777777" w:rsidR="00EA6E23" w:rsidRPr="005B58D2" w:rsidRDefault="00EA6E23">
      <w:pPr>
        <w:jc w:val="center"/>
        <w:rPr>
          <w:rFonts w:ascii="Calibri" w:hAnsi="Calibri" w:cs="Calibri"/>
          <w:color w:val="000000"/>
        </w:rPr>
      </w:pPr>
    </w:p>
    <w:p w14:paraId="2B16385E" w14:textId="77777777" w:rsidR="00EA6E23" w:rsidRPr="005B58D2" w:rsidRDefault="00740F7A">
      <w:pPr>
        <w:jc w:val="center"/>
        <w:rPr>
          <w:rFonts w:ascii="Calibri" w:hAnsi="Calibri" w:cs="Calibri"/>
        </w:rPr>
      </w:pPr>
      <w:r w:rsidRPr="005B58D2">
        <w:rPr>
          <w:rFonts w:ascii="Calibri" w:hAnsi="Calibri" w:cs="Calibri"/>
        </w:rPr>
        <w:t xml:space="preserve">(Município/Estado), ......... de ................................. </w:t>
      </w:r>
      <w:proofErr w:type="gramStart"/>
      <w:r w:rsidRPr="005B58D2">
        <w:rPr>
          <w:rFonts w:ascii="Calibri" w:hAnsi="Calibri" w:cs="Calibri"/>
        </w:rPr>
        <w:t>de</w:t>
      </w:r>
      <w:proofErr w:type="gramEnd"/>
      <w:r w:rsidRPr="005B58D2">
        <w:rPr>
          <w:rFonts w:ascii="Calibri" w:hAnsi="Calibri" w:cs="Calibri"/>
        </w:rPr>
        <w:t xml:space="preserve"> 20.....</w:t>
      </w:r>
    </w:p>
    <w:p w14:paraId="0E7D2DD7" w14:textId="77777777" w:rsidR="00EA6E23" w:rsidRPr="005B58D2" w:rsidRDefault="00EA6E23">
      <w:pPr>
        <w:spacing w:before="240" w:after="240" w:line="276" w:lineRule="auto"/>
        <w:ind w:right="-15" w:firstLine="709"/>
        <w:jc w:val="both"/>
        <w:rPr>
          <w:rFonts w:ascii="Calibri" w:hAnsi="Calibri" w:cs="Calibri"/>
          <w:color w:val="000000"/>
        </w:rPr>
      </w:pPr>
    </w:p>
    <w:p w14:paraId="735453B7" w14:textId="77777777" w:rsidR="00EA6E23" w:rsidRPr="005B58D2" w:rsidRDefault="00EA6E23">
      <w:pPr>
        <w:spacing w:before="240" w:after="240" w:line="276" w:lineRule="auto"/>
        <w:ind w:firstLine="709"/>
        <w:jc w:val="center"/>
        <w:rPr>
          <w:rStyle w:val="Forte"/>
          <w:rFonts w:ascii="Calibri" w:hAnsi="Calibri" w:cs="Calibri"/>
          <w:color w:val="000000"/>
        </w:rPr>
      </w:pPr>
    </w:p>
    <w:p w14:paraId="051C7FAE" w14:textId="77777777" w:rsidR="00EA6E23" w:rsidRPr="005B58D2" w:rsidRDefault="00740F7A" w:rsidP="00043C09">
      <w:pPr>
        <w:spacing w:before="240" w:after="240" w:line="276" w:lineRule="auto"/>
        <w:jc w:val="center"/>
        <w:rPr>
          <w:rFonts w:ascii="Calibri" w:hAnsi="Calibri" w:cs="Calibri"/>
          <w:color w:val="000000"/>
        </w:rPr>
      </w:pPr>
      <w:r w:rsidRPr="005B58D2">
        <w:rPr>
          <w:rStyle w:val="Forte"/>
          <w:rFonts w:ascii="Calibri" w:hAnsi="Calibri" w:cs="Calibri"/>
          <w:color w:val="000000"/>
        </w:rPr>
        <w:lastRenderedPageBreak/>
        <w:t>Marcelo Brito Carneiro Leão</w:t>
      </w:r>
      <w:r w:rsidRPr="005B58D2">
        <w:rPr>
          <w:rFonts w:ascii="Calibri" w:hAnsi="Calibri" w:cs="Calibri"/>
          <w:color w:val="000000"/>
        </w:rPr>
        <w:br w:type="textWrapping" w:clear="all"/>
        <w:t>Diretor do CETENE</w:t>
      </w:r>
    </w:p>
    <w:p w14:paraId="315AF4C7" w14:textId="77777777" w:rsidR="00EA6E23" w:rsidRPr="005B58D2" w:rsidRDefault="00EA6E23" w:rsidP="00043C09">
      <w:pPr>
        <w:spacing w:before="240" w:after="240" w:line="276" w:lineRule="auto"/>
        <w:jc w:val="center"/>
        <w:rPr>
          <w:rFonts w:ascii="Calibri" w:hAnsi="Calibri" w:cs="Calibri"/>
          <w:b/>
        </w:rPr>
      </w:pPr>
    </w:p>
    <w:p w14:paraId="096D4379" w14:textId="77777777" w:rsidR="00EA6E23" w:rsidRPr="005B58D2" w:rsidRDefault="00740F7A" w:rsidP="00043C09">
      <w:pPr>
        <w:spacing w:before="240" w:after="240" w:line="276" w:lineRule="auto"/>
        <w:jc w:val="center"/>
        <w:rPr>
          <w:rFonts w:ascii="Calibri" w:hAnsi="Calibri" w:cs="Calibri"/>
          <w:b/>
        </w:rPr>
      </w:pPr>
      <w:r w:rsidRPr="005B58D2">
        <w:rPr>
          <w:rFonts w:ascii="Calibri" w:hAnsi="Calibri" w:cs="Calibri"/>
          <w:b/>
        </w:rPr>
        <w:t>Nome do Representante Legal do Parceiro</w:t>
      </w:r>
    </w:p>
    <w:p w14:paraId="3FC22FE1" w14:textId="77777777" w:rsidR="00EA6E23" w:rsidRPr="005B58D2" w:rsidRDefault="00740F7A" w:rsidP="00043C09">
      <w:pPr>
        <w:spacing w:before="240" w:after="240" w:line="276" w:lineRule="auto"/>
        <w:jc w:val="center"/>
        <w:rPr>
          <w:rFonts w:ascii="Calibri" w:hAnsi="Calibri" w:cs="Calibri"/>
        </w:rPr>
      </w:pPr>
      <w:r w:rsidRPr="005B58D2">
        <w:rPr>
          <w:rFonts w:ascii="Calibri" w:hAnsi="Calibri" w:cs="Calibri"/>
        </w:rPr>
        <w:t>Cargo do Representante Legal do Parceiro</w:t>
      </w:r>
    </w:p>
    <w:p w14:paraId="17B3AA0D" w14:textId="77777777" w:rsidR="00EA6E23" w:rsidRPr="005B58D2" w:rsidRDefault="00EA6E23">
      <w:pPr>
        <w:jc w:val="center"/>
        <w:rPr>
          <w:rFonts w:ascii="Calibri" w:hAnsi="Calibri" w:cs="Calibri"/>
          <w:b/>
        </w:rPr>
      </w:pPr>
    </w:p>
    <w:p w14:paraId="628F69FF" w14:textId="77777777" w:rsidR="00EA6E23" w:rsidRPr="005B58D2" w:rsidRDefault="00EA6E23">
      <w:pPr>
        <w:jc w:val="center"/>
        <w:rPr>
          <w:rFonts w:ascii="Calibri" w:hAnsi="Calibri" w:cs="Calibri"/>
          <w:b/>
        </w:rPr>
      </w:pPr>
    </w:p>
    <w:p w14:paraId="32E23B19" w14:textId="77777777" w:rsidR="00EA6E23" w:rsidRPr="005B58D2" w:rsidRDefault="00EA6E23">
      <w:pPr>
        <w:jc w:val="center"/>
        <w:rPr>
          <w:rFonts w:ascii="Calibri" w:hAnsi="Calibri" w:cs="Calibri"/>
          <w:b/>
        </w:rPr>
      </w:pPr>
    </w:p>
    <w:p w14:paraId="2C01F14B" w14:textId="77777777" w:rsidR="00EA6E23" w:rsidRPr="005B58D2" w:rsidRDefault="00EA6E23">
      <w:pPr>
        <w:jc w:val="center"/>
        <w:rPr>
          <w:rFonts w:ascii="Calibri" w:hAnsi="Calibri" w:cs="Calibri"/>
          <w:b/>
        </w:rPr>
      </w:pPr>
    </w:p>
    <w:p w14:paraId="6192A176" w14:textId="77777777" w:rsidR="00EA6E23" w:rsidRPr="005B58D2" w:rsidRDefault="00740F7A">
      <w:pPr>
        <w:rPr>
          <w:rFonts w:ascii="Calibri" w:hAnsi="Calibri" w:cs="Calibri"/>
          <w:b/>
        </w:rPr>
      </w:pPr>
      <w:r w:rsidRPr="005B58D2">
        <w:rPr>
          <w:rFonts w:ascii="Calibri" w:hAnsi="Calibri" w:cs="Calibri"/>
          <w:b/>
        </w:rPr>
        <w:t>Testemunha</w:t>
      </w:r>
    </w:p>
    <w:p w14:paraId="51491631" w14:textId="77777777" w:rsidR="00EA6E23" w:rsidRPr="005B58D2" w:rsidRDefault="00EA6E23">
      <w:pPr>
        <w:rPr>
          <w:rFonts w:ascii="Calibri" w:hAnsi="Calibri" w:cs="Calibri"/>
          <w:b/>
        </w:rPr>
      </w:pPr>
    </w:p>
    <w:p w14:paraId="7BE525F9" w14:textId="77777777" w:rsidR="00EA6E23" w:rsidRPr="005B58D2" w:rsidRDefault="00EA6E23">
      <w:pPr>
        <w:rPr>
          <w:rFonts w:ascii="Calibri" w:hAnsi="Calibri" w:cs="Calibri"/>
          <w:b/>
        </w:rPr>
      </w:pPr>
    </w:p>
    <w:p w14:paraId="20EEA8EF" w14:textId="77777777" w:rsidR="00EA6E23" w:rsidRPr="005B58D2" w:rsidRDefault="00EA6E23">
      <w:pPr>
        <w:rPr>
          <w:rFonts w:ascii="Calibri" w:hAnsi="Calibri" w:cs="Calibri"/>
          <w:b/>
        </w:rPr>
      </w:pPr>
    </w:p>
    <w:p w14:paraId="7ED3ACD1" w14:textId="77777777" w:rsidR="00EA6E23" w:rsidRPr="005B58D2" w:rsidRDefault="00740F7A">
      <w:pPr>
        <w:rPr>
          <w:rFonts w:ascii="Calibri" w:hAnsi="Calibri" w:cs="Calibri"/>
          <w:b/>
        </w:rPr>
      </w:pPr>
      <w:r w:rsidRPr="005B58D2">
        <w:rPr>
          <w:rFonts w:ascii="Calibri" w:hAnsi="Calibri" w:cs="Calibri"/>
          <w:b/>
        </w:rPr>
        <w:t>Testemunha</w:t>
      </w:r>
    </w:p>
    <w:p w14:paraId="1999BF85" w14:textId="77777777" w:rsidR="00EA6E23" w:rsidRPr="005B58D2" w:rsidRDefault="00EA6E23">
      <w:pPr>
        <w:rPr>
          <w:rFonts w:ascii="Calibri" w:hAnsi="Calibri" w:cs="Calibri"/>
          <w:b/>
        </w:rPr>
      </w:pPr>
    </w:p>
    <w:p w14:paraId="3A5512E1" w14:textId="77777777" w:rsidR="00EA6E23" w:rsidRPr="005B58D2" w:rsidRDefault="00EA6E23">
      <w:pPr>
        <w:rPr>
          <w:rFonts w:ascii="Calibri" w:hAnsi="Calibri" w:cs="Calibri"/>
          <w:b/>
        </w:rPr>
      </w:pPr>
    </w:p>
    <w:p w14:paraId="6CC2191A" w14:textId="77777777" w:rsidR="00EA6E23" w:rsidRPr="005B58D2" w:rsidRDefault="00EA6E23">
      <w:pPr>
        <w:rPr>
          <w:rFonts w:ascii="Calibri" w:hAnsi="Calibri" w:cs="Calibri"/>
          <w:b/>
          <w:color w:val="000000"/>
        </w:rPr>
      </w:pPr>
    </w:p>
    <w:p w14:paraId="6D49F2B4" w14:textId="77777777" w:rsidR="00EA6E23" w:rsidRPr="005B58D2" w:rsidRDefault="00EA6E23">
      <w:pPr>
        <w:rPr>
          <w:rFonts w:ascii="Calibri" w:hAnsi="Calibri" w:cs="Calibri"/>
          <w:b/>
          <w:color w:val="000000"/>
        </w:rPr>
      </w:pPr>
    </w:p>
    <w:p w14:paraId="48F0D1C3" w14:textId="77777777" w:rsidR="00EA6E23" w:rsidRPr="005B58D2" w:rsidRDefault="00EA6E23">
      <w:pPr>
        <w:rPr>
          <w:rFonts w:ascii="Calibri" w:hAnsi="Calibri" w:cs="Calibri"/>
          <w:b/>
          <w:color w:val="000000"/>
        </w:rPr>
      </w:pPr>
    </w:p>
    <w:p w14:paraId="59ABEEBE" w14:textId="77777777" w:rsidR="00EA6E23" w:rsidRPr="005B58D2" w:rsidRDefault="00EA6E23">
      <w:pPr>
        <w:rPr>
          <w:rFonts w:ascii="Calibri" w:hAnsi="Calibri" w:cs="Calibri"/>
          <w:b/>
          <w:color w:val="000000"/>
        </w:rPr>
      </w:pPr>
    </w:p>
    <w:p w14:paraId="33F2E51D" w14:textId="77777777" w:rsidR="00EA6E23" w:rsidRPr="005B58D2" w:rsidRDefault="00EA6E23">
      <w:pPr>
        <w:rPr>
          <w:rFonts w:ascii="Calibri" w:hAnsi="Calibri" w:cs="Calibri"/>
          <w:b/>
          <w:color w:val="000000"/>
        </w:rPr>
      </w:pPr>
    </w:p>
    <w:p w14:paraId="084C4734" w14:textId="77777777" w:rsidR="00EA6E23" w:rsidRPr="005B58D2" w:rsidRDefault="00EA6E23">
      <w:pPr>
        <w:rPr>
          <w:rFonts w:ascii="Calibri" w:hAnsi="Calibri" w:cs="Calibri"/>
          <w:b/>
          <w:color w:val="000000"/>
        </w:rPr>
      </w:pPr>
    </w:p>
    <w:p w14:paraId="71545C2C" w14:textId="77777777" w:rsidR="00EA6E23" w:rsidRPr="005B58D2" w:rsidRDefault="00EA6E23">
      <w:pPr>
        <w:rPr>
          <w:rFonts w:ascii="Calibri" w:hAnsi="Calibri" w:cs="Calibri"/>
          <w:b/>
          <w:color w:val="000000"/>
        </w:rPr>
      </w:pPr>
    </w:p>
    <w:p w14:paraId="4C60EC5C" w14:textId="77777777" w:rsidR="00EA6E23" w:rsidRPr="005B58D2" w:rsidRDefault="00EA6E23">
      <w:pPr>
        <w:rPr>
          <w:rFonts w:ascii="Calibri" w:hAnsi="Calibri" w:cs="Calibri"/>
          <w:b/>
          <w:color w:val="000000"/>
        </w:rPr>
      </w:pPr>
    </w:p>
    <w:p w14:paraId="3D58604F" w14:textId="77777777" w:rsidR="00EA6E23" w:rsidRPr="005B58D2" w:rsidRDefault="00EA6E23">
      <w:pPr>
        <w:rPr>
          <w:rFonts w:ascii="Calibri" w:hAnsi="Calibri" w:cs="Calibri"/>
          <w:b/>
          <w:color w:val="000000"/>
        </w:rPr>
      </w:pPr>
    </w:p>
    <w:p w14:paraId="02739D35" w14:textId="77777777" w:rsidR="00EA6E23" w:rsidRPr="005B58D2" w:rsidRDefault="00EA6E23">
      <w:pPr>
        <w:rPr>
          <w:rFonts w:ascii="Calibri" w:hAnsi="Calibri" w:cs="Calibri"/>
          <w:b/>
          <w:color w:val="000000"/>
        </w:rPr>
      </w:pPr>
    </w:p>
    <w:p w14:paraId="286299F3" w14:textId="77777777" w:rsidR="00EA6E23" w:rsidRPr="005B58D2" w:rsidRDefault="00EA6E23">
      <w:pPr>
        <w:rPr>
          <w:rFonts w:ascii="Calibri" w:hAnsi="Calibri" w:cs="Calibri"/>
          <w:b/>
          <w:color w:val="000000"/>
        </w:rPr>
      </w:pPr>
    </w:p>
    <w:p w14:paraId="69B8D2BF" w14:textId="77777777" w:rsidR="00EA6E23" w:rsidRPr="005B58D2" w:rsidRDefault="00EA6E23">
      <w:pPr>
        <w:rPr>
          <w:rFonts w:ascii="Calibri" w:hAnsi="Calibri" w:cs="Calibri"/>
          <w:b/>
          <w:color w:val="000000"/>
        </w:rPr>
      </w:pPr>
    </w:p>
    <w:p w14:paraId="7279E790" w14:textId="77777777" w:rsidR="00EA6E23" w:rsidRPr="005B58D2" w:rsidRDefault="00EA6E23">
      <w:pPr>
        <w:rPr>
          <w:rFonts w:ascii="Calibri" w:hAnsi="Calibri" w:cs="Calibri"/>
          <w:b/>
          <w:color w:val="000000"/>
        </w:rPr>
      </w:pPr>
    </w:p>
    <w:p w14:paraId="62A2BE39" w14:textId="77777777" w:rsidR="00380D68" w:rsidRPr="005B58D2" w:rsidRDefault="00380D68">
      <w:pPr>
        <w:rPr>
          <w:rFonts w:ascii="Calibri" w:hAnsi="Calibri" w:cs="Calibri"/>
          <w:b/>
          <w:color w:val="000000"/>
        </w:rPr>
      </w:pPr>
    </w:p>
    <w:p w14:paraId="18688E37" w14:textId="77777777" w:rsidR="00380D68" w:rsidRPr="005B58D2" w:rsidRDefault="00380D68">
      <w:pPr>
        <w:rPr>
          <w:rFonts w:ascii="Calibri" w:hAnsi="Calibri" w:cs="Calibri"/>
          <w:b/>
          <w:color w:val="000000"/>
        </w:rPr>
      </w:pPr>
    </w:p>
    <w:p w14:paraId="7E2490F8" w14:textId="77777777" w:rsidR="00380D68" w:rsidRPr="005B58D2" w:rsidRDefault="00380D68">
      <w:pPr>
        <w:rPr>
          <w:rFonts w:ascii="Calibri" w:hAnsi="Calibri" w:cs="Calibri"/>
          <w:b/>
          <w:color w:val="000000"/>
        </w:rPr>
      </w:pPr>
    </w:p>
    <w:p w14:paraId="5BDA74C0" w14:textId="77777777" w:rsidR="00380D68" w:rsidRPr="005B58D2" w:rsidRDefault="00380D68">
      <w:pPr>
        <w:rPr>
          <w:rFonts w:ascii="Calibri" w:hAnsi="Calibri" w:cs="Calibri"/>
          <w:b/>
          <w:color w:val="000000"/>
        </w:rPr>
      </w:pPr>
    </w:p>
    <w:p w14:paraId="66BDD0ED" w14:textId="77777777" w:rsidR="00380D68" w:rsidRPr="005B58D2" w:rsidRDefault="00380D68">
      <w:pPr>
        <w:rPr>
          <w:rFonts w:ascii="Calibri" w:hAnsi="Calibri" w:cs="Calibri"/>
          <w:b/>
          <w:color w:val="000000"/>
        </w:rPr>
      </w:pPr>
    </w:p>
    <w:p w14:paraId="1B04F283" w14:textId="77777777" w:rsidR="00380D68" w:rsidRPr="005B58D2" w:rsidRDefault="00380D68">
      <w:pPr>
        <w:rPr>
          <w:rFonts w:ascii="Calibri" w:hAnsi="Calibri" w:cs="Calibri"/>
          <w:b/>
          <w:color w:val="000000"/>
        </w:rPr>
      </w:pPr>
    </w:p>
    <w:p w14:paraId="27D839F9" w14:textId="77777777" w:rsidR="00380D68" w:rsidRPr="005B58D2" w:rsidRDefault="00380D68">
      <w:pPr>
        <w:rPr>
          <w:rFonts w:ascii="Calibri" w:hAnsi="Calibri" w:cs="Calibri"/>
          <w:b/>
          <w:color w:val="000000"/>
        </w:rPr>
      </w:pPr>
    </w:p>
    <w:p w14:paraId="2D34C9A5" w14:textId="77777777" w:rsidR="00380D68" w:rsidRPr="005B58D2" w:rsidRDefault="00380D68">
      <w:pPr>
        <w:rPr>
          <w:rFonts w:ascii="Calibri" w:hAnsi="Calibri" w:cs="Calibri"/>
          <w:b/>
          <w:color w:val="000000"/>
        </w:rPr>
      </w:pPr>
    </w:p>
    <w:p w14:paraId="5D287DA8" w14:textId="77777777" w:rsidR="00380D68" w:rsidRPr="005B58D2" w:rsidRDefault="00380D68">
      <w:pPr>
        <w:rPr>
          <w:rFonts w:ascii="Calibri" w:hAnsi="Calibri" w:cs="Calibri"/>
          <w:b/>
          <w:color w:val="000000"/>
        </w:rPr>
      </w:pPr>
    </w:p>
    <w:p w14:paraId="75697124" w14:textId="77777777" w:rsidR="00380D68" w:rsidRPr="005B58D2" w:rsidRDefault="00380D68">
      <w:pPr>
        <w:rPr>
          <w:rFonts w:ascii="Calibri" w:hAnsi="Calibri" w:cs="Calibri"/>
          <w:b/>
          <w:color w:val="000000"/>
        </w:rPr>
      </w:pPr>
    </w:p>
    <w:p w14:paraId="69266D7C" w14:textId="77777777" w:rsidR="00380D68" w:rsidRPr="005B58D2" w:rsidRDefault="00380D68">
      <w:pPr>
        <w:rPr>
          <w:rFonts w:ascii="Calibri" w:hAnsi="Calibri" w:cs="Calibri"/>
          <w:b/>
          <w:color w:val="000000"/>
        </w:rPr>
      </w:pPr>
    </w:p>
    <w:p w14:paraId="49B57B05" w14:textId="77777777" w:rsidR="00EA6E23" w:rsidRPr="005B58D2" w:rsidRDefault="00EA6E23">
      <w:pPr>
        <w:rPr>
          <w:rFonts w:ascii="Calibri" w:hAnsi="Calibri" w:cs="Calibri"/>
          <w:b/>
          <w:color w:val="000000"/>
        </w:rPr>
      </w:pPr>
    </w:p>
    <w:p w14:paraId="523D4475" w14:textId="77777777" w:rsidR="00EA6E23" w:rsidRPr="005B58D2" w:rsidRDefault="00EA6E23">
      <w:pPr>
        <w:rPr>
          <w:rFonts w:ascii="Calibri" w:hAnsi="Calibri" w:cs="Calibri"/>
          <w:b/>
          <w:color w:val="000000"/>
        </w:rPr>
      </w:pPr>
    </w:p>
    <w:p w14:paraId="13782DF3" w14:textId="77777777" w:rsidR="00EA6E23" w:rsidRPr="005B58D2" w:rsidRDefault="00EA6E23">
      <w:pPr>
        <w:rPr>
          <w:rFonts w:ascii="Calibri" w:hAnsi="Calibri" w:cs="Calibri"/>
          <w:b/>
          <w:color w:val="000000"/>
        </w:rPr>
      </w:pPr>
    </w:p>
    <w:sectPr w:rsidR="00EA6E23" w:rsidRPr="005B58D2">
      <w:pgSz w:w="11906" w:h="16838"/>
      <w:pgMar w:top="1418"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F2414" w14:textId="77777777" w:rsidR="00CF6028" w:rsidRDefault="00CF6028">
      <w:r>
        <w:separator/>
      </w:r>
    </w:p>
  </w:endnote>
  <w:endnote w:type="continuationSeparator" w:id="0">
    <w:p w14:paraId="76D94E88" w14:textId="77777777" w:rsidR="00CF6028" w:rsidRDefault="00CF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906E8" w14:textId="77777777" w:rsidR="00CF6028" w:rsidRDefault="00CF6028">
      <w:r>
        <w:separator/>
      </w:r>
    </w:p>
  </w:footnote>
  <w:footnote w:type="continuationSeparator" w:id="0">
    <w:p w14:paraId="1ABF4643" w14:textId="77777777" w:rsidR="00CF6028" w:rsidRDefault="00CF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906"/>
    <w:multiLevelType w:val="multilevel"/>
    <w:tmpl w:val="EEE6A130"/>
    <w:lvl w:ilvl="0">
      <w:start w:val="1"/>
      <w:numFmt w:val="decimal"/>
      <w:lvlText w:val="%1."/>
      <w:lvlJc w:val="left"/>
      <w:pPr>
        <w:ind w:left="390" w:hanging="390"/>
      </w:pPr>
    </w:lvl>
    <w:lvl w:ilvl="1">
      <w:start w:val="1"/>
      <w:numFmt w:val="decimal"/>
      <w:lvlText w:val="%1.%2."/>
      <w:lvlJc w:val="left"/>
      <w:pPr>
        <w:ind w:left="957" w:hanging="39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23"/>
    <w:rsid w:val="00010E5B"/>
    <w:rsid w:val="00043C09"/>
    <w:rsid w:val="00051045"/>
    <w:rsid w:val="00074D91"/>
    <w:rsid w:val="00131F87"/>
    <w:rsid w:val="00380D68"/>
    <w:rsid w:val="00444CC2"/>
    <w:rsid w:val="0045329C"/>
    <w:rsid w:val="0047545A"/>
    <w:rsid w:val="005079A7"/>
    <w:rsid w:val="0051283B"/>
    <w:rsid w:val="00560564"/>
    <w:rsid w:val="005B58D2"/>
    <w:rsid w:val="006507C9"/>
    <w:rsid w:val="00711F48"/>
    <w:rsid w:val="00740F7A"/>
    <w:rsid w:val="00753DE8"/>
    <w:rsid w:val="00846252"/>
    <w:rsid w:val="008B787E"/>
    <w:rsid w:val="00945A46"/>
    <w:rsid w:val="009777B9"/>
    <w:rsid w:val="0099127D"/>
    <w:rsid w:val="00A34BD9"/>
    <w:rsid w:val="00AC1149"/>
    <w:rsid w:val="00B047E8"/>
    <w:rsid w:val="00B443CD"/>
    <w:rsid w:val="00B667B1"/>
    <w:rsid w:val="00BA7818"/>
    <w:rsid w:val="00C1054C"/>
    <w:rsid w:val="00C440B6"/>
    <w:rsid w:val="00CA0EDC"/>
    <w:rsid w:val="00CF6028"/>
    <w:rsid w:val="00D0597C"/>
    <w:rsid w:val="00D25605"/>
    <w:rsid w:val="00DA6F34"/>
    <w:rsid w:val="00DE07D2"/>
    <w:rsid w:val="00E23B27"/>
    <w:rsid w:val="00E2752A"/>
    <w:rsid w:val="00EA6E23"/>
    <w:rsid w:val="00F72983"/>
    <w:rsid w:val="00FC687E"/>
    <w:rsid w:val="00FE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Ecofont_Spranq_eco_Sans" w:eastAsia="Times New Roman" w:hAnsi="Ecofont_Spranq_eco_Sans" w:cs="Tahoma"/>
      <w:sz w:val="24"/>
      <w:szCs w:val="24"/>
    </w:rPr>
  </w:style>
  <w:style w:type="paragraph" w:styleId="Ttulo1">
    <w:name w:val="heading 1"/>
    <w:basedOn w:val="Normal"/>
    <w:next w:val="Normal"/>
    <w:link w:val="Ttulo1Char"/>
    <w:uiPriority w:val="9"/>
    <w:qFormat/>
    <w:pPr>
      <w:keepNext/>
      <w:keepLines/>
      <w:spacing w:before="360" w:after="80"/>
      <w:outlineLvl w:val="0"/>
    </w:pPr>
    <w:rPr>
      <w:rFonts w:ascii="Arial" w:eastAsia="Arial" w:hAnsi="Arial" w:cs="Arial"/>
      <w:color w:val="365F91"/>
      <w:sz w:val="40"/>
      <w:szCs w:val="40"/>
    </w:rPr>
  </w:style>
  <w:style w:type="paragraph" w:styleId="Ttulo2">
    <w:name w:val="heading 2"/>
    <w:basedOn w:val="Normal"/>
    <w:next w:val="Normal"/>
    <w:link w:val="Ttulo2Char"/>
    <w:uiPriority w:val="9"/>
    <w:unhideWhenUsed/>
    <w:qFormat/>
    <w:pPr>
      <w:keepNext/>
      <w:keepLines/>
      <w:spacing w:before="160" w:after="80"/>
      <w:outlineLvl w:val="1"/>
    </w:pPr>
    <w:rPr>
      <w:rFonts w:ascii="Arial" w:eastAsia="Arial" w:hAnsi="Arial" w:cs="Arial"/>
      <w:color w:val="365F91"/>
      <w:sz w:val="32"/>
      <w:szCs w:val="32"/>
    </w:rPr>
  </w:style>
  <w:style w:type="paragraph" w:styleId="Ttulo3">
    <w:name w:val="heading 3"/>
    <w:basedOn w:val="Normal"/>
    <w:next w:val="Normal"/>
    <w:link w:val="Ttulo3Char"/>
    <w:uiPriority w:val="9"/>
    <w:unhideWhenUsed/>
    <w:qFormat/>
    <w:pPr>
      <w:keepNext/>
      <w:keepLines/>
      <w:spacing w:before="160" w:after="80"/>
      <w:outlineLvl w:val="2"/>
    </w:pPr>
    <w:rPr>
      <w:rFonts w:ascii="Arial" w:eastAsia="Arial" w:hAnsi="Arial" w:cs="Arial"/>
      <w:color w:val="365F91"/>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rPr>
  </w:style>
  <w:style w:type="paragraph" w:styleId="Ttulo6">
    <w:name w:val="heading 6"/>
    <w:basedOn w:val="Normal"/>
    <w:next w:val="Normal"/>
    <w:link w:val="Ttulo6Char"/>
    <w:uiPriority w:val="9"/>
    <w:unhideWhenUsed/>
    <w:qFormat/>
    <w:pPr>
      <w:keepNext/>
      <w:keepLines/>
      <w:spacing w:before="40"/>
      <w:outlineLvl w:val="5"/>
    </w:pPr>
    <w:rPr>
      <w:rFonts w:ascii="Arial" w:eastAsia="Arial" w:hAnsi="Arial" w:cs="Arial"/>
      <w:i/>
      <w:iCs/>
      <w:color w:val="595959"/>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rPr>
  </w:style>
  <w:style w:type="paragraph" w:styleId="Ttulo9">
    <w:name w:val="heading 9"/>
    <w:basedOn w:val="Normal"/>
    <w:next w:val="Normal"/>
    <w:link w:val="Ttulo9Char"/>
    <w:uiPriority w:val="9"/>
    <w:unhideWhenUsed/>
    <w:qFormat/>
    <w:pPr>
      <w:keepNext/>
      <w:keepLines/>
      <w:outlineLvl w:val="8"/>
    </w:pPr>
    <w:rPr>
      <w:rFonts w:ascii="Arial" w:eastAsia="Arial" w:hAnsi="Arial" w:cs="Arial"/>
      <w:i/>
      <w:iCs/>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Tabe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tulo1Char">
    <w:name w:val="Título 1 Char"/>
    <w:link w:val="Ttulo1"/>
    <w:uiPriority w:val="9"/>
    <w:rPr>
      <w:rFonts w:ascii="Arial" w:eastAsia="Arial" w:hAnsi="Arial" w:cs="Arial"/>
      <w:color w:val="365F91"/>
      <w:sz w:val="40"/>
      <w:szCs w:val="40"/>
    </w:rPr>
  </w:style>
  <w:style w:type="character" w:customStyle="1" w:styleId="Ttulo2Char">
    <w:name w:val="Título 2 Char"/>
    <w:link w:val="Ttulo2"/>
    <w:uiPriority w:val="9"/>
    <w:rPr>
      <w:rFonts w:ascii="Arial" w:eastAsia="Arial" w:hAnsi="Arial" w:cs="Arial"/>
      <w:color w:val="365F91"/>
      <w:sz w:val="32"/>
      <w:szCs w:val="32"/>
    </w:rPr>
  </w:style>
  <w:style w:type="character" w:customStyle="1" w:styleId="Ttulo3Char">
    <w:name w:val="Título 3 Char"/>
    <w:link w:val="Ttulo3"/>
    <w:uiPriority w:val="9"/>
    <w:rPr>
      <w:rFonts w:ascii="Arial" w:eastAsia="Arial" w:hAnsi="Arial" w:cs="Arial"/>
      <w:color w:val="365F91"/>
      <w:sz w:val="28"/>
      <w:szCs w:val="28"/>
    </w:rPr>
  </w:style>
  <w:style w:type="character" w:customStyle="1" w:styleId="Ttulo4Char">
    <w:name w:val="Título 4 Char"/>
    <w:link w:val="Ttulo4"/>
    <w:uiPriority w:val="9"/>
    <w:rPr>
      <w:rFonts w:ascii="Arial" w:eastAsia="Arial" w:hAnsi="Arial" w:cs="Arial"/>
      <w:i/>
      <w:iCs/>
      <w:color w:val="365F91"/>
    </w:rPr>
  </w:style>
  <w:style w:type="character" w:customStyle="1" w:styleId="Ttulo5Char">
    <w:name w:val="Título 5 Char"/>
    <w:link w:val="Ttulo5"/>
    <w:uiPriority w:val="9"/>
    <w:rPr>
      <w:rFonts w:ascii="Arial" w:eastAsia="Arial" w:hAnsi="Arial" w:cs="Arial"/>
      <w:color w:val="365F91"/>
    </w:rPr>
  </w:style>
  <w:style w:type="character" w:customStyle="1" w:styleId="Ttulo6Char">
    <w:name w:val="Título 6 Char"/>
    <w:link w:val="Ttulo6"/>
    <w:uiPriority w:val="9"/>
    <w:rPr>
      <w:rFonts w:ascii="Arial" w:eastAsia="Arial" w:hAnsi="Arial" w:cs="Arial"/>
      <w:i/>
      <w:iCs/>
      <w:color w:val="595959"/>
    </w:rPr>
  </w:style>
  <w:style w:type="character" w:customStyle="1" w:styleId="Ttulo7Char">
    <w:name w:val="Título 7 Char"/>
    <w:link w:val="Ttulo7"/>
    <w:uiPriority w:val="9"/>
    <w:rPr>
      <w:rFonts w:ascii="Arial" w:eastAsia="Arial" w:hAnsi="Arial" w:cs="Arial"/>
      <w:color w:val="595959"/>
    </w:rPr>
  </w:style>
  <w:style w:type="character" w:customStyle="1" w:styleId="Ttulo8Char">
    <w:name w:val="Título 8 Char"/>
    <w:link w:val="Ttulo8"/>
    <w:uiPriority w:val="9"/>
    <w:rPr>
      <w:rFonts w:ascii="Arial" w:eastAsia="Arial" w:hAnsi="Arial" w:cs="Arial"/>
      <w:i/>
      <w:iCs/>
      <w:color w:val="272727"/>
    </w:rPr>
  </w:style>
  <w:style w:type="character" w:customStyle="1" w:styleId="Ttulo9Char">
    <w:name w:val="Título 9 Char"/>
    <w:link w:val="Ttulo9"/>
    <w:uiPriority w:val="9"/>
    <w:rPr>
      <w:rFonts w:ascii="Arial" w:eastAsia="Arial" w:hAnsi="Arial" w:cs="Arial"/>
      <w:i/>
      <w:iCs/>
      <w:color w:val="272727"/>
    </w:rPr>
  </w:style>
  <w:style w:type="paragraph" w:styleId="Ttulo">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spacing w:val="15"/>
      <w:sz w:val="28"/>
      <w:szCs w:val="28"/>
    </w:rPr>
  </w:style>
  <w:style w:type="character" w:customStyle="1" w:styleId="SubttuloChar">
    <w:name w:val="Subtítulo Char"/>
    <w:link w:val="Subttulo"/>
    <w:uiPriority w:val="11"/>
    <w:rPr>
      <w:color w:val="595959"/>
      <w:spacing w:val="15"/>
      <w:sz w:val="28"/>
      <w:szCs w:val="28"/>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QuoteChar">
    <w:name w:val="Quote Char"/>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uiPriority w:val="21"/>
    <w:qFormat/>
    <w:rPr>
      <w:i/>
      <w:iCs/>
      <w:color w:val="365F91"/>
    </w:rPr>
  </w:style>
  <w:style w:type="paragraph" w:styleId="CitaoIntensa">
    <w:name w:val="Intense Quote"/>
    <w:basedOn w:val="Normal"/>
    <w:next w:val="Normal"/>
    <w:link w:val="CitaoIntensa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oIntensaChar">
    <w:name w:val="Citação Intensa Char"/>
    <w:link w:val="CitaoIntensa"/>
    <w:uiPriority w:val="30"/>
    <w:rPr>
      <w:i/>
      <w:iCs/>
      <w:color w:val="365F91"/>
    </w:rPr>
  </w:style>
  <w:style w:type="character" w:styleId="RefernciaIntensa">
    <w:name w:val="Intense Reference"/>
    <w:uiPriority w:val="32"/>
    <w:qFormat/>
    <w:rPr>
      <w:b/>
      <w:bCs/>
      <w:smallCaps/>
      <w:color w:val="365F91"/>
      <w:spacing w:val="5"/>
    </w:rPr>
  </w:style>
  <w:style w:type="paragraph" w:styleId="SemEspaamento">
    <w:name w:val="No Spacing"/>
    <w:basedOn w:val="Normal"/>
    <w:uiPriority w:val="1"/>
    <w:qFormat/>
  </w:style>
  <w:style w:type="character" w:styleId="nfaseSutil">
    <w:name w:val="Subtle Emphasis"/>
    <w:uiPriority w:val="19"/>
    <w:qFormat/>
    <w:rPr>
      <w:i/>
      <w:iCs/>
      <w:color w:val="404040"/>
    </w:rPr>
  </w:style>
  <w:style w:type="character" w:styleId="nfase">
    <w:name w:val="Emphasis"/>
    <w:uiPriority w:val="20"/>
    <w:qFormat/>
    <w:rPr>
      <w:i/>
      <w:iCs/>
    </w:rPr>
  </w:style>
  <w:style w:type="character" w:styleId="Forte">
    <w:name w:val="Strong"/>
    <w:uiPriority w:val="22"/>
    <w:qFormat/>
    <w:rPr>
      <w:b/>
      <w:bCs/>
    </w:rPr>
  </w:style>
  <w:style w:type="character" w:styleId="RefernciaSutil">
    <w:name w:val="Subtle Reference"/>
    <w:uiPriority w:val="31"/>
    <w:qFormat/>
    <w:rPr>
      <w:smallCaps/>
      <w:color w:val="5A5A5A"/>
    </w:rPr>
  </w:style>
  <w:style w:type="character" w:styleId="TtulodoLivro">
    <w:name w:val="Book Title"/>
    <w:uiPriority w:val="33"/>
    <w:qFormat/>
    <w:rPr>
      <w:b/>
      <w:bCs/>
      <w:i/>
      <w:iCs/>
      <w:spacing w:val="5"/>
    </w:rPr>
  </w:style>
  <w:style w:type="paragraph" w:styleId="Cabealho">
    <w:name w:val="header"/>
    <w:basedOn w:val="Normal"/>
    <w:link w:val="CabealhoChar"/>
    <w:uiPriority w:val="99"/>
    <w:unhideWhenUsed/>
    <w:pPr>
      <w:tabs>
        <w:tab w:val="center" w:pos="4252"/>
        <w:tab w:val="right" w:pos="8504"/>
      </w:tabs>
    </w:pPr>
  </w:style>
  <w:style w:type="character" w:customStyle="1" w:styleId="HeaderChar">
    <w:name w:val="Header Char"/>
    <w:basedOn w:val="Fontepargpadr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basedOn w:val="Fontepargpadro"/>
    <w:uiPriority w:val="99"/>
  </w:style>
  <w:style w:type="paragraph" w:styleId="Legenda">
    <w:name w:val="caption"/>
    <w:basedOn w:val="Normal"/>
    <w:next w:val="Normal"/>
    <w:uiPriority w:val="35"/>
    <w:unhideWhenUsed/>
    <w:qFormat/>
    <w:pPr>
      <w:spacing w:after="200"/>
    </w:pPr>
    <w:rPr>
      <w:i/>
      <w:iCs/>
      <w:color w:val="1F497D"/>
      <w:sz w:val="18"/>
      <w:szCs w:val="18"/>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rPr>
      <w:sz w:val="20"/>
      <w:szCs w:val="20"/>
    </w:rPr>
  </w:style>
  <w:style w:type="character" w:styleId="Refdenotaderodap">
    <w:name w:val="footnote reference"/>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rPr>
      <w:sz w:val="20"/>
      <w:szCs w:val="20"/>
    </w:rPr>
  </w:style>
  <w:style w:type="character" w:styleId="Refdenotadefim">
    <w:name w:val="endnote reference"/>
    <w:uiPriority w:val="99"/>
    <w:semiHidden/>
    <w:unhideWhenUsed/>
    <w:rPr>
      <w:vertAlign w:val="superscript"/>
    </w:rPr>
  </w:style>
  <w:style w:type="character" w:styleId="HiperlinkVisitado">
    <w:name w:val="FollowedHyperlink"/>
    <w:uiPriority w:val="99"/>
    <w:semiHidden/>
    <w:unhideWhenUsed/>
    <w:rPr>
      <w:color w:val="800080"/>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uiPriority w:val="99"/>
    <w:semiHidden/>
    <w:rPr>
      <w:color w:val="666666"/>
    </w:r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styleId="Hyperlink">
    <w:name w:val="Hyperlink"/>
    <w:rPr>
      <w:color w:val="000080"/>
      <w:u w:val="single"/>
    </w:rPr>
  </w:style>
  <w:style w:type="character" w:customStyle="1" w:styleId="CitaoChar">
    <w:name w:val="Citação Char"/>
    <w:link w:val="Citao"/>
    <w:rPr>
      <w:rFonts w:ascii="Arial" w:eastAsia="Calibri" w:hAnsi="Arial" w:cs="Tahoma"/>
      <w:i/>
      <w:iCs/>
      <w:color w:val="000000"/>
      <w:sz w:val="20"/>
      <w:szCs w:val="24"/>
      <w:shd w:val="clear" w:color="auto" w:fill="FFFFCC"/>
    </w:rPr>
  </w:style>
  <w:style w:type="character" w:customStyle="1" w:styleId="RodapChar">
    <w:name w:val="Rodapé Char"/>
    <w:link w:val="Rodap"/>
    <w:uiPriority w:val="99"/>
    <w:rPr>
      <w:rFonts w:ascii="Ecofont_Spranq_eco_Sans" w:eastAsia="Times New Roman" w:hAnsi="Ecofont_Spranq_eco_Sans" w:cs="Tahoma"/>
      <w:sz w:val="24"/>
      <w:szCs w:val="24"/>
      <w:lang w:eastAsia="pt-BR"/>
    </w:rPr>
  </w:style>
  <w:style w:type="paragraph" w:styleId="Corpodetexto">
    <w:name w:val="Body Text"/>
    <w:basedOn w:val="Normal"/>
    <w:link w:val="CorpodetextoChar"/>
    <w:uiPriority w:val="99"/>
    <w:unhideWhenUsed/>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Pr>
      <w:rFonts w:ascii="Times New Roman" w:eastAsia="Times New Roman" w:hAnsi="Times New Roman" w:cs="Times New Roman"/>
      <w:sz w:val="24"/>
      <w:szCs w:val="24"/>
      <w:lang w:eastAsia="pt-BR"/>
    </w:rPr>
  </w:style>
  <w:style w:type="character" w:customStyle="1" w:styleId="CabealhoChar">
    <w:name w:val="Cabeçalho Char"/>
    <w:link w:val="Cabealho"/>
    <w:uiPriority w:val="99"/>
    <w:rPr>
      <w:rFonts w:ascii="Ecofont_Spranq_eco_Sans" w:eastAsia="Times New Roman" w:hAnsi="Ecofont_Spranq_eco_Sans" w:cs="Tahoma"/>
      <w:sz w:val="24"/>
      <w:szCs w:val="24"/>
      <w:lang w:eastAsia="pt-BR"/>
    </w:rPr>
  </w:style>
  <w:style w:type="paragraph" w:customStyle="1" w:styleId="textojustificadorecuoprimeiralinha">
    <w:name w:val="texto_justificado_recuo_primeira_linha"/>
    <w:basedOn w:val="Normal"/>
    <w:pPr>
      <w:spacing w:before="100" w:beforeAutospacing="1" w:after="100" w:afterAutospacing="1"/>
    </w:pPr>
    <w:rPr>
      <w:rFonts w:ascii="Times New Roman" w:hAnsi="Times New Roman" w:cs="Times New Roman"/>
    </w:rPr>
  </w:style>
  <w:style w:type="paragraph" w:customStyle="1" w:styleId="textocentralizado">
    <w:name w:val="texto_centralizado"/>
    <w:basedOn w:val="Normal"/>
    <w:pPr>
      <w:spacing w:before="100" w:beforeAutospacing="1" w:after="100" w:afterAutospacing="1"/>
    </w:pPr>
    <w:rPr>
      <w:rFonts w:ascii="Times New Roman" w:hAnsi="Times New Roman" w:cs="Times New Roman"/>
    </w:rPr>
  </w:style>
  <w:style w:type="paragraph" w:customStyle="1" w:styleId="textojustificado">
    <w:name w:val="texto_justificado"/>
    <w:basedOn w:val="Normal"/>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Ecofont_Spranq_eco_Sans" w:eastAsia="Times New Roman" w:hAnsi="Ecofont_Spranq_eco_Sans" w:cs="Tahoma"/>
      <w:sz w:val="24"/>
      <w:szCs w:val="24"/>
    </w:rPr>
  </w:style>
  <w:style w:type="paragraph" w:styleId="Ttulo1">
    <w:name w:val="heading 1"/>
    <w:basedOn w:val="Normal"/>
    <w:next w:val="Normal"/>
    <w:link w:val="Ttulo1Char"/>
    <w:uiPriority w:val="9"/>
    <w:qFormat/>
    <w:pPr>
      <w:keepNext/>
      <w:keepLines/>
      <w:spacing w:before="360" w:after="80"/>
      <w:outlineLvl w:val="0"/>
    </w:pPr>
    <w:rPr>
      <w:rFonts w:ascii="Arial" w:eastAsia="Arial" w:hAnsi="Arial" w:cs="Arial"/>
      <w:color w:val="365F91"/>
      <w:sz w:val="40"/>
      <w:szCs w:val="40"/>
    </w:rPr>
  </w:style>
  <w:style w:type="paragraph" w:styleId="Ttulo2">
    <w:name w:val="heading 2"/>
    <w:basedOn w:val="Normal"/>
    <w:next w:val="Normal"/>
    <w:link w:val="Ttulo2Char"/>
    <w:uiPriority w:val="9"/>
    <w:unhideWhenUsed/>
    <w:qFormat/>
    <w:pPr>
      <w:keepNext/>
      <w:keepLines/>
      <w:spacing w:before="160" w:after="80"/>
      <w:outlineLvl w:val="1"/>
    </w:pPr>
    <w:rPr>
      <w:rFonts w:ascii="Arial" w:eastAsia="Arial" w:hAnsi="Arial" w:cs="Arial"/>
      <w:color w:val="365F91"/>
      <w:sz w:val="32"/>
      <w:szCs w:val="32"/>
    </w:rPr>
  </w:style>
  <w:style w:type="paragraph" w:styleId="Ttulo3">
    <w:name w:val="heading 3"/>
    <w:basedOn w:val="Normal"/>
    <w:next w:val="Normal"/>
    <w:link w:val="Ttulo3Char"/>
    <w:uiPriority w:val="9"/>
    <w:unhideWhenUsed/>
    <w:qFormat/>
    <w:pPr>
      <w:keepNext/>
      <w:keepLines/>
      <w:spacing w:before="160" w:after="80"/>
      <w:outlineLvl w:val="2"/>
    </w:pPr>
    <w:rPr>
      <w:rFonts w:ascii="Arial" w:eastAsia="Arial" w:hAnsi="Arial" w:cs="Arial"/>
      <w:color w:val="365F91"/>
      <w:sz w:val="28"/>
      <w:szCs w:val="28"/>
    </w:rPr>
  </w:style>
  <w:style w:type="paragraph" w:styleId="Ttulo4">
    <w:name w:val="heading 4"/>
    <w:basedOn w:val="Normal"/>
    <w:next w:val="Normal"/>
    <w:link w:val="Ttulo4Char"/>
    <w:uiPriority w:val="9"/>
    <w:unhideWhenUsed/>
    <w:qFormat/>
    <w:pPr>
      <w:keepNext/>
      <w:keepLines/>
      <w:spacing w:before="80" w:after="40"/>
      <w:outlineLvl w:val="3"/>
    </w:pPr>
    <w:rPr>
      <w:rFonts w:ascii="Arial" w:eastAsia="Arial" w:hAnsi="Arial" w:cs="Arial"/>
      <w:i/>
      <w:iCs/>
      <w:color w:val="365F91"/>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365F91"/>
    </w:rPr>
  </w:style>
  <w:style w:type="paragraph" w:styleId="Ttulo6">
    <w:name w:val="heading 6"/>
    <w:basedOn w:val="Normal"/>
    <w:next w:val="Normal"/>
    <w:link w:val="Ttulo6Char"/>
    <w:uiPriority w:val="9"/>
    <w:unhideWhenUsed/>
    <w:qFormat/>
    <w:pPr>
      <w:keepNext/>
      <w:keepLines/>
      <w:spacing w:before="40"/>
      <w:outlineLvl w:val="5"/>
    </w:pPr>
    <w:rPr>
      <w:rFonts w:ascii="Arial" w:eastAsia="Arial" w:hAnsi="Arial" w:cs="Arial"/>
      <w:i/>
      <w:iCs/>
      <w:color w:val="595959"/>
    </w:rPr>
  </w:style>
  <w:style w:type="paragraph" w:styleId="Ttulo7">
    <w:name w:val="heading 7"/>
    <w:basedOn w:val="Normal"/>
    <w:next w:val="Normal"/>
    <w:link w:val="Ttulo7Char"/>
    <w:uiPriority w:val="9"/>
    <w:unhideWhenUsed/>
    <w:qFormat/>
    <w:pPr>
      <w:keepNext/>
      <w:keepLines/>
      <w:spacing w:before="40"/>
      <w:outlineLvl w:val="6"/>
    </w:pPr>
    <w:rPr>
      <w:rFonts w:ascii="Arial" w:eastAsia="Arial" w:hAnsi="Arial" w:cs="Arial"/>
      <w:color w:val="595959"/>
    </w:rPr>
  </w:style>
  <w:style w:type="paragraph" w:styleId="Ttulo8">
    <w:name w:val="heading 8"/>
    <w:basedOn w:val="Normal"/>
    <w:next w:val="Normal"/>
    <w:link w:val="Ttulo8Char"/>
    <w:uiPriority w:val="9"/>
    <w:unhideWhenUsed/>
    <w:qFormat/>
    <w:pPr>
      <w:keepNext/>
      <w:keepLines/>
      <w:outlineLvl w:val="7"/>
    </w:pPr>
    <w:rPr>
      <w:rFonts w:ascii="Arial" w:eastAsia="Arial" w:hAnsi="Arial" w:cs="Arial"/>
      <w:i/>
      <w:iCs/>
      <w:color w:val="272727"/>
    </w:rPr>
  </w:style>
  <w:style w:type="paragraph" w:styleId="Ttulo9">
    <w:name w:val="heading 9"/>
    <w:basedOn w:val="Normal"/>
    <w:next w:val="Normal"/>
    <w:link w:val="Ttulo9Char"/>
    <w:uiPriority w:val="9"/>
    <w:unhideWhenUsed/>
    <w:qFormat/>
    <w:pPr>
      <w:keepNext/>
      <w:keepLines/>
      <w:outlineLvl w:val="8"/>
    </w:pPr>
    <w:rPr>
      <w:rFonts w:ascii="Arial" w:eastAsia="Arial" w:hAnsi="Arial" w:cs="Arial"/>
      <w:i/>
      <w:iCs/>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Tabe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Ttulo1Char">
    <w:name w:val="Título 1 Char"/>
    <w:link w:val="Ttulo1"/>
    <w:uiPriority w:val="9"/>
    <w:rPr>
      <w:rFonts w:ascii="Arial" w:eastAsia="Arial" w:hAnsi="Arial" w:cs="Arial"/>
      <w:color w:val="365F91"/>
      <w:sz w:val="40"/>
      <w:szCs w:val="40"/>
    </w:rPr>
  </w:style>
  <w:style w:type="character" w:customStyle="1" w:styleId="Ttulo2Char">
    <w:name w:val="Título 2 Char"/>
    <w:link w:val="Ttulo2"/>
    <w:uiPriority w:val="9"/>
    <w:rPr>
      <w:rFonts w:ascii="Arial" w:eastAsia="Arial" w:hAnsi="Arial" w:cs="Arial"/>
      <w:color w:val="365F91"/>
      <w:sz w:val="32"/>
      <w:szCs w:val="32"/>
    </w:rPr>
  </w:style>
  <w:style w:type="character" w:customStyle="1" w:styleId="Ttulo3Char">
    <w:name w:val="Título 3 Char"/>
    <w:link w:val="Ttulo3"/>
    <w:uiPriority w:val="9"/>
    <w:rPr>
      <w:rFonts w:ascii="Arial" w:eastAsia="Arial" w:hAnsi="Arial" w:cs="Arial"/>
      <w:color w:val="365F91"/>
      <w:sz w:val="28"/>
      <w:szCs w:val="28"/>
    </w:rPr>
  </w:style>
  <w:style w:type="character" w:customStyle="1" w:styleId="Ttulo4Char">
    <w:name w:val="Título 4 Char"/>
    <w:link w:val="Ttulo4"/>
    <w:uiPriority w:val="9"/>
    <w:rPr>
      <w:rFonts w:ascii="Arial" w:eastAsia="Arial" w:hAnsi="Arial" w:cs="Arial"/>
      <w:i/>
      <w:iCs/>
      <w:color w:val="365F91"/>
    </w:rPr>
  </w:style>
  <w:style w:type="character" w:customStyle="1" w:styleId="Ttulo5Char">
    <w:name w:val="Título 5 Char"/>
    <w:link w:val="Ttulo5"/>
    <w:uiPriority w:val="9"/>
    <w:rPr>
      <w:rFonts w:ascii="Arial" w:eastAsia="Arial" w:hAnsi="Arial" w:cs="Arial"/>
      <w:color w:val="365F91"/>
    </w:rPr>
  </w:style>
  <w:style w:type="character" w:customStyle="1" w:styleId="Ttulo6Char">
    <w:name w:val="Título 6 Char"/>
    <w:link w:val="Ttulo6"/>
    <w:uiPriority w:val="9"/>
    <w:rPr>
      <w:rFonts w:ascii="Arial" w:eastAsia="Arial" w:hAnsi="Arial" w:cs="Arial"/>
      <w:i/>
      <w:iCs/>
      <w:color w:val="595959"/>
    </w:rPr>
  </w:style>
  <w:style w:type="character" w:customStyle="1" w:styleId="Ttulo7Char">
    <w:name w:val="Título 7 Char"/>
    <w:link w:val="Ttulo7"/>
    <w:uiPriority w:val="9"/>
    <w:rPr>
      <w:rFonts w:ascii="Arial" w:eastAsia="Arial" w:hAnsi="Arial" w:cs="Arial"/>
      <w:color w:val="595959"/>
    </w:rPr>
  </w:style>
  <w:style w:type="character" w:customStyle="1" w:styleId="Ttulo8Char">
    <w:name w:val="Título 8 Char"/>
    <w:link w:val="Ttulo8"/>
    <w:uiPriority w:val="9"/>
    <w:rPr>
      <w:rFonts w:ascii="Arial" w:eastAsia="Arial" w:hAnsi="Arial" w:cs="Arial"/>
      <w:i/>
      <w:iCs/>
      <w:color w:val="272727"/>
    </w:rPr>
  </w:style>
  <w:style w:type="character" w:customStyle="1" w:styleId="Ttulo9Char">
    <w:name w:val="Título 9 Char"/>
    <w:link w:val="Ttulo9"/>
    <w:uiPriority w:val="9"/>
    <w:rPr>
      <w:rFonts w:ascii="Arial" w:eastAsia="Arial" w:hAnsi="Arial" w:cs="Arial"/>
      <w:i/>
      <w:iCs/>
      <w:color w:val="272727"/>
    </w:rPr>
  </w:style>
  <w:style w:type="paragraph" w:styleId="Ttulo">
    <w:name w:val="Title"/>
    <w:basedOn w:val="Normal"/>
    <w:next w:val="Normal"/>
    <w:link w:val="TtuloChar"/>
    <w:uiPriority w:val="10"/>
    <w:qFormat/>
    <w:pPr>
      <w:spacing w:after="80"/>
      <w:contextualSpacing/>
    </w:pPr>
    <w:rPr>
      <w:rFonts w:ascii="Arial" w:eastAsia="Arial" w:hAnsi="Arial" w:cs="Arial"/>
      <w:spacing w:val="-10"/>
      <w:sz w:val="56"/>
      <w:szCs w:val="56"/>
    </w:rPr>
  </w:style>
  <w:style w:type="character" w:customStyle="1" w:styleId="TtuloChar">
    <w:name w:val="Título Char"/>
    <w:link w:val="Ttul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pPr>
    <w:rPr>
      <w:color w:val="595959"/>
      <w:spacing w:val="15"/>
      <w:sz w:val="28"/>
      <w:szCs w:val="28"/>
    </w:rPr>
  </w:style>
  <w:style w:type="character" w:customStyle="1" w:styleId="SubttuloChar">
    <w:name w:val="Subtítulo Char"/>
    <w:link w:val="Subttulo"/>
    <w:uiPriority w:val="11"/>
    <w:rPr>
      <w:color w:val="595959"/>
      <w:spacing w:val="15"/>
      <w:sz w:val="28"/>
      <w:szCs w:val="28"/>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QuoteChar">
    <w:name w:val="Quote Char"/>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uiPriority w:val="21"/>
    <w:qFormat/>
    <w:rPr>
      <w:i/>
      <w:iCs/>
      <w:color w:val="365F91"/>
    </w:rPr>
  </w:style>
  <w:style w:type="paragraph" w:styleId="CitaoIntensa">
    <w:name w:val="Intense Quote"/>
    <w:basedOn w:val="Normal"/>
    <w:next w:val="Normal"/>
    <w:link w:val="CitaoIntensa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itaoIntensaChar">
    <w:name w:val="Citação Intensa Char"/>
    <w:link w:val="CitaoIntensa"/>
    <w:uiPriority w:val="30"/>
    <w:rPr>
      <w:i/>
      <w:iCs/>
      <w:color w:val="365F91"/>
    </w:rPr>
  </w:style>
  <w:style w:type="character" w:styleId="RefernciaIntensa">
    <w:name w:val="Intense Reference"/>
    <w:uiPriority w:val="32"/>
    <w:qFormat/>
    <w:rPr>
      <w:b/>
      <w:bCs/>
      <w:smallCaps/>
      <w:color w:val="365F91"/>
      <w:spacing w:val="5"/>
    </w:rPr>
  </w:style>
  <w:style w:type="paragraph" w:styleId="SemEspaamento">
    <w:name w:val="No Spacing"/>
    <w:basedOn w:val="Normal"/>
    <w:uiPriority w:val="1"/>
    <w:qFormat/>
  </w:style>
  <w:style w:type="character" w:styleId="nfaseSutil">
    <w:name w:val="Subtle Emphasis"/>
    <w:uiPriority w:val="19"/>
    <w:qFormat/>
    <w:rPr>
      <w:i/>
      <w:iCs/>
      <w:color w:val="404040"/>
    </w:rPr>
  </w:style>
  <w:style w:type="character" w:styleId="nfase">
    <w:name w:val="Emphasis"/>
    <w:uiPriority w:val="20"/>
    <w:qFormat/>
    <w:rPr>
      <w:i/>
      <w:iCs/>
    </w:rPr>
  </w:style>
  <w:style w:type="character" w:styleId="Forte">
    <w:name w:val="Strong"/>
    <w:uiPriority w:val="22"/>
    <w:qFormat/>
    <w:rPr>
      <w:b/>
      <w:bCs/>
    </w:rPr>
  </w:style>
  <w:style w:type="character" w:styleId="RefernciaSutil">
    <w:name w:val="Subtle Reference"/>
    <w:uiPriority w:val="31"/>
    <w:qFormat/>
    <w:rPr>
      <w:smallCaps/>
      <w:color w:val="5A5A5A"/>
    </w:rPr>
  </w:style>
  <w:style w:type="character" w:styleId="TtulodoLivro">
    <w:name w:val="Book Title"/>
    <w:uiPriority w:val="33"/>
    <w:qFormat/>
    <w:rPr>
      <w:b/>
      <w:bCs/>
      <w:i/>
      <w:iCs/>
      <w:spacing w:val="5"/>
    </w:rPr>
  </w:style>
  <w:style w:type="paragraph" w:styleId="Cabealho">
    <w:name w:val="header"/>
    <w:basedOn w:val="Normal"/>
    <w:link w:val="CabealhoChar"/>
    <w:uiPriority w:val="99"/>
    <w:unhideWhenUsed/>
    <w:pPr>
      <w:tabs>
        <w:tab w:val="center" w:pos="4252"/>
        <w:tab w:val="right" w:pos="8504"/>
      </w:tabs>
    </w:pPr>
  </w:style>
  <w:style w:type="character" w:customStyle="1" w:styleId="HeaderChar">
    <w:name w:val="Header Char"/>
    <w:basedOn w:val="Fontepargpadr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basedOn w:val="Fontepargpadro"/>
    <w:uiPriority w:val="99"/>
  </w:style>
  <w:style w:type="paragraph" w:styleId="Legenda">
    <w:name w:val="caption"/>
    <w:basedOn w:val="Normal"/>
    <w:next w:val="Normal"/>
    <w:uiPriority w:val="35"/>
    <w:unhideWhenUsed/>
    <w:qFormat/>
    <w:pPr>
      <w:spacing w:after="200"/>
    </w:pPr>
    <w:rPr>
      <w:i/>
      <w:iCs/>
      <w:color w:val="1F497D"/>
      <w:sz w:val="18"/>
      <w:szCs w:val="18"/>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rPr>
      <w:sz w:val="20"/>
      <w:szCs w:val="20"/>
    </w:rPr>
  </w:style>
  <w:style w:type="character" w:styleId="Refdenotaderodap">
    <w:name w:val="footnote reference"/>
    <w:uiPriority w:val="99"/>
    <w:semiHidden/>
    <w:unhideWhenUsed/>
    <w:rPr>
      <w:vertAlign w:val="superscript"/>
    </w:rPr>
  </w:style>
  <w:style w:type="paragraph" w:styleId="Textodenotadefim">
    <w:name w:val="endnote text"/>
    <w:basedOn w:val="Normal"/>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rPr>
      <w:sz w:val="20"/>
      <w:szCs w:val="20"/>
    </w:rPr>
  </w:style>
  <w:style w:type="character" w:styleId="Refdenotadefim">
    <w:name w:val="endnote reference"/>
    <w:uiPriority w:val="99"/>
    <w:semiHidden/>
    <w:unhideWhenUsed/>
    <w:rPr>
      <w:vertAlign w:val="superscript"/>
    </w:rPr>
  </w:style>
  <w:style w:type="character" w:styleId="HiperlinkVisitado">
    <w:name w:val="FollowedHyperlink"/>
    <w:uiPriority w:val="99"/>
    <w:semiHidden/>
    <w:unhideWhenUsed/>
    <w:rPr>
      <w:color w:val="800080"/>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uiPriority w:val="99"/>
    <w:semiHidden/>
    <w:rPr>
      <w:color w:val="666666"/>
    </w:rPr>
  </w:style>
  <w:style w:type="paragraph" w:styleId="CabealhodoSumrio">
    <w:name w:val="TOC Heading"/>
    <w:uiPriority w:val="39"/>
    <w:unhideWhenUsed/>
    <w:rPr>
      <w:lang w:eastAsia="zh-CN"/>
    </w:rPr>
  </w:style>
  <w:style w:type="paragraph" w:styleId="ndicedeilustraes">
    <w:name w:val="table of figures"/>
    <w:basedOn w:val="Normal"/>
    <w:next w:val="Normal"/>
    <w:uiPriority w:val="99"/>
    <w:unhideWhenUsed/>
  </w:style>
  <w:style w:type="character" w:styleId="Hyperlink">
    <w:name w:val="Hyperlink"/>
    <w:rPr>
      <w:color w:val="000080"/>
      <w:u w:val="single"/>
    </w:rPr>
  </w:style>
  <w:style w:type="character" w:customStyle="1" w:styleId="CitaoChar">
    <w:name w:val="Citação Char"/>
    <w:link w:val="Citao"/>
    <w:rPr>
      <w:rFonts w:ascii="Arial" w:eastAsia="Calibri" w:hAnsi="Arial" w:cs="Tahoma"/>
      <w:i/>
      <w:iCs/>
      <w:color w:val="000000"/>
      <w:sz w:val="20"/>
      <w:szCs w:val="24"/>
      <w:shd w:val="clear" w:color="auto" w:fill="FFFFCC"/>
    </w:rPr>
  </w:style>
  <w:style w:type="character" w:customStyle="1" w:styleId="RodapChar">
    <w:name w:val="Rodapé Char"/>
    <w:link w:val="Rodap"/>
    <w:uiPriority w:val="99"/>
    <w:rPr>
      <w:rFonts w:ascii="Ecofont_Spranq_eco_Sans" w:eastAsia="Times New Roman" w:hAnsi="Ecofont_Spranq_eco_Sans" w:cs="Tahoma"/>
      <w:sz w:val="24"/>
      <w:szCs w:val="24"/>
      <w:lang w:eastAsia="pt-BR"/>
    </w:rPr>
  </w:style>
  <w:style w:type="paragraph" w:styleId="Corpodetexto">
    <w:name w:val="Body Text"/>
    <w:basedOn w:val="Normal"/>
    <w:link w:val="CorpodetextoChar"/>
    <w:uiPriority w:val="99"/>
    <w:unhideWhenUsed/>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Pr>
      <w:rFonts w:ascii="Times New Roman" w:eastAsia="Times New Roman" w:hAnsi="Times New Roman" w:cs="Times New Roman"/>
      <w:sz w:val="24"/>
      <w:szCs w:val="24"/>
      <w:lang w:eastAsia="pt-BR"/>
    </w:rPr>
  </w:style>
  <w:style w:type="character" w:customStyle="1" w:styleId="CabealhoChar">
    <w:name w:val="Cabeçalho Char"/>
    <w:link w:val="Cabealho"/>
    <w:uiPriority w:val="99"/>
    <w:rPr>
      <w:rFonts w:ascii="Ecofont_Spranq_eco_Sans" w:eastAsia="Times New Roman" w:hAnsi="Ecofont_Spranq_eco_Sans" w:cs="Tahoma"/>
      <w:sz w:val="24"/>
      <w:szCs w:val="24"/>
      <w:lang w:eastAsia="pt-BR"/>
    </w:rPr>
  </w:style>
  <w:style w:type="paragraph" w:customStyle="1" w:styleId="textojustificadorecuoprimeiralinha">
    <w:name w:val="texto_justificado_recuo_primeira_linha"/>
    <w:basedOn w:val="Normal"/>
    <w:pPr>
      <w:spacing w:before="100" w:beforeAutospacing="1" w:after="100" w:afterAutospacing="1"/>
    </w:pPr>
    <w:rPr>
      <w:rFonts w:ascii="Times New Roman" w:hAnsi="Times New Roman" w:cs="Times New Roman"/>
    </w:rPr>
  </w:style>
  <w:style w:type="paragraph" w:customStyle="1" w:styleId="textocentralizado">
    <w:name w:val="texto_centralizado"/>
    <w:basedOn w:val="Normal"/>
    <w:pPr>
      <w:spacing w:before="100" w:beforeAutospacing="1" w:after="100" w:afterAutospacing="1"/>
    </w:pPr>
    <w:rPr>
      <w:rFonts w:ascii="Times New Roman" w:hAnsi="Times New Roman" w:cs="Times New Roman"/>
    </w:rPr>
  </w:style>
  <w:style w:type="paragraph" w:customStyle="1" w:styleId="textojustificado">
    <w:name w:val="texto_justificado"/>
    <w:basedOn w:val="Normal"/>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4079">
      <w:bodyDiv w:val="1"/>
      <w:marLeft w:val="0"/>
      <w:marRight w:val="0"/>
      <w:marTop w:val="0"/>
      <w:marBottom w:val="0"/>
      <w:divBdr>
        <w:top w:val="none" w:sz="0" w:space="0" w:color="auto"/>
        <w:left w:val="none" w:sz="0" w:space="0" w:color="auto"/>
        <w:bottom w:val="none" w:sz="0" w:space="0" w:color="auto"/>
        <w:right w:val="none" w:sz="0" w:space="0" w:color="auto"/>
      </w:divBdr>
    </w:div>
    <w:div w:id="1377240007">
      <w:bodyDiv w:val="1"/>
      <w:marLeft w:val="0"/>
      <w:marRight w:val="0"/>
      <w:marTop w:val="0"/>
      <w:marBottom w:val="0"/>
      <w:divBdr>
        <w:top w:val="none" w:sz="0" w:space="0" w:color="auto"/>
        <w:left w:val="none" w:sz="0" w:space="0" w:color="auto"/>
        <w:bottom w:val="none" w:sz="0" w:space="0" w:color="auto"/>
        <w:right w:val="none" w:sz="0" w:space="0" w:color="auto"/>
      </w:divBdr>
    </w:div>
    <w:div w:id="1573928154">
      <w:bodyDiv w:val="1"/>
      <w:marLeft w:val="0"/>
      <w:marRight w:val="0"/>
      <w:marTop w:val="0"/>
      <w:marBottom w:val="0"/>
      <w:divBdr>
        <w:top w:val="none" w:sz="0" w:space="0" w:color="auto"/>
        <w:left w:val="none" w:sz="0" w:space="0" w:color="auto"/>
        <w:bottom w:val="none" w:sz="0" w:space="0" w:color="auto"/>
        <w:right w:val="none" w:sz="0" w:space="0" w:color="auto"/>
      </w:divBdr>
    </w:div>
    <w:div w:id="1606887013">
      <w:bodyDiv w:val="1"/>
      <w:marLeft w:val="0"/>
      <w:marRight w:val="0"/>
      <w:marTop w:val="0"/>
      <w:marBottom w:val="0"/>
      <w:divBdr>
        <w:top w:val="none" w:sz="0" w:space="0" w:color="auto"/>
        <w:left w:val="none" w:sz="0" w:space="0" w:color="auto"/>
        <w:bottom w:val="none" w:sz="0" w:space="0" w:color="auto"/>
        <w:right w:val="none" w:sz="0" w:space="0" w:color="auto"/>
      </w:divBdr>
    </w:div>
    <w:div w:id="21234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9974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ACORDO DE PARCERIA - CT&amp;I</vt:lpstr>
    </vt:vector>
  </TitlesOfParts>
  <Company/>
  <LinksUpToDate>false</LinksUpToDate>
  <CharactersWithSpaces>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PARCERIA - CT&amp;I</dc:title>
  <dc:creator>Carlos Freire Longato</dc:creator>
  <cp:lastModifiedBy>Pedro Barbosa</cp:lastModifiedBy>
  <cp:revision>3</cp:revision>
  <dcterms:created xsi:type="dcterms:W3CDTF">2026-01-07T11:45:00Z</dcterms:created>
  <dcterms:modified xsi:type="dcterms:W3CDTF">2026-01-07T11:46:00Z</dcterms:modified>
  <cp:version>1048576</cp:version>
</cp:coreProperties>
</file>