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15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838200</wp:posOffset>
            </wp:positionH>
            <wp:positionV relativeFrom="page">
              <wp:posOffset>14224000</wp:posOffset>
            </wp:positionV>
            <wp:extent cx="9017000" cy="46990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17000" cy="469900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3551"/>
        <w:gridCol w:w="3551"/>
        <w:gridCol w:w="3551"/>
        <w:gridCol w:w="3551"/>
      </w:tblGrid>
      <w:tr>
        <w:trPr>
          <w:trHeight w:hRule="exact" w:val="488"/>
        </w:trPr>
        <w:tc>
          <w:tcPr>
            <w:tcW w:type="dxa" w:w="4772"/>
            <w:tcBorders>
              <w:bottom w:sz="3.9851200580596924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0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3009900" cy="2159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2159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160"/>
            <w:tcBorders>
              <w:bottom w:sz="3.9851200580596924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auto" w:before="70" w:after="0"/>
              <w:ind w:left="52" w:right="0" w:firstLine="0"/>
              <w:jc w:val="left"/>
            </w:pPr>
            <w:r>
              <w:rPr>
                <w:rFonts w:ascii="Calibri Bold" w:hAnsi="Calibri Bold" w:eastAsia="Calibri Bold"/>
                <w:b/>
                <w:i w:val="0"/>
                <w:color w:val="231F20"/>
                <w:sz w:val="26"/>
              </w:rPr>
              <w:t>Seção 2</w:t>
            </w:r>
          </w:p>
        </w:tc>
        <w:tc>
          <w:tcPr>
            <w:tcW w:type="dxa" w:w="2980"/>
            <w:tcBorders>
              <w:bottom w:sz="3.9851200580596924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32" w:after="0"/>
              <w:ind w:left="0" w:right="408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20"/>
              </w:rPr>
              <w:t>ISSN 1677-7050</w:t>
            </w:r>
          </w:p>
        </w:tc>
        <w:tc>
          <w:tcPr>
            <w:tcW w:type="dxa" w:w="4270"/>
            <w:tcBorders>
              <w:bottom w:sz="3.9851200580596924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32" w:after="0"/>
              <w:ind w:left="42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20"/>
              </w:rPr>
              <w:t>Nº 245, sexta-feira, 20 de dezembro de 2024</w:t>
            </w:r>
          </w:p>
        </w:tc>
      </w:tr>
    </w:tbl>
    <w:p>
      <w:pPr>
        <w:autoSpaceDN w:val="0"/>
        <w:autoSpaceDE w:val="0"/>
        <w:widowControl/>
        <w:spacing w:line="14" w:lineRule="exact" w:before="0" w:after="166"/>
        <w:ind w:left="0" w:right="0"/>
      </w:pPr>
    </w:p>
    <w:p>
      <w:pPr>
        <w:sectPr>
          <w:pgSz w:w="16838" w:h="23811"/>
          <w:pgMar w:top="370" w:right="1308" w:bottom="400" w:left="1324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74" w:lineRule="auto" w:before="14" w:after="0"/>
        <w:ind w:left="0" w:right="2380" w:firstLine="0"/>
        <w:jc w:val="right"/>
      </w:pPr>
      <w:r>
        <w:rPr>
          <w:rFonts w:ascii="Calibri Bold" w:hAnsi="Calibri Bold" w:eastAsia="Calibri Bold"/>
          <w:b/>
          <w:i w:val="0"/>
          <w:color w:val="231F20"/>
          <w:sz w:val="28"/>
        </w:rPr>
        <w:t>Ministério das Cidades</w:t>
      </w:r>
    </w:p>
    <w:p>
      <w:pPr>
        <w:autoSpaceDN w:val="0"/>
        <w:autoSpaceDE w:val="0"/>
        <w:widowControl/>
        <w:spacing w:line="274" w:lineRule="auto" w:before="110" w:after="0"/>
        <w:ind w:left="0" w:right="2888" w:firstLine="0"/>
        <w:jc w:val="right"/>
      </w:pPr>
      <w:r>
        <w:rPr>
          <w:rFonts w:ascii="Calibri Bold" w:hAnsi="Calibri Bold" w:eastAsia="Calibri Bold"/>
          <w:b/>
          <w:i w:val="0"/>
          <w:color w:val="002E6E"/>
          <w:sz w:val="24"/>
        </w:rPr>
        <w:t>CO R R EG E D O R I A</w:t>
      </w:r>
    </w:p>
    <w:p>
      <w:pPr>
        <w:autoSpaceDN w:val="0"/>
        <w:autoSpaceDE w:val="0"/>
        <w:widowControl/>
        <w:spacing w:line="271" w:lineRule="auto" w:before="70" w:after="0"/>
        <w:ind w:left="786" w:right="0" w:firstLine="0"/>
        <w:jc w:val="left"/>
      </w:pPr>
      <w:r>
        <w:rPr>
          <w:rFonts w:ascii="Calibri Bold" w:hAnsi="Calibri Bold" w:eastAsia="Calibri Bold"/>
          <w:b/>
          <w:i w:val="0"/>
          <w:color w:val="231F20"/>
          <w:sz w:val="18"/>
        </w:rPr>
        <w:t>PORTARIA CORREGEDORIA N° 11, DE 18 DE DEZEMBRO DE 2024</w:t>
      </w:r>
    </w:p>
    <w:p>
      <w:pPr>
        <w:autoSpaceDN w:val="0"/>
        <w:autoSpaceDE w:val="0"/>
        <w:widowControl/>
        <w:spacing w:line="264" w:lineRule="auto" w:before="152" w:after="0"/>
        <w:ind w:left="858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O CORREGEDOR DO MINISTÉRIO DAS CIDADES, no uso da competência que lhe</w:t>
      </w:r>
    </w:p>
    <w:p>
      <w:pPr>
        <w:autoSpaceDN w:val="0"/>
        <w:autoSpaceDE w:val="0"/>
        <w:widowControl/>
        <w:spacing w:line="264" w:lineRule="auto" w:before="0" w:after="0"/>
        <w:ind w:left="8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confere a Portaria MDR n.º 1.553, de 28 de julho de 2021, publicada no DOU n.º 161, de 25</w:t>
      </w:r>
    </w:p>
    <w:p>
      <w:pPr>
        <w:autoSpaceDN w:val="0"/>
        <w:autoSpaceDE w:val="0"/>
        <w:widowControl/>
        <w:spacing w:line="264" w:lineRule="auto" w:before="0" w:after="0"/>
        <w:ind w:left="8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de agosto de 2021 c/c a Portaria MCID n.º 353, de 27 de abril de 2023, publicada no Boletim</w:t>
      </w:r>
    </w:p>
    <w:p>
      <w:pPr>
        <w:autoSpaceDN w:val="0"/>
        <w:autoSpaceDE w:val="0"/>
        <w:widowControl/>
        <w:spacing w:line="264" w:lineRule="auto" w:before="0" w:after="0"/>
        <w:ind w:left="8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de Serviços Eletrônicos SEI, em 27 de abril de 2023 c/c o art. 1º, inciso I, da Portaria n.º 240,</w:t>
      </w:r>
    </w:p>
    <w:p>
      <w:pPr>
        <w:autoSpaceDN w:val="0"/>
        <w:autoSpaceDE w:val="0"/>
        <w:widowControl/>
        <w:spacing w:line="264" w:lineRule="auto" w:before="0" w:after="0"/>
        <w:ind w:left="8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de 29 de março de 2023, publicada no DOU n.º 69, seção 1, de 11 de abril de 2023; e tendo</w:t>
      </w:r>
    </w:p>
    <w:p>
      <w:pPr>
        <w:autoSpaceDN w:val="0"/>
        <w:autoSpaceDE w:val="0"/>
        <w:widowControl/>
        <w:spacing w:line="264" w:lineRule="auto" w:before="0" w:after="0"/>
        <w:ind w:left="8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em vista o disposto no art. 5º, inciso IV, da Portaria Normativa CGU n.º 27, de 11 de</w:t>
      </w:r>
    </w:p>
    <w:p>
      <w:pPr>
        <w:autoSpaceDN w:val="0"/>
        <w:autoSpaceDE w:val="0"/>
        <w:widowControl/>
        <w:spacing w:line="264" w:lineRule="auto" w:before="0" w:after="0"/>
        <w:ind w:left="8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outubro de 2022, publicada no DOU n.º 196, de 14 de outubro de 2022; com fundamento</w:t>
      </w:r>
    </w:p>
    <w:p>
      <w:pPr>
        <w:autoSpaceDN w:val="0"/>
        <w:autoSpaceDE w:val="0"/>
        <w:widowControl/>
        <w:spacing w:line="264" w:lineRule="auto" w:before="0" w:after="0"/>
        <w:ind w:left="8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nos artigos 143, 148 e 152 da Lei n.º 8.112, de 11 de dezembro de 1990, resolve:</w:t>
      </w:r>
    </w:p>
    <w:p>
      <w:pPr>
        <w:autoSpaceDN w:val="0"/>
        <w:autoSpaceDE w:val="0"/>
        <w:widowControl/>
        <w:spacing w:line="264" w:lineRule="auto" w:before="0" w:after="0"/>
        <w:ind w:left="858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Art. 1º - Reconduzir, por 60 (sessenta) dias, a Comissão de Processo</w:t>
      </w:r>
    </w:p>
    <w:p>
      <w:pPr>
        <w:autoSpaceDN w:val="0"/>
        <w:autoSpaceDE w:val="0"/>
        <w:widowControl/>
        <w:spacing w:line="264" w:lineRule="auto" w:before="0" w:after="0"/>
        <w:ind w:left="8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Administrativo Disciplinar designada pela Portaria 21, de 08 de dezembro de 2023,</w:t>
      </w:r>
    </w:p>
    <w:p>
      <w:pPr>
        <w:autoSpaceDN w:val="0"/>
        <w:autoSpaceDE w:val="0"/>
        <w:widowControl/>
        <w:spacing w:line="264" w:lineRule="auto" w:before="0" w:after="0"/>
        <w:ind w:left="8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publicada no DOU n.º 234, de 11 de dezembro de 2023, tendo como último ato a</w:t>
      </w:r>
    </w:p>
    <w:p>
      <w:pPr>
        <w:autoSpaceDN w:val="0"/>
        <w:autoSpaceDE w:val="0"/>
        <w:widowControl/>
        <w:spacing w:line="264" w:lineRule="auto" w:before="0" w:after="0"/>
        <w:ind w:left="8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recondução efetivada pela Portaria n.º 9, de 14 de outubro de 2024, publicada no DOU</w:t>
      </w:r>
    </w:p>
    <w:p>
      <w:pPr>
        <w:autoSpaceDN w:val="0"/>
        <w:autoSpaceDE w:val="0"/>
        <w:widowControl/>
        <w:spacing w:line="264" w:lineRule="auto" w:before="0" w:after="0"/>
        <w:ind w:left="8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n.º 200, de 15 de outubro de 2024, referente ao Processo n.º 80002.001137/2023-03,</w:t>
      </w:r>
    </w:p>
    <w:p>
      <w:pPr>
        <w:autoSpaceDN w:val="0"/>
        <w:autoSpaceDE w:val="0"/>
        <w:widowControl/>
        <w:spacing w:line="264" w:lineRule="auto" w:before="0" w:after="0"/>
        <w:ind w:left="8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diante das razões apresentadas no Ofício nº 8/2024/CPAD MCID 21/CORREG-GM- M C I D,</w:t>
      </w:r>
    </w:p>
    <w:p>
      <w:pPr>
        <w:autoSpaceDN w:val="0"/>
        <w:autoSpaceDE w:val="0"/>
        <w:widowControl/>
        <w:spacing w:line="264" w:lineRule="auto" w:before="0" w:after="0"/>
        <w:ind w:left="8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de 18 de dezembro de 2024.</w:t>
      </w:r>
    </w:p>
    <w:p>
      <w:pPr>
        <w:autoSpaceDN w:val="0"/>
        <w:autoSpaceDE w:val="0"/>
        <w:widowControl/>
        <w:spacing w:line="264" w:lineRule="auto" w:before="0" w:after="0"/>
        <w:ind w:left="858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Art. 2º - Esta Portaria entra em vigor na data de sua publicação.</w:t>
      </w:r>
    </w:p>
    <w:p>
      <w:pPr>
        <w:autoSpaceDN w:val="0"/>
        <w:autoSpaceDE w:val="0"/>
        <w:widowControl/>
        <w:spacing w:line="264" w:lineRule="auto" w:before="160" w:after="0"/>
        <w:ind w:left="0" w:right="1396" w:firstLine="0"/>
        <w:jc w:val="right"/>
      </w:pPr>
      <w:r>
        <w:rPr>
          <w:rFonts w:ascii="Calibri" w:hAnsi="Calibri" w:eastAsia="Calibri"/>
          <w:b w:val="0"/>
          <w:i w:val="0"/>
          <w:color w:val="231F20"/>
          <w:sz w:val="18"/>
        </w:rPr>
        <w:t>MATHEUS TORMEN FORNARA</w:t>
      </w:r>
    </w:p>
    <w:p>
      <w:pPr>
        <w:autoSpaceDN w:val="0"/>
        <w:autoSpaceDE w:val="0"/>
        <w:widowControl/>
        <w:spacing w:line="274" w:lineRule="auto" w:before="88" w:after="0"/>
        <w:ind w:left="856" w:right="0" w:firstLine="0"/>
        <w:jc w:val="left"/>
      </w:pPr>
      <w:r>
        <w:rPr>
          <w:rFonts w:ascii="Calibri Bold" w:hAnsi="Calibri Bold" w:eastAsia="Calibri Bold"/>
          <w:b/>
          <w:i w:val="0"/>
          <w:color w:val="231F20"/>
          <w:sz w:val="28"/>
        </w:rPr>
        <w:t>Ministério da Ciência, Tecnologia e Inovação</w:t>
      </w:r>
    </w:p>
    <w:p>
      <w:pPr>
        <w:autoSpaceDN w:val="0"/>
        <w:autoSpaceDE w:val="0"/>
        <w:widowControl/>
        <w:spacing w:line="274" w:lineRule="auto" w:before="160" w:after="0"/>
        <w:ind w:left="0" w:right="2444" w:firstLine="0"/>
        <w:jc w:val="right"/>
      </w:pPr>
      <w:r>
        <w:rPr>
          <w:rFonts w:ascii="Calibri Bold" w:hAnsi="Calibri Bold" w:eastAsia="Calibri Bold"/>
          <w:b/>
          <w:i w:val="0"/>
          <w:color w:val="002E6E"/>
          <w:sz w:val="24"/>
        </w:rPr>
        <w:t>GABINETE DA MINISTRA</w:t>
      </w:r>
    </w:p>
    <w:p>
      <w:pPr>
        <w:autoSpaceDN w:val="0"/>
        <w:autoSpaceDE w:val="0"/>
        <w:widowControl/>
        <w:spacing w:line="274" w:lineRule="auto" w:before="98" w:after="0"/>
        <w:ind w:left="1140" w:right="0" w:firstLine="0"/>
        <w:jc w:val="left"/>
      </w:pPr>
      <w:r>
        <w:rPr>
          <w:rFonts w:ascii="Calibri Bold" w:hAnsi="Calibri Bold" w:eastAsia="Calibri Bold"/>
          <w:b/>
          <w:i w:val="0"/>
          <w:color w:val="231F20"/>
          <w:sz w:val="18"/>
        </w:rPr>
        <w:t>PORTARIA MCTI Nº 929, DE 18 DE DEZEMBRO DE 2024</w:t>
      </w:r>
    </w:p>
    <w:p>
      <w:pPr>
        <w:autoSpaceDN w:val="0"/>
        <w:tabs>
          <w:tab w:pos="858" w:val="left"/>
        </w:tabs>
        <w:autoSpaceDE w:val="0"/>
        <w:widowControl/>
        <w:spacing w:line="245" w:lineRule="auto" w:before="118" w:after="66"/>
        <w:ind w:left="8" w:right="144" w:firstLine="0"/>
        <w:jc w:val="left"/>
      </w:pP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 MINISTRA DE ESTADO DA CIÊNCIA, TECNOLOGIA E INOVAÇÃO, no uso de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suas atribuições, considerando o disposto na Portaria GM/MGI nº 1.369, de 6 de abril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de 2023, do Ministério da Gestão e da Inovação em Serviços Públicos, publicada no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Diário Oficial da União do dia 10 subsequente, que autorizou a realização de concurso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público para provimento de cargos efetivos neste Ministério, no § 1º-A do art. 39 do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Decreto nº 9.739, de 28 de março de 2019, e no art. 9 da Portaria MCTI nº 7.227,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de 12 de julho de 2023, e em cumprimento ao Edital nº 2, do Centro de Tecnologia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Mineral - CETEM, publicado no Diário Oficial da União - DOU de 10 de outubro de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2023, e retificado no DOU de 22 de dezembro de 2023, resolve: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Art. 1º Homologar o resultado final do Concurso Público realizado pelo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Centro de Tecnologia Mineral - CETEM, para provimento de cargos efetivos de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PESQUISADOR, da Carreira de Pesquisa em Ciência e Tecnologia, e de TECNOLOGISTA ,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da Carreira de Desenvolvimento Tecnológico, para lotação naquela Unidade de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Pesquisa: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2/2023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Perfil 1: Assistente de Pesquisa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Local de Atuação: Rio de Janeiro/RJ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.9999999999998295" w:type="dxa"/>
      </w:tblPr>
      <w:tblGrid>
        <w:gridCol w:w="4735"/>
        <w:gridCol w:w="4735"/>
        <w:gridCol w:w="4735"/>
      </w:tblGrid>
      <w:tr>
        <w:trPr>
          <w:trHeight w:hRule="exact" w:val="202"/>
        </w:trPr>
        <w:tc>
          <w:tcPr>
            <w:tcW w:type="dxa" w:w="158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9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66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56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200"/>
        </w:trPr>
        <w:tc>
          <w:tcPr>
            <w:tcW w:type="dxa" w:w="158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8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66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Lívia Gonçalves Leida Soares</w:t>
            </w:r>
          </w:p>
        </w:tc>
        <w:tc>
          <w:tcPr>
            <w:tcW w:type="dxa" w:w="156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502,30</w:t>
            </w:r>
          </w:p>
        </w:tc>
      </w:tr>
      <w:tr>
        <w:trPr>
          <w:trHeight w:hRule="exact" w:val="200"/>
        </w:trPr>
        <w:tc>
          <w:tcPr>
            <w:tcW w:type="dxa" w:w="158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9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2°</w:t>
            </w:r>
          </w:p>
        </w:tc>
        <w:tc>
          <w:tcPr>
            <w:tcW w:type="dxa" w:w="366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Bernardo Ferreira Braz</w:t>
            </w:r>
          </w:p>
        </w:tc>
        <w:tc>
          <w:tcPr>
            <w:tcW w:type="dxa" w:w="156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501,30</w:t>
            </w:r>
          </w:p>
        </w:tc>
      </w:tr>
      <w:tr>
        <w:trPr>
          <w:trHeight w:hRule="exact" w:val="200"/>
        </w:trPr>
        <w:tc>
          <w:tcPr>
            <w:tcW w:type="dxa" w:w="158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8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3º</w:t>
            </w:r>
          </w:p>
        </w:tc>
        <w:tc>
          <w:tcPr>
            <w:tcW w:type="dxa" w:w="366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Lilian Irene Dias da Silva</w:t>
            </w:r>
          </w:p>
        </w:tc>
        <w:tc>
          <w:tcPr>
            <w:tcW w:type="dxa" w:w="156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493,00</w:t>
            </w:r>
          </w:p>
        </w:tc>
      </w:tr>
      <w:tr>
        <w:trPr>
          <w:trHeight w:hRule="exact" w:val="200"/>
        </w:trPr>
        <w:tc>
          <w:tcPr>
            <w:tcW w:type="dxa" w:w="158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8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4º</w:t>
            </w:r>
          </w:p>
        </w:tc>
        <w:tc>
          <w:tcPr>
            <w:tcW w:type="dxa" w:w="366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Adriana Correia de Velosa</w:t>
            </w:r>
          </w:p>
        </w:tc>
        <w:tc>
          <w:tcPr>
            <w:tcW w:type="dxa" w:w="156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493,00</w:t>
            </w:r>
          </w:p>
        </w:tc>
      </w:tr>
      <w:tr>
        <w:trPr>
          <w:trHeight w:hRule="exact" w:val="202"/>
        </w:trPr>
        <w:tc>
          <w:tcPr>
            <w:tcW w:type="dxa" w:w="158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8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5º</w:t>
            </w:r>
          </w:p>
        </w:tc>
        <w:tc>
          <w:tcPr>
            <w:tcW w:type="dxa" w:w="366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Luciana Maria Baptista Ventura</w:t>
            </w:r>
          </w:p>
        </w:tc>
        <w:tc>
          <w:tcPr>
            <w:tcW w:type="dxa" w:w="156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474,10</w:t>
            </w:r>
          </w:p>
        </w:tc>
      </w:tr>
      <w:tr>
        <w:trPr>
          <w:trHeight w:hRule="exact" w:val="200"/>
        </w:trPr>
        <w:tc>
          <w:tcPr>
            <w:tcW w:type="dxa" w:w="158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8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6º</w:t>
            </w:r>
          </w:p>
        </w:tc>
        <w:tc>
          <w:tcPr>
            <w:tcW w:type="dxa" w:w="366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Olena Artiushenko</w:t>
            </w:r>
          </w:p>
        </w:tc>
        <w:tc>
          <w:tcPr>
            <w:tcW w:type="dxa" w:w="156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467,50</w:t>
            </w:r>
          </w:p>
        </w:tc>
      </w:tr>
    </w:tbl>
    <w:p>
      <w:pPr>
        <w:autoSpaceDN w:val="0"/>
        <w:autoSpaceDE w:val="0"/>
        <w:widowControl/>
        <w:spacing w:line="245" w:lineRule="auto" w:before="44" w:after="68"/>
        <w:ind w:left="858" w:right="3312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2/2023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Perfil 2: Assistente de Pesquisa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Local de Atuação: Rio de Janeiro/RJ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.9999999999998295" w:type="dxa"/>
      </w:tblPr>
      <w:tblGrid>
        <w:gridCol w:w="4735"/>
        <w:gridCol w:w="4735"/>
        <w:gridCol w:w="4735"/>
      </w:tblGrid>
      <w:tr>
        <w:trPr>
          <w:trHeight w:hRule="exact" w:val="200"/>
        </w:trPr>
        <w:tc>
          <w:tcPr>
            <w:tcW w:type="dxa" w:w="154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7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6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5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200"/>
        </w:trPr>
        <w:tc>
          <w:tcPr>
            <w:tcW w:type="dxa" w:w="154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6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6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Felipe Emerson André Alves</w:t>
            </w:r>
          </w:p>
        </w:tc>
        <w:tc>
          <w:tcPr>
            <w:tcW w:type="dxa" w:w="15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514,50</w:t>
            </w:r>
          </w:p>
        </w:tc>
      </w:tr>
      <w:tr>
        <w:trPr>
          <w:trHeight w:hRule="exact" w:val="200"/>
        </w:trPr>
        <w:tc>
          <w:tcPr>
            <w:tcW w:type="dxa" w:w="154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6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6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Gabriella Fazio</w:t>
            </w:r>
          </w:p>
        </w:tc>
        <w:tc>
          <w:tcPr>
            <w:tcW w:type="dxa" w:w="15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436,10</w:t>
            </w:r>
          </w:p>
        </w:tc>
      </w:tr>
      <w:tr>
        <w:trPr>
          <w:trHeight w:hRule="exact" w:val="202"/>
        </w:trPr>
        <w:tc>
          <w:tcPr>
            <w:tcW w:type="dxa" w:w="154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6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3º</w:t>
            </w:r>
          </w:p>
        </w:tc>
        <w:tc>
          <w:tcPr>
            <w:tcW w:type="dxa" w:w="36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Hélisson Nascimento dos Santos</w:t>
            </w:r>
          </w:p>
        </w:tc>
        <w:tc>
          <w:tcPr>
            <w:tcW w:type="dxa" w:w="15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435,70</w:t>
            </w:r>
          </w:p>
        </w:tc>
      </w:tr>
      <w:tr>
        <w:trPr>
          <w:trHeight w:hRule="exact" w:val="200"/>
        </w:trPr>
        <w:tc>
          <w:tcPr>
            <w:tcW w:type="dxa" w:w="154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6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4º</w:t>
            </w:r>
          </w:p>
        </w:tc>
        <w:tc>
          <w:tcPr>
            <w:tcW w:type="dxa" w:w="36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Matheus Lamas Machado</w:t>
            </w:r>
          </w:p>
        </w:tc>
        <w:tc>
          <w:tcPr>
            <w:tcW w:type="dxa" w:w="15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399,50</w:t>
            </w:r>
          </w:p>
        </w:tc>
      </w:tr>
      <w:tr>
        <w:trPr>
          <w:trHeight w:hRule="exact" w:val="200"/>
        </w:trPr>
        <w:tc>
          <w:tcPr>
            <w:tcW w:type="dxa" w:w="154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6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5º</w:t>
            </w:r>
          </w:p>
        </w:tc>
        <w:tc>
          <w:tcPr>
            <w:tcW w:type="dxa" w:w="36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Vivian Fernandes Moutinho</w:t>
            </w:r>
          </w:p>
        </w:tc>
        <w:tc>
          <w:tcPr>
            <w:tcW w:type="dxa" w:w="15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377,80</w:t>
            </w:r>
          </w:p>
        </w:tc>
      </w:tr>
    </w:tbl>
    <w:p>
      <w:pPr>
        <w:autoSpaceDN w:val="0"/>
        <w:autoSpaceDE w:val="0"/>
        <w:widowControl/>
        <w:spacing w:line="245" w:lineRule="auto" w:before="44" w:after="68"/>
        <w:ind w:left="858" w:right="3312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2/2023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Perfil 3: Assistente de Pesquisa*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Local de Atuação: Rio de Janeiro/RJ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.9999999999998295" w:type="dxa"/>
      </w:tblPr>
      <w:tblGrid>
        <w:gridCol w:w="4735"/>
        <w:gridCol w:w="4735"/>
        <w:gridCol w:w="4735"/>
      </w:tblGrid>
      <w:tr>
        <w:trPr>
          <w:trHeight w:hRule="exact" w:val="200"/>
        </w:trPr>
        <w:tc>
          <w:tcPr>
            <w:tcW w:type="dxa" w:w="153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7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67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59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200"/>
        </w:trPr>
        <w:tc>
          <w:tcPr>
            <w:tcW w:type="dxa" w:w="153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5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67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Flávio de Almeida Lemos</w:t>
            </w:r>
          </w:p>
        </w:tc>
        <w:tc>
          <w:tcPr>
            <w:tcW w:type="dxa" w:w="159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495,50</w:t>
            </w:r>
          </w:p>
        </w:tc>
      </w:tr>
      <w:tr>
        <w:trPr>
          <w:trHeight w:hRule="exact" w:val="202"/>
        </w:trPr>
        <w:tc>
          <w:tcPr>
            <w:tcW w:type="dxa" w:w="153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5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67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Alexandre Silva Guimarães</w:t>
            </w:r>
          </w:p>
        </w:tc>
        <w:tc>
          <w:tcPr>
            <w:tcW w:type="dxa" w:w="159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480,90</w:t>
            </w:r>
          </w:p>
        </w:tc>
      </w:tr>
      <w:tr>
        <w:trPr>
          <w:trHeight w:hRule="exact" w:val="200"/>
        </w:trPr>
        <w:tc>
          <w:tcPr>
            <w:tcW w:type="dxa" w:w="153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5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67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Gabriela Cordeiro Silva</w:t>
            </w:r>
          </w:p>
        </w:tc>
        <w:tc>
          <w:tcPr>
            <w:tcW w:type="dxa" w:w="159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471,40</w:t>
            </w:r>
          </w:p>
        </w:tc>
      </w:tr>
      <w:tr>
        <w:trPr>
          <w:trHeight w:hRule="exact" w:val="200"/>
        </w:trPr>
        <w:tc>
          <w:tcPr>
            <w:tcW w:type="dxa" w:w="153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5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3º</w:t>
            </w:r>
          </w:p>
        </w:tc>
        <w:tc>
          <w:tcPr>
            <w:tcW w:type="dxa" w:w="367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Marcelo de Luccas Dourado</w:t>
            </w:r>
          </w:p>
        </w:tc>
        <w:tc>
          <w:tcPr>
            <w:tcW w:type="dxa" w:w="159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426,80</w:t>
            </w:r>
          </w:p>
        </w:tc>
      </w:tr>
      <w:tr>
        <w:trPr>
          <w:trHeight w:hRule="exact" w:val="200"/>
        </w:trPr>
        <w:tc>
          <w:tcPr>
            <w:tcW w:type="dxa" w:w="153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5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4º</w:t>
            </w:r>
          </w:p>
        </w:tc>
        <w:tc>
          <w:tcPr>
            <w:tcW w:type="dxa" w:w="367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Rodrigo Ferreira Gomes</w:t>
            </w:r>
          </w:p>
        </w:tc>
        <w:tc>
          <w:tcPr>
            <w:tcW w:type="dxa" w:w="159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407,10</w:t>
            </w:r>
          </w:p>
        </w:tc>
      </w:tr>
    </w:tbl>
    <w:p>
      <w:pPr>
        <w:autoSpaceDN w:val="0"/>
        <w:autoSpaceDE w:val="0"/>
        <w:widowControl/>
        <w:spacing w:line="245" w:lineRule="auto" w:before="44" w:after="66"/>
        <w:ind w:left="858" w:right="2448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2/2023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Perfil 4: Assistente de Pesquisa*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Local de Atuação: Cachoeiro do Itapemirim/ES </w:t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.9999999999998295" w:type="dxa"/>
      </w:tblPr>
      <w:tblGrid>
        <w:gridCol w:w="4735"/>
        <w:gridCol w:w="4735"/>
        <w:gridCol w:w="4735"/>
      </w:tblGrid>
      <w:tr>
        <w:trPr>
          <w:trHeight w:hRule="exact" w:val="200"/>
        </w:trPr>
        <w:tc>
          <w:tcPr>
            <w:tcW w:type="dxa" w:w="174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27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65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40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202"/>
        </w:trPr>
        <w:tc>
          <w:tcPr>
            <w:tcW w:type="dxa" w:w="174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6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65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Mariane Costalonga de Aguiar</w:t>
            </w:r>
          </w:p>
        </w:tc>
        <w:tc>
          <w:tcPr>
            <w:tcW w:type="dxa" w:w="140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489,70</w:t>
            </w:r>
          </w:p>
        </w:tc>
      </w:tr>
      <w:tr>
        <w:trPr>
          <w:trHeight w:hRule="exact" w:val="200"/>
        </w:trPr>
        <w:tc>
          <w:tcPr>
            <w:tcW w:type="dxa" w:w="174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6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65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Fabrício Bagli Siqueira</w:t>
            </w:r>
          </w:p>
        </w:tc>
        <w:tc>
          <w:tcPr>
            <w:tcW w:type="dxa" w:w="140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477,00</w:t>
            </w:r>
          </w:p>
        </w:tc>
      </w:tr>
      <w:tr>
        <w:trPr>
          <w:trHeight w:hRule="exact" w:val="200"/>
        </w:trPr>
        <w:tc>
          <w:tcPr>
            <w:tcW w:type="dxa" w:w="174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6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3º</w:t>
            </w:r>
          </w:p>
        </w:tc>
        <w:tc>
          <w:tcPr>
            <w:tcW w:type="dxa" w:w="365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Michelle Pereira Babisk</w:t>
            </w:r>
          </w:p>
        </w:tc>
        <w:tc>
          <w:tcPr>
            <w:tcW w:type="dxa" w:w="140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473,10</w:t>
            </w:r>
          </w:p>
        </w:tc>
      </w:tr>
      <w:tr>
        <w:trPr>
          <w:trHeight w:hRule="exact" w:val="200"/>
        </w:trPr>
        <w:tc>
          <w:tcPr>
            <w:tcW w:type="dxa" w:w="174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6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4º</w:t>
            </w:r>
          </w:p>
        </w:tc>
        <w:tc>
          <w:tcPr>
            <w:tcW w:type="dxa" w:w="365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Tatiane Brito Perim da Silva</w:t>
            </w:r>
          </w:p>
        </w:tc>
        <w:tc>
          <w:tcPr>
            <w:tcW w:type="dxa" w:w="140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422,90</w:t>
            </w:r>
          </w:p>
        </w:tc>
      </w:tr>
      <w:tr>
        <w:trPr>
          <w:trHeight w:hRule="exact" w:val="200"/>
        </w:trPr>
        <w:tc>
          <w:tcPr>
            <w:tcW w:type="dxa" w:w="174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6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5º</w:t>
            </w:r>
          </w:p>
        </w:tc>
        <w:tc>
          <w:tcPr>
            <w:tcW w:type="dxa" w:w="365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Lucas Gomes Rabello</w:t>
            </w:r>
          </w:p>
        </w:tc>
        <w:tc>
          <w:tcPr>
            <w:tcW w:type="dxa" w:w="140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371,00</w:t>
            </w:r>
          </w:p>
        </w:tc>
      </w:tr>
    </w:tbl>
    <w:p>
      <w:pPr>
        <w:autoSpaceDN w:val="0"/>
        <w:autoSpaceDE w:val="0"/>
        <w:widowControl/>
        <w:spacing w:line="264" w:lineRule="auto" w:before="46" w:after="66"/>
        <w:ind w:left="858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Modalidade: Pretos e Pardos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.9999999999998295" w:type="dxa"/>
      </w:tblPr>
      <w:tblGrid>
        <w:gridCol w:w="4735"/>
        <w:gridCol w:w="4735"/>
        <w:gridCol w:w="4735"/>
      </w:tblGrid>
      <w:tr>
        <w:trPr>
          <w:trHeight w:hRule="exact" w:val="202"/>
        </w:trPr>
        <w:tc>
          <w:tcPr>
            <w:tcW w:type="dxa" w:w="17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0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7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242"/>
            <w:tcBorders>
              <w:start w:sz="1.593999981880188" w:val="single" w:color="#221F1F"/>
              <w:top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200"/>
        </w:trPr>
        <w:tc>
          <w:tcPr>
            <w:tcW w:type="dxa" w:w="17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9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7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Gabriella Neto Chagas</w:t>
            </w:r>
          </w:p>
        </w:tc>
        <w:tc>
          <w:tcPr>
            <w:tcW w:type="dxa" w:w="124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374,50</w:t>
            </w:r>
          </w:p>
        </w:tc>
      </w:tr>
    </w:tbl>
    <w:p>
      <w:pPr>
        <w:autoSpaceDN w:val="0"/>
        <w:autoSpaceDE w:val="0"/>
        <w:widowControl/>
        <w:spacing w:line="245" w:lineRule="auto" w:before="44" w:after="0"/>
        <w:ind w:left="8" w:right="282" w:firstLine="850"/>
        <w:jc w:val="both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(*) Apesar do perfil ter uma vaga reservada para provimento imediato para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Pessoa com Deficiência - PcD, conforme Decreto nº 9.508, de 24 de setembro de 2018,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 Ata de Sessão Pública realizada pelo CETEM no dia 17 de outubro de 2023, não </w:t>
      </w:r>
      <w:r>
        <w:rPr>
          <w:rFonts w:ascii="Calibri" w:hAnsi="Calibri" w:eastAsia="Calibri"/>
          <w:b w:val="0"/>
          <w:i w:val="0"/>
          <w:color w:val="231F20"/>
          <w:sz w:val="18"/>
        </w:rPr>
        <w:t>houve PcD aprovada.</w:t>
      </w:r>
    </w:p>
    <w:p>
      <w:pPr>
        <w:autoSpaceDN w:val="0"/>
        <w:autoSpaceDE w:val="0"/>
        <w:widowControl/>
        <w:spacing w:line="245" w:lineRule="auto" w:before="0" w:after="68"/>
        <w:ind w:left="858" w:right="2448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2/2023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Perfil 5: Assistente de Pesquisa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Local de Atuação: Cachoeiro do Itapemirim/ES </w:t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.9999999999998295" w:type="dxa"/>
      </w:tblPr>
      <w:tblGrid>
        <w:gridCol w:w="4735"/>
        <w:gridCol w:w="4735"/>
        <w:gridCol w:w="4735"/>
      </w:tblGrid>
      <w:tr>
        <w:trPr>
          <w:trHeight w:hRule="exact" w:val="200"/>
        </w:trPr>
        <w:tc>
          <w:tcPr>
            <w:tcW w:type="dxa" w:w="176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28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64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39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200"/>
        </w:trPr>
        <w:tc>
          <w:tcPr>
            <w:tcW w:type="dxa" w:w="176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7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64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Guilherme de Resende Camara</w:t>
            </w:r>
          </w:p>
        </w:tc>
        <w:tc>
          <w:tcPr>
            <w:tcW w:type="dxa" w:w="139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470,70</w:t>
            </w:r>
          </w:p>
        </w:tc>
      </w:tr>
      <w:tr>
        <w:trPr>
          <w:trHeight w:hRule="exact" w:val="182"/>
        </w:trPr>
        <w:tc>
          <w:tcPr>
            <w:tcW w:type="dxa" w:w="176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7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64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Valdécio dos Santos Rodrigues</w:t>
            </w:r>
          </w:p>
        </w:tc>
        <w:tc>
          <w:tcPr>
            <w:tcW w:type="dxa" w:w="139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440,70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type w:val="continuous"/>
          <w:pgSz w:w="16838" w:h="23811"/>
          <w:pgMar w:top="370" w:right="1308" w:bottom="400" w:left="1324" w:header="720" w:footer="720" w:gutter="0"/>
          <w:cols w:num="2" w:equalWidth="0">
            <w:col w:w="7096" w:space="0"/>
            <w:col w:w="711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62"/>
        <w:ind w:left="1132" w:right="3024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2/2023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Perfil 6: Assistente de Pesquisa*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Local de Atuação: Rio de Janeiro/RJ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2.00000000000045" w:type="dxa"/>
      </w:tblPr>
      <w:tblGrid>
        <w:gridCol w:w="4735"/>
        <w:gridCol w:w="4735"/>
        <w:gridCol w:w="4735"/>
      </w:tblGrid>
      <w:tr>
        <w:trPr>
          <w:trHeight w:hRule="exact" w:val="200"/>
        </w:trPr>
        <w:tc>
          <w:tcPr>
            <w:tcW w:type="dxa" w:w="17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27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76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31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200"/>
        </w:trPr>
        <w:tc>
          <w:tcPr>
            <w:tcW w:type="dxa" w:w="17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5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76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Caroline Rodrigues dos Santos Brigido</w:t>
            </w:r>
          </w:p>
        </w:tc>
        <w:tc>
          <w:tcPr>
            <w:tcW w:type="dxa" w:w="131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504,90</w:t>
            </w:r>
          </w:p>
        </w:tc>
      </w:tr>
      <w:tr>
        <w:trPr>
          <w:trHeight w:hRule="exact" w:val="200"/>
        </w:trPr>
        <w:tc>
          <w:tcPr>
            <w:tcW w:type="dxa" w:w="17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5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76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Antonieta Middea</w:t>
            </w:r>
          </w:p>
        </w:tc>
        <w:tc>
          <w:tcPr>
            <w:tcW w:type="dxa" w:w="131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502,50</w:t>
            </w:r>
          </w:p>
        </w:tc>
      </w:tr>
      <w:tr>
        <w:trPr>
          <w:trHeight w:hRule="exact" w:val="200"/>
        </w:trPr>
        <w:tc>
          <w:tcPr>
            <w:tcW w:type="dxa" w:w="17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5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3º</w:t>
            </w:r>
          </w:p>
        </w:tc>
        <w:tc>
          <w:tcPr>
            <w:tcW w:type="dxa" w:w="376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Alessandro Luiz Rocha de Oliveira</w:t>
            </w:r>
          </w:p>
        </w:tc>
        <w:tc>
          <w:tcPr>
            <w:tcW w:type="dxa" w:w="131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484,00</w:t>
            </w:r>
          </w:p>
        </w:tc>
      </w:tr>
      <w:tr>
        <w:trPr>
          <w:trHeight w:hRule="exact" w:val="200"/>
        </w:trPr>
        <w:tc>
          <w:tcPr>
            <w:tcW w:type="dxa" w:w="17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5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4º</w:t>
            </w:r>
          </w:p>
        </w:tc>
        <w:tc>
          <w:tcPr>
            <w:tcW w:type="dxa" w:w="376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Leonardo da Costa Bastos</w:t>
            </w:r>
          </w:p>
        </w:tc>
        <w:tc>
          <w:tcPr>
            <w:tcW w:type="dxa" w:w="131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466,10</w:t>
            </w:r>
          </w:p>
        </w:tc>
      </w:tr>
      <w:tr>
        <w:trPr>
          <w:trHeight w:hRule="exact" w:val="200"/>
        </w:trPr>
        <w:tc>
          <w:tcPr>
            <w:tcW w:type="dxa" w:w="17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5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5º</w:t>
            </w:r>
          </w:p>
        </w:tc>
        <w:tc>
          <w:tcPr>
            <w:tcW w:type="dxa" w:w="376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Neanderson Galvão</w:t>
            </w:r>
          </w:p>
        </w:tc>
        <w:tc>
          <w:tcPr>
            <w:tcW w:type="dxa" w:w="131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440,40</w:t>
            </w:r>
          </w:p>
        </w:tc>
      </w:tr>
      <w:tr>
        <w:trPr>
          <w:trHeight w:hRule="exact" w:val="198"/>
        </w:trPr>
        <w:tc>
          <w:tcPr>
            <w:tcW w:type="dxa" w:w="17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5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6º</w:t>
            </w:r>
          </w:p>
        </w:tc>
        <w:tc>
          <w:tcPr>
            <w:tcW w:type="dxa" w:w="376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Carolina Rossini Simões</w:t>
            </w:r>
          </w:p>
        </w:tc>
        <w:tc>
          <w:tcPr>
            <w:tcW w:type="dxa" w:w="131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419,60</w:t>
            </w:r>
          </w:p>
        </w:tc>
      </w:tr>
      <w:tr>
        <w:trPr>
          <w:trHeight w:hRule="exact" w:val="200"/>
        </w:trPr>
        <w:tc>
          <w:tcPr>
            <w:tcW w:type="dxa" w:w="17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5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7º</w:t>
            </w:r>
          </w:p>
        </w:tc>
        <w:tc>
          <w:tcPr>
            <w:tcW w:type="dxa" w:w="376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Nathalia Oliveira Almeida dos Anjos</w:t>
            </w:r>
          </w:p>
        </w:tc>
        <w:tc>
          <w:tcPr>
            <w:tcW w:type="dxa" w:w="131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414,40</w:t>
            </w:r>
          </w:p>
        </w:tc>
      </w:tr>
      <w:tr>
        <w:trPr>
          <w:trHeight w:hRule="exact" w:val="200"/>
        </w:trPr>
        <w:tc>
          <w:tcPr>
            <w:tcW w:type="dxa" w:w="17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5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8º</w:t>
            </w:r>
          </w:p>
        </w:tc>
        <w:tc>
          <w:tcPr>
            <w:tcW w:type="dxa" w:w="376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Danielle Costal de Castro</w:t>
            </w:r>
          </w:p>
        </w:tc>
        <w:tc>
          <w:tcPr>
            <w:tcW w:type="dxa" w:w="131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394,50</w:t>
            </w:r>
          </w:p>
        </w:tc>
      </w:tr>
    </w:tbl>
    <w:p>
      <w:pPr>
        <w:autoSpaceDN w:val="0"/>
        <w:autoSpaceDE w:val="0"/>
        <w:widowControl/>
        <w:spacing w:line="264" w:lineRule="auto" w:before="36" w:after="62"/>
        <w:ind w:left="1132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Modalidade: Pretos e Pardos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2.00000000000045" w:type="dxa"/>
      </w:tblPr>
      <w:tblGrid>
        <w:gridCol w:w="4735"/>
        <w:gridCol w:w="4735"/>
        <w:gridCol w:w="4735"/>
      </w:tblGrid>
      <w:tr>
        <w:trPr>
          <w:trHeight w:hRule="exact" w:val="200"/>
        </w:trPr>
        <w:tc>
          <w:tcPr>
            <w:tcW w:type="dxa" w:w="16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8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28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200"/>
        </w:trPr>
        <w:tc>
          <w:tcPr>
            <w:tcW w:type="dxa" w:w="16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8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Fernanda Barbosa da Silva</w:t>
            </w:r>
          </w:p>
        </w:tc>
        <w:tc>
          <w:tcPr>
            <w:tcW w:type="dxa" w:w="128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439,50</w:t>
            </w:r>
          </w:p>
        </w:tc>
      </w:tr>
      <w:tr>
        <w:trPr>
          <w:trHeight w:hRule="exact" w:val="200"/>
        </w:trPr>
        <w:tc>
          <w:tcPr>
            <w:tcW w:type="dxa" w:w="16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8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Ruan Roberto Henriques</w:t>
            </w:r>
          </w:p>
        </w:tc>
        <w:tc>
          <w:tcPr>
            <w:tcW w:type="dxa" w:w="128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397,70</w:t>
            </w:r>
          </w:p>
        </w:tc>
      </w:tr>
      <w:tr>
        <w:trPr>
          <w:trHeight w:hRule="exact" w:val="200"/>
        </w:trPr>
        <w:tc>
          <w:tcPr>
            <w:tcW w:type="dxa" w:w="16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3º</w:t>
            </w:r>
          </w:p>
        </w:tc>
        <w:tc>
          <w:tcPr>
            <w:tcW w:type="dxa" w:w="38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Maira Rievrs Nogueira Alvares</w:t>
            </w:r>
          </w:p>
        </w:tc>
        <w:tc>
          <w:tcPr>
            <w:tcW w:type="dxa" w:w="128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393,70</w:t>
            </w:r>
          </w:p>
        </w:tc>
      </w:tr>
    </w:tbl>
    <w:p>
      <w:pPr>
        <w:autoSpaceDN w:val="0"/>
        <w:autoSpaceDE w:val="0"/>
        <w:widowControl/>
        <w:spacing w:line="245" w:lineRule="auto" w:before="36" w:after="0"/>
        <w:ind w:left="282" w:right="22" w:firstLine="850"/>
        <w:jc w:val="both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(*) Perfil com uma vaga reservada para provimento imediato para Pessoas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Pretas e Pardas - PPP, conforme Lei nº 12.990, de 9 de junho de 2014, e Ata de </w:t>
      </w:r>
      <w:r>
        <w:rPr>
          <w:rFonts w:ascii="Calibri" w:hAnsi="Calibri" w:eastAsia="Calibri"/>
          <w:b w:val="0"/>
          <w:i w:val="0"/>
          <w:color w:val="231F20"/>
          <w:sz w:val="18"/>
        </w:rPr>
        <w:t>Sessão Pública realizada pelo CETEM no dia 17 de outubro de 2023.</w:t>
      </w:r>
    </w:p>
    <w:p>
      <w:pPr>
        <w:autoSpaceDN w:val="0"/>
        <w:autoSpaceDE w:val="0"/>
        <w:widowControl/>
        <w:spacing w:line="245" w:lineRule="auto" w:before="0" w:after="64"/>
        <w:ind w:left="1132" w:right="3024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2/2023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Perfil 7: Tecnologista Pleno 1 - I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Local de Atuação: Rio de Janeiro/RJ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2.00000000000045" w:type="dxa"/>
      </w:tblPr>
      <w:tblGrid>
        <w:gridCol w:w="4735"/>
        <w:gridCol w:w="4735"/>
        <w:gridCol w:w="4735"/>
      </w:tblGrid>
      <w:tr>
        <w:trPr>
          <w:trHeight w:hRule="exact" w:val="198"/>
        </w:trPr>
        <w:tc>
          <w:tcPr>
            <w:tcW w:type="dxa" w:w="163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22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59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57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200"/>
        </w:trPr>
        <w:tc>
          <w:tcPr>
            <w:tcW w:type="dxa" w:w="163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1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59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Andrey Linhares Bezerra de Oliveira</w:t>
            </w:r>
          </w:p>
        </w:tc>
        <w:tc>
          <w:tcPr>
            <w:tcW w:type="dxa" w:w="157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490,50</w:t>
            </w:r>
          </w:p>
        </w:tc>
      </w:tr>
      <w:tr>
        <w:trPr>
          <w:trHeight w:hRule="exact" w:val="200"/>
        </w:trPr>
        <w:tc>
          <w:tcPr>
            <w:tcW w:type="dxa" w:w="163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1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59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Luiz Diego Silva Rocha</w:t>
            </w:r>
          </w:p>
        </w:tc>
        <w:tc>
          <w:tcPr>
            <w:tcW w:type="dxa" w:w="157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448,90</w:t>
            </w:r>
          </w:p>
        </w:tc>
      </w:tr>
      <w:tr>
        <w:trPr>
          <w:trHeight w:hRule="exact" w:val="200"/>
        </w:trPr>
        <w:tc>
          <w:tcPr>
            <w:tcW w:type="dxa" w:w="163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1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3º</w:t>
            </w:r>
          </w:p>
        </w:tc>
        <w:tc>
          <w:tcPr>
            <w:tcW w:type="dxa" w:w="359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Viviane Maia Teixeira</w:t>
            </w:r>
          </w:p>
        </w:tc>
        <w:tc>
          <w:tcPr>
            <w:tcW w:type="dxa" w:w="157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410,50</w:t>
            </w:r>
          </w:p>
        </w:tc>
      </w:tr>
      <w:tr>
        <w:trPr>
          <w:trHeight w:hRule="exact" w:val="200"/>
        </w:trPr>
        <w:tc>
          <w:tcPr>
            <w:tcW w:type="dxa" w:w="163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1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4º</w:t>
            </w:r>
          </w:p>
        </w:tc>
        <w:tc>
          <w:tcPr>
            <w:tcW w:type="dxa" w:w="359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Camila Vicente de Farias</w:t>
            </w:r>
          </w:p>
        </w:tc>
        <w:tc>
          <w:tcPr>
            <w:tcW w:type="dxa" w:w="157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394,20</w:t>
            </w:r>
          </w:p>
        </w:tc>
      </w:tr>
      <w:tr>
        <w:trPr>
          <w:trHeight w:hRule="exact" w:val="200"/>
        </w:trPr>
        <w:tc>
          <w:tcPr>
            <w:tcW w:type="dxa" w:w="163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1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5º</w:t>
            </w:r>
          </w:p>
        </w:tc>
        <w:tc>
          <w:tcPr>
            <w:tcW w:type="dxa" w:w="359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Bruna de Lemos Novo</w:t>
            </w:r>
          </w:p>
        </w:tc>
        <w:tc>
          <w:tcPr>
            <w:tcW w:type="dxa" w:w="157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390,40</w:t>
            </w:r>
          </w:p>
        </w:tc>
      </w:tr>
      <w:tr>
        <w:trPr>
          <w:trHeight w:hRule="exact" w:val="200"/>
        </w:trPr>
        <w:tc>
          <w:tcPr>
            <w:tcW w:type="dxa" w:w="163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1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6º</w:t>
            </w:r>
          </w:p>
        </w:tc>
        <w:tc>
          <w:tcPr>
            <w:tcW w:type="dxa" w:w="359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Cristiani Hertel</w:t>
            </w:r>
          </w:p>
        </w:tc>
        <w:tc>
          <w:tcPr>
            <w:tcW w:type="dxa" w:w="157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376,90</w:t>
            </w:r>
          </w:p>
        </w:tc>
      </w:tr>
    </w:tbl>
    <w:p>
      <w:pPr>
        <w:autoSpaceDN w:val="0"/>
        <w:autoSpaceDE w:val="0"/>
        <w:widowControl/>
        <w:spacing w:line="264" w:lineRule="auto" w:before="36" w:after="62"/>
        <w:ind w:left="1132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Modalidade: Pretos e Pardos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2.00000000000045" w:type="dxa"/>
      </w:tblPr>
      <w:tblGrid>
        <w:gridCol w:w="4735"/>
        <w:gridCol w:w="4735"/>
        <w:gridCol w:w="4735"/>
      </w:tblGrid>
      <w:tr>
        <w:trPr>
          <w:trHeight w:hRule="exact" w:val="200"/>
        </w:trPr>
        <w:tc>
          <w:tcPr>
            <w:tcW w:type="dxa" w:w="17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26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6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40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200"/>
        </w:trPr>
        <w:tc>
          <w:tcPr>
            <w:tcW w:type="dxa" w:w="17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52" w:val="left"/>
              </w:tabs>
              <w:autoSpaceDE w:val="0"/>
              <w:widowControl/>
              <w:spacing w:line="262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6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Kátia de Cassia Barbosa Alexandre</w:t>
            </w:r>
          </w:p>
        </w:tc>
        <w:tc>
          <w:tcPr>
            <w:tcW w:type="dxa" w:w="140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406,30</w:t>
            </w:r>
          </w:p>
        </w:tc>
      </w:tr>
      <w:tr>
        <w:trPr>
          <w:trHeight w:hRule="exact" w:val="198"/>
        </w:trPr>
        <w:tc>
          <w:tcPr>
            <w:tcW w:type="dxa" w:w="17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5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6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Mariana Basilio Gonçalves</w:t>
            </w:r>
          </w:p>
        </w:tc>
        <w:tc>
          <w:tcPr>
            <w:tcW w:type="dxa" w:w="140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384,80</w:t>
            </w:r>
          </w:p>
        </w:tc>
      </w:tr>
      <w:tr>
        <w:trPr>
          <w:trHeight w:hRule="exact" w:val="200"/>
        </w:trPr>
        <w:tc>
          <w:tcPr>
            <w:tcW w:type="dxa" w:w="17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5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3º</w:t>
            </w:r>
          </w:p>
        </w:tc>
        <w:tc>
          <w:tcPr>
            <w:tcW w:type="dxa" w:w="36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Vinício Francisco Ibiapina</w:t>
            </w:r>
          </w:p>
        </w:tc>
        <w:tc>
          <w:tcPr>
            <w:tcW w:type="dxa" w:w="140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379,30</w:t>
            </w:r>
          </w:p>
        </w:tc>
      </w:tr>
    </w:tbl>
    <w:p>
      <w:pPr>
        <w:autoSpaceDN w:val="0"/>
        <w:autoSpaceDE w:val="0"/>
        <w:widowControl/>
        <w:spacing w:line="245" w:lineRule="auto" w:before="36" w:after="0"/>
        <w:ind w:left="282" w:right="22" w:firstLine="850"/>
        <w:jc w:val="both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(*) Perfil com uma vaga reservada para provimento imediato para Pessoas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Pretas e Pardas - PPP, conforme Lei nº 12.990, de 9 de junho de 2014, e Ata de </w:t>
      </w:r>
      <w:r>
        <w:rPr>
          <w:rFonts w:ascii="Calibri" w:hAnsi="Calibri" w:eastAsia="Calibri"/>
          <w:b w:val="0"/>
          <w:i w:val="0"/>
          <w:color w:val="231F20"/>
          <w:sz w:val="18"/>
        </w:rPr>
        <w:t>Sessão Pública realizada pelo CETEM no dia 17 de outubro de 2023.</w:t>
      </w:r>
    </w:p>
    <w:p>
      <w:pPr>
        <w:autoSpaceDN w:val="0"/>
        <w:autoSpaceDE w:val="0"/>
        <w:widowControl/>
        <w:spacing w:line="245" w:lineRule="auto" w:before="0" w:after="62"/>
        <w:ind w:left="1132" w:right="3024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2/2023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Perfil 8: Tecnologista Pleno 1 - I*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Local de Atuação: Rio de Janeiro/RJ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2.00000000000045" w:type="dxa"/>
      </w:tblPr>
      <w:tblGrid>
        <w:gridCol w:w="4735"/>
        <w:gridCol w:w="4735"/>
        <w:gridCol w:w="4735"/>
      </w:tblGrid>
      <w:tr>
        <w:trPr>
          <w:trHeight w:hRule="exact" w:val="200"/>
        </w:trPr>
        <w:tc>
          <w:tcPr>
            <w:tcW w:type="dxa" w:w="194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7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57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28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200"/>
        </w:trPr>
        <w:tc>
          <w:tcPr>
            <w:tcW w:type="dxa" w:w="194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6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57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Rodrigo Fernandes Magalhães de Souza</w:t>
            </w:r>
          </w:p>
        </w:tc>
        <w:tc>
          <w:tcPr>
            <w:tcW w:type="dxa" w:w="128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485,10</w:t>
            </w:r>
          </w:p>
        </w:tc>
      </w:tr>
    </w:tbl>
    <w:p>
      <w:pPr>
        <w:autoSpaceDN w:val="0"/>
        <w:autoSpaceDE w:val="0"/>
        <w:widowControl/>
        <w:spacing w:line="245" w:lineRule="auto" w:before="36" w:after="0"/>
        <w:ind w:left="282" w:right="22" w:firstLine="850"/>
        <w:jc w:val="both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(*) Apesar do perfil ter uma vaga reservada para provimento imediato para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Pessoa com Deficiência - PcD, conforme Decreto nº 9.508, de 24 de setembro de 2018,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 Ata de Sessão Pública realizada pelo CETEM no dia 17 de outubro de 2023, não </w:t>
      </w:r>
      <w:r>
        <w:rPr>
          <w:rFonts w:ascii="Calibri" w:hAnsi="Calibri" w:eastAsia="Calibri"/>
          <w:b w:val="0"/>
          <w:i w:val="0"/>
          <w:color w:val="231F20"/>
          <w:sz w:val="18"/>
        </w:rPr>
        <w:t>houve PcD aprovada.</w:t>
      </w:r>
    </w:p>
    <w:p>
      <w:pPr>
        <w:autoSpaceDN w:val="0"/>
        <w:autoSpaceDE w:val="0"/>
        <w:widowControl/>
        <w:spacing w:line="245" w:lineRule="auto" w:before="0" w:after="64"/>
        <w:ind w:left="1132" w:right="3024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2/2023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Perfil 9: Tecnologista Pleno 1 - I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Local de Atuação: Rio de Janeiro/RJ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2.00000000000045" w:type="dxa"/>
      </w:tblPr>
      <w:tblGrid>
        <w:gridCol w:w="4735"/>
        <w:gridCol w:w="4735"/>
        <w:gridCol w:w="4735"/>
      </w:tblGrid>
      <w:tr>
        <w:trPr>
          <w:trHeight w:hRule="exact" w:val="200"/>
        </w:trPr>
        <w:tc>
          <w:tcPr>
            <w:tcW w:type="dxa" w:w="17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29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64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39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198"/>
        </w:trPr>
        <w:tc>
          <w:tcPr>
            <w:tcW w:type="dxa" w:w="17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8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64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Daniele Leonel da Rocha</w:t>
            </w:r>
          </w:p>
        </w:tc>
        <w:tc>
          <w:tcPr>
            <w:tcW w:type="dxa" w:w="139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492,60</w:t>
            </w:r>
          </w:p>
        </w:tc>
      </w:tr>
      <w:tr>
        <w:trPr>
          <w:trHeight w:hRule="exact" w:val="200"/>
        </w:trPr>
        <w:tc>
          <w:tcPr>
            <w:tcW w:type="dxa" w:w="17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8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64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Flávio Luiz Martins</w:t>
            </w:r>
          </w:p>
        </w:tc>
        <w:tc>
          <w:tcPr>
            <w:tcW w:type="dxa" w:w="139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485,00</w:t>
            </w:r>
          </w:p>
        </w:tc>
      </w:tr>
      <w:tr>
        <w:trPr>
          <w:trHeight w:hRule="exact" w:val="200"/>
        </w:trPr>
        <w:tc>
          <w:tcPr>
            <w:tcW w:type="dxa" w:w="17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8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3º</w:t>
            </w:r>
          </w:p>
        </w:tc>
        <w:tc>
          <w:tcPr>
            <w:tcW w:type="dxa" w:w="364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Angéli Viviani Colling</w:t>
            </w:r>
          </w:p>
        </w:tc>
        <w:tc>
          <w:tcPr>
            <w:tcW w:type="dxa" w:w="139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470,40</w:t>
            </w:r>
          </w:p>
        </w:tc>
      </w:tr>
      <w:tr>
        <w:trPr>
          <w:trHeight w:hRule="exact" w:val="200"/>
        </w:trPr>
        <w:tc>
          <w:tcPr>
            <w:tcW w:type="dxa" w:w="17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8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4º</w:t>
            </w:r>
          </w:p>
        </w:tc>
        <w:tc>
          <w:tcPr>
            <w:tcW w:type="dxa" w:w="364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Renata de Barros Lima</w:t>
            </w:r>
          </w:p>
        </w:tc>
        <w:tc>
          <w:tcPr>
            <w:tcW w:type="dxa" w:w="139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407,30</w:t>
            </w:r>
          </w:p>
        </w:tc>
      </w:tr>
    </w:tbl>
    <w:p>
      <w:pPr>
        <w:autoSpaceDN w:val="0"/>
        <w:autoSpaceDE w:val="0"/>
        <w:widowControl/>
        <w:spacing w:line="245" w:lineRule="auto" w:before="36" w:after="62"/>
        <w:ind w:left="1132" w:right="2304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2/2023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Perfil 10: Tecnologista Pleno 1 - I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Local de Atuação: Cachoeiro do Itapemirim/ES </w:t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2.00000000000045" w:type="dxa"/>
      </w:tblPr>
      <w:tblGrid>
        <w:gridCol w:w="4735"/>
        <w:gridCol w:w="4735"/>
        <w:gridCol w:w="4735"/>
      </w:tblGrid>
      <w:tr>
        <w:trPr>
          <w:trHeight w:hRule="exact" w:val="200"/>
        </w:trPr>
        <w:tc>
          <w:tcPr>
            <w:tcW w:type="dxa" w:w="165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23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69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46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200"/>
        </w:trPr>
        <w:tc>
          <w:tcPr>
            <w:tcW w:type="dxa" w:w="165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1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69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Kayrone Marvila de Almeida</w:t>
            </w:r>
          </w:p>
        </w:tc>
        <w:tc>
          <w:tcPr>
            <w:tcW w:type="dxa" w:w="146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509,00</w:t>
            </w:r>
          </w:p>
        </w:tc>
      </w:tr>
      <w:tr>
        <w:trPr>
          <w:trHeight w:hRule="exact" w:val="200"/>
        </w:trPr>
        <w:tc>
          <w:tcPr>
            <w:tcW w:type="dxa" w:w="165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1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69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Cássio Santos de Carvalho</w:t>
            </w:r>
          </w:p>
        </w:tc>
        <w:tc>
          <w:tcPr>
            <w:tcW w:type="dxa" w:w="146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491,70</w:t>
            </w:r>
          </w:p>
        </w:tc>
      </w:tr>
      <w:tr>
        <w:trPr>
          <w:trHeight w:hRule="exact" w:val="198"/>
        </w:trPr>
        <w:tc>
          <w:tcPr>
            <w:tcW w:type="dxa" w:w="165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1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3º</w:t>
            </w:r>
          </w:p>
        </w:tc>
        <w:tc>
          <w:tcPr>
            <w:tcW w:type="dxa" w:w="369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Beatriz Carvalheira Moreira</w:t>
            </w:r>
          </w:p>
        </w:tc>
        <w:tc>
          <w:tcPr>
            <w:tcW w:type="dxa" w:w="146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470,00</w:t>
            </w:r>
          </w:p>
        </w:tc>
      </w:tr>
      <w:tr>
        <w:trPr>
          <w:trHeight w:hRule="exact" w:val="200"/>
        </w:trPr>
        <w:tc>
          <w:tcPr>
            <w:tcW w:type="dxa" w:w="165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1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4º</w:t>
            </w:r>
          </w:p>
        </w:tc>
        <w:tc>
          <w:tcPr>
            <w:tcW w:type="dxa" w:w="369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Gabrieli Santos Boulhosa</w:t>
            </w:r>
          </w:p>
        </w:tc>
        <w:tc>
          <w:tcPr>
            <w:tcW w:type="dxa" w:w="146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454,90</w:t>
            </w:r>
          </w:p>
        </w:tc>
      </w:tr>
      <w:tr>
        <w:trPr>
          <w:trHeight w:hRule="exact" w:val="200"/>
        </w:trPr>
        <w:tc>
          <w:tcPr>
            <w:tcW w:type="dxa" w:w="165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1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5º</w:t>
            </w:r>
          </w:p>
        </w:tc>
        <w:tc>
          <w:tcPr>
            <w:tcW w:type="dxa" w:w="369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Maria Angelica Kramer Santana</w:t>
            </w:r>
          </w:p>
        </w:tc>
        <w:tc>
          <w:tcPr>
            <w:tcW w:type="dxa" w:w="146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437,20</w:t>
            </w:r>
          </w:p>
        </w:tc>
      </w:tr>
      <w:tr>
        <w:trPr>
          <w:trHeight w:hRule="exact" w:val="200"/>
        </w:trPr>
        <w:tc>
          <w:tcPr>
            <w:tcW w:type="dxa" w:w="165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1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6º</w:t>
            </w:r>
          </w:p>
        </w:tc>
        <w:tc>
          <w:tcPr>
            <w:tcW w:type="dxa" w:w="369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Amanda Menezes Ricardo</w:t>
            </w:r>
          </w:p>
        </w:tc>
        <w:tc>
          <w:tcPr>
            <w:tcW w:type="dxa" w:w="146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405,00</w:t>
            </w:r>
          </w:p>
        </w:tc>
      </w:tr>
    </w:tbl>
    <w:p>
      <w:pPr>
        <w:autoSpaceDN w:val="0"/>
        <w:autoSpaceDE w:val="0"/>
        <w:widowControl/>
        <w:spacing w:line="245" w:lineRule="auto" w:before="36" w:after="62"/>
        <w:ind w:left="1132" w:right="3024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2/2023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Perfil 11: Tecnologista Pleno 1 - I*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Local de Atuação: Rio de Janeiro/RJ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2.00000000000045" w:type="dxa"/>
      </w:tblPr>
      <w:tblGrid>
        <w:gridCol w:w="4735"/>
        <w:gridCol w:w="4735"/>
        <w:gridCol w:w="4735"/>
      </w:tblGrid>
      <w:tr>
        <w:trPr>
          <w:trHeight w:hRule="exact" w:val="200"/>
        </w:trPr>
        <w:tc>
          <w:tcPr>
            <w:tcW w:type="dxa" w:w="18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4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50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4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200"/>
        </w:trPr>
        <w:tc>
          <w:tcPr>
            <w:tcW w:type="dxa" w:w="18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2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50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Andre Luiz Alvarenga Santos</w:t>
            </w:r>
          </w:p>
        </w:tc>
        <w:tc>
          <w:tcPr>
            <w:tcW w:type="dxa" w:w="14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524,70</w:t>
            </w:r>
          </w:p>
        </w:tc>
      </w:tr>
      <w:tr>
        <w:trPr>
          <w:trHeight w:hRule="exact" w:val="200"/>
        </w:trPr>
        <w:tc>
          <w:tcPr>
            <w:tcW w:type="dxa" w:w="18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2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50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Gabriel Kamilo Pantoja Barrios</w:t>
            </w:r>
          </w:p>
        </w:tc>
        <w:tc>
          <w:tcPr>
            <w:tcW w:type="dxa" w:w="14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521,10</w:t>
            </w:r>
          </w:p>
        </w:tc>
      </w:tr>
      <w:tr>
        <w:trPr>
          <w:trHeight w:hRule="exact" w:val="198"/>
        </w:trPr>
        <w:tc>
          <w:tcPr>
            <w:tcW w:type="dxa" w:w="18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2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3º</w:t>
            </w:r>
          </w:p>
        </w:tc>
        <w:tc>
          <w:tcPr>
            <w:tcW w:type="dxa" w:w="350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Antonio Gutierrez Merma</w:t>
            </w:r>
          </w:p>
        </w:tc>
        <w:tc>
          <w:tcPr>
            <w:tcW w:type="dxa" w:w="14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512,60</w:t>
            </w:r>
          </w:p>
        </w:tc>
      </w:tr>
      <w:tr>
        <w:trPr>
          <w:trHeight w:hRule="exact" w:val="200"/>
        </w:trPr>
        <w:tc>
          <w:tcPr>
            <w:tcW w:type="dxa" w:w="18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2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4º</w:t>
            </w:r>
          </w:p>
        </w:tc>
        <w:tc>
          <w:tcPr>
            <w:tcW w:type="dxa" w:w="350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Victor Alfonso Rodriguez</w:t>
            </w:r>
          </w:p>
        </w:tc>
        <w:tc>
          <w:tcPr>
            <w:tcW w:type="dxa" w:w="14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493,00</w:t>
            </w:r>
          </w:p>
        </w:tc>
      </w:tr>
      <w:tr>
        <w:trPr>
          <w:trHeight w:hRule="exact" w:val="200"/>
        </w:trPr>
        <w:tc>
          <w:tcPr>
            <w:tcW w:type="dxa" w:w="18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2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5º</w:t>
            </w:r>
          </w:p>
        </w:tc>
        <w:tc>
          <w:tcPr>
            <w:tcW w:type="dxa" w:w="350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Lucas Andrade Silva</w:t>
            </w:r>
          </w:p>
        </w:tc>
        <w:tc>
          <w:tcPr>
            <w:tcW w:type="dxa" w:w="14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480,70</w:t>
            </w:r>
          </w:p>
        </w:tc>
      </w:tr>
      <w:tr>
        <w:trPr>
          <w:trHeight w:hRule="exact" w:val="200"/>
        </w:trPr>
        <w:tc>
          <w:tcPr>
            <w:tcW w:type="dxa" w:w="18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2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6º</w:t>
            </w:r>
          </w:p>
        </w:tc>
        <w:tc>
          <w:tcPr>
            <w:tcW w:type="dxa" w:w="350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Amanda Soares de Freitas</w:t>
            </w:r>
          </w:p>
        </w:tc>
        <w:tc>
          <w:tcPr>
            <w:tcW w:type="dxa" w:w="14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475,50</w:t>
            </w:r>
          </w:p>
        </w:tc>
      </w:tr>
      <w:tr>
        <w:trPr>
          <w:trHeight w:hRule="exact" w:val="200"/>
        </w:trPr>
        <w:tc>
          <w:tcPr>
            <w:tcW w:type="dxa" w:w="18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2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7º</w:t>
            </w:r>
          </w:p>
        </w:tc>
        <w:tc>
          <w:tcPr>
            <w:tcW w:type="dxa" w:w="350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Ronald Rojas Hacha</w:t>
            </w:r>
          </w:p>
        </w:tc>
        <w:tc>
          <w:tcPr>
            <w:tcW w:type="dxa" w:w="14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452,90</w:t>
            </w:r>
          </w:p>
        </w:tc>
      </w:tr>
      <w:tr>
        <w:trPr>
          <w:trHeight w:hRule="exact" w:val="200"/>
        </w:trPr>
        <w:tc>
          <w:tcPr>
            <w:tcW w:type="dxa" w:w="18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28" w:val="left"/>
              </w:tabs>
              <w:autoSpaceDE w:val="0"/>
              <w:widowControl/>
              <w:spacing w:line="262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8º</w:t>
            </w:r>
          </w:p>
        </w:tc>
        <w:tc>
          <w:tcPr>
            <w:tcW w:type="dxa" w:w="350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José Tadeu Gouvêa Junior</w:t>
            </w:r>
          </w:p>
        </w:tc>
        <w:tc>
          <w:tcPr>
            <w:tcW w:type="dxa" w:w="14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448,80</w:t>
            </w:r>
          </w:p>
        </w:tc>
      </w:tr>
      <w:tr>
        <w:trPr>
          <w:trHeight w:hRule="exact" w:val="198"/>
        </w:trPr>
        <w:tc>
          <w:tcPr>
            <w:tcW w:type="dxa" w:w="18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2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9º</w:t>
            </w:r>
          </w:p>
        </w:tc>
        <w:tc>
          <w:tcPr>
            <w:tcW w:type="dxa" w:w="350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Bruna Camara Trampus</w:t>
            </w:r>
          </w:p>
        </w:tc>
        <w:tc>
          <w:tcPr>
            <w:tcW w:type="dxa" w:w="14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447,80</w:t>
            </w:r>
          </w:p>
        </w:tc>
      </w:tr>
      <w:tr>
        <w:trPr>
          <w:trHeight w:hRule="exact" w:val="200"/>
        </w:trPr>
        <w:tc>
          <w:tcPr>
            <w:tcW w:type="dxa" w:w="18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8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10º</w:t>
            </w:r>
          </w:p>
        </w:tc>
        <w:tc>
          <w:tcPr>
            <w:tcW w:type="dxa" w:w="350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Fabiano Augusto Costa Mafra Passos</w:t>
            </w:r>
          </w:p>
        </w:tc>
        <w:tc>
          <w:tcPr>
            <w:tcW w:type="dxa" w:w="14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445,10</w:t>
            </w:r>
          </w:p>
        </w:tc>
      </w:tr>
      <w:tr>
        <w:trPr>
          <w:trHeight w:hRule="exact" w:val="200"/>
        </w:trPr>
        <w:tc>
          <w:tcPr>
            <w:tcW w:type="dxa" w:w="18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8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11º</w:t>
            </w:r>
          </w:p>
        </w:tc>
        <w:tc>
          <w:tcPr>
            <w:tcW w:type="dxa" w:w="350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Rondinelli Moulin Lima</w:t>
            </w:r>
          </w:p>
        </w:tc>
        <w:tc>
          <w:tcPr>
            <w:tcW w:type="dxa" w:w="14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443,50</w:t>
            </w:r>
          </w:p>
        </w:tc>
      </w:tr>
      <w:tr>
        <w:trPr>
          <w:trHeight w:hRule="exact" w:val="200"/>
        </w:trPr>
        <w:tc>
          <w:tcPr>
            <w:tcW w:type="dxa" w:w="18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8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12º</w:t>
            </w:r>
          </w:p>
        </w:tc>
        <w:tc>
          <w:tcPr>
            <w:tcW w:type="dxa" w:w="350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Renata Nigri de Almeida</w:t>
            </w:r>
          </w:p>
        </w:tc>
        <w:tc>
          <w:tcPr>
            <w:tcW w:type="dxa" w:w="14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432,90</w:t>
            </w:r>
          </w:p>
        </w:tc>
      </w:tr>
      <w:tr>
        <w:trPr>
          <w:trHeight w:hRule="exact" w:val="200"/>
        </w:trPr>
        <w:tc>
          <w:tcPr>
            <w:tcW w:type="dxa" w:w="18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8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13º</w:t>
            </w:r>
          </w:p>
        </w:tc>
        <w:tc>
          <w:tcPr>
            <w:tcW w:type="dxa" w:w="350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Yemcy Calcina Flores</w:t>
            </w:r>
          </w:p>
        </w:tc>
        <w:tc>
          <w:tcPr>
            <w:tcW w:type="dxa" w:w="14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391,20</w:t>
            </w:r>
          </w:p>
        </w:tc>
      </w:tr>
    </w:tbl>
    <w:p>
      <w:pPr>
        <w:autoSpaceDN w:val="0"/>
        <w:autoSpaceDE w:val="0"/>
        <w:widowControl/>
        <w:spacing w:line="264" w:lineRule="auto" w:before="36" w:after="62"/>
        <w:ind w:left="1132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Modalidade: Pretos e Pardos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2.00000000000045" w:type="dxa"/>
      </w:tblPr>
      <w:tblGrid>
        <w:gridCol w:w="4735"/>
        <w:gridCol w:w="4735"/>
        <w:gridCol w:w="4735"/>
      </w:tblGrid>
      <w:tr>
        <w:trPr>
          <w:trHeight w:hRule="exact" w:val="200"/>
        </w:trPr>
        <w:tc>
          <w:tcPr>
            <w:tcW w:type="dxa" w:w="18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4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65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28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200"/>
        </w:trPr>
        <w:tc>
          <w:tcPr>
            <w:tcW w:type="dxa" w:w="18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2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65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Júlia Guimarães Sanches</w:t>
            </w:r>
          </w:p>
        </w:tc>
        <w:tc>
          <w:tcPr>
            <w:tcW w:type="dxa" w:w="128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442,40</w:t>
            </w:r>
          </w:p>
        </w:tc>
      </w:tr>
      <w:tr>
        <w:trPr>
          <w:trHeight w:hRule="exact" w:val="200"/>
        </w:trPr>
        <w:tc>
          <w:tcPr>
            <w:tcW w:type="dxa" w:w="18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2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65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Luiza Zeneide Santana Requião de Souza</w:t>
            </w:r>
          </w:p>
        </w:tc>
        <w:tc>
          <w:tcPr>
            <w:tcW w:type="dxa" w:w="128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406,50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40.0" w:type="dxa"/>
      </w:tblPr>
      <w:tblGrid>
        <w:gridCol w:w="14206"/>
      </w:tblGrid>
      <w:tr>
        <w:trPr>
          <w:trHeight w:hRule="exact" w:val="1632"/>
        </w:trPr>
        <w:tc>
          <w:tcPr>
            <w:tcW w:type="dxa" w:w="69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60" w:after="0"/>
              <w:ind w:left="142" w:right="0" w:firstLine="850"/>
              <w:jc w:val="both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(*) Perfil com uma vaga reservada para provimento imediato para Pessoas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Pretas e Pardas - PPP, conforme Lei nº 12.990, de 9 de junho de 2014, e Ata de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Sessão Pública realizada pelo CETEM no dia 17 de outubro de 2023.</w:t>
            </w:r>
          </w:p>
          <w:p>
            <w:pPr>
              <w:autoSpaceDN w:val="0"/>
              <w:tabs>
                <w:tab w:pos="992" w:val="left"/>
                <w:tab w:pos="3450" w:val="left"/>
              </w:tabs>
              <w:autoSpaceDE w:val="0"/>
              <w:widowControl/>
              <w:spacing w:line="245" w:lineRule="auto" w:before="0" w:after="0"/>
              <w:ind w:left="142" w:right="0" w:firstLine="0"/>
              <w:jc w:val="left"/>
            </w:pP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Art. 2º A nomeação dos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candidatos será realizada obedecendo a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classificação das cotas prevista na Tabela 3 do Guia Referencial para Concursos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Públicos: promoção do ethos público, realidade brasileira, inclusão, diversidade e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direitos humanos, elaborado pela Escola Nacional de Administração Pública e pelo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Ministério da Gestão e da Inovação em Serviços Públicos (páginas 65/66).</w:t>
            </w:r>
          </w:p>
        </w:tc>
      </w:tr>
    </w:tbl>
    <w:p>
      <w:pPr>
        <w:autoSpaceDN w:val="0"/>
        <w:autoSpaceDE w:val="0"/>
        <w:widowControl/>
        <w:spacing w:line="264" w:lineRule="auto" w:before="62" w:after="180"/>
        <w:ind w:left="0" w:right="1618" w:firstLine="0"/>
        <w:jc w:val="right"/>
      </w:pPr>
      <w:r>
        <w:rPr>
          <w:rFonts w:ascii="Calibri" w:hAnsi="Calibri" w:eastAsia="Calibri"/>
          <w:b w:val="0"/>
          <w:i w:val="0"/>
          <w:color w:val="231F20"/>
          <w:sz w:val="18"/>
        </w:rPr>
        <w:t>LUCIANA SANTOS</w:t>
      </w:r>
    </w:p>
    <w:p>
      <w:pPr>
        <w:sectPr>
          <w:type w:val="nextColumn"/>
          <w:pgSz w:w="16838" w:h="23811"/>
          <w:pgMar w:top="370" w:right="1308" w:bottom="400" w:left="1324" w:header="720" w:footer="720" w:gutter="0"/>
          <w:cols w:num="2" w:equalWidth="0">
            <w:col w:w="7096" w:space="0"/>
            <w:col w:w="7110" w:space="0"/>
          </w:cols>
          <w:docGrid w:linePitch="360"/>
        </w:sectPr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35.99999999999994" w:type="dxa"/>
      </w:tblPr>
      <w:tblGrid>
        <w:gridCol w:w="4735"/>
        <w:gridCol w:w="4735"/>
        <w:gridCol w:w="4735"/>
      </w:tblGrid>
      <w:tr>
        <w:trPr>
          <w:trHeight w:hRule="exact" w:val="210"/>
        </w:trPr>
        <w:tc>
          <w:tcPr>
            <w:tcW w:type="dxa" w:w="55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38" w:after="0"/>
              <w:ind w:left="35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3"/>
              </w:rPr>
              <w:t>Este documento pode ser verificado no endereço eletrônico</w:t>
            </w:r>
          </w:p>
        </w:tc>
        <w:tc>
          <w:tcPr>
            <w:tcW w:type="dxa" w:w="24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0" w:after="0"/>
              <w:ind w:left="0" w:right="0" w:firstLine="0"/>
              <w:jc w:val="center"/>
            </w:pPr>
            <w:r>
              <w:rPr>
                <w:rFonts w:ascii="MyriadPro" w:hAnsi="MyriadPro" w:eastAsia="MyriadPro"/>
                <w:b w:val="0"/>
                <w:i w:val="0"/>
                <w:color w:val="231F20"/>
                <w:sz w:val="20"/>
              </w:rPr>
              <w:t>5</w:t>
            </w:r>
          </w:p>
        </w:tc>
        <w:tc>
          <w:tcPr>
            <w:tcW w:type="dxa" w:w="55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38" w:after="0"/>
              <w:ind w:left="12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3"/>
              </w:rPr>
              <w:t>Documento assinado digitalmente conforme MP nº 2.200-2 de 24/08/2001,</w:t>
            </w:r>
          </w:p>
        </w:tc>
      </w:tr>
      <w:tr>
        <w:trPr>
          <w:trHeight w:hRule="exact" w:val="150"/>
        </w:trPr>
        <w:tc>
          <w:tcPr>
            <w:tcW w:type="dxa" w:w="55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35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3"/>
              </w:rPr>
              <w:t>http://www.in.gov.br/autenticidade.html, pelo código 05292024122000005</w:t>
            </w:r>
          </w:p>
        </w:tc>
        <w:tc>
          <w:tcPr>
            <w:tcW w:type="dxa" w:w="4735"/>
            <w:vMerge/>
            <w:tcBorders/>
          </w:tcPr>
          <w:p/>
        </w:tc>
        <w:tc>
          <w:tcPr>
            <w:tcW w:type="dxa" w:w="55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264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3"/>
              </w:rPr>
              <w:t>que institui a Infraestrutura de Chaves Públicas Brasileira - ICP-Brasil.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type w:val="continuous"/>
          <w:pgSz w:w="16838" w:h="23811"/>
          <w:pgMar w:top="370" w:right="1308" w:bottom="400" w:left="1324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5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838200</wp:posOffset>
            </wp:positionH>
            <wp:positionV relativeFrom="page">
              <wp:posOffset>14224000</wp:posOffset>
            </wp:positionV>
            <wp:extent cx="9017000" cy="46990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17000" cy="469900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550"/>
        <w:gridCol w:w="3550"/>
        <w:gridCol w:w="3550"/>
        <w:gridCol w:w="3550"/>
      </w:tblGrid>
      <w:tr>
        <w:trPr>
          <w:trHeight w:hRule="exact" w:val="488"/>
        </w:trPr>
        <w:tc>
          <w:tcPr>
            <w:tcW w:type="dxa" w:w="4772"/>
            <w:tcBorders>
              <w:bottom w:sz="3.9851200580596924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0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3009900" cy="21590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2159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160"/>
            <w:tcBorders>
              <w:bottom w:sz="3.9851200580596924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auto" w:before="70" w:after="0"/>
              <w:ind w:left="52" w:right="0" w:firstLine="0"/>
              <w:jc w:val="left"/>
            </w:pPr>
            <w:r>
              <w:rPr>
                <w:rFonts w:ascii="Calibri Bold" w:hAnsi="Calibri Bold" w:eastAsia="Calibri Bold"/>
                <w:b/>
                <w:i w:val="0"/>
                <w:color w:val="231F20"/>
                <w:sz w:val="26"/>
              </w:rPr>
              <w:t>Seção 2</w:t>
            </w:r>
          </w:p>
        </w:tc>
        <w:tc>
          <w:tcPr>
            <w:tcW w:type="dxa" w:w="2980"/>
            <w:tcBorders>
              <w:bottom w:sz="3.9851200580596924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32" w:after="0"/>
              <w:ind w:left="0" w:right="408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20"/>
              </w:rPr>
              <w:t>ISSN 1677-7050</w:t>
            </w:r>
          </w:p>
        </w:tc>
        <w:tc>
          <w:tcPr>
            <w:tcW w:type="dxa" w:w="4270"/>
            <w:tcBorders>
              <w:bottom w:sz="3.9851200580596924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32" w:after="0"/>
              <w:ind w:left="42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20"/>
              </w:rPr>
              <w:t>Nº 245, sexta-feira, 20 de dezembro de 2024</w:t>
            </w:r>
          </w:p>
        </w:tc>
      </w:tr>
    </w:tbl>
    <w:p>
      <w:pPr>
        <w:autoSpaceDN w:val="0"/>
        <w:autoSpaceDE w:val="0"/>
        <w:widowControl/>
        <w:spacing w:line="14" w:lineRule="exact" w:before="0" w:after="212"/>
        <w:ind w:left="0" w:right="0"/>
      </w:pPr>
    </w:p>
    <w:p>
      <w:pPr>
        <w:sectPr>
          <w:pgSz w:w="16838" w:h="23811"/>
          <w:pgMar w:top="370" w:right="1308" w:bottom="400" w:left="1328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74" w:lineRule="auto" w:before="0" w:after="0"/>
        <w:ind w:left="1136" w:right="0" w:firstLine="0"/>
        <w:jc w:val="left"/>
      </w:pPr>
      <w:r>
        <w:rPr>
          <w:rFonts w:ascii="Calibri Bold" w:hAnsi="Calibri Bold" w:eastAsia="Calibri Bold"/>
          <w:b/>
          <w:i w:val="0"/>
          <w:color w:val="231F20"/>
          <w:sz w:val="18"/>
        </w:rPr>
        <w:t>PORTARIA MCTI Nº 930, DE 18 DE DEZEMBRO DE 2024</w:t>
      </w:r>
    </w:p>
    <w:p>
      <w:pPr>
        <w:autoSpaceDN w:val="0"/>
        <w:tabs>
          <w:tab w:pos="854" w:val="left"/>
        </w:tabs>
        <w:autoSpaceDE w:val="0"/>
        <w:widowControl/>
        <w:spacing w:line="252" w:lineRule="auto" w:before="160" w:after="118"/>
        <w:ind w:left="4" w:right="144" w:firstLine="0"/>
        <w:jc w:val="left"/>
      </w:pP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 MINISTRA DE ESTADO DA CIÊNCIA, TECNOLOGIA E INOVAÇÃO, no uso de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suas atribuições, considerando o disposto na Portaria GM/MGI nº 1.369, de 6 de abril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de 2023, do Ministério da Gestão e da Inovação em Serviços Públicos, publicada no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Diário Oficial da União do dia 10 subsequente, que autorizou a realização de concurso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público para provimento de cargos efetivos neste Ministério, no § 1º-A do art. 39 do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Decreto nº 9.739, de 28 de março de 2019, e no art. 9 da Portaria MCTI nº 7.227,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de 12 de julho de 2023, e em cumprimento ao Edital nº 1, do Museu de Astronomia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 Ciências Afins - MAST, publicado no Diário Oficial da União - DOU de 10 de outubro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de 2023, republicado no DOU de 29 de dezembro de 2023, resolve: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Art. 1º Homologar o resultado final do Concurso Público realizado pelo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Museu de Astronomia e Ciências Afins - MAST, para provimento de cargos efetivos de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PESQUISADOR, da Carreira de Pesquisa em Ciência e Tecnologia, para lotação naquela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Unidade de Pesquisa: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1/2023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>Perfil 1: Pesquisador Adjunto I (PESQ - 001)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Área de Atuação: Educação em Ciências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.9999999999997726" w:type="dxa"/>
      </w:tblPr>
      <w:tblGrid>
        <w:gridCol w:w="4734"/>
        <w:gridCol w:w="4734"/>
        <w:gridCol w:w="4734"/>
      </w:tblGrid>
      <w:tr>
        <w:trPr>
          <w:trHeight w:hRule="exact" w:val="208"/>
        </w:trPr>
        <w:tc>
          <w:tcPr>
            <w:tcW w:type="dxa" w:w="153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7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81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45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206"/>
        </w:trPr>
        <w:tc>
          <w:tcPr>
            <w:tcW w:type="dxa" w:w="153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6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81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Fabiola Simões Rodrigues da Fonseca</w:t>
            </w:r>
          </w:p>
        </w:tc>
        <w:tc>
          <w:tcPr>
            <w:tcW w:type="dxa" w:w="145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87,70</w:t>
            </w:r>
          </w:p>
        </w:tc>
      </w:tr>
      <w:tr>
        <w:trPr>
          <w:trHeight w:hRule="exact" w:val="208"/>
        </w:trPr>
        <w:tc>
          <w:tcPr>
            <w:tcW w:type="dxa" w:w="153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6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2°</w:t>
            </w:r>
          </w:p>
        </w:tc>
        <w:tc>
          <w:tcPr>
            <w:tcW w:type="dxa" w:w="381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Frieda Maria Marti</w:t>
            </w:r>
          </w:p>
        </w:tc>
        <w:tc>
          <w:tcPr>
            <w:tcW w:type="dxa" w:w="145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84,60</w:t>
            </w:r>
          </w:p>
        </w:tc>
      </w:tr>
      <w:tr>
        <w:trPr>
          <w:trHeight w:hRule="exact" w:val="208"/>
        </w:trPr>
        <w:tc>
          <w:tcPr>
            <w:tcW w:type="dxa" w:w="153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6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3º</w:t>
            </w:r>
          </w:p>
        </w:tc>
        <w:tc>
          <w:tcPr>
            <w:tcW w:type="dxa" w:w="381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Josiane Kunzler</w:t>
            </w:r>
          </w:p>
        </w:tc>
        <w:tc>
          <w:tcPr>
            <w:tcW w:type="dxa" w:w="145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81,55</w:t>
            </w:r>
          </w:p>
        </w:tc>
      </w:tr>
      <w:tr>
        <w:trPr>
          <w:trHeight w:hRule="exact" w:val="208"/>
        </w:trPr>
        <w:tc>
          <w:tcPr>
            <w:tcW w:type="dxa" w:w="153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6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4º</w:t>
            </w:r>
          </w:p>
        </w:tc>
        <w:tc>
          <w:tcPr>
            <w:tcW w:type="dxa" w:w="381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Gabriela Reznik</w:t>
            </w:r>
          </w:p>
        </w:tc>
        <w:tc>
          <w:tcPr>
            <w:tcW w:type="dxa" w:w="145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78,43</w:t>
            </w:r>
          </w:p>
        </w:tc>
      </w:tr>
      <w:tr>
        <w:trPr>
          <w:trHeight w:hRule="exact" w:val="206"/>
        </w:trPr>
        <w:tc>
          <w:tcPr>
            <w:tcW w:type="dxa" w:w="153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6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5º</w:t>
            </w:r>
          </w:p>
        </w:tc>
        <w:tc>
          <w:tcPr>
            <w:tcW w:type="dxa" w:w="381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Isabel Lourenço Gomes</w:t>
            </w:r>
          </w:p>
        </w:tc>
        <w:tc>
          <w:tcPr>
            <w:tcW w:type="dxa" w:w="145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72,98</w:t>
            </w:r>
          </w:p>
        </w:tc>
      </w:tr>
      <w:tr>
        <w:trPr>
          <w:trHeight w:hRule="exact" w:val="208"/>
        </w:trPr>
        <w:tc>
          <w:tcPr>
            <w:tcW w:type="dxa" w:w="153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6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6°</w:t>
            </w:r>
          </w:p>
        </w:tc>
        <w:tc>
          <w:tcPr>
            <w:tcW w:type="dxa" w:w="381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Suellen de Oliveira</w:t>
            </w:r>
          </w:p>
        </w:tc>
        <w:tc>
          <w:tcPr>
            <w:tcW w:type="dxa" w:w="145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70,25</w:t>
            </w:r>
          </w:p>
        </w:tc>
      </w:tr>
    </w:tbl>
    <w:p>
      <w:pPr>
        <w:autoSpaceDN w:val="0"/>
        <w:autoSpaceDE w:val="0"/>
        <w:widowControl/>
        <w:spacing w:line="252" w:lineRule="auto" w:before="130" w:after="118"/>
        <w:ind w:left="854" w:right="2448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1/2023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Perfil 2: Pesquisador Adjunto I (PESQ - 002)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Área de Atuação: Educação em Ciências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Não houve candidato classificado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1/2023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Perfil 3: Pesquisador Associado I (PESQ - 003)*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Área de Atuação: Museologia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.9999999999997726" w:type="dxa"/>
      </w:tblPr>
      <w:tblGrid>
        <w:gridCol w:w="4734"/>
        <w:gridCol w:w="4734"/>
        <w:gridCol w:w="4734"/>
      </w:tblGrid>
      <w:tr>
        <w:trPr>
          <w:trHeight w:hRule="exact" w:val="206"/>
        </w:trPr>
        <w:tc>
          <w:tcPr>
            <w:tcW w:type="dxa" w:w="14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85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46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208"/>
        </w:trPr>
        <w:tc>
          <w:tcPr>
            <w:tcW w:type="dxa" w:w="14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3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85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Guadalupe do Nascimento Campos</w:t>
            </w:r>
          </w:p>
        </w:tc>
        <w:tc>
          <w:tcPr>
            <w:tcW w:type="dxa" w:w="146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85,30</w:t>
            </w:r>
          </w:p>
        </w:tc>
      </w:tr>
    </w:tbl>
    <w:p>
      <w:pPr>
        <w:autoSpaceDN w:val="0"/>
        <w:autoSpaceDE w:val="0"/>
        <w:widowControl/>
        <w:spacing w:line="254" w:lineRule="auto" w:before="130" w:after="0"/>
        <w:ind w:left="4" w:right="280" w:firstLine="850"/>
        <w:jc w:val="both"/>
      </w:pPr>
      <w:r>
        <w:rPr>
          <w:rFonts w:ascii="Calibri" w:hAnsi="Calibri" w:eastAsia="Calibri"/>
          <w:b w:val="0"/>
          <w:i w:val="0"/>
          <w:color w:val="231F20"/>
          <w:sz w:val="18"/>
        </w:rPr>
        <w:t>(*) Apesar do perfil ser para vaga reservada para Pessoas Pretas e Pardas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- PPP, conforme Lei nº 12.990, de 9 de junho de 2014, e republicação do Edital nº 1, </w:t>
      </w:r>
      <w:r>
        <w:rPr>
          <w:rFonts w:ascii="Calibri" w:hAnsi="Calibri" w:eastAsia="Calibri"/>
          <w:b w:val="0"/>
          <w:i w:val="0"/>
          <w:color w:val="231F20"/>
          <w:sz w:val="18"/>
        </w:rPr>
        <w:t>do MAST, não houveram PPP aprovadas.</w:t>
      </w:r>
    </w:p>
    <w:p>
      <w:pPr>
        <w:autoSpaceDN w:val="0"/>
        <w:autoSpaceDE w:val="0"/>
        <w:widowControl/>
        <w:spacing w:line="254" w:lineRule="auto" w:before="0" w:after="116"/>
        <w:ind w:left="854" w:right="216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1/2023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Perfil 4: Pesquisador Adjunto I (PESQ - 004)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Área de Atuação: História da Ciência e Tecnologia </w:t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.9999999999997726" w:type="dxa"/>
      </w:tblPr>
      <w:tblGrid>
        <w:gridCol w:w="4734"/>
        <w:gridCol w:w="4734"/>
        <w:gridCol w:w="4734"/>
      </w:tblGrid>
      <w:tr>
        <w:trPr>
          <w:trHeight w:hRule="exact" w:val="208"/>
        </w:trPr>
        <w:tc>
          <w:tcPr>
            <w:tcW w:type="dxa" w:w="145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83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51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208"/>
        </w:trPr>
        <w:tc>
          <w:tcPr>
            <w:tcW w:type="dxa" w:w="145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1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83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Ricardo Cabral de Freitas</w:t>
            </w:r>
          </w:p>
        </w:tc>
        <w:tc>
          <w:tcPr>
            <w:tcW w:type="dxa" w:w="151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91,48</w:t>
            </w:r>
          </w:p>
        </w:tc>
      </w:tr>
      <w:tr>
        <w:trPr>
          <w:trHeight w:hRule="exact" w:val="208"/>
        </w:trPr>
        <w:tc>
          <w:tcPr>
            <w:tcW w:type="dxa" w:w="145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1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83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Luciana Vieira Souza da Silva</w:t>
            </w:r>
          </w:p>
        </w:tc>
        <w:tc>
          <w:tcPr>
            <w:tcW w:type="dxa" w:w="151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88,90</w:t>
            </w:r>
          </w:p>
        </w:tc>
      </w:tr>
      <w:tr>
        <w:trPr>
          <w:trHeight w:hRule="exact" w:val="206"/>
        </w:trPr>
        <w:tc>
          <w:tcPr>
            <w:tcW w:type="dxa" w:w="145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1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3º</w:t>
            </w:r>
          </w:p>
        </w:tc>
        <w:tc>
          <w:tcPr>
            <w:tcW w:type="dxa" w:w="383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Raphael Bezerra da Silva Uchôa</w:t>
            </w:r>
          </w:p>
        </w:tc>
        <w:tc>
          <w:tcPr>
            <w:tcW w:type="dxa" w:w="151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88,90</w:t>
            </w:r>
          </w:p>
        </w:tc>
      </w:tr>
      <w:tr>
        <w:trPr>
          <w:trHeight w:hRule="exact" w:val="208"/>
        </w:trPr>
        <w:tc>
          <w:tcPr>
            <w:tcW w:type="dxa" w:w="145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1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4º</w:t>
            </w:r>
          </w:p>
        </w:tc>
        <w:tc>
          <w:tcPr>
            <w:tcW w:type="dxa" w:w="383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Luiz Alves Araújo Neto</w:t>
            </w:r>
          </w:p>
        </w:tc>
        <w:tc>
          <w:tcPr>
            <w:tcW w:type="dxa" w:w="151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88,65</w:t>
            </w:r>
          </w:p>
        </w:tc>
      </w:tr>
      <w:tr>
        <w:trPr>
          <w:trHeight w:hRule="exact" w:val="208"/>
        </w:trPr>
        <w:tc>
          <w:tcPr>
            <w:tcW w:type="dxa" w:w="145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1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5º</w:t>
            </w:r>
          </w:p>
        </w:tc>
        <w:tc>
          <w:tcPr>
            <w:tcW w:type="dxa" w:w="383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Ingrid Fonseca Casazza</w:t>
            </w:r>
          </w:p>
        </w:tc>
        <w:tc>
          <w:tcPr>
            <w:tcW w:type="dxa" w:w="151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85,65</w:t>
            </w:r>
          </w:p>
        </w:tc>
      </w:tr>
      <w:tr>
        <w:trPr>
          <w:trHeight w:hRule="exact" w:val="208"/>
        </w:trPr>
        <w:tc>
          <w:tcPr>
            <w:tcW w:type="dxa" w:w="145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2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6°</w:t>
            </w:r>
          </w:p>
        </w:tc>
        <w:tc>
          <w:tcPr>
            <w:tcW w:type="dxa" w:w="383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Anderson Pereira Antunes</w:t>
            </w:r>
          </w:p>
        </w:tc>
        <w:tc>
          <w:tcPr>
            <w:tcW w:type="dxa" w:w="151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84,15</w:t>
            </w:r>
          </w:p>
        </w:tc>
      </w:tr>
      <w:tr>
        <w:trPr>
          <w:trHeight w:hRule="exact" w:val="206"/>
        </w:trPr>
        <w:tc>
          <w:tcPr>
            <w:tcW w:type="dxa" w:w="145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1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7º</w:t>
            </w:r>
          </w:p>
        </w:tc>
        <w:tc>
          <w:tcPr>
            <w:tcW w:type="dxa" w:w="383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Daiane Silveira Rossi</w:t>
            </w:r>
          </w:p>
        </w:tc>
        <w:tc>
          <w:tcPr>
            <w:tcW w:type="dxa" w:w="151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83,38</w:t>
            </w:r>
          </w:p>
        </w:tc>
      </w:tr>
      <w:tr>
        <w:trPr>
          <w:trHeight w:hRule="exact" w:val="208"/>
        </w:trPr>
        <w:tc>
          <w:tcPr>
            <w:tcW w:type="dxa" w:w="145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1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8º</w:t>
            </w:r>
          </w:p>
        </w:tc>
        <w:tc>
          <w:tcPr>
            <w:tcW w:type="dxa" w:w="383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Marcos Felipe de Brum Lopes</w:t>
            </w:r>
          </w:p>
        </w:tc>
        <w:tc>
          <w:tcPr>
            <w:tcW w:type="dxa" w:w="151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80,73</w:t>
            </w:r>
          </w:p>
        </w:tc>
      </w:tr>
      <w:tr>
        <w:trPr>
          <w:trHeight w:hRule="exact" w:val="208"/>
        </w:trPr>
        <w:tc>
          <w:tcPr>
            <w:tcW w:type="dxa" w:w="145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1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9º</w:t>
            </w:r>
          </w:p>
        </w:tc>
        <w:tc>
          <w:tcPr>
            <w:tcW w:type="dxa" w:w="383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Walmir Thomazi Cardoso</w:t>
            </w:r>
          </w:p>
        </w:tc>
        <w:tc>
          <w:tcPr>
            <w:tcW w:type="dxa" w:w="151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79,10</w:t>
            </w:r>
          </w:p>
        </w:tc>
      </w:tr>
      <w:tr>
        <w:trPr>
          <w:trHeight w:hRule="exact" w:val="208"/>
        </w:trPr>
        <w:tc>
          <w:tcPr>
            <w:tcW w:type="dxa" w:w="145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8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10°</w:t>
            </w:r>
          </w:p>
        </w:tc>
        <w:tc>
          <w:tcPr>
            <w:tcW w:type="dxa" w:w="383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Isabella Bonaventura de Oliveira</w:t>
            </w:r>
          </w:p>
        </w:tc>
        <w:tc>
          <w:tcPr>
            <w:tcW w:type="dxa" w:w="151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78,70</w:t>
            </w:r>
          </w:p>
        </w:tc>
      </w:tr>
      <w:tr>
        <w:trPr>
          <w:trHeight w:hRule="exact" w:val="206"/>
        </w:trPr>
        <w:tc>
          <w:tcPr>
            <w:tcW w:type="dxa" w:w="145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7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11º</w:t>
            </w:r>
          </w:p>
        </w:tc>
        <w:tc>
          <w:tcPr>
            <w:tcW w:type="dxa" w:w="383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Thiago da Costa Lopes</w:t>
            </w:r>
          </w:p>
        </w:tc>
        <w:tc>
          <w:tcPr>
            <w:tcW w:type="dxa" w:w="151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78,55</w:t>
            </w:r>
          </w:p>
        </w:tc>
      </w:tr>
      <w:tr>
        <w:trPr>
          <w:trHeight w:hRule="exact" w:val="208"/>
        </w:trPr>
        <w:tc>
          <w:tcPr>
            <w:tcW w:type="dxa" w:w="145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7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12º</w:t>
            </w:r>
          </w:p>
        </w:tc>
        <w:tc>
          <w:tcPr>
            <w:tcW w:type="dxa" w:w="383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Letícia Pumar Alves de Souza</w:t>
            </w:r>
          </w:p>
        </w:tc>
        <w:tc>
          <w:tcPr>
            <w:tcW w:type="dxa" w:w="151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78,43</w:t>
            </w:r>
          </w:p>
        </w:tc>
      </w:tr>
      <w:tr>
        <w:trPr>
          <w:trHeight w:hRule="exact" w:val="208"/>
        </w:trPr>
        <w:tc>
          <w:tcPr>
            <w:tcW w:type="dxa" w:w="145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7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13º</w:t>
            </w:r>
          </w:p>
        </w:tc>
        <w:tc>
          <w:tcPr>
            <w:tcW w:type="dxa" w:w="383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Bruno Martins Boto Leite</w:t>
            </w:r>
          </w:p>
        </w:tc>
        <w:tc>
          <w:tcPr>
            <w:tcW w:type="dxa" w:w="151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78,08</w:t>
            </w:r>
          </w:p>
        </w:tc>
      </w:tr>
      <w:tr>
        <w:trPr>
          <w:trHeight w:hRule="exact" w:val="208"/>
        </w:trPr>
        <w:tc>
          <w:tcPr>
            <w:tcW w:type="dxa" w:w="145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7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14º</w:t>
            </w:r>
          </w:p>
        </w:tc>
        <w:tc>
          <w:tcPr>
            <w:tcW w:type="dxa" w:w="383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Sabina Ferreira Alexandre Luz</w:t>
            </w:r>
          </w:p>
        </w:tc>
        <w:tc>
          <w:tcPr>
            <w:tcW w:type="dxa" w:w="151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76,93</w:t>
            </w:r>
          </w:p>
        </w:tc>
      </w:tr>
      <w:tr>
        <w:trPr>
          <w:trHeight w:hRule="exact" w:val="206"/>
        </w:trPr>
        <w:tc>
          <w:tcPr>
            <w:tcW w:type="dxa" w:w="145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7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15º</w:t>
            </w:r>
          </w:p>
        </w:tc>
        <w:tc>
          <w:tcPr>
            <w:tcW w:type="dxa" w:w="383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Eliza Teixeira de Toledo</w:t>
            </w:r>
          </w:p>
        </w:tc>
        <w:tc>
          <w:tcPr>
            <w:tcW w:type="dxa" w:w="151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73,55</w:t>
            </w:r>
          </w:p>
        </w:tc>
      </w:tr>
    </w:tbl>
    <w:p>
      <w:pPr>
        <w:autoSpaceDN w:val="0"/>
        <w:autoSpaceDE w:val="0"/>
        <w:widowControl/>
        <w:spacing w:line="264" w:lineRule="auto" w:before="130" w:after="118"/>
        <w:ind w:left="854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Modalidade: Pertos ou Pardos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.9999999999997726" w:type="dxa"/>
      </w:tblPr>
      <w:tblGrid>
        <w:gridCol w:w="4734"/>
        <w:gridCol w:w="4734"/>
        <w:gridCol w:w="4734"/>
      </w:tblGrid>
      <w:tr>
        <w:trPr>
          <w:trHeight w:hRule="exact" w:val="206"/>
        </w:trPr>
        <w:tc>
          <w:tcPr>
            <w:tcW w:type="dxa" w:w="14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88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50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208"/>
        </w:trPr>
        <w:tc>
          <w:tcPr>
            <w:tcW w:type="dxa" w:w="14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0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88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Victor Rafael Limeira da Silva</w:t>
            </w:r>
          </w:p>
        </w:tc>
        <w:tc>
          <w:tcPr>
            <w:tcW w:type="dxa" w:w="150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88,08</w:t>
            </w:r>
          </w:p>
        </w:tc>
      </w:tr>
      <w:tr>
        <w:trPr>
          <w:trHeight w:hRule="exact" w:val="208"/>
        </w:trPr>
        <w:tc>
          <w:tcPr>
            <w:tcW w:type="dxa" w:w="14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0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88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Heráclio Duarte Tavares</w:t>
            </w:r>
          </w:p>
        </w:tc>
        <w:tc>
          <w:tcPr>
            <w:tcW w:type="dxa" w:w="150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87,05</w:t>
            </w:r>
          </w:p>
        </w:tc>
      </w:tr>
    </w:tbl>
    <w:p>
      <w:pPr>
        <w:autoSpaceDN w:val="0"/>
        <w:autoSpaceDE w:val="0"/>
        <w:widowControl/>
        <w:spacing w:line="7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-8.000000000000114" w:type="dxa"/>
      </w:tblPr>
      <w:tblGrid>
        <w:gridCol w:w="7101"/>
        <w:gridCol w:w="7101"/>
      </w:tblGrid>
      <w:tr>
        <w:trPr>
          <w:trHeight w:hRule="exact" w:val="1662"/>
        </w:trPr>
        <w:tc>
          <w:tcPr>
            <w:tcW w:type="dxa" w:w="69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60" w:after="0"/>
              <w:ind w:left="12" w:right="122" w:firstLine="850"/>
              <w:jc w:val="both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(*) Perfil com uma vaga reservada para provimento imediato para Pessoas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Pretas e Pardas - PPP, conforme Lei nº 12.990, de 9 de junho de 2014, e republicação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do Edital nº 1, do MAST.</w:t>
            </w:r>
          </w:p>
          <w:p>
            <w:pPr>
              <w:autoSpaceDN w:val="0"/>
              <w:autoSpaceDE w:val="0"/>
              <w:widowControl/>
              <w:spacing w:line="254" w:lineRule="auto" w:before="0" w:after="0"/>
              <w:ind w:left="862" w:right="3312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Edital: nº 1/2023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Perfil 5: Pesquisador Adjunto I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Área de Atuação: Museologia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Não houve candidato Classificado</w:t>
            </w:r>
          </w:p>
        </w:tc>
      </w:tr>
      <w:tr>
        <w:trPr>
          <w:trHeight w:hRule="exact" w:val="220"/>
        </w:trPr>
        <w:tc>
          <w:tcPr>
            <w:tcW w:type="dxa" w:w="32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76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Art. 2º A nomeação dos</w:t>
            </w:r>
          </w:p>
        </w:tc>
        <w:tc>
          <w:tcPr>
            <w:tcW w:type="dxa" w:w="37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candidatos será realizada obedecendo a</w:t>
            </w:r>
          </w:p>
        </w:tc>
      </w:tr>
      <w:tr>
        <w:trPr>
          <w:trHeight w:hRule="exact" w:val="992"/>
        </w:trPr>
        <w:tc>
          <w:tcPr>
            <w:tcW w:type="dxa" w:w="69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6" w:after="0"/>
              <w:ind w:left="12" w:right="126" w:firstLine="0"/>
              <w:jc w:val="both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classificação das cotas previstas na Tabela 3 do Guia Referencial para Concursos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Públicos: promoção do ethos público, realidade brasileira, inclusão, diversidade e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direitos humanos, elaborado pela Escola Nacional de Administração Pública e pelo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Ministério da Gestão e da Inovação em Serviços Públicos (páginas 65/66).</w:t>
            </w:r>
          </w:p>
        </w:tc>
      </w:tr>
    </w:tbl>
    <w:p>
      <w:pPr>
        <w:autoSpaceDN w:val="0"/>
        <w:autoSpaceDE w:val="0"/>
        <w:widowControl/>
        <w:spacing w:line="264" w:lineRule="auto" w:before="108" w:after="0"/>
        <w:ind w:left="0" w:right="1876" w:firstLine="0"/>
        <w:jc w:val="right"/>
      </w:pPr>
      <w:r>
        <w:rPr>
          <w:rFonts w:ascii="Calibri" w:hAnsi="Calibri" w:eastAsia="Calibri"/>
          <w:b w:val="0"/>
          <w:i w:val="0"/>
          <w:color w:val="231F20"/>
          <w:sz w:val="18"/>
        </w:rPr>
        <w:t>LUCIANA SANTOS</w:t>
      </w:r>
    </w:p>
    <w:p>
      <w:pPr>
        <w:autoSpaceDN w:val="0"/>
        <w:autoSpaceDE w:val="0"/>
        <w:widowControl/>
        <w:spacing w:line="271" w:lineRule="auto" w:before="62" w:after="0"/>
        <w:ind w:left="1136" w:right="0" w:firstLine="0"/>
        <w:jc w:val="left"/>
      </w:pPr>
      <w:r>
        <w:rPr>
          <w:rFonts w:ascii="Calibri Bold" w:hAnsi="Calibri Bold" w:eastAsia="Calibri Bold"/>
          <w:b/>
          <w:i w:val="0"/>
          <w:color w:val="231F20"/>
          <w:sz w:val="18"/>
        </w:rPr>
        <w:t>PORTARIA MCTI Nº 931, DE 18 DE DEZEMBRO DE 2024</w:t>
      </w:r>
    </w:p>
    <w:p>
      <w:pPr>
        <w:autoSpaceDN w:val="0"/>
        <w:tabs>
          <w:tab w:pos="854" w:val="left"/>
        </w:tabs>
        <w:autoSpaceDE w:val="0"/>
        <w:widowControl/>
        <w:spacing w:line="245" w:lineRule="auto" w:before="128" w:after="0"/>
        <w:ind w:left="4" w:right="144" w:firstLine="0"/>
        <w:jc w:val="left"/>
      </w:pP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 MINISTRA DE ESTADO DA CIÊNCIA, TECNOLOGIA E INOVAÇÃO, no uso de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suas atribuições, considerando o disposto na Portaria GM/MGI nº 1.369, de 6 de abril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de 2023, do Ministério da Gestão e da Inovação em Serviços Públicos, publicada no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Diário Oficial da União do dia 10 subsequente, que autorizou a realização de concurso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público para provimento de cargos efetivos neste Ministério, no § 1º-A do art. 39 do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Decreto nº 9.739, de 28 de março de 2019, e no art. 9 da Portaria MCTI nº 7.227,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de 12 de julho de 2023, e em cumprimento ao Edital nº 2, do Museu de Astronomia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 Ciências Afins - MAST, publicado no Diário Oficial da União - DOU de 10 de outubro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de 2023, republicado no DOU de 29 de dezembro de 2023, resolve: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Art. 1º Homologar o resultado final do Concurso Público realizado pelo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Museu de Astronomia e Ciências Afins - MAST, para provimento de cargos efetivos de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TECNOLOGISTA, da Carreira de Desenvolvimento Tecnológico, para lotação naquela </w:t>
      </w:r>
      <w:r>
        <w:rPr>
          <w:rFonts w:ascii="Calibri" w:hAnsi="Calibri" w:eastAsia="Calibri"/>
          <w:b w:val="0"/>
          <w:i w:val="0"/>
          <w:color w:val="231F20"/>
          <w:sz w:val="18"/>
        </w:rPr>
        <w:t>Unidade de Pesquisa:</w:t>
      </w:r>
    </w:p>
    <w:p>
      <w:pPr>
        <w:sectPr>
          <w:type w:val="continuous"/>
          <w:pgSz w:w="16838" w:h="23811"/>
          <w:pgMar w:top="370" w:right="1308" w:bottom="400" w:left="1328" w:header="720" w:footer="720" w:gutter="0"/>
          <w:cols w:num="2" w:equalWidth="0">
            <w:col w:w="7090" w:space="0"/>
            <w:col w:w="7112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52"/>
        <w:ind w:left="1134" w:right="2304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2/2023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Perfil 1: Tecnologista Pleno 1 - I (TEC - 001)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Área de Atuação: Educação em Ciências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4.0000000000009" w:type="dxa"/>
      </w:tblPr>
      <w:tblGrid>
        <w:gridCol w:w="4734"/>
        <w:gridCol w:w="4734"/>
        <w:gridCol w:w="4734"/>
      </w:tblGrid>
      <w:tr>
        <w:trPr>
          <w:trHeight w:hRule="exact" w:val="198"/>
        </w:trPr>
        <w:tc>
          <w:tcPr>
            <w:tcW w:type="dxa" w:w="158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9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68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53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196"/>
        </w:trPr>
        <w:tc>
          <w:tcPr>
            <w:tcW w:type="dxa" w:w="158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8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68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Eugênio Reis Neto</w:t>
            </w:r>
          </w:p>
        </w:tc>
        <w:tc>
          <w:tcPr>
            <w:tcW w:type="dxa" w:w="153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72,21</w:t>
            </w:r>
          </w:p>
        </w:tc>
      </w:tr>
      <w:tr>
        <w:trPr>
          <w:trHeight w:hRule="exact" w:val="196"/>
        </w:trPr>
        <w:tc>
          <w:tcPr>
            <w:tcW w:type="dxa" w:w="158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90" w:val="left"/>
              </w:tabs>
              <w:autoSpaceDE w:val="0"/>
              <w:widowControl/>
              <w:spacing w:line="262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2°</w:t>
            </w:r>
          </w:p>
        </w:tc>
        <w:tc>
          <w:tcPr>
            <w:tcW w:type="dxa" w:w="368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Willian Vieira de Abreu</w:t>
            </w:r>
          </w:p>
        </w:tc>
        <w:tc>
          <w:tcPr>
            <w:tcW w:type="dxa" w:w="153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69,75</w:t>
            </w:r>
          </w:p>
        </w:tc>
      </w:tr>
      <w:tr>
        <w:trPr>
          <w:trHeight w:hRule="exact" w:val="196"/>
        </w:trPr>
        <w:tc>
          <w:tcPr>
            <w:tcW w:type="dxa" w:w="158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8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3º</w:t>
            </w:r>
          </w:p>
        </w:tc>
        <w:tc>
          <w:tcPr>
            <w:tcW w:type="dxa" w:w="368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Feliphe de Souza Ferreira</w:t>
            </w:r>
          </w:p>
        </w:tc>
        <w:tc>
          <w:tcPr>
            <w:tcW w:type="dxa" w:w="153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57,16</w:t>
            </w:r>
          </w:p>
        </w:tc>
      </w:tr>
      <w:tr>
        <w:trPr>
          <w:trHeight w:hRule="exact" w:val="196"/>
        </w:trPr>
        <w:tc>
          <w:tcPr>
            <w:tcW w:type="dxa" w:w="158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8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4º</w:t>
            </w:r>
          </w:p>
        </w:tc>
        <w:tc>
          <w:tcPr>
            <w:tcW w:type="dxa" w:w="368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Alberto Alves de Mesquita</w:t>
            </w:r>
          </w:p>
        </w:tc>
        <w:tc>
          <w:tcPr>
            <w:tcW w:type="dxa" w:w="153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55,85</w:t>
            </w:r>
          </w:p>
        </w:tc>
      </w:tr>
    </w:tbl>
    <w:p>
      <w:pPr>
        <w:autoSpaceDN w:val="0"/>
        <w:autoSpaceDE w:val="0"/>
        <w:widowControl/>
        <w:spacing w:line="245" w:lineRule="auto" w:before="24" w:after="52"/>
        <w:ind w:left="1134" w:right="2304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2/2023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Perfil 2: Tecnologista Pleno 1 - I (TEC - 002)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Área de Atuação: Educação em Ciências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4.0000000000009" w:type="dxa"/>
      </w:tblPr>
      <w:tblGrid>
        <w:gridCol w:w="4734"/>
        <w:gridCol w:w="4734"/>
        <w:gridCol w:w="4734"/>
      </w:tblGrid>
      <w:tr>
        <w:trPr>
          <w:trHeight w:hRule="exact" w:val="196"/>
        </w:trPr>
        <w:tc>
          <w:tcPr>
            <w:tcW w:type="dxa" w:w="154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7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71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55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196"/>
        </w:trPr>
        <w:tc>
          <w:tcPr>
            <w:tcW w:type="dxa" w:w="154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6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71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Natália Alves Machado</w:t>
            </w:r>
          </w:p>
        </w:tc>
        <w:tc>
          <w:tcPr>
            <w:tcW w:type="dxa" w:w="155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82,56</w:t>
            </w:r>
          </w:p>
        </w:tc>
      </w:tr>
      <w:tr>
        <w:trPr>
          <w:trHeight w:hRule="exact" w:val="198"/>
        </w:trPr>
        <w:tc>
          <w:tcPr>
            <w:tcW w:type="dxa" w:w="154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6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71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Marcela Vitor Alvaro</w:t>
            </w:r>
          </w:p>
        </w:tc>
        <w:tc>
          <w:tcPr>
            <w:tcW w:type="dxa" w:w="155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77,70</w:t>
            </w:r>
          </w:p>
        </w:tc>
      </w:tr>
      <w:tr>
        <w:trPr>
          <w:trHeight w:hRule="exact" w:val="196"/>
        </w:trPr>
        <w:tc>
          <w:tcPr>
            <w:tcW w:type="dxa" w:w="154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6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3º</w:t>
            </w:r>
          </w:p>
        </w:tc>
        <w:tc>
          <w:tcPr>
            <w:tcW w:type="dxa" w:w="371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Cecília Maria Pinto do Nascimento</w:t>
            </w:r>
          </w:p>
        </w:tc>
        <w:tc>
          <w:tcPr>
            <w:tcW w:type="dxa" w:w="155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76,60</w:t>
            </w:r>
          </w:p>
        </w:tc>
      </w:tr>
      <w:tr>
        <w:trPr>
          <w:trHeight w:hRule="exact" w:val="196"/>
        </w:trPr>
        <w:tc>
          <w:tcPr>
            <w:tcW w:type="dxa" w:w="154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64" w:val="left"/>
              </w:tabs>
              <w:autoSpaceDE w:val="0"/>
              <w:widowControl/>
              <w:spacing w:line="262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4º</w:t>
            </w:r>
          </w:p>
        </w:tc>
        <w:tc>
          <w:tcPr>
            <w:tcW w:type="dxa" w:w="371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Thiago Thielmann de Araújo</w:t>
            </w:r>
          </w:p>
        </w:tc>
        <w:tc>
          <w:tcPr>
            <w:tcW w:type="dxa" w:w="155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76,42</w:t>
            </w:r>
          </w:p>
        </w:tc>
      </w:tr>
      <w:tr>
        <w:trPr>
          <w:trHeight w:hRule="exact" w:val="196"/>
        </w:trPr>
        <w:tc>
          <w:tcPr>
            <w:tcW w:type="dxa" w:w="154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6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5º</w:t>
            </w:r>
          </w:p>
        </w:tc>
        <w:tc>
          <w:tcPr>
            <w:tcW w:type="dxa" w:w="371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Letícia Carvalho de Mattos Marinho</w:t>
            </w:r>
          </w:p>
        </w:tc>
        <w:tc>
          <w:tcPr>
            <w:tcW w:type="dxa" w:w="155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72,50</w:t>
            </w:r>
          </w:p>
        </w:tc>
      </w:tr>
    </w:tbl>
    <w:p>
      <w:pPr>
        <w:autoSpaceDN w:val="0"/>
        <w:autoSpaceDE w:val="0"/>
        <w:widowControl/>
        <w:spacing w:line="264" w:lineRule="auto" w:before="24" w:after="54"/>
        <w:ind w:left="1134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Modalidade: Pretos e Pardos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4.0000000000009" w:type="dxa"/>
      </w:tblPr>
      <w:tblGrid>
        <w:gridCol w:w="4734"/>
        <w:gridCol w:w="4734"/>
        <w:gridCol w:w="4734"/>
      </w:tblGrid>
      <w:tr>
        <w:trPr>
          <w:trHeight w:hRule="exact" w:val="196"/>
        </w:trPr>
        <w:tc>
          <w:tcPr>
            <w:tcW w:type="dxa" w:w="155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8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67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57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196"/>
        </w:trPr>
        <w:tc>
          <w:tcPr>
            <w:tcW w:type="dxa" w:w="155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7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67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Aline Santos Martins</w:t>
            </w:r>
          </w:p>
        </w:tc>
        <w:tc>
          <w:tcPr>
            <w:tcW w:type="dxa" w:w="157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68,65</w:t>
            </w:r>
          </w:p>
        </w:tc>
      </w:tr>
    </w:tbl>
    <w:p>
      <w:pPr>
        <w:autoSpaceDN w:val="0"/>
        <w:autoSpaceDE w:val="0"/>
        <w:widowControl/>
        <w:spacing w:line="245" w:lineRule="auto" w:before="26" w:after="54"/>
        <w:ind w:left="1134" w:right="216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2/2023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Perfil 3: Tecnologista Pleno 1 - I (TEC - 003)*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Área de Atuação: Museologia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4.0000000000009" w:type="dxa"/>
      </w:tblPr>
      <w:tblGrid>
        <w:gridCol w:w="4734"/>
        <w:gridCol w:w="4734"/>
        <w:gridCol w:w="4734"/>
      </w:tblGrid>
      <w:tr>
        <w:trPr>
          <w:trHeight w:hRule="exact" w:val="196"/>
        </w:trPr>
        <w:tc>
          <w:tcPr>
            <w:tcW w:type="dxa" w:w="153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7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6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57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196"/>
        </w:trPr>
        <w:tc>
          <w:tcPr>
            <w:tcW w:type="dxa" w:w="153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6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6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Aline Rocha de Souza Ferreira de Castro</w:t>
            </w:r>
          </w:p>
        </w:tc>
        <w:tc>
          <w:tcPr>
            <w:tcW w:type="dxa" w:w="157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86,71</w:t>
            </w:r>
          </w:p>
        </w:tc>
      </w:tr>
      <w:tr>
        <w:trPr>
          <w:trHeight w:hRule="exact" w:val="196"/>
        </w:trPr>
        <w:tc>
          <w:tcPr>
            <w:tcW w:type="dxa" w:w="153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6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6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Ana Beatriz Soares Cascardo</w:t>
            </w:r>
          </w:p>
        </w:tc>
        <w:tc>
          <w:tcPr>
            <w:tcW w:type="dxa" w:w="157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78,90</w:t>
            </w:r>
          </w:p>
        </w:tc>
      </w:tr>
      <w:tr>
        <w:trPr>
          <w:trHeight w:hRule="exact" w:val="196"/>
        </w:trPr>
        <w:tc>
          <w:tcPr>
            <w:tcW w:type="dxa" w:w="153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6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3º</w:t>
            </w:r>
          </w:p>
        </w:tc>
        <w:tc>
          <w:tcPr>
            <w:tcW w:type="dxa" w:w="36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Álea Santos de Almeida</w:t>
            </w:r>
          </w:p>
        </w:tc>
        <w:tc>
          <w:tcPr>
            <w:tcW w:type="dxa" w:w="157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77,50</w:t>
            </w:r>
          </w:p>
        </w:tc>
      </w:tr>
      <w:tr>
        <w:trPr>
          <w:trHeight w:hRule="exact" w:val="196"/>
        </w:trPr>
        <w:tc>
          <w:tcPr>
            <w:tcW w:type="dxa" w:w="153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6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4º</w:t>
            </w:r>
          </w:p>
        </w:tc>
        <w:tc>
          <w:tcPr>
            <w:tcW w:type="dxa" w:w="36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Cristal Proença de Azevedo</w:t>
            </w:r>
          </w:p>
        </w:tc>
        <w:tc>
          <w:tcPr>
            <w:tcW w:type="dxa" w:w="157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76,51</w:t>
            </w:r>
          </w:p>
        </w:tc>
      </w:tr>
      <w:tr>
        <w:trPr>
          <w:trHeight w:hRule="exact" w:val="196"/>
        </w:trPr>
        <w:tc>
          <w:tcPr>
            <w:tcW w:type="dxa" w:w="153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6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5º</w:t>
            </w:r>
          </w:p>
        </w:tc>
        <w:tc>
          <w:tcPr>
            <w:tcW w:type="dxa" w:w="36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Lia Fernandes Peixinho</w:t>
            </w:r>
          </w:p>
        </w:tc>
        <w:tc>
          <w:tcPr>
            <w:tcW w:type="dxa" w:w="157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76,31</w:t>
            </w:r>
          </w:p>
        </w:tc>
      </w:tr>
    </w:tbl>
    <w:p>
      <w:pPr>
        <w:autoSpaceDN w:val="0"/>
        <w:autoSpaceDE w:val="0"/>
        <w:widowControl/>
        <w:spacing w:line="262" w:lineRule="auto" w:before="26" w:after="54"/>
        <w:ind w:left="1134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Modalidade: Pretos e Pardos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4.0000000000009" w:type="dxa"/>
      </w:tblPr>
      <w:tblGrid>
        <w:gridCol w:w="4734"/>
        <w:gridCol w:w="4734"/>
        <w:gridCol w:w="4734"/>
      </w:tblGrid>
      <w:tr>
        <w:trPr>
          <w:trHeight w:hRule="exact" w:val="196"/>
        </w:trPr>
        <w:tc>
          <w:tcPr>
            <w:tcW w:type="dxa" w:w="154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7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6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5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196"/>
        </w:trPr>
        <w:tc>
          <w:tcPr>
            <w:tcW w:type="dxa" w:w="154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6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6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Maria Karla Belo da Silva Tavares</w:t>
            </w:r>
          </w:p>
        </w:tc>
        <w:tc>
          <w:tcPr>
            <w:tcW w:type="dxa" w:w="15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85,66</w:t>
            </w:r>
          </w:p>
        </w:tc>
      </w:tr>
    </w:tbl>
    <w:p>
      <w:pPr>
        <w:autoSpaceDN w:val="0"/>
        <w:tabs>
          <w:tab w:pos="1134" w:val="left"/>
        </w:tabs>
        <w:autoSpaceDE w:val="0"/>
        <w:widowControl/>
        <w:spacing w:line="245" w:lineRule="auto" w:before="26" w:after="0"/>
        <w:ind w:left="284" w:right="0" w:firstLine="0"/>
        <w:jc w:val="left"/>
      </w:pP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(*) Perfil para provimento de Pessoas Pretas e Pardas - PPP, conforme Lei </w:t>
      </w:r>
      <w:r>
        <w:rPr>
          <w:rFonts w:ascii="Calibri" w:hAnsi="Calibri" w:eastAsia="Calibri"/>
          <w:b w:val="0"/>
          <w:i w:val="0"/>
          <w:color w:val="231F20"/>
          <w:sz w:val="18"/>
        </w:rPr>
        <w:t>nº 12.990, de 9 de junho de 2014, e republicação do Edital nº 2, do MAST.</w:t>
      </w:r>
    </w:p>
    <w:p>
      <w:pPr>
        <w:autoSpaceDN w:val="0"/>
        <w:autoSpaceDE w:val="0"/>
        <w:widowControl/>
        <w:spacing w:line="245" w:lineRule="auto" w:before="0" w:after="54"/>
        <w:ind w:left="1134" w:right="2304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2/2023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Perfil 4: Tecnologista Pleno 1 - I (TEC - 004)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Área de Atuação: Museologia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4.0000000000009" w:type="dxa"/>
      </w:tblPr>
      <w:tblGrid>
        <w:gridCol w:w="4734"/>
        <w:gridCol w:w="4734"/>
        <w:gridCol w:w="4734"/>
      </w:tblGrid>
      <w:tr>
        <w:trPr>
          <w:trHeight w:hRule="exact" w:val="196"/>
        </w:trPr>
        <w:tc>
          <w:tcPr>
            <w:tcW w:type="dxa" w:w="171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26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94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14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196"/>
        </w:trPr>
        <w:tc>
          <w:tcPr>
            <w:tcW w:type="dxa" w:w="171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4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94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Catherine Jacqueline Suzanne Gallois</w:t>
            </w:r>
          </w:p>
        </w:tc>
        <w:tc>
          <w:tcPr>
            <w:tcW w:type="dxa" w:w="114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83,86</w:t>
            </w:r>
          </w:p>
        </w:tc>
      </w:tr>
      <w:tr>
        <w:trPr>
          <w:trHeight w:hRule="exact" w:val="196"/>
        </w:trPr>
        <w:tc>
          <w:tcPr>
            <w:tcW w:type="dxa" w:w="171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4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94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Thiago Santos Mathias da Fonseca</w:t>
            </w:r>
          </w:p>
        </w:tc>
        <w:tc>
          <w:tcPr>
            <w:tcW w:type="dxa" w:w="114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81,81</w:t>
            </w:r>
          </w:p>
        </w:tc>
      </w:tr>
      <w:tr>
        <w:trPr>
          <w:trHeight w:hRule="exact" w:val="196"/>
        </w:trPr>
        <w:tc>
          <w:tcPr>
            <w:tcW w:type="dxa" w:w="171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4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3º</w:t>
            </w:r>
          </w:p>
        </w:tc>
        <w:tc>
          <w:tcPr>
            <w:tcW w:type="dxa" w:w="394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Rodrigo Pinheiro Tóffano Pereira</w:t>
            </w:r>
          </w:p>
        </w:tc>
        <w:tc>
          <w:tcPr>
            <w:tcW w:type="dxa" w:w="114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80,55</w:t>
            </w:r>
          </w:p>
        </w:tc>
      </w:tr>
      <w:tr>
        <w:trPr>
          <w:trHeight w:hRule="exact" w:val="196"/>
        </w:trPr>
        <w:tc>
          <w:tcPr>
            <w:tcW w:type="dxa" w:w="171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4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4º</w:t>
            </w:r>
          </w:p>
        </w:tc>
        <w:tc>
          <w:tcPr>
            <w:tcW w:type="dxa" w:w="394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Marta Cristina Ferreira Buarque Guimarães</w:t>
            </w:r>
          </w:p>
        </w:tc>
        <w:tc>
          <w:tcPr>
            <w:tcW w:type="dxa" w:w="114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78,00</w:t>
            </w:r>
          </w:p>
        </w:tc>
      </w:tr>
      <w:tr>
        <w:trPr>
          <w:trHeight w:hRule="exact" w:val="196"/>
        </w:trPr>
        <w:tc>
          <w:tcPr>
            <w:tcW w:type="dxa" w:w="171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4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5º</w:t>
            </w:r>
          </w:p>
        </w:tc>
        <w:tc>
          <w:tcPr>
            <w:tcW w:type="dxa" w:w="394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Rosana Soares Zouain</w:t>
            </w:r>
          </w:p>
        </w:tc>
        <w:tc>
          <w:tcPr>
            <w:tcW w:type="dxa" w:w="114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77,80</w:t>
            </w:r>
          </w:p>
        </w:tc>
      </w:tr>
      <w:tr>
        <w:trPr>
          <w:trHeight w:hRule="exact" w:val="198"/>
        </w:trPr>
        <w:tc>
          <w:tcPr>
            <w:tcW w:type="dxa" w:w="171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4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6º</w:t>
            </w:r>
          </w:p>
        </w:tc>
        <w:tc>
          <w:tcPr>
            <w:tcW w:type="dxa" w:w="394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Ana Cecilia Lima Santana</w:t>
            </w:r>
          </w:p>
        </w:tc>
        <w:tc>
          <w:tcPr>
            <w:tcW w:type="dxa" w:w="114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76,60</w:t>
            </w:r>
          </w:p>
        </w:tc>
      </w:tr>
    </w:tbl>
    <w:p>
      <w:pPr>
        <w:autoSpaceDN w:val="0"/>
        <w:autoSpaceDE w:val="0"/>
        <w:widowControl/>
        <w:spacing w:line="245" w:lineRule="auto" w:before="24" w:after="54"/>
        <w:ind w:left="1134" w:right="216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2/2023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Perfil 5: Tecnologista Pleno 1 - I (TEC - 005)*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Área de Atuação: Museologia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4.0000000000009" w:type="dxa"/>
      </w:tblPr>
      <w:tblGrid>
        <w:gridCol w:w="4734"/>
        <w:gridCol w:w="4734"/>
        <w:gridCol w:w="4734"/>
      </w:tblGrid>
      <w:tr>
        <w:trPr>
          <w:trHeight w:hRule="exact" w:val="376"/>
        </w:trPr>
        <w:tc>
          <w:tcPr>
            <w:tcW w:type="dxa" w:w="180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0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40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9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268" w:val="left"/>
              </w:tabs>
              <w:autoSpaceDE w:val="0"/>
              <w:widowControl/>
              <w:spacing w:line="245" w:lineRule="auto" w:before="0" w:after="0"/>
              <w:ind w:left="58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N OT A </w:t>
            </w:r>
            <w:r>
              <w:br/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FINAL</w:t>
            </w:r>
          </w:p>
        </w:tc>
      </w:tr>
      <w:tr>
        <w:trPr>
          <w:trHeight w:hRule="exact" w:val="196"/>
        </w:trPr>
        <w:tc>
          <w:tcPr>
            <w:tcW w:type="dxa" w:w="180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9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40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João Henrique Ribeiro Barbosa</w:t>
            </w:r>
          </w:p>
        </w:tc>
        <w:tc>
          <w:tcPr>
            <w:tcW w:type="dxa" w:w="9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77,20</w:t>
            </w:r>
          </w:p>
        </w:tc>
      </w:tr>
      <w:tr>
        <w:trPr>
          <w:trHeight w:hRule="exact" w:val="196"/>
        </w:trPr>
        <w:tc>
          <w:tcPr>
            <w:tcW w:type="dxa" w:w="180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9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40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Jéssica Tarine Moitinho de Lima</w:t>
            </w:r>
          </w:p>
        </w:tc>
        <w:tc>
          <w:tcPr>
            <w:tcW w:type="dxa" w:w="9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77,05</w:t>
            </w:r>
          </w:p>
        </w:tc>
      </w:tr>
      <w:tr>
        <w:trPr>
          <w:trHeight w:hRule="exact" w:val="196"/>
        </w:trPr>
        <w:tc>
          <w:tcPr>
            <w:tcW w:type="dxa" w:w="180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9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3º</w:t>
            </w:r>
          </w:p>
        </w:tc>
        <w:tc>
          <w:tcPr>
            <w:tcW w:type="dxa" w:w="40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Yasmin Caldas Moraes</w:t>
            </w:r>
          </w:p>
        </w:tc>
        <w:tc>
          <w:tcPr>
            <w:tcW w:type="dxa" w:w="9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66,90</w:t>
            </w:r>
          </w:p>
        </w:tc>
      </w:tr>
      <w:tr>
        <w:trPr>
          <w:trHeight w:hRule="exact" w:val="196"/>
        </w:trPr>
        <w:tc>
          <w:tcPr>
            <w:tcW w:type="dxa" w:w="180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9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4º</w:t>
            </w:r>
          </w:p>
        </w:tc>
        <w:tc>
          <w:tcPr>
            <w:tcW w:type="dxa" w:w="40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Leonardo Amancio Tavares</w:t>
            </w:r>
          </w:p>
        </w:tc>
        <w:tc>
          <w:tcPr>
            <w:tcW w:type="dxa" w:w="9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64,90</w:t>
            </w:r>
          </w:p>
        </w:tc>
      </w:tr>
      <w:tr>
        <w:trPr>
          <w:trHeight w:hRule="exact" w:val="196"/>
        </w:trPr>
        <w:tc>
          <w:tcPr>
            <w:tcW w:type="dxa" w:w="180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9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5º</w:t>
            </w:r>
          </w:p>
        </w:tc>
        <w:tc>
          <w:tcPr>
            <w:tcW w:type="dxa" w:w="403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Leonardo Hermes Lemos</w:t>
            </w:r>
          </w:p>
        </w:tc>
        <w:tc>
          <w:tcPr>
            <w:tcW w:type="dxa" w:w="9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62,76</w:t>
            </w:r>
          </w:p>
        </w:tc>
      </w:tr>
    </w:tbl>
    <w:p>
      <w:pPr>
        <w:autoSpaceDN w:val="0"/>
        <w:autoSpaceDE w:val="0"/>
        <w:widowControl/>
        <w:spacing w:line="264" w:lineRule="auto" w:before="26" w:after="52"/>
        <w:ind w:left="1134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Modalidade: Pretos e Pardos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4.0000000000009" w:type="dxa"/>
      </w:tblPr>
      <w:tblGrid>
        <w:gridCol w:w="4734"/>
        <w:gridCol w:w="4734"/>
        <w:gridCol w:w="4734"/>
      </w:tblGrid>
      <w:tr>
        <w:trPr>
          <w:trHeight w:hRule="exact" w:val="376"/>
        </w:trPr>
        <w:tc>
          <w:tcPr>
            <w:tcW w:type="dxa" w:w="183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2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400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9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268" w:val="left"/>
              </w:tabs>
              <w:autoSpaceDE w:val="0"/>
              <w:widowControl/>
              <w:spacing w:line="245" w:lineRule="auto" w:before="0" w:after="0"/>
              <w:ind w:left="58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N OT A </w:t>
            </w:r>
            <w:r>
              <w:br/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FINAL</w:t>
            </w:r>
          </w:p>
        </w:tc>
      </w:tr>
      <w:tr>
        <w:trPr>
          <w:trHeight w:hRule="exact" w:val="196"/>
        </w:trPr>
        <w:tc>
          <w:tcPr>
            <w:tcW w:type="dxa" w:w="183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0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400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Jessica Maria da Silva</w:t>
            </w:r>
          </w:p>
        </w:tc>
        <w:tc>
          <w:tcPr>
            <w:tcW w:type="dxa" w:w="9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59,06</w:t>
            </w:r>
          </w:p>
        </w:tc>
      </w:tr>
    </w:tbl>
    <w:p>
      <w:pPr>
        <w:autoSpaceDN w:val="0"/>
        <w:autoSpaceDE w:val="0"/>
        <w:widowControl/>
        <w:spacing w:line="245" w:lineRule="auto" w:before="26" w:after="0"/>
        <w:ind w:left="144" w:right="24" w:firstLine="0"/>
        <w:jc w:val="right"/>
      </w:pPr>
      <w:r>
        <w:rPr>
          <w:rFonts w:ascii="Calibri" w:hAnsi="Calibri" w:eastAsia="Calibri"/>
          <w:b w:val="0"/>
          <w:i w:val="0"/>
          <w:color w:val="231F20"/>
          <w:sz w:val="18"/>
        </w:rPr>
        <w:t>(*) Apesar do perfil ser para vaga reservada para Pessoa com Deficiência -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PcD, conforme Decreto nº 9.508, de 24 de setembro de 2018, e republicação do Edital </w:t>
      </w:r>
      <w:r>
        <w:rPr>
          <w:rFonts w:ascii="Calibri" w:hAnsi="Calibri" w:eastAsia="Calibri"/>
          <w:b w:val="0"/>
          <w:i w:val="0"/>
          <w:color w:val="231F20"/>
          <w:sz w:val="18"/>
        </w:rPr>
        <w:t>nº 2, do MAST, não houve PcD aprovada.</w:t>
      </w:r>
    </w:p>
    <w:p>
      <w:pPr>
        <w:autoSpaceDN w:val="0"/>
        <w:autoSpaceDE w:val="0"/>
        <w:widowControl/>
        <w:spacing w:line="245" w:lineRule="auto" w:before="0" w:after="52"/>
        <w:ind w:left="1134" w:right="2304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2/2023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Perfil 6: Tecnologista Júnior - I (TEC - 006)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Área de Atuação: Documentação e Arquivo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Não houve candidato classificado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2/2023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Perfil 7: Tecnologista Pleno 1 - I (TEC - 007)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Área de Atuação: Documentação e Arquivo </w:t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4.0000000000009" w:type="dxa"/>
      </w:tblPr>
      <w:tblGrid>
        <w:gridCol w:w="4734"/>
        <w:gridCol w:w="4734"/>
        <w:gridCol w:w="4734"/>
      </w:tblGrid>
      <w:tr>
        <w:trPr>
          <w:trHeight w:hRule="exact" w:val="376"/>
        </w:trPr>
        <w:tc>
          <w:tcPr>
            <w:tcW w:type="dxa" w:w="190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5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92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9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268" w:val="left"/>
              </w:tabs>
              <w:autoSpaceDE w:val="0"/>
              <w:widowControl/>
              <w:spacing w:line="245" w:lineRule="auto" w:before="0" w:after="0"/>
              <w:ind w:left="58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N OT A </w:t>
            </w:r>
            <w:r>
              <w:br/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FINAL</w:t>
            </w:r>
          </w:p>
        </w:tc>
      </w:tr>
      <w:tr>
        <w:trPr>
          <w:trHeight w:hRule="exact" w:val="196"/>
        </w:trPr>
        <w:tc>
          <w:tcPr>
            <w:tcW w:type="dxa" w:w="190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4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92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Thais Helena de Almeida Slaibi</w:t>
            </w:r>
          </w:p>
        </w:tc>
        <w:tc>
          <w:tcPr>
            <w:tcW w:type="dxa" w:w="9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86,60</w:t>
            </w:r>
          </w:p>
        </w:tc>
      </w:tr>
      <w:tr>
        <w:trPr>
          <w:trHeight w:hRule="exact" w:val="196"/>
        </w:trPr>
        <w:tc>
          <w:tcPr>
            <w:tcW w:type="dxa" w:w="190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4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92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Luiza Batista Amaral</w:t>
            </w:r>
          </w:p>
        </w:tc>
        <w:tc>
          <w:tcPr>
            <w:tcW w:type="dxa" w:w="9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85,35</w:t>
            </w:r>
          </w:p>
        </w:tc>
      </w:tr>
      <w:tr>
        <w:trPr>
          <w:trHeight w:hRule="exact" w:val="196"/>
        </w:trPr>
        <w:tc>
          <w:tcPr>
            <w:tcW w:type="dxa" w:w="190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4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3º</w:t>
            </w:r>
          </w:p>
        </w:tc>
        <w:tc>
          <w:tcPr>
            <w:tcW w:type="dxa" w:w="392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Bianca Scofano Barbosa</w:t>
            </w:r>
          </w:p>
        </w:tc>
        <w:tc>
          <w:tcPr>
            <w:tcW w:type="dxa" w:w="9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78,96</w:t>
            </w:r>
          </w:p>
        </w:tc>
      </w:tr>
      <w:tr>
        <w:trPr>
          <w:trHeight w:hRule="exact" w:val="196"/>
        </w:trPr>
        <w:tc>
          <w:tcPr>
            <w:tcW w:type="dxa" w:w="190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4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4º</w:t>
            </w:r>
          </w:p>
        </w:tc>
        <w:tc>
          <w:tcPr>
            <w:tcW w:type="dxa" w:w="392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Ana Cristina de Oliveira Garcia</w:t>
            </w:r>
          </w:p>
        </w:tc>
        <w:tc>
          <w:tcPr>
            <w:tcW w:type="dxa" w:w="9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78,26</w:t>
            </w:r>
          </w:p>
        </w:tc>
      </w:tr>
      <w:tr>
        <w:trPr>
          <w:trHeight w:hRule="exact" w:val="196"/>
        </w:trPr>
        <w:tc>
          <w:tcPr>
            <w:tcW w:type="dxa" w:w="190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4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5º</w:t>
            </w:r>
          </w:p>
        </w:tc>
        <w:tc>
          <w:tcPr>
            <w:tcW w:type="dxa" w:w="392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Caroline Macedo Moura dos Santos</w:t>
            </w:r>
          </w:p>
        </w:tc>
        <w:tc>
          <w:tcPr>
            <w:tcW w:type="dxa" w:w="9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68,82</w:t>
            </w:r>
          </w:p>
        </w:tc>
      </w:tr>
      <w:tr>
        <w:trPr>
          <w:trHeight w:hRule="exact" w:val="198"/>
        </w:trPr>
        <w:tc>
          <w:tcPr>
            <w:tcW w:type="dxa" w:w="190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5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6°</w:t>
            </w:r>
          </w:p>
        </w:tc>
        <w:tc>
          <w:tcPr>
            <w:tcW w:type="dxa" w:w="392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Maria Elena Venero Ugarte</w:t>
            </w:r>
          </w:p>
        </w:tc>
        <w:tc>
          <w:tcPr>
            <w:tcW w:type="dxa" w:w="9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65,11</w:t>
            </w:r>
          </w:p>
        </w:tc>
      </w:tr>
    </w:tbl>
    <w:p>
      <w:pPr>
        <w:autoSpaceDN w:val="0"/>
        <w:autoSpaceDE w:val="0"/>
        <w:widowControl/>
        <w:spacing w:line="245" w:lineRule="auto" w:before="24" w:after="54"/>
        <w:ind w:left="1134" w:right="2448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2/2023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Perfil 8: Tecnologista Júnior - I (TEC - 008)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Área de Atuação: Documentação e Arquivo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4.0000000000009" w:type="dxa"/>
      </w:tblPr>
      <w:tblGrid>
        <w:gridCol w:w="4734"/>
        <w:gridCol w:w="4734"/>
        <w:gridCol w:w="4734"/>
      </w:tblGrid>
      <w:tr>
        <w:trPr>
          <w:trHeight w:hRule="exact" w:val="376"/>
        </w:trPr>
        <w:tc>
          <w:tcPr>
            <w:tcW w:type="dxa" w:w="185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3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95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9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280" w:val="left"/>
              </w:tabs>
              <w:autoSpaceDE w:val="0"/>
              <w:widowControl/>
              <w:spacing w:line="245" w:lineRule="auto" w:before="0" w:after="0"/>
              <w:ind w:left="58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N OT A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FINAL</w:t>
            </w:r>
          </w:p>
        </w:tc>
      </w:tr>
      <w:tr>
        <w:trPr>
          <w:trHeight w:hRule="exact" w:val="196"/>
        </w:trPr>
        <w:tc>
          <w:tcPr>
            <w:tcW w:type="dxa" w:w="185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2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95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Leonardo Augusto Silva Fontes</w:t>
            </w:r>
          </w:p>
        </w:tc>
        <w:tc>
          <w:tcPr>
            <w:tcW w:type="dxa" w:w="9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80,32</w:t>
            </w:r>
          </w:p>
        </w:tc>
      </w:tr>
      <w:tr>
        <w:trPr>
          <w:trHeight w:hRule="exact" w:val="196"/>
        </w:trPr>
        <w:tc>
          <w:tcPr>
            <w:tcW w:type="dxa" w:w="185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2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95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André Felipe Paiva dos Santos</w:t>
            </w:r>
          </w:p>
        </w:tc>
        <w:tc>
          <w:tcPr>
            <w:tcW w:type="dxa" w:w="9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72,76</w:t>
            </w:r>
          </w:p>
        </w:tc>
      </w:tr>
      <w:tr>
        <w:trPr>
          <w:trHeight w:hRule="exact" w:val="196"/>
        </w:trPr>
        <w:tc>
          <w:tcPr>
            <w:tcW w:type="dxa" w:w="185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2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4º</w:t>
            </w:r>
          </w:p>
        </w:tc>
        <w:tc>
          <w:tcPr>
            <w:tcW w:type="dxa" w:w="395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Walmor Martins Pamplona</w:t>
            </w:r>
          </w:p>
        </w:tc>
        <w:tc>
          <w:tcPr>
            <w:tcW w:type="dxa" w:w="9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69,21</w:t>
            </w:r>
          </w:p>
        </w:tc>
      </w:tr>
      <w:tr>
        <w:trPr>
          <w:trHeight w:hRule="exact" w:val="196"/>
        </w:trPr>
        <w:tc>
          <w:tcPr>
            <w:tcW w:type="dxa" w:w="185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2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5º</w:t>
            </w:r>
          </w:p>
        </w:tc>
        <w:tc>
          <w:tcPr>
            <w:tcW w:type="dxa" w:w="395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Daniel Guimarães Elian dos Santos</w:t>
            </w:r>
          </w:p>
        </w:tc>
        <w:tc>
          <w:tcPr>
            <w:tcW w:type="dxa" w:w="9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67,51</w:t>
            </w:r>
          </w:p>
        </w:tc>
      </w:tr>
      <w:tr>
        <w:trPr>
          <w:trHeight w:hRule="exact" w:val="196"/>
        </w:trPr>
        <w:tc>
          <w:tcPr>
            <w:tcW w:type="dxa" w:w="185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2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6º</w:t>
            </w:r>
          </w:p>
        </w:tc>
        <w:tc>
          <w:tcPr>
            <w:tcW w:type="dxa" w:w="395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Alexandre Faben Alves</w:t>
            </w:r>
          </w:p>
        </w:tc>
        <w:tc>
          <w:tcPr>
            <w:tcW w:type="dxa" w:w="9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63,21</w:t>
            </w:r>
          </w:p>
        </w:tc>
      </w:tr>
    </w:tbl>
    <w:p>
      <w:pPr>
        <w:autoSpaceDN w:val="0"/>
        <w:autoSpaceDE w:val="0"/>
        <w:widowControl/>
        <w:spacing w:line="264" w:lineRule="auto" w:before="26" w:after="52"/>
        <w:ind w:left="1134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Modalidade: Pretos ou Pardos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4.0000000000009" w:type="dxa"/>
      </w:tblPr>
      <w:tblGrid>
        <w:gridCol w:w="4734"/>
        <w:gridCol w:w="4734"/>
        <w:gridCol w:w="4734"/>
      </w:tblGrid>
      <w:tr>
        <w:trPr>
          <w:trHeight w:hRule="exact" w:val="376"/>
        </w:trPr>
        <w:tc>
          <w:tcPr>
            <w:tcW w:type="dxa" w:w="181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1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402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970"/>
            <w:tcBorders>
              <w:start w:sz="1.593999981880188" w:val="single" w:color="#221F1F"/>
              <w:top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268" w:val="left"/>
              </w:tabs>
              <w:autoSpaceDE w:val="0"/>
              <w:widowControl/>
              <w:spacing w:line="245" w:lineRule="auto" w:before="0" w:after="0"/>
              <w:ind w:left="58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N OT A </w:t>
            </w:r>
            <w:r>
              <w:br/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FINAL</w:t>
            </w:r>
          </w:p>
        </w:tc>
      </w:tr>
      <w:tr>
        <w:trPr>
          <w:trHeight w:hRule="exact" w:val="196"/>
        </w:trPr>
        <w:tc>
          <w:tcPr>
            <w:tcW w:type="dxa" w:w="181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0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402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Larissa da Silva Canto Bastos</w:t>
            </w:r>
          </w:p>
        </w:tc>
        <w:tc>
          <w:tcPr>
            <w:tcW w:type="dxa" w:w="9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61,66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42.00000000000045" w:type="dxa"/>
      </w:tblPr>
      <w:tblGrid>
        <w:gridCol w:w="14202"/>
      </w:tblGrid>
      <w:tr>
        <w:trPr>
          <w:trHeight w:hRule="exact" w:val="1062"/>
        </w:trPr>
        <w:tc>
          <w:tcPr>
            <w:tcW w:type="dxa" w:w="69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92" w:val="left"/>
                <w:tab w:pos="3450" w:val="left"/>
              </w:tabs>
              <w:autoSpaceDE w:val="0"/>
              <w:widowControl/>
              <w:spacing w:line="245" w:lineRule="auto" w:before="60" w:after="0"/>
              <w:ind w:left="142" w:right="0" w:firstLine="0"/>
              <w:jc w:val="left"/>
            </w:pP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Art. 2º A nomeação dos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candidatos será realizada obedecendo a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classificação das cotas prevista na Tabela 3 do Guia Referencial para Concursos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Públicos: promoção do ethos público, realidade brasileira, inclusão, diversidade e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direitos humanos, elaborado pela Escola Nacional de Administração Pública e pelo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Ministério da Gestão e da Inovação em Serviços Públicos (páginas 65/66).</w:t>
            </w:r>
          </w:p>
        </w:tc>
      </w:tr>
    </w:tbl>
    <w:p>
      <w:pPr>
        <w:autoSpaceDN w:val="0"/>
        <w:autoSpaceDE w:val="0"/>
        <w:widowControl/>
        <w:spacing w:line="264" w:lineRule="auto" w:before="58" w:after="180"/>
        <w:ind w:left="0" w:right="1618" w:firstLine="0"/>
        <w:jc w:val="right"/>
      </w:pPr>
      <w:r>
        <w:rPr>
          <w:rFonts w:ascii="Calibri" w:hAnsi="Calibri" w:eastAsia="Calibri"/>
          <w:b w:val="0"/>
          <w:i w:val="0"/>
          <w:color w:val="231F20"/>
          <w:sz w:val="18"/>
        </w:rPr>
        <w:t>LUCIANA SANTOS</w:t>
      </w:r>
    </w:p>
    <w:p>
      <w:pPr>
        <w:sectPr>
          <w:type w:val="nextColumn"/>
          <w:pgSz w:w="16838" w:h="23811"/>
          <w:pgMar w:top="370" w:right="1308" w:bottom="400" w:left="1328" w:header="720" w:footer="720" w:gutter="0"/>
          <w:cols w:num="2" w:equalWidth="0">
            <w:col w:w="7090" w:space="0"/>
            <w:col w:w="7112" w:space="0"/>
          </w:cols>
          <w:docGrid w:linePitch="360"/>
        </w:sectPr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31.9999999999999" w:type="dxa"/>
      </w:tblPr>
      <w:tblGrid>
        <w:gridCol w:w="4734"/>
        <w:gridCol w:w="4734"/>
        <w:gridCol w:w="4734"/>
      </w:tblGrid>
      <w:tr>
        <w:trPr>
          <w:trHeight w:hRule="exact" w:val="210"/>
        </w:trPr>
        <w:tc>
          <w:tcPr>
            <w:tcW w:type="dxa" w:w="55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38" w:after="0"/>
              <w:ind w:left="35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3"/>
              </w:rPr>
              <w:t>Este documento pode ser verificado no endereço eletrônico</w:t>
            </w:r>
          </w:p>
        </w:tc>
        <w:tc>
          <w:tcPr>
            <w:tcW w:type="dxa" w:w="24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0" w:after="0"/>
              <w:ind w:left="0" w:right="0" w:firstLine="0"/>
              <w:jc w:val="center"/>
            </w:pPr>
            <w:r>
              <w:rPr>
                <w:rFonts w:ascii="MyriadPro" w:hAnsi="MyriadPro" w:eastAsia="MyriadPro"/>
                <w:b w:val="0"/>
                <w:i w:val="0"/>
                <w:color w:val="231F20"/>
                <w:sz w:val="20"/>
              </w:rPr>
              <w:t>6</w:t>
            </w:r>
          </w:p>
        </w:tc>
        <w:tc>
          <w:tcPr>
            <w:tcW w:type="dxa" w:w="55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38" w:after="0"/>
              <w:ind w:left="12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3"/>
              </w:rPr>
              <w:t>Documento assinado digitalmente conforme MP nº 2.200-2 de 24/08/2001,</w:t>
            </w:r>
          </w:p>
        </w:tc>
      </w:tr>
      <w:tr>
        <w:trPr>
          <w:trHeight w:hRule="exact" w:val="150"/>
        </w:trPr>
        <w:tc>
          <w:tcPr>
            <w:tcW w:type="dxa" w:w="55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35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3"/>
              </w:rPr>
              <w:t>http://www.in.gov.br/autenticidade.html, pelo código 05292024122000006</w:t>
            </w:r>
          </w:p>
        </w:tc>
        <w:tc>
          <w:tcPr>
            <w:tcW w:type="dxa" w:w="4734"/>
            <w:vMerge/>
            <w:tcBorders/>
          </w:tcPr>
          <w:p/>
        </w:tc>
        <w:tc>
          <w:tcPr>
            <w:tcW w:type="dxa" w:w="55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264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3"/>
              </w:rPr>
              <w:t>que institui a Infraestrutura de Chaves Públicas Brasileira - ICP-Brasil.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type w:val="continuous"/>
          <w:pgSz w:w="16838" w:h="23811"/>
          <w:pgMar w:top="370" w:right="1308" w:bottom="400" w:left="1328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5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838200</wp:posOffset>
            </wp:positionH>
            <wp:positionV relativeFrom="page">
              <wp:posOffset>14224000</wp:posOffset>
            </wp:positionV>
            <wp:extent cx="9017000" cy="469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17000" cy="469900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550"/>
        <w:gridCol w:w="3550"/>
        <w:gridCol w:w="3550"/>
        <w:gridCol w:w="3550"/>
      </w:tblGrid>
      <w:tr>
        <w:trPr>
          <w:trHeight w:hRule="exact" w:val="488"/>
        </w:trPr>
        <w:tc>
          <w:tcPr>
            <w:tcW w:type="dxa" w:w="4772"/>
            <w:tcBorders>
              <w:bottom w:sz="3.9851200580596924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0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3009900" cy="215900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2159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160"/>
            <w:tcBorders>
              <w:bottom w:sz="3.9851200580596924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auto" w:before="70" w:after="0"/>
              <w:ind w:left="52" w:right="0" w:firstLine="0"/>
              <w:jc w:val="left"/>
            </w:pPr>
            <w:r>
              <w:rPr>
                <w:rFonts w:ascii="Calibri Bold" w:hAnsi="Calibri Bold" w:eastAsia="Calibri Bold"/>
                <w:b/>
                <w:i w:val="0"/>
                <w:color w:val="231F20"/>
                <w:sz w:val="26"/>
              </w:rPr>
              <w:t>Seção 2</w:t>
            </w:r>
          </w:p>
        </w:tc>
        <w:tc>
          <w:tcPr>
            <w:tcW w:type="dxa" w:w="2980"/>
            <w:tcBorders>
              <w:bottom w:sz="3.9851200580596924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32" w:after="0"/>
              <w:ind w:left="0" w:right="408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20"/>
              </w:rPr>
              <w:t>ISSN 1677-7050</w:t>
            </w:r>
          </w:p>
        </w:tc>
        <w:tc>
          <w:tcPr>
            <w:tcW w:type="dxa" w:w="4270"/>
            <w:tcBorders>
              <w:bottom w:sz="3.9851200580596924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32" w:after="0"/>
              <w:ind w:left="42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20"/>
              </w:rPr>
              <w:t>Nº 245, sexta-feira, 20 de dezembro de 2024</w:t>
            </w:r>
          </w:p>
        </w:tc>
      </w:tr>
    </w:tbl>
    <w:p>
      <w:pPr>
        <w:autoSpaceDN w:val="0"/>
        <w:autoSpaceDE w:val="0"/>
        <w:widowControl/>
        <w:spacing w:line="14" w:lineRule="exact" w:before="0" w:after="212"/>
        <w:ind w:left="0" w:right="0"/>
      </w:pPr>
    </w:p>
    <w:p>
      <w:pPr>
        <w:sectPr>
          <w:pgSz w:w="16838" w:h="23811"/>
          <w:pgMar w:top="370" w:right="1308" w:bottom="400" w:left="1328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74" w:lineRule="auto" w:before="0" w:after="0"/>
        <w:ind w:left="1136" w:right="0" w:firstLine="0"/>
        <w:jc w:val="left"/>
      </w:pPr>
      <w:r>
        <w:rPr>
          <w:rFonts w:ascii="Calibri Bold" w:hAnsi="Calibri Bold" w:eastAsia="Calibri Bold"/>
          <w:b/>
          <w:i w:val="0"/>
          <w:color w:val="231F20"/>
          <w:sz w:val="18"/>
        </w:rPr>
        <w:t>PORTARIA MCTI Nº 932, DE 18 DE DEZEMBRO DE 2024</w:t>
      </w:r>
    </w:p>
    <w:p>
      <w:pPr>
        <w:autoSpaceDN w:val="0"/>
        <w:tabs>
          <w:tab w:pos="854" w:val="left"/>
        </w:tabs>
        <w:autoSpaceDE w:val="0"/>
        <w:widowControl/>
        <w:spacing w:line="245" w:lineRule="auto" w:before="110" w:after="56"/>
        <w:ind w:left="4" w:right="144" w:firstLine="0"/>
        <w:jc w:val="left"/>
      </w:pP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 MINISTRA DE ESTADO DA CIÊNCIA, TECNOLOGIA E INOVAÇÃO, no uso de suas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atribuições, considerando o disposto na Portaria GM/MGI nº 1.369, de 6 de abril de 2023, do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Ministério da Gestão e da Inovação em Serviços Públicos, publicada no Diário Oficial da União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do dia 10 subsequente, que autorizou a realização de concurso público para provimento de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cargos efetivos neste Ministério, no § 1º-A do art. 39 do Decreto nº 9.739, de 28 de março de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2019, e no art. 9 da Portaria MCTI nº 7.227, de 12 de julho de 2023, e em cumprimento ao </w:t>
      </w:r>
      <w:r>
        <w:rPr>
          <w:rFonts w:ascii="Calibri" w:hAnsi="Calibri" w:eastAsia="Calibri"/>
          <w:b w:val="0"/>
          <w:i w:val="0"/>
          <w:color w:val="231F20"/>
          <w:sz w:val="18"/>
        </w:rPr>
        <w:t>Edital nº 1, do Instituto Nacional de Tecnologia - INT, publicado no Diário Oficial da União -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DOU de 10 de outubro de 2023, republicado no DOU de 20 de dezembro de 2023, resolve: </w:t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Art. 1º Homologar o resultado final do Concurso Público realizado pelo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Instituto Nacional de Tecnologia - INT, para provimento de cargos efetivos de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PESQUISADOR, da Carreira de Pesquisa em Ciência e Tecnologia, e de TECNOLOGISTA ,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da Carreira de Desenvolvimento Tecnológico, para lotação naquela Unidade de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Pesquisa: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1/2023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Cargo: Pesquisador Adjunto I*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Perfil 1: Catálise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.9999999999997726" w:type="dxa"/>
      </w:tblPr>
      <w:tblGrid>
        <w:gridCol w:w="4734"/>
        <w:gridCol w:w="4734"/>
        <w:gridCol w:w="4734"/>
      </w:tblGrid>
      <w:tr>
        <w:trPr>
          <w:trHeight w:hRule="exact" w:val="198"/>
        </w:trPr>
        <w:tc>
          <w:tcPr>
            <w:tcW w:type="dxa" w:w="15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20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62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5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198"/>
        </w:trPr>
        <w:tc>
          <w:tcPr>
            <w:tcW w:type="dxa" w:w="15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9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62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Priscila da Costa Zonetti **</w:t>
            </w:r>
          </w:p>
        </w:tc>
        <w:tc>
          <w:tcPr>
            <w:tcW w:type="dxa" w:w="15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132,12</w:t>
            </w:r>
          </w:p>
        </w:tc>
      </w:tr>
      <w:tr>
        <w:trPr>
          <w:trHeight w:hRule="exact" w:val="196"/>
        </w:trPr>
        <w:tc>
          <w:tcPr>
            <w:tcW w:type="dxa" w:w="15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9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2°</w:t>
            </w:r>
          </w:p>
        </w:tc>
        <w:tc>
          <w:tcPr>
            <w:tcW w:type="dxa" w:w="362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Letícia Forrer Sosa</w:t>
            </w:r>
          </w:p>
        </w:tc>
        <w:tc>
          <w:tcPr>
            <w:tcW w:type="dxa" w:w="15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120,00</w:t>
            </w:r>
          </w:p>
        </w:tc>
      </w:tr>
      <w:tr>
        <w:trPr>
          <w:trHeight w:hRule="exact" w:val="198"/>
        </w:trPr>
        <w:tc>
          <w:tcPr>
            <w:tcW w:type="dxa" w:w="15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9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3º</w:t>
            </w:r>
          </w:p>
        </w:tc>
        <w:tc>
          <w:tcPr>
            <w:tcW w:type="dxa" w:w="362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Ludmila de Paula Cabral Silva</w:t>
            </w:r>
          </w:p>
        </w:tc>
        <w:tc>
          <w:tcPr>
            <w:tcW w:type="dxa" w:w="15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120,00</w:t>
            </w:r>
          </w:p>
        </w:tc>
      </w:tr>
      <w:tr>
        <w:trPr>
          <w:trHeight w:hRule="exact" w:val="198"/>
        </w:trPr>
        <w:tc>
          <w:tcPr>
            <w:tcW w:type="dxa" w:w="15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9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4º</w:t>
            </w:r>
          </w:p>
        </w:tc>
        <w:tc>
          <w:tcPr>
            <w:tcW w:type="dxa" w:w="362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Renato Dias Barbosa</w:t>
            </w:r>
          </w:p>
        </w:tc>
        <w:tc>
          <w:tcPr>
            <w:tcW w:type="dxa" w:w="15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99,30</w:t>
            </w:r>
          </w:p>
        </w:tc>
      </w:tr>
    </w:tbl>
    <w:p>
      <w:pPr>
        <w:autoSpaceDN w:val="0"/>
        <w:autoSpaceDE w:val="0"/>
        <w:widowControl/>
        <w:spacing w:line="264" w:lineRule="auto" w:before="26" w:after="56"/>
        <w:ind w:left="854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Modalidade: Pretos ou Pardos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.9999999999997726" w:type="dxa"/>
      </w:tblPr>
      <w:tblGrid>
        <w:gridCol w:w="4734"/>
        <w:gridCol w:w="4734"/>
        <w:gridCol w:w="4734"/>
      </w:tblGrid>
      <w:tr>
        <w:trPr>
          <w:trHeight w:hRule="exact" w:val="198"/>
        </w:trPr>
        <w:tc>
          <w:tcPr>
            <w:tcW w:type="dxa" w:w="159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20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62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58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198"/>
        </w:trPr>
        <w:tc>
          <w:tcPr>
            <w:tcW w:type="dxa" w:w="159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9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62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Débora Gomes Baptista Dionizio</w:t>
            </w:r>
          </w:p>
        </w:tc>
        <w:tc>
          <w:tcPr>
            <w:tcW w:type="dxa" w:w="158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119,16</w:t>
            </w:r>
          </w:p>
        </w:tc>
      </w:tr>
    </w:tbl>
    <w:p>
      <w:pPr>
        <w:autoSpaceDN w:val="0"/>
        <w:autoSpaceDE w:val="0"/>
        <w:widowControl/>
        <w:spacing w:line="264" w:lineRule="auto" w:before="26" w:after="56"/>
        <w:ind w:left="854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Modalidade: Pessoa com Deficiência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.9999999999997726" w:type="dxa"/>
      </w:tblPr>
      <w:tblGrid>
        <w:gridCol w:w="4734"/>
        <w:gridCol w:w="4734"/>
        <w:gridCol w:w="4734"/>
      </w:tblGrid>
      <w:tr>
        <w:trPr>
          <w:trHeight w:hRule="exact" w:val="198"/>
        </w:trPr>
        <w:tc>
          <w:tcPr>
            <w:tcW w:type="dxa" w:w="159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20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62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58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198"/>
        </w:trPr>
        <w:tc>
          <w:tcPr>
            <w:tcW w:type="dxa" w:w="159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9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62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Leon Fagner Feitosa</w:t>
            </w:r>
          </w:p>
        </w:tc>
        <w:tc>
          <w:tcPr>
            <w:tcW w:type="dxa" w:w="158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116,64</w:t>
            </w:r>
          </w:p>
        </w:tc>
      </w:tr>
    </w:tbl>
    <w:p>
      <w:pPr>
        <w:autoSpaceDN w:val="0"/>
        <w:autoSpaceDE w:val="0"/>
        <w:widowControl/>
        <w:spacing w:line="245" w:lineRule="auto" w:before="26" w:after="0"/>
        <w:ind w:left="4" w:right="280" w:firstLine="850"/>
        <w:jc w:val="both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(*) Perfil com uma vaga reservada para provimento imediato de Pessoas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Pretas e Pardas - PPP, conforme Lei nº 12.990, de 9 de junho de 2014, uma vaga de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Pessoa com Deficiência - PcD, consoante Decreto nº 9.508, de 24 de setembro de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2018, em observância ao resultado do sorteio, de que trata a Portaria INT nº 287, de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5 de setembro de 2023, publicado no sítio do INT em 1º de novembro de 2023 (INT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divulga resultado do sorteio de vagas reservadas a candidatos negros e portadores de </w:t>
      </w:r>
      <w:r>
        <w:rPr>
          <w:rFonts w:ascii="Calibri" w:hAnsi="Calibri" w:eastAsia="Calibri"/>
          <w:b w:val="0"/>
          <w:i w:val="0"/>
          <w:color w:val="231F20"/>
          <w:sz w:val="18"/>
        </w:rPr>
        <w:t>deficiência - Instituto Nacional de Tecnologia - INT).</w:t>
      </w:r>
    </w:p>
    <w:p>
      <w:pPr>
        <w:autoSpaceDN w:val="0"/>
        <w:autoSpaceDE w:val="0"/>
        <w:widowControl/>
        <w:spacing w:line="245" w:lineRule="auto" w:before="0" w:after="56"/>
        <w:ind w:left="854" w:right="360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(**) Sub judice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1/2023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Cargo: Tecnologista Pleno 2 - I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Perfil 2: Biocatálise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.9999999999997726" w:type="dxa"/>
      </w:tblPr>
      <w:tblGrid>
        <w:gridCol w:w="4734"/>
        <w:gridCol w:w="4734"/>
        <w:gridCol w:w="4734"/>
      </w:tblGrid>
      <w:tr>
        <w:trPr>
          <w:trHeight w:hRule="exact" w:val="198"/>
        </w:trPr>
        <w:tc>
          <w:tcPr>
            <w:tcW w:type="dxa" w:w="154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8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69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56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196"/>
        </w:trPr>
        <w:tc>
          <w:tcPr>
            <w:tcW w:type="dxa" w:w="154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6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69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Roberta Pereira Espinheira</w:t>
            </w:r>
          </w:p>
        </w:tc>
        <w:tc>
          <w:tcPr>
            <w:tcW w:type="dxa" w:w="156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71,00</w:t>
            </w:r>
          </w:p>
        </w:tc>
      </w:tr>
    </w:tbl>
    <w:p>
      <w:pPr>
        <w:autoSpaceDN w:val="0"/>
        <w:autoSpaceDE w:val="0"/>
        <w:widowControl/>
        <w:spacing w:line="245" w:lineRule="auto" w:before="28" w:after="56"/>
        <w:ind w:left="854" w:right="360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1/2023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Cargo: Tecnologista Pleno 2 - I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Perfil 3: Química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.9999999999997726" w:type="dxa"/>
      </w:tblPr>
      <w:tblGrid>
        <w:gridCol w:w="4734"/>
        <w:gridCol w:w="4734"/>
        <w:gridCol w:w="4734"/>
      </w:tblGrid>
      <w:tr>
        <w:trPr>
          <w:trHeight w:hRule="exact" w:val="198"/>
        </w:trPr>
        <w:tc>
          <w:tcPr>
            <w:tcW w:type="dxa" w:w="153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7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66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60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198"/>
        </w:trPr>
        <w:tc>
          <w:tcPr>
            <w:tcW w:type="dxa" w:w="153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6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66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Leilson de Oliveira Ribeiro</w:t>
            </w:r>
          </w:p>
        </w:tc>
        <w:tc>
          <w:tcPr>
            <w:tcW w:type="dxa" w:w="160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100,43</w:t>
            </w:r>
          </w:p>
        </w:tc>
      </w:tr>
      <w:tr>
        <w:trPr>
          <w:trHeight w:hRule="exact" w:val="196"/>
        </w:trPr>
        <w:tc>
          <w:tcPr>
            <w:tcW w:type="dxa" w:w="153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6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66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Caroline Alves Cayres</w:t>
            </w:r>
          </w:p>
        </w:tc>
        <w:tc>
          <w:tcPr>
            <w:tcW w:type="dxa" w:w="160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95,85</w:t>
            </w:r>
          </w:p>
        </w:tc>
      </w:tr>
      <w:tr>
        <w:trPr>
          <w:trHeight w:hRule="exact" w:val="198"/>
        </w:trPr>
        <w:tc>
          <w:tcPr>
            <w:tcW w:type="dxa" w:w="153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6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3º</w:t>
            </w:r>
          </w:p>
        </w:tc>
        <w:tc>
          <w:tcPr>
            <w:tcW w:type="dxa" w:w="366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Eduardo Macedo de Melo</w:t>
            </w:r>
          </w:p>
        </w:tc>
        <w:tc>
          <w:tcPr>
            <w:tcW w:type="dxa" w:w="160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86,70</w:t>
            </w:r>
          </w:p>
        </w:tc>
      </w:tr>
      <w:tr>
        <w:trPr>
          <w:trHeight w:hRule="exact" w:val="198"/>
        </w:trPr>
        <w:tc>
          <w:tcPr>
            <w:tcW w:type="dxa" w:w="153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6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4º</w:t>
            </w:r>
          </w:p>
        </w:tc>
        <w:tc>
          <w:tcPr>
            <w:tcW w:type="dxa" w:w="366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Rafaella Silva Aredes</w:t>
            </w:r>
          </w:p>
        </w:tc>
        <w:tc>
          <w:tcPr>
            <w:tcW w:type="dxa" w:w="160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86,18</w:t>
            </w:r>
          </w:p>
        </w:tc>
      </w:tr>
    </w:tbl>
    <w:p>
      <w:pPr>
        <w:autoSpaceDN w:val="0"/>
        <w:autoSpaceDE w:val="0"/>
        <w:widowControl/>
        <w:spacing w:line="245" w:lineRule="auto" w:before="26" w:after="54"/>
        <w:ind w:left="854" w:right="3456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1/2023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Cargo: Tecnologista Pleno 2 - I*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Perfil 4: Engenharia de Avaliações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.9999999999997726" w:type="dxa"/>
      </w:tblPr>
      <w:tblGrid>
        <w:gridCol w:w="4734"/>
        <w:gridCol w:w="4734"/>
        <w:gridCol w:w="4734"/>
      </w:tblGrid>
      <w:tr>
        <w:trPr>
          <w:trHeight w:hRule="exact" w:val="198"/>
        </w:trPr>
        <w:tc>
          <w:tcPr>
            <w:tcW w:type="dxa" w:w="171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26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6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40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198"/>
        </w:trPr>
        <w:tc>
          <w:tcPr>
            <w:tcW w:type="dxa" w:w="171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4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6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Thamara Andrade Barra</w:t>
            </w:r>
          </w:p>
        </w:tc>
        <w:tc>
          <w:tcPr>
            <w:tcW w:type="dxa" w:w="140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83,50</w:t>
            </w:r>
          </w:p>
        </w:tc>
      </w:tr>
      <w:tr>
        <w:trPr>
          <w:trHeight w:hRule="exact" w:val="196"/>
        </w:trPr>
        <w:tc>
          <w:tcPr>
            <w:tcW w:type="dxa" w:w="171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4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6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Mariana Giffoni da Silva Pinheiro</w:t>
            </w:r>
          </w:p>
        </w:tc>
        <w:tc>
          <w:tcPr>
            <w:tcW w:type="dxa" w:w="140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67,90</w:t>
            </w:r>
          </w:p>
        </w:tc>
      </w:tr>
    </w:tbl>
    <w:p>
      <w:pPr>
        <w:autoSpaceDN w:val="0"/>
        <w:autoSpaceDE w:val="0"/>
        <w:widowControl/>
        <w:spacing w:line="264" w:lineRule="auto" w:before="28" w:after="56"/>
        <w:ind w:left="854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Modalidade: Pretos ou Pardos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.9999999999997726" w:type="dxa"/>
      </w:tblPr>
      <w:tblGrid>
        <w:gridCol w:w="4734"/>
        <w:gridCol w:w="4734"/>
        <w:gridCol w:w="4734"/>
      </w:tblGrid>
      <w:tr>
        <w:trPr>
          <w:trHeight w:hRule="exact" w:val="198"/>
        </w:trPr>
        <w:tc>
          <w:tcPr>
            <w:tcW w:type="dxa" w:w="179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0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80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20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196"/>
        </w:trPr>
        <w:tc>
          <w:tcPr>
            <w:tcW w:type="dxa" w:w="179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9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80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Silvia Nazaré Ferreira Pereira Lucas</w:t>
            </w:r>
          </w:p>
        </w:tc>
        <w:tc>
          <w:tcPr>
            <w:tcW w:type="dxa" w:w="120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75,50</w:t>
            </w:r>
          </w:p>
        </w:tc>
      </w:tr>
    </w:tbl>
    <w:p>
      <w:pPr>
        <w:autoSpaceDN w:val="0"/>
        <w:autoSpaceDE w:val="0"/>
        <w:widowControl/>
        <w:spacing w:line="245" w:lineRule="auto" w:before="28" w:after="0"/>
        <w:ind w:left="4" w:right="280" w:firstLine="850"/>
        <w:jc w:val="both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(*) Perfil com vaga reservada para provimento imediato de Pessoas Pretas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 Pardas - PPP, conforme Lei nº 12.990, de 9 de junho de 2014, em observância ao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resultado do sorteio, de que trata a Portaria INT nº 287, de 5 de setembro de 2023,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publicado no sítio do INT em 1º de novembro de 2023 (INT divulga resultado do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sorteio de vagas reservadas a candidatos negros e portadores de deficiência - Instituto </w:t>
      </w:r>
      <w:r>
        <w:rPr>
          <w:rFonts w:ascii="Calibri" w:hAnsi="Calibri" w:eastAsia="Calibri"/>
          <w:b w:val="0"/>
          <w:i w:val="0"/>
          <w:color w:val="231F20"/>
          <w:sz w:val="18"/>
        </w:rPr>
        <w:t>Nacional de Tecnologia - INT).</w:t>
      </w:r>
    </w:p>
    <w:p>
      <w:pPr>
        <w:autoSpaceDN w:val="0"/>
        <w:autoSpaceDE w:val="0"/>
        <w:widowControl/>
        <w:spacing w:line="245" w:lineRule="auto" w:before="0" w:after="56"/>
        <w:ind w:left="854" w:right="360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1/2023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Cargo: Tecnologista Pleno 2 - I*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Perfil 5: Certificação de Produtos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.9999999999997726" w:type="dxa"/>
      </w:tblPr>
      <w:tblGrid>
        <w:gridCol w:w="4734"/>
        <w:gridCol w:w="4734"/>
        <w:gridCol w:w="4734"/>
      </w:tblGrid>
      <w:tr>
        <w:trPr>
          <w:trHeight w:hRule="exact" w:val="196"/>
        </w:trPr>
        <w:tc>
          <w:tcPr>
            <w:tcW w:type="dxa" w:w="194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7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55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30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198"/>
        </w:trPr>
        <w:tc>
          <w:tcPr>
            <w:tcW w:type="dxa" w:w="194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6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55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Éricson Brito de Souza</w:t>
            </w:r>
          </w:p>
        </w:tc>
        <w:tc>
          <w:tcPr>
            <w:tcW w:type="dxa" w:w="130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73,40</w:t>
            </w:r>
          </w:p>
        </w:tc>
      </w:tr>
      <w:tr>
        <w:trPr>
          <w:trHeight w:hRule="exact" w:val="198"/>
        </w:trPr>
        <w:tc>
          <w:tcPr>
            <w:tcW w:type="dxa" w:w="194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6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55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Juliana Espindola Scofano</w:t>
            </w:r>
          </w:p>
        </w:tc>
        <w:tc>
          <w:tcPr>
            <w:tcW w:type="dxa" w:w="130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72,60</w:t>
            </w:r>
          </w:p>
        </w:tc>
      </w:tr>
    </w:tbl>
    <w:p>
      <w:pPr>
        <w:autoSpaceDN w:val="0"/>
        <w:autoSpaceDE w:val="0"/>
        <w:widowControl/>
        <w:spacing w:line="245" w:lineRule="auto" w:before="26" w:after="0"/>
        <w:ind w:left="4" w:right="280" w:firstLine="850"/>
        <w:jc w:val="both"/>
      </w:pPr>
      <w:r>
        <w:rPr>
          <w:rFonts w:ascii="Calibri" w:hAnsi="Calibri" w:eastAsia="Calibri"/>
          <w:b w:val="0"/>
          <w:i w:val="0"/>
          <w:color w:val="231F20"/>
          <w:sz w:val="18"/>
        </w:rPr>
        <w:t>(*) Apesar do perfil ser para vaga reservada para Pessoas Pretas e Pardas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- PPP, conforme Lei nº 12.990, de 9 de junho de 2014, em observância ao resultado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do sorteio, de que trata a Portaria INT nº 287, de 5 de setembro de 2023, publicado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no sítio do INT em 1º de novembro de 2023 (INT divulga resultado do sorteio de vagas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reservadas a candidatos negros e portadores de deficiência - Instituto Nacional de </w:t>
      </w:r>
      <w:r>
        <w:rPr>
          <w:rFonts w:ascii="Calibri" w:hAnsi="Calibri" w:eastAsia="Calibri"/>
          <w:b w:val="0"/>
          <w:i w:val="0"/>
          <w:color w:val="231F20"/>
          <w:sz w:val="18"/>
        </w:rPr>
        <w:t>Tecnologia - INT), não houve PPP aprovada.</w:t>
      </w:r>
    </w:p>
    <w:p>
      <w:pPr>
        <w:autoSpaceDN w:val="0"/>
        <w:autoSpaceDE w:val="0"/>
        <w:widowControl/>
        <w:spacing w:line="245" w:lineRule="auto" w:before="0" w:after="56"/>
        <w:ind w:left="854" w:right="360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1/2023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Cargo: Tecnologista Pleno 2 - I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Perfil 7: Corrosão e Proteção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.9999999999997726" w:type="dxa"/>
      </w:tblPr>
      <w:tblGrid>
        <w:gridCol w:w="4734"/>
        <w:gridCol w:w="4734"/>
        <w:gridCol w:w="4734"/>
      </w:tblGrid>
      <w:tr>
        <w:trPr>
          <w:trHeight w:hRule="exact" w:val="196"/>
        </w:trPr>
        <w:tc>
          <w:tcPr>
            <w:tcW w:type="dxa" w:w="205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4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27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198"/>
        </w:trPr>
        <w:tc>
          <w:tcPr>
            <w:tcW w:type="dxa" w:w="205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2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4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Israel Lima Monte Gonçalves</w:t>
            </w:r>
          </w:p>
        </w:tc>
        <w:tc>
          <w:tcPr>
            <w:tcW w:type="dxa" w:w="127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97,16</w:t>
            </w:r>
          </w:p>
        </w:tc>
      </w:tr>
      <w:tr>
        <w:trPr>
          <w:trHeight w:hRule="exact" w:val="198"/>
        </w:trPr>
        <w:tc>
          <w:tcPr>
            <w:tcW w:type="dxa" w:w="205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2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4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Marcelo Tadeu Gomes de Sampaio</w:t>
            </w:r>
          </w:p>
        </w:tc>
        <w:tc>
          <w:tcPr>
            <w:tcW w:type="dxa" w:w="127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76,54</w:t>
            </w:r>
          </w:p>
        </w:tc>
      </w:tr>
      <w:tr>
        <w:trPr>
          <w:trHeight w:hRule="exact" w:val="196"/>
        </w:trPr>
        <w:tc>
          <w:tcPr>
            <w:tcW w:type="dxa" w:w="205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2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3º</w:t>
            </w:r>
          </w:p>
        </w:tc>
        <w:tc>
          <w:tcPr>
            <w:tcW w:type="dxa" w:w="34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Eduardo Guimarães Barbosa Leite</w:t>
            </w:r>
          </w:p>
        </w:tc>
        <w:tc>
          <w:tcPr>
            <w:tcW w:type="dxa" w:w="127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70,36</w:t>
            </w:r>
          </w:p>
        </w:tc>
      </w:tr>
    </w:tbl>
    <w:p>
      <w:pPr>
        <w:autoSpaceDN w:val="0"/>
        <w:autoSpaceDE w:val="0"/>
        <w:widowControl/>
        <w:spacing w:line="245" w:lineRule="auto" w:before="28" w:after="56"/>
        <w:ind w:left="854" w:right="864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1/2023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Cargo: Tecnologista Pleno 2 - I*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Perfil 8: Corrosão sob Tensão em Alta Pressão e Alta Temperatura </w:t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.9999999999997726" w:type="dxa"/>
      </w:tblPr>
      <w:tblGrid>
        <w:gridCol w:w="4734"/>
        <w:gridCol w:w="4734"/>
        <w:gridCol w:w="4734"/>
      </w:tblGrid>
      <w:tr>
        <w:trPr>
          <w:trHeight w:hRule="exact" w:val="198"/>
        </w:trPr>
        <w:tc>
          <w:tcPr>
            <w:tcW w:type="dxa" w:w="211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6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22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47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198"/>
        </w:trPr>
        <w:tc>
          <w:tcPr>
            <w:tcW w:type="dxa" w:w="211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4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22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Pedro Soucasaux Pires Garcia</w:t>
            </w:r>
          </w:p>
        </w:tc>
        <w:tc>
          <w:tcPr>
            <w:tcW w:type="dxa" w:w="147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94,74</w:t>
            </w:r>
          </w:p>
        </w:tc>
      </w:tr>
    </w:tbl>
    <w:p>
      <w:pPr>
        <w:autoSpaceDN w:val="0"/>
        <w:autoSpaceDE w:val="0"/>
        <w:widowControl/>
        <w:spacing w:line="264" w:lineRule="auto" w:before="26" w:after="56"/>
        <w:ind w:left="854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Modalidade: Pretos ou Pardos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.9999999999997726" w:type="dxa"/>
      </w:tblPr>
      <w:tblGrid>
        <w:gridCol w:w="4734"/>
        <w:gridCol w:w="4734"/>
        <w:gridCol w:w="4734"/>
      </w:tblGrid>
      <w:tr>
        <w:trPr>
          <w:trHeight w:hRule="exact" w:val="198"/>
        </w:trPr>
        <w:tc>
          <w:tcPr>
            <w:tcW w:type="dxa" w:w="179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0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74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26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198"/>
        </w:trPr>
        <w:tc>
          <w:tcPr>
            <w:tcW w:type="dxa" w:w="179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9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74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Carlos Alberto da Silva</w:t>
            </w:r>
          </w:p>
        </w:tc>
        <w:tc>
          <w:tcPr>
            <w:tcW w:type="dxa" w:w="126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76,28</w:t>
            </w:r>
          </w:p>
        </w:tc>
      </w:tr>
    </w:tbl>
    <w:p>
      <w:pPr>
        <w:autoSpaceDN w:val="0"/>
        <w:autoSpaceDE w:val="0"/>
        <w:widowControl/>
        <w:spacing w:line="245" w:lineRule="auto" w:before="26" w:after="0"/>
        <w:ind w:left="4" w:right="280" w:firstLine="850"/>
        <w:jc w:val="both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(*) Perfil com vaga reservada para provimento imediato de Pessoas Pretas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 Pardas - PPP, conforme Lei nº 12.990, de 9 de junho de 2014, em observância ao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resultado do sorteio, de que trata a Portaria INT nº 287, de 5 de setembro de 2023,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publicado no sítio do INT em 1º de novembro de 2023 (INT divulga resultado do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sorteio de vagas reservadas a candidatos negros e portadores de deficiência - Instituto </w:t>
      </w:r>
      <w:r>
        <w:rPr>
          <w:rFonts w:ascii="Calibri" w:hAnsi="Calibri" w:eastAsia="Calibri"/>
          <w:b w:val="0"/>
          <w:i w:val="0"/>
          <w:color w:val="231F20"/>
          <w:sz w:val="18"/>
        </w:rPr>
        <w:t>Nacional de Tecnologia - INT).</w:t>
      </w:r>
    </w:p>
    <w:p>
      <w:pPr>
        <w:sectPr>
          <w:type w:val="continuous"/>
          <w:pgSz w:w="16838" w:h="23811"/>
          <w:pgMar w:top="370" w:right="1308" w:bottom="400" w:left="1328" w:header="720" w:footer="720" w:gutter="0"/>
          <w:cols w:num="2" w:equalWidth="0">
            <w:col w:w="7090" w:space="0"/>
            <w:col w:w="7112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76"/>
        <w:ind w:left="1134" w:right="288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1/2023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Cargo: Tecnologista Pleno 2 - I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Perfil 9: Tecnologia Química Industrial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4.0000000000009" w:type="dxa"/>
      </w:tblPr>
      <w:tblGrid>
        <w:gridCol w:w="4734"/>
        <w:gridCol w:w="4734"/>
        <w:gridCol w:w="4734"/>
      </w:tblGrid>
      <w:tr>
        <w:trPr>
          <w:trHeight w:hRule="exact" w:val="202"/>
        </w:trPr>
        <w:tc>
          <w:tcPr>
            <w:tcW w:type="dxa" w:w="194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7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22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63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202"/>
        </w:trPr>
        <w:tc>
          <w:tcPr>
            <w:tcW w:type="dxa" w:w="194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6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22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Dilson da Costa Maia Filho</w:t>
            </w:r>
          </w:p>
        </w:tc>
        <w:tc>
          <w:tcPr>
            <w:tcW w:type="dxa" w:w="163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82,44</w:t>
            </w:r>
          </w:p>
        </w:tc>
      </w:tr>
      <w:tr>
        <w:trPr>
          <w:trHeight w:hRule="exact" w:val="202"/>
        </w:trPr>
        <w:tc>
          <w:tcPr>
            <w:tcW w:type="dxa" w:w="194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6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22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Everton Gripa Marques</w:t>
            </w:r>
          </w:p>
        </w:tc>
        <w:tc>
          <w:tcPr>
            <w:tcW w:type="dxa" w:w="163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71,00</w:t>
            </w:r>
          </w:p>
        </w:tc>
      </w:tr>
      <w:tr>
        <w:trPr>
          <w:trHeight w:hRule="exact" w:val="202"/>
        </w:trPr>
        <w:tc>
          <w:tcPr>
            <w:tcW w:type="dxa" w:w="194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6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3º</w:t>
            </w:r>
          </w:p>
        </w:tc>
        <w:tc>
          <w:tcPr>
            <w:tcW w:type="dxa" w:w="322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Amanda Fernandes da Silva</w:t>
            </w:r>
          </w:p>
        </w:tc>
        <w:tc>
          <w:tcPr>
            <w:tcW w:type="dxa" w:w="163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67,18</w:t>
            </w:r>
          </w:p>
        </w:tc>
      </w:tr>
    </w:tbl>
    <w:p>
      <w:pPr>
        <w:autoSpaceDN w:val="0"/>
        <w:autoSpaceDE w:val="0"/>
        <w:widowControl/>
        <w:spacing w:line="245" w:lineRule="auto" w:before="60" w:after="78"/>
        <w:ind w:left="1134" w:right="3168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1/2023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Cargo: Tecnologista Pleno 1 - I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Perfil 10: Engenharia de Avaliações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4.0000000000009" w:type="dxa"/>
      </w:tblPr>
      <w:tblGrid>
        <w:gridCol w:w="4734"/>
        <w:gridCol w:w="4734"/>
        <w:gridCol w:w="4734"/>
      </w:tblGrid>
      <w:tr>
        <w:trPr>
          <w:trHeight w:hRule="exact" w:val="202"/>
        </w:trPr>
        <w:tc>
          <w:tcPr>
            <w:tcW w:type="dxa" w:w="23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0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04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3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202"/>
        </w:trPr>
        <w:tc>
          <w:tcPr>
            <w:tcW w:type="dxa" w:w="23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09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04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Diogo Nardaci Rapparini</w:t>
            </w:r>
          </w:p>
        </w:tc>
        <w:tc>
          <w:tcPr>
            <w:tcW w:type="dxa" w:w="13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64,50</w:t>
            </w:r>
          </w:p>
        </w:tc>
      </w:tr>
    </w:tbl>
    <w:p>
      <w:pPr>
        <w:autoSpaceDN w:val="0"/>
        <w:autoSpaceDE w:val="0"/>
        <w:widowControl/>
        <w:spacing w:line="245" w:lineRule="auto" w:before="60" w:after="78"/>
        <w:ind w:left="1134" w:right="3312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1/2023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Cargo: Tecnologista Pleno 1 - I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Perfil 11: Avaliação de Produto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4.0000000000009" w:type="dxa"/>
      </w:tblPr>
      <w:tblGrid>
        <w:gridCol w:w="4734"/>
        <w:gridCol w:w="4734"/>
        <w:gridCol w:w="4734"/>
      </w:tblGrid>
      <w:tr>
        <w:trPr>
          <w:trHeight w:hRule="exact" w:val="202"/>
        </w:trPr>
        <w:tc>
          <w:tcPr>
            <w:tcW w:type="dxa" w:w="179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0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80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202"/>
            <w:tcBorders>
              <w:start w:sz="1.593999981880188" w:val="single" w:color="#221F1F"/>
              <w:top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202"/>
        </w:trPr>
        <w:tc>
          <w:tcPr>
            <w:tcW w:type="dxa" w:w="179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9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80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Kelly Cristine da Silveira</w:t>
            </w:r>
          </w:p>
        </w:tc>
        <w:tc>
          <w:tcPr>
            <w:tcW w:type="dxa" w:w="120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82,84</w:t>
            </w:r>
          </w:p>
        </w:tc>
      </w:tr>
    </w:tbl>
    <w:p>
      <w:pPr>
        <w:autoSpaceDN w:val="0"/>
        <w:autoSpaceDE w:val="0"/>
        <w:widowControl/>
        <w:spacing w:line="245" w:lineRule="auto" w:before="60" w:after="78"/>
        <w:ind w:left="1134" w:right="1008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1/2023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Cargo: Tecnologista Pleno 1 - I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Perfil 12: Engenharia de Materiais e Simulação Computacional </w:t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4.0000000000009" w:type="dxa"/>
      </w:tblPr>
      <w:tblGrid>
        <w:gridCol w:w="4734"/>
        <w:gridCol w:w="4734"/>
        <w:gridCol w:w="4734"/>
      </w:tblGrid>
      <w:tr>
        <w:trPr>
          <w:trHeight w:hRule="exact" w:val="202"/>
        </w:trPr>
        <w:tc>
          <w:tcPr>
            <w:tcW w:type="dxa" w:w="171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26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7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32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200"/>
        </w:trPr>
        <w:tc>
          <w:tcPr>
            <w:tcW w:type="dxa" w:w="171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4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7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Joan Oswald Oconnor Blanco</w:t>
            </w:r>
          </w:p>
        </w:tc>
        <w:tc>
          <w:tcPr>
            <w:tcW w:type="dxa" w:w="132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92,80</w:t>
            </w:r>
          </w:p>
        </w:tc>
      </w:tr>
      <w:tr>
        <w:trPr>
          <w:trHeight w:hRule="exact" w:val="202"/>
        </w:trPr>
        <w:tc>
          <w:tcPr>
            <w:tcW w:type="dxa" w:w="171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4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7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Renan de Melo Correia Lima</w:t>
            </w:r>
          </w:p>
        </w:tc>
        <w:tc>
          <w:tcPr>
            <w:tcW w:type="dxa" w:w="132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91,60</w:t>
            </w:r>
          </w:p>
        </w:tc>
      </w:tr>
      <w:tr>
        <w:trPr>
          <w:trHeight w:hRule="exact" w:val="202"/>
        </w:trPr>
        <w:tc>
          <w:tcPr>
            <w:tcW w:type="dxa" w:w="171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4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3º</w:t>
            </w:r>
          </w:p>
        </w:tc>
        <w:tc>
          <w:tcPr>
            <w:tcW w:type="dxa" w:w="37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Alexander Polasek</w:t>
            </w:r>
          </w:p>
        </w:tc>
        <w:tc>
          <w:tcPr>
            <w:tcW w:type="dxa" w:w="132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90,00</w:t>
            </w:r>
          </w:p>
        </w:tc>
      </w:tr>
      <w:tr>
        <w:trPr>
          <w:trHeight w:hRule="exact" w:val="202"/>
        </w:trPr>
        <w:tc>
          <w:tcPr>
            <w:tcW w:type="dxa" w:w="171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48" w:val="left"/>
              </w:tabs>
              <w:autoSpaceDE w:val="0"/>
              <w:widowControl/>
              <w:spacing w:line="262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4º</w:t>
            </w:r>
          </w:p>
        </w:tc>
        <w:tc>
          <w:tcPr>
            <w:tcW w:type="dxa" w:w="37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Henrique Peixoto de Souza Almeida</w:t>
            </w:r>
          </w:p>
        </w:tc>
        <w:tc>
          <w:tcPr>
            <w:tcW w:type="dxa" w:w="132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84,40</w:t>
            </w:r>
          </w:p>
        </w:tc>
      </w:tr>
      <w:tr>
        <w:trPr>
          <w:trHeight w:hRule="exact" w:val="202"/>
        </w:trPr>
        <w:tc>
          <w:tcPr>
            <w:tcW w:type="dxa" w:w="171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4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5º</w:t>
            </w:r>
          </w:p>
        </w:tc>
        <w:tc>
          <w:tcPr>
            <w:tcW w:type="dxa" w:w="37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Danilo Abilio Correa Goncalves</w:t>
            </w:r>
          </w:p>
        </w:tc>
        <w:tc>
          <w:tcPr>
            <w:tcW w:type="dxa" w:w="132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82,16</w:t>
            </w:r>
          </w:p>
        </w:tc>
      </w:tr>
    </w:tbl>
    <w:p>
      <w:pPr>
        <w:autoSpaceDN w:val="0"/>
        <w:autoSpaceDE w:val="0"/>
        <w:widowControl/>
        <w:spacing w:line="245" w:lineRule="auto" w:before="60" w:after="76"/>
        <w:ind w:left="1134" w:right="2304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1/2023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Cargo: Tecnologista Pleno 1 - I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Perfil 13: Tecnologia de Materiais Poliméricos </w:t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4.0000000000009" w:type="dxa"/>
      </w:tblPr>
      <w:tblGrid>
        <w:gridCol w:w="4734"/>
        <w:gridCol w:w="4734"/>
        <w:gridCol w:w="4734"/>
      </w:tblGrid>
      <w:tr>
        <w:trPr>
          <w:trHeight w:hRule="exact" w:val="202"/>
        </w:trPr>
        <w:tc>
          <w:tcPr>
            <w:tcW w:type="dxa" w:w="165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23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74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40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202"/>
        </w:trPr>
        <w:tc>
          <w:tcPr>
            <w:tcW w:type="dxa" w:w="165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2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74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Alessandra de Alencar Padua Gabino</w:t>
            </w:r>
          </w:p>
        </w:tc>
        <w:tc>
          <w:tcPr>
            <w:tcW w:type="dxa" w:w="140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94,14</w:t>
            </w:r>
          </w:p>
        </w:tc>
      </w:tr>
      <w:tr>
        <w:trPr>
          <w:trHeight w:hRule="exact" w:val="202"/>
        </w:trPr>
        <w:tc>
          <w:tcPr>
            <w:tcW w:type="dxa" w:w="165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2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74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Tatiana Simões Loureiro Maravilha</w:t>
            </w:r>
          </w:p>
        </w:tc>
        <w:tc>
          <w:tcPr>
            <w:tcW w:type="dxa" w:w="140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93,00</w:t>
            </w:r>
          </w:p>
        </w:tc>
      </w:tr>
      <w:tr>
        <w:trPr>
          <w:trHeight w:hRule="exact" w:val="202"/>
        </w:trPr>
        <w:tc>
          <w:tcPr>
            <w:tcW w:type="dxa" w:w="165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2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3º</w:t>
            </w:r>
          </w:p>
        </w:tc>
        <w:tc>
          <w:tcPr>
            <w:tcW w:type="dxa" w:w="374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Gustavo Dias Azevedo</w:t>
            </w:r>
          </w:p>
        </w:tc>
        <w:tc>
          <w:tcPr>
            <w:tcW w:type="dxa" w:w="140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92,00</w:t>
            </w:r>
          </w:p>
        </w:tc>
      </w:tr>
      <w:tr>
        <w:trPr>
          <w:trHeight w:hRule="exact" w:val="200"/>
        </w:trPr>
        <w:tc>
          <w:tcPr>
            <w:tcW w:type="dxa" w:w="165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2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4º</w:t>
            </w:r>
          </w:p>
        </w:tc>
        <w:tc>
          <w:tcPr>
            <w:tcW w:type="dxa" w:w="374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Rafael Silva Moraes</w:t>
            </w:r>
          </w:p>
        </w:tc>
        <w:tc>
          <w:tcPr>
            <w:tcW w:type="dxa" w:w="140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83,36</w:t>
            </w:r>
          </w:p>
        </w:tc>
      </w:tr>
      <w:tr>
        <w:trPr>
          <w:trHeight w:hRule="exact" w:val="202"/>
        </w:trPr>
        <w:tc>
          <w:tcPr>
            <w:tcW w:type="dxa" w:w="165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2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5º</w:t>
            </w:r>
          </w:p>
        </w:tc>
        <w:tc>
          <w:tcPr>
            <w:tcW w:type="dxa" w:w="374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Ana Leticia Fernandes dos Santos</w:t>
            </w:r>
          </w:p>
        </w:tc>
        <w:tc>
          <w:tcPr>
            <w:tcW w:type="dxa" w:w="140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76,02</w:t>
            </w:r>
          </w:p>
        </w:tc>
      </w:tr>
    </w:tbl>
    <w:p>
      <w:pPr>
        <w:autoSpaceDN w:val="0"/>
        <w:autoSpaceDE w:val="0"/>
        <w:widowControl/>
        <w:spacing w:line="264" w:lineRule="auto" w:before="62" w:after="76"/>
        <w:ind w:left="1134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Modalidade: Pretos ou Pardos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4.0000000000009" w:type="dxa"/>
      </w:tblPr>
      <w:tblGrid>
        <w:gridCol w:w="4734"/>
        <w:gridCol w:w="4734"/>
        <w:gridCol w:w="4734"/>
      </w:tblGrid>
      <w:tr>
        <w:trPr>
          <w:trHeight w:hRule="exact" w:val="202"/>
        </w:trPr>
        <w:tc>
          <w:tcPr>
            <w:tcW w:type="dxa" w:w="179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0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74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26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202"/>
        </w:trPr>
        <w:tc>
          <w:tcPr>
            <w:tcW w:type="dxa" w:w="179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9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74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Nathan Riany Valerio Albino</w:t>
            </w:r>
          </w:p>
        </w:tc>
        <w:tc>
          <w:tcPr>
            <w:tcW w:type="dxa" w:w="126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83,06</w:t>
            </w:r>
          </w:p>
        </w:tc>
      </w:tr>
      <w:tr>
        <w:trPr>
          <w:trHeight w:hRule="exact" w:val="202"/>
        </w:trPr>
        <w:tc>
          <w:tcPr>
            <w:tcW w:type="dxa" w:w="179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9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74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Homero Modesto Pires</w:t>
            </w:r>
          </w:p>
        </w:tc>
        <w:tc>
          <w:tcPr>
            <w:tcW w:type="dxa" w:w="126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80,22</w:t>
            </w:r>
          </w:p>
        </w:tc>
      </w:tr>
    </w:tbl>
    <w:p>
      <w:pPr>
        <w:autoSpaceDN w:val="0"/>
        <w:autoSpaceDE w:val="0"/>
        <w:widowControl/>
        <w:spacing w:line="245" w:lineRule="auto" w:before="60" w:after="76"/>
        <w:ind w:left="1134" w:right="288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1/2023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Cargo: Tecnologista Pleno 1 - I*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Perfil 14: Biocorrosão e Biodegradação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4.0000000000009" w:type="dxa"/>
      </w:tblPr>
      <w:tblGrid>
        <w:gridCol w:w="4734"/>
        <w:gridCol w:w="4734"/>
        <w:gridCol w:w="4734"/>
      </w:tblGrid>
      <w:tr>
        <w:trPr>
          <w:trHeight w:hRule="exact" w:val="202"/>
        </w:trPr>
        <w:tc>
          <w:tcPr>
            <w:tcW w:type="dxa" w:w="182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1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84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14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202"/>
        </w:trPr>
        <w:tc>
          <w:tcPr>
            <w:tcW w:type="dxa" w:w="182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0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84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Luiz André Lucas Teixeira Pinto</w:t>
            </w:r>
          </w:p>
        </w:tc>
        <w:tc>
          <w:tcPr>
            <w:tcW w:type="dxa" w:w="114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92,95</w:t>
            </w:r>
          </w:p>
        </w:tc>
      </w:tr>
    </w:tbl>
    <w:p>
      <w:pPr>
        <w:autoSpaceDN w:val="0"/>
        <w:autoSpaceDE w:val="0"/>
        <w:widowControl/>
        <w:spacing w:line="264" w:lineRule="auto" w:before="60" w:after="78"/>
        <w:ind w:left="1134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Modalidade: Pessoa com Deficiência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4.0000000000009" w:type="dxa"/>
      </w:tblPr>
      <w:tblGrid>
        <w:gridCol w:w="4734"/>
        <w:gridCol w:w="4734"/>
        <w:gridCol w:w="4734"/>
      </w:tblGrid>
      <w:tr>
        <w:trPr>
          <w:trHeight w:hRule="exact" w:val="202"/>
        </w:trPr>
        <w:tc>
          <w:tcPr>
            <w:tcW w:type="dxa" w:w="18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4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82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11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200"/>
        </w:trPr>
        <w:tc>
          <w:tcPr>
            <w:tcW w:type="dxa" w:w="18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2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82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Luciano Procópio da Silva</w:t>
            </w:r>
          </w:p>
        </w:tc>
        <w:tc>
          <w:tcPr>
            <w:tcW w:type="dxa" w:w="111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89,42</w:t>
            </w:r>
          </w:p>
        </w:tc>
      </w:tr>
      <w:tr>
        <w:trPr>
          <w:trHeight w:hRule="exact" w:val="202"/>
        </w:trPr>
        <w:tc>
          <w:tcPr>
            <w:tcW w:type="dxa" w:w="187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2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82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Diogo Azevedo Coutinho</w:t>
            </w:r>
          </w:p>
        </w:tc>
        <w:tc>
          <w:tcPr>
            <w:tcW w:type="dxa" w:w="111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79,54</w:t>
            </w:r>
          </w:p>
        </w:tc>
      </w:tr>
    </w:tbl>
    <w:p>
      <w:pPr>
        <w:autoSpaceDN w:val="0"/>
        <w:autoSpaceDE w:val="0"/>
        <w:widowControl/>
        <w:spacing w:line="245" w:lineRule="auto" w:before="62" w:after="0"/>
        <w:ind w:left="284" w:right="22" w:firstLine="850"/>
        <w:jc w:val="both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(*) Perfil com vaga reservada para provimento imediato de Pessoa com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Deficiência - PcD, conforme Decreto nº 9.508, de 24 de setembro de 2018, em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observância ao resultado do sorteio, de que trata a Portaria INT nº 287, de 5 de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setembro de 2023, publicado no sítio do INT em 1º de novembro de 2023 (INT divulga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resultado do sorteio de vagas reservadas a candidatos negros e portadores de </w:t>
      </w:r>
      <w:r>
        <w:rPr>
          <w:rFonts w:ascii="Calibri" w:hAnsi="Calibri" w:eastAsia="Calibri"/>
          <w:b w:val="0"/>
          <w:i w:val="0"/>
          <w:color w:val="231F20"/>
          <w:sz w:val="18"/>
        </w:rPr>
        <w:t>deficiência - Instituto Nacional de Tecnologia - INT).</w:t>
      </w:r>
    </w:p>
    <w:p>
      <w:pPr>
        <w:autoSpaceDN w:val="0"/>
        <w:autoSpaceDE w:val="0"/>
        <w:widowControl/>
        <w:spacing w:line="245" w:lineRule="auto" w:before="0" w:after="76"/>
        <w:ind w:left="1134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1/2023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Cargo: Tecnologista Pleno 1 - I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Perfil 15: Corrosão pelo H2S e CO2 em Alta Pressão e Alta Temperatura </w:t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4.0000000000009" w:type="dxa"/>
      </w:tblPr>
      <w:tblGrid>
        <w:gridCol w:w="4734"/>
        <w:gridCol w:w="4734"/>
        <w:gridCol w:w="4734"/>
      </w:tblGrid>
      <w:tr>
        <w:trPr>
          <w:trHeight w:hRule="exact" w:val="382"/>
        </w:trPr>
        <w:tc>
          <w:tcPr>
            <w:tcW w:type="dxa" w:w="165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23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417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9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268" w:val="left"/>
              </w:tabs>
              <w:autoSpaceDE w:val="0"/>
              <w:widowControl/>
              <w:spacing w:line="245" w:lineRule="auto" w:before="0" w:after="0"/>
              <w:ind w:left="58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N OT A </w:t>
            </w:r>
            <w:r>
              <w:br/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FINAL</w:t>
            </w:r>
          </w:p>
        </w:tc>
      </w:tr>
      <w:tr>
        <w:trPr>
          <w:trHeight w:hRule="exact" w:val="200"/>
        </w:trPr>
        <w:tc>
          <w:tcPr>
            <w:tcW w:type="dxa" w:w="165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2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417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Arthur Henrique Azevedo Gonçalves</w:t>
            </w:r>
          </w:p>
        </w:tc>
        <w:tc>
          <w:tcPr>
            <w:tcW w:type="dxa" w:w="9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80,50</w:t>
            </w:r>
          </w:p>
        </w:tc>
      </w:tr>
      <w:tr>
        <w:trPr>
          <w:trHeight w:hRule="exact" w:val="202"/>
        </w:trPr>
        <w:tc>
          <w:tcPr>
            <w:tcW w:type="dxa" w:w="165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2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417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Adriana Barbosa da Silva</w:t>
            </w:r>
          </w:p>
        </w:tc>
        <w:tc>
          <w:tcPr>
            <w:tcW w:type="dxa" w:w="9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79,38</w:t>
            </w:r>
          </w:p>
        </w:tc>
      </w:tr>
      <w:tr>
        <w:trPr>
          <w:trHeight w:hRule="exact" w:val="202"/>
        </w:trPr>
        <w:tc>
          <w:tcPr>
            <w:tcW w:type="dxa" w:w="165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2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3º</w:t>
            </w:r>
          </w:p>
        </w:tc>
        <w:tc>
          <w:tcPr>
            <w:tcW w:type="dxa" w:w="417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Gustavo Klinsmann dos Santos Scholz</w:t>
            </w:r>
          </w:p>
        </w:tc>
        <w:tc>
          <w:tcPr>
            <w:tcW w:type="dxa" w:w="9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71,04</w:t>
            </w:r>
          </w:p>
        </w:tc>
      </w:tr>
      <w:tr>
        <w:trPr>
          <w:trHeight w:hRule="exact" w:val="202"/>
        </w:trPr>
        <w:tc>
          <w:tcPr>
            <w:tcW w:type="dxa" w:w="165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2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4º</w:t>
            </w:r>
          </w:p>
        </w:tc>
        <w:tc>
          <w:tcPr>
            <w:tcW w:type="dxa" w:w="417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Gabriela Gomes Paiva de Souza</w:t>
            </w:r>
          </w:p>
        </w:tc>
        <w:tc>
          <w:tcPr>
            <w:tcW w:type="dxa" w:w="9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68,04</w:t>
            </w:r>
          </w:p>
        </w:tc>
      </w:tr>
    </w:tbl>
    <w:p>
      <w:pPr>
        <w:autoSpaceDN w:val="0"/>
        <w:autoSpaceDE w:val="0"/>
        <w:widowControl/>
        <w:spacing w:line="245" w:lineRule="auto" w:before="62" w:after="76"/>
        <w:ind w:left="1134" w:right="3024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1/2023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Cargo: Tecnologista Pleno 1 - I*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Perfil 16: Planejamento Tecnológico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4.0000000000009" w:type="dxa"/>
      </w:tblPr>
      <w:tblGrid>
        <w:gridCol w:w="4734"/>
        <w:gridCol w:w="4734"/>
        <w:gridCol w:w="4734"/>
      </w:tblGrid>
      <w:tr>
        <w:trPr>
          <w:trHeight w:hRule="exact" w:val="202"/>
        </w:trPr>
        <w:tc>
          <w:tcPr>
            <w:tcW w:type="dxa" w:w="184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30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67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28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202"/>
        </w:trPr>
        <w:tc>
          <w:tcPr>
            <w:tcW w:type="dxa" w:w="184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1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67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Cristiane Evelise Ribeiro da Silva</w:t>
            </w:r>
          </w:p>
        </w:tc>
        <w:tc>
          <w:tcPr>
            <w:tcW w:type="dxa" w:w="128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89,74</w:t>
            </w:r>
          </w:p>
        </w:tc>
      </w:tr>
      <w:tr>
        <w:trPr>
          <w:trHeight w:hRule="exact" w:val="202"/>
        </w:trPr>
        <w:tc>
          <w:tcPr>
            <w:tcW w:type="dxa" w:w="184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1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67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Camila Pesci Pereira</w:t>
            </w:r>
          </w:p>
        </w:tc>
        <w:tc>
          <w:tcPr>
            <w:tcW w:type="dxa" w:w="128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88,50</w:t>
            </w:r>
          </w:p>
        </w:tc>
      </w:tr>
      <w:tr>
        <w:trPr>
          <w:trHeight w:hRule="exact" w:val="202"/>
        </w:trPr>
        <w:tc>
          <w:tcPr>
            <w:tcW w:type="dxa" w:w="184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1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3º</w:t>
            </w:r>
          </w:p>
        </w:tc>
        <w:tc>
          <w:tcPr>
            <w:tcW w:type="dxa" w:w="367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Tayna Ferreira da Cunha Pariz</w:t>
            </w:r>
          </w:p>
        </w:tc>
        <w:tc>
          <w:tcPr>
            <w:tcW w:type="dxa" w:w="128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84,48</w:t>
            </w:r>
          </w:p>
        </w:tc>
      </w:tr>
    </w:tbl>
    <w:p>
      <w:pPr>
        <w:autoSpaceDN w:val="0"/>
        <w:autoSpaceDE w:val="0"/>
        <w:widowControl/>
        <w:spacing w:line="264" w:lineRule="auto" w:before="60" w:after="78"/>
        <w:ind w:left="1134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Modalidade: Pretos ou Pardos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4.0000000000009" w:type="dxa"/>
      </w:tblPr>
      <w:tblGrid>
        <w:gridCol w:w="4734"/>
        <w:gridCol w:w="4734"/>
        <w:gridCol w:w="4734"/>
      </w:tblGrid>
      <w:tr>
        <w:trPr>
          <w:trHeight w:hRule="exact" w:val="202"/>
        </w:trPr>
        <w:tc>
          <w:tcPr>
            <w:tcW w:type="dxa" w:w="205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30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44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200"/>
        </w:trPr>
        <w:tc>
          <w:tcPr>
            <w:tcW w:type="dxa" w:w="205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2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30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Thaiane Nolasco da Silva</w:t>
            </w:r>
          </w:p>
        </w:tc>
        <w:tc>
          <w:tcPr>
            <w:tcW w:type="dxa" w:w="144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83,44</w:t>
            </w:r>
          </w:p>
        </w:tc>
      </w:tr>
    </w:tbl>
    <w:p>
      <w:pPr>
        <w:autoSpaceDN w:val="0"/>
        <w:autoSpaceDE w:val="0"/>
        <w:widowControl/>
        <w:spacing w:line="245" w:lineRule="auto" w:before="62" w:after="0"/>
        <w:ind w:left="284" w:right="22" w:firstLine="850"/>
        <w:jc w:val="both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(*) Perfil com vaga reservada para provimento imediato de Pessoas Pretas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 Pardas - PPP, conforme Lei nº 12.990, de 9 de junho de 2014, em observância ao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resultado do sorteio, de que trata a Portaria INT nº 287, de 5 de setembro de 2023,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publicado no sítio do INT em 1º de novembro de 2023 (INT divulga resultado do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sorteio de vagas reservadas a candidatos negros e portadores de deficiência - Instituto </w:t>
      </w:r>
      <w:r>
        <w:rPr>
          <w:rFonts w:ascii="Calibri" w:hAnsi="Calibri" w:eastAsia="Calibri"/>
          <w:b w:val="0"/>
          <w:i w:val="0"/>
          <w:color w:val="231F20"/>
          <w:sz w:val="18"/>
        </w:rPr>
        <w:t>Nacional de Tecnologia - INT).</w:t>
      </w:r>
    </w:p>
    <w:p>
      <w:pPr>
        <w:autoSpaceDN w:val="0"/>
        <w:autoSpaceDE w:val="0"/>
        <w:widowControl/>
        <w:spacing w:line="245" w:lineRule="auto" w:before="0" w:after="76"/>
        <w:ind w:left="1134" w:right="1728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1/2023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Cargo: Tecnologista Pleno 1 - I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Perfil 17: Tecnologia da Informação e Comunicações </w:t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4.0000000000009" w:type="dxa"/>
      </w:tblPr>
      <w:tblGrid>
        <w:gridCol w:w="4734"/>
        <w:gridCol w:w="4734"/>
        <w:gridCol w:w="4734"/>
      </w:tblGrid>
      <w:tr>
        <w:trPr>
          <w:trHeight w:hRule="exact" w:val="382"/>
        </w:trPr>
        <w:tc>
          <w:tcPr>
            <w:tcW w:type="dxa" w:w="190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58" w:val="left"/>
              </w:tabs>
              <w:autoSpaceDE w:val="0"/>
              <w:widowControl/>
              <w:spacing w:line="262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86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03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02" w:val="left"/>
              </w:tabs>
              <w:autoSpaceDE w:val="0"/>
              <w:widowControl/>
              <w:spacing w:line="245" w:lineRule="auto" w:before="0" w:after="0"/>
              <w:ind w:left="58" w:right="288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N OT A </w:t>
            </w:r>
            <w:r>
              <w:br/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FINAL</w:t>
            </w:r>
          </w:p>
        </w:tc>
      </w:tr>
      <w:tr>
        <w:trPr>
          <w:trHeight w:hRule="exact" w:val="202"/>
        </w:trPr>
        <w:tc>
          <w:tcPr>
            <w:tcW w:type="dxa" w:w="190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4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86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Lucas Ferreira Pinheiro</w:t>
            </w:r>
          </w:p>
        </w:tc>
        <w:tc>
          <w:tcPr>
            <w:tcW w:type="dxa" w:w="103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75,50</w:t>
            </w:r>
          </w:p>
        </w:tc>
      </w:tr>
      <w:tr>
        <w:trPr>
          <w:trHeight w:hRule="exact" w:val="180"/>
        </w:trPr>
        <w:tc>
          <w:tcPr>
            <w:tcW w:type="dxa" w:w="190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4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86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Luiz Fernando da Silva Dias</w:t>
            </w:r>
          </w:p>
        </w:tc>
        <w:tc>
          <w:tcPr>
            <w:tcW w:type="dxa" w:w="103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65,00</w:t>
            </w:r>
          </w:p>
        </w:tc>
      </w:tr>
    </w:tbl>
    <w:p>
      <w:pPr>
        <w:autoSpaceDN w:val="0"/>
        <w:autoSpaceDE w:val="0"/>
        <w:widowControl/>
        <w:spacing w:line="14" w:lineRule="exact" w:before="0" w:after="254"/>
        <w:ind w:left="0" w:right="0"/>
      </w:pPr>
    </w:p>
    <w:p>
      <w:pPr>
        <w:sectPr>
          <w:type w:val="nextColumn"/>
          <w:pgSz w:w="16838" w:h="23811"/>
          <w:pgMar w:top="370" w:right="1308" w:bottom="400" w:left="1328" w:header="720" w:footer="720" w:gutter="0"/>
          <w:cols w:num="2" w:equalWidth="0">
            <w:col w:w="7090" w:space="0"/>
            <w:col w:w="7112" w:space="0"/>
          </w:cols>
          <w:docGrid w:linePitch="360"/>
        </w:sectPr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31.9999999999999" w:type="dxa"/>
      </w:tblPr>
      <w:tblGrid>
        <w:gridCol w:w="4734"/>
        <w:gridCol w:w="4734"/>
        <w:gridCol w:w="4734"/>
      </w:tblGrid>
      <w:tr>
        <w:trPr>
          <w:trHeight w:hRule="exact" w:val="210"/>
        </w:trPr>
        <w:tc>
          <w:tcPr>
            <w:tcW w:type="dxa" w:w="55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38" w:after="0"/>
              <w:ind w:left="35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3"/>
              </w:rPr>
              <w:t>Este documento pode ser verificado no endereço eletrônico</w:t>
            </w:r>
          </w:p>
        </w:tc>
        <w:tc>
          <w:tcPr>
            <w:tcW w:type="dxa" w:w="24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0" w:after="0"/>
              <w:ind w:left="0" w:right="0" w:firstLine="0"/>
              <w:jc w:val="center"/>
            </w:pPr>
            <w:r>
              <w:rPr>
                <w:rFonts w:ascii="MyriadPro" w:hAnsi="MyriadPro" w:eastAsia="MyriadPro"/>
                <w:b w:val="0"/>
                <w:i w:val="0"/>
                <w:color w:val="231F20"/>
                <w:sz w:val="20"/>
              </w:rPr>
              <w:t>7</w:t>
            </w:r>
          </w:p>
        </w:tc>
        <w:tc>
          <w:tcPr>
            <w:tcW w:type="dxa" w:w="55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38" w:after="0"/>
              <w:ind w:left="12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3"/>
              </w:rPr>
              <w:t>Documento assinado digitalmente conforme MP nº 2.200-2 de 24/08/2001,</w:t>
            </w:r>
          </w:p>
        </w:tc>
      </w:tr>
      <w:tr>
        <w:trPr>
          <w:trHeight w:hRule="exact" w:val="150"/>
        </w:trPr>
        <w:tc>
          <w:tcPr>
            <w:tcW w:type="dxa" w:w="55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35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3"/>
              </w:rPr>
              <w:t>http://www.in.gov.br/autenticidade.html, pelo código 05292024122000007</w:t>
            </w:r>
          </w:p>
        </w:tc>
        <w:tc>
          <w:tcPr>
            <w:tcW w:type="dxa" w:w="4734"/>
            <w:vMerge/>
            <w:tcBorders/>
          </w:tcPr>
          <w:p/>
        </w:tc>
        <w:tc>
          <w:tcPr>
            <w:tcW w:type="dxa" w:w="55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264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3"/>
              </w:rPr>
              <w:t>que institui a Infraestrutura de Chaves Públicas Brasileira - ICP-Brasil.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type w:val="continuous"/>
          <w:pgSz w:w="16838" w:h="23811"/>
          <w:pgMar w:top="370" w:right="1308" w:bottom="400" w:left="1328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5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838200</wp:posOffset>
            </wp:positionH>
            <wp:positionV relativeFrom="page">
              <wp:posOffset>14224000</wp:posOffset>
            </wp:positionV>
            <wp:extent cx="9017000" cy="469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17000" cy="469900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551"/>
        <w:gridCol w:w="3551"/>
        <w:gridCol w:w="3551"/>
        <w:gridCol w:w="3551"/>
      </w:tblGrid>
      <w:tr>
        <w:trPr>
          <w:trHeight w:hRule="exact" w:val="488"/>
        </w:trPr>
        <w:tc>
          <w:tcPr>
            <w:tcW w:type="dxa" w:w="4772"/>
            <w:tcBorders>
              <w:bottom w:sz="3.9851200580596924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0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3009900" cy="215900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2159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160"/>
            <w:tcBorders>
              <w:bottom w:sz="3.9851200580596924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auto" w:before="70" w:after="0"/>
              <w:ind w:left="52" w:right="0" w:firstLine="0"/>
              <w:jc w:val="left"/>
            </w:pPr>
            <w:r>
              <w:rPr>
                <w:rFonts w:ascii="Calibri Bold" w:hAnsi="Calibri Bold" w:eastAsia="Calibri Bold"/>
                <w:b/>
                <w:i w:val="0"/>
                <w:color w:val="231F20"/>
                <w:sz w:val="26"/>
              </w:rPr>
              <w:t>Seção 2</w:t>
            </w:r>
          </w:p>
        </w:tc>
        <w:tc>
          <w:tcPr>
            <w:tcW w:type="dxa" w:w="2980"/>
            <w:tcBorders>
              <w:bottom w:sz="3.9851200580596924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32" w:after="0"/>
              <w:ind w:left="0" w:right="408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20"/>
              </w:rPr>
              <w:t>ISSN 1677-7050</w:t>
            </w:r>
          </w:p>
        </w:tc>
        <w:tc>
          <w:tcPr>
            <w:tcW w:type="dxa" w:w="4270"/>
            <w:tcBorders>
              <w:bottom w:sz="3.9851200580596924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32" w:after="0"/>
              <w:ind w:left="42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20"/>
              </w:rPr>
              <w:t>Nº 245, sexta-feira, 20 de dezembro de 2024</w:t>
            </w:r>
          </w:p>
        </w:tc>
      </w:tr>
    </w:tbl>
    <w:p>
      <w:pPr>
        <w:autoSpaceDN w:val="0"/>
        <w:autoSpaceDE w:val="0"/>
        <w:widowControl/>
        <w:spacing w:line="14" w:lineRule="exact" w:before="0" w:after="164"/>
        <w:ind w:left="0" w:right="0"/>
      </w:pPr>
    </w:p>
    <w:p>
      <w:pPr>
        <w:sectPr>
          <w:pgSz w:w="16838" w:h="23811"/>
          <w:pgMar w:top="370" w:right="1306" w:bottom="400" w:left="1328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80"/>
        <w:ind w:left="854" w:right="3168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1/2023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Cargo: Tecnologista Júnior - I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Perfil 18: Engenharia de Manutenção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.9999999999997726" w:type="dxa"/>
      </w:tblPr>
      <w:tblGrid>
        <w:gridCol w:w="4735"/>
        <w:gridCol w:w="4735"/>
        <w:gridCol w:w="4735"/>
      </w:tblGrid>
      <w:tr>
        <w:trPr>
          <w:trHeight w:hRule="exact" w:val="202"/>
        </w:trPr>
        <w:tc>
          <w:tcPr>
            <w:tcW w:type="dxa" w:w="194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7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75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111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NOTA FINAL</w:t>
            </w:r>
          </w:p>
        </w:tc>
      </w:tr>
      <w:tr>
        <w:trPr>
          <w:trHeight w:hRule="exact" w:val="202"/>
        </w:trPr>
        <w:tc>
          <w:tcPr>
            <w:tcW w:type="dxa" w:w="194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6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75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Gustavo Maciel Monteiro</w:t>
            </w:r>
          </w:p>
        </w:tc>
        <w:tc>
          <w:tcPr>
            <w:tcW w:type="dxa" w:w="111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93,00</w:t>
            </w:r>
          </w:p>
        </w:tc>
      </w:tr>
      <w:tr>
        <w:trPr>
          <w:trHeight w:hRule="exact" w:val="202"/>
        </w:trPr>
        <w:tc>
          <w:tcPr>
            <w:tcW w:type="dxa" w:w="194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6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75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Victor Carvalho Nogueira</w:t>
            </w:r>
          </w:p>
        </w:tc>
        <w:tc>
          <w:tcPr>
            <w:tcW w:type="dxa" w:w="111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79,00</w:t>
            </w:r>
          </w:p>
        </w:tc>
      </w:tr>
      <w:tr>
        <w:trPr>
          <w:trHeight w:hRule="exact" w:val="202"/>
        </w:trPr>
        <w:tc>
          <w:tcPr>
            <w:tcW w:type="dxa" w:w="194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6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3º</w:t>
            </w:r>
          </w:p>
        </w:tc>
        <w:tc>
          <w:tcPr>
            <w:tcW w:type="dxa" w:w="375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Jonas Abreu da Silva</w:t>
            </w:r>
          </w:p>
        </w:tc>
        <w:tc>
          <w:tcPr>
            <w:tcW w:type="dxa" w:w="111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74,00</w:t>
            </w:r>
          </w:p>
        </w:tc>
      </w:tr>
      <w:tr>
        <w:trPr>
          <w:trHeight w:hRule="exact" w:val="202"/>
        </w:trPr>
        <w:tc>
          <w:tcPr>
            <w:tcW w:type="dxa" w:w="194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6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4º</w:t>
            </w:r>
          </w:p>
        </w:tc>
        <w:tc>
          <w:tcPr>
            <w:tcW w:type="dxa" w:w="375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Bruno Luis Rodrigues Severo</w:t>
            </w:r>
          </w:p>
        </w:tc>
        <w:tc>
          <w:tcPr>
            <w:tcW w:type="dxa" w:w="111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69,60</w:t>
            </w:r>
          </w:p>
        </w:tc>
      </w:tr>
    </w:tbl>
    <w:p>
      <w:pPr>
        <w:autoSpaceDN w:val="0"/>
        <w:autoSpaceDE w:val="0"/>
        <w:widowControl/>
        <w:spacing w:line="264" w:lineRule="auto" w:before="64" w:after="80"/>
        <w:ind w:left="854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Modalidade: Pretos ou Pardos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.9999999999997726" w:type="dxa"/>
      </w:tblPr>
      <w:tblGrid>
        <w:gridCol w:w="4735"/>
        <w:gridCol w:w="4735"/>
        <w:gridCol w:w="4735"/>
      </w:tblGrid>
      <w:tr>
        <w:trPr>
          <w:trHeight w:hRule="exact" w:val="382"/>
        </w:trPr>
        <w:tc>
          <w:tcPr>
            <w:tcW w:type="dxa" w:w="195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8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87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9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268" w:val="left"/>
              </w:tabs>
              <w:autoSpaceDE w:val="0"/>
              <w:widowControl/>
              <w:spacing w:line="245" w:lineRule="auto" w:before="0" w:after="0"/>
              <w:ind w:left="58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N OT A </w:t>
            </w:r>
            <w:r>
              <w:br/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FINAL</w:t>
            </w:r>
          </w:p>
        </w:tc>
      </w:tr>
      <w:tr>
        <w:trPr>
          <w:trHeight w:hRule="exact" w:val="202"/>
        </w:trPr>
        <w:tc>
          <w:tcPr>
            <w:tcW w:type="dxa" w:w="195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87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Moacir Porto Ferreira</w:t>
            </w:r>
          </w:p>
        </w:tc>
        <w:tc>
          <w:tcPr>
            <w:tcW w:type="dxa" w:w="9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89,50</w:t>
            </w:r>
          </w:p>
        </w:tc>
      </w:tr>
    </w:tbl>
    <w:p>
      <w:pPr>
        <w:autoSpaceDN w:val="0"/>
        <w:autoSpaceDE w:val="0"/>
        <w:widowControl/>
        <w:spacing w:line="245" w:lineRule="auto" w:before="64" w:after="78"/>
        <w:ind w:left="854" w:right="360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1/2023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Cargo: Tecnologista Júnior - I*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Perfil 19: Gestão da Qualidade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.9999999999997726" w:type="dxa"/>
      </w:tblPr>
      <w:tblGrid>
        <w:gridCol w:w="4735"/>
        <w:gridCol w:w="4735"/>
        <w:gridCol w:w="4735"/>
      </w:tblGrid>
      <w:tr>
        <w:trPr>
          <w:trHeight w:hRule="exact" w:val="382"/>
        </w:trPr>
        <w:tc>
          <w:tcPr>
            <w:tcW w:type="dxa" w:w="182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1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98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9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280" w:val="left"/>
              </w:tabs>
              <w:autoSpaceDE w:val="0"/>
              <w:widowControl/>
              <w:spacing w:line="245" w:lineRule="auto" w:before="0" w:after="0"/>
              <w:ind w:left="58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N OT A </w:t>
            </w:r>
            <w:r>
              <w:br/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FINAL</w:t>
            </w:r>
          </w:p>
        </w:tc>
      </w:tr>
      <w:tr>
        <w:trPr>
          <w:trHeight w:hRule="exact" w:val="202"/>
        </w:trPr>
        <w:tc>
          <w:tcPr>
            <w:tcW w:type="dxa" w:w="182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0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98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Eduardo Pedreira Porfiro</w:t>
            </w:r>
          </w:p>
        </w:tc>
        <w:tc>
          <w:tcPr>
            <w:tcW w:type="dxa" w:w="9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74,40</w:t>
            </w:r>
          </w:p>
        </w:tc>
      </w:tr>
      <w:tr>
        <w:trPr>
          <w:trHeight w:hRule="exact" w:val="202"/>
        </w:trPr>
        <w:tc>
          <w:tcPr>
            <w:tcW w:type="dxa" w:w="182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0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98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Leonardo da Silva Pardellas</w:t>
            </w:r>
          </w:p>
        </w:tc>
        <w:tc>
          <w:tcPr>
            <w:tcW w:type="dxa" w:w="9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73,50</w:t>
            </w:r>
          </w:p>
        </w:tc>
      </w:tr>
      <w:tr>
        <w:trPr>
          <w:trHeight w:hRule="exact" w:val="202"/>
        </w:trPr>
        <w:tc>
          <w:tcPr>
            <w:tcW w:type="dxa" w:w="182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0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3º</w:t>
            </w:r>
          </w:p>
        </w:tc>
        <w:tc>
          <w:tcPr>
            <w:tcW w:type="dxa" w:w="398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Murilo Marcelino da Silva</w:t>
            </w:r>
          </w:p>
        </w:tc>
        <w:tc>
          <w:tcPr>
            <w:tcW w:type="dxa" w:w="9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72,20</w:t>
            </w:r>
          </w:p>
        </w:tc>
      </w:tr>
      <w:tr>
        <w:trPr>
          <w:trHeight w:hRule="exact" w:val="202"/>
        </w:trPr>
        <w:tc>
          <w:tcPr>
            <w:tcW w:type="dxa" w:w="182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0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4º</w:t>
            </w:r>
          </w:p>
        </w:tc>
        <w:tc>
          <w:tcPr>
            <w:tcW w:type="dxa" w:w="398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Vinícius Antunes Carvalho Hubner de Souza</w:t>
            </w:r>
          </w:p>
        </w:tc>
        <w:tc>
          <w:tcPr>
            <w:tcW w:type="dxa" w:w="9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67,40</w:t>
            </w:r>
          </w:p>
        </w:tc>
      </w:tr>
    </w:tbl>
    <w:p>
      <w:pPr>
        <w:autoSpaceDN w:val="0"/>
        <w:autoSpaceDE w:val="0"/>
        <w:widowControl/>
        <w:spacing w:line="264" w:lineRule="auto" w:before="66" w:after="78"/>
        <w:ind w:left="854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Modalidade: Pessoa com Deficiência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.9999999999997726" w:type="dxa"/>
      </w:tblPr>
      <w:tblGrid>
        <w:gridCol w:w="4735"/>
        <w:gridCol w:w="4735"/>
        <w:gridCol w:w="4735"/>
      </w:tblGrid>
      <w:tr>
        <w:trPr>
          <w:trHeight w:hRule="exact" w:val="382"/>
        </w:trPr>
        <w:tc>
          <w:tcPr>
            <w:tcW w:type="dxa" w:w="179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04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403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9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268" w:val="left"/>
              </w:tabs>
              <w:autoSpaceDE w:val="0"/>
              <w:widowControl/>
              <w:spacing w:line="245" w:lineRule="auto" w:before="0" w:after="0"/>
              <w:ind w:left="58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N OT A </w:t>
            </w:r>
            <w:r>
              <w:br/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FINAL</w:t>
            </w:r>
          </w:p>
        </w:tc>
      </w:tr>
      <w:tr>
        <w:trPr>
          <w:trHeight w:hRule="exact" w:val="202"/>
        </w:trPr>
        <w:tc>
          <w:tcPr>
            <w:tcW w:type="dxa" w:w="179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92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403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Valmir Jhonatta Almeida Barbosa</w:t>
            </w:r>
          </w:p>
        </w:tc>
        <w:tc>
          <w:tcPr>
            <w:tcW w:type="dxa" w:w="9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60,00</w:t>
            </w:r>
          </w:p>
        </w:tc>
      </w:tr>
    </w:tbl>
    <w:p>
      <w:pPr>
        <w:autoSpaceDN w:val="0"/>
        <w:autoSpaceDE w:val="0"/>
        <w:widowControl/>
        <w:spacing w:line="264" w:lineRule="auto" w:before="66" w:after="78"/>
        <w:ind w:left="854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Modalidade: Pretos ou Pardos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.9999999999997726" w:type="dxa"/>
      </w:tblPr>
      <w:tblGrid>
        <w:gridCol w:w="4735"/>
        <w:gridCol w:w="4735"/>
        <w:gridCol w:w="4735"/>
      </w:tblGrid>
      <w:tr>
        <w:trPr>
          <w:trHeight w:hRule="exact" w:val="382"/>
        </w:trPr>
        <w:tc>
          <w:tcPr>
            <w:tcW w:type="dxa" w:w="185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98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9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0" w:after="0"/>
              <w:ind w:left="0" w:right="432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N OT A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FINAL</w:t>
            </w:r>
          </w:p>
        </w:tc>
      </w:tr>
      <w:tr>
        <w:trPr>
          <w:trHeight w:hRule="exact" w:val="202"/>
        </w:trPr>
        <w:tc>
          <w:tcPr>
            <w:tcW w:type="dxa" w:w="185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98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Victor Hugo Chagas de Souza</w:t>
            </w:r>
          </w:p>
        </w:tc>
        <w:tc>
          <w:tcPr>
            <w:tcW w:type="dxa" w:w="970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74,10</w:t>
            </w:r>
          </w:p>
        </w:tc>
      </w:tr>
    </w:tbl>
    <w:p>
      <w:pPr>
        <w:autoSpaceDN w:val="0"/>
        <w:autoSpaceDE w:val="0"/>
        <w:widowControl/>
        <w:spacing w:line="245" w:lineRule="auto" w:before="64" w:after="0"/>
        <w:ind w:left="4" w:right="282" w:firstLine="850"/>
        <w:jc w:val="both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(*) Perfil com vaga reservada para provimento imediato de Pessoa com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Deficiência - PcD, conforme Decreto nº 9.508, de 24 de setembro de 2018, em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observância ao resultado do sorteio, de que trata a Portaria INT nº 287, de 5 de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setembro de 2023, publicado no sítio do INT em 1º de novembro de 2023 (INT divulga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resultado do sorteio de vagas reservadas a candidatos negros e portadores de </w:t>
      </w:r>
      <w:r>
        <w:rPr>
          <w:rFonts w:ascii="Calibri" w:hAnsi="Calibri" w:eastAsia="Calibri"/>
          <w:b w:val="0"/>
          <w:i w:val="0"/>
          <w:color w:val="231F20"/>
          <w:sz w:val="18"/>
        </w:rPr>
        <w:t>deficiência - Instituto Nacional de Tecnologia - INT).</w:t>
      </w:r>
    </w:p>
    <w:p>
      <w:pPr>
        <w:autoSpaceDN w:val="0"/>
        <w:autoSpaceDE w:val="0"/>
        <w:widowControl/>
        <w:spacing w:line="245" w:lineRule="auto" w:before="0" w:after="78"/>
        <w:ind w:left="854" w:right="2448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Edital: nº 1/2023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Cargo: Tecnologista Júnior - I*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Perfil 20: Engenharia e Segurança do Trabalho </w:t>
      </w:r>
      <w:r>
        <w:rPr>
          <w:rFonts w:ascii="Calibri" w:hAnsi="Calibri" w:eastAsia="Calibri"/>
          <w:b w:val="0"/>
          <w:i w:val="0"/>
          <w:color w:val="231F20"/>
          <w:sz w:val="18"/>
        </w:rPr>
        <w:t>Modalidade: Ampla Concorrência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.9999999999997726" w:type="dxa"/>
      </w:tblPr>
      <w:tblGrid>
        <w:gridCol w:w="4735"/>
        <w:gridCol w:w="4735"/>
        <w:gridCol w:w="4735"/>
      </w:tblGrid>
      <w:tr>
        <w:trPr>
          <w:trHeight w:hRule="exact" w:val="382"/>
        </w:trPr>
        <w:tc>
          <w:tcPr>
            <w:tcW w:type="dxa" w:w="182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18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 L A S S I F I C AÇ ÃO</w:t>
            </w:r>
          </w:p>
        </w:tc>
        <w:tc>
          <w:tcPr>
            <w:tcW w:type="dxa" w:w="398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NOME</w:t>
            </w:r>
          </w:p>
        </w:tc>
        <w:tc>
          <w:tcPr>
            <w:tcW w:type="dxa" w:w="9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280" w:val="left"/>
              </w:tabs>
              <w:autoSpaceDE w:val="0"/>
              <w:widowControl/>
              <w:spacing w:line="245" w:lineRule="auto" w:before="0" w:after="0"/>
              <w:ind w:left="58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N OT A </w:t>
            </w:r>
            <w:r>
              <w:br/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FINAL</w:t>
            </w:r>
          </w:p>
        </w:tc>
      </w:tr>
      <w:tr>
        <w:trPr>
          <w:trHeight w:hRule="exact" w:val="202"/>
        </w:trPr>
        <w:tc>
          <w:tcPr>
            <w:tcW w:type="dxa" w:w="182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0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1º</w:t>
            </w:r>
          </w:p>
        </w:tc>
        <w:tc>
          <w:tcPr>
            <w:tcW w:type="dxa" w:w="398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Leandro Gavazzoni Rubim</w:t>
            </w:r>
          </w:p>
        </w:tc>
        <w:tc>
          <w:tcPr>
            <w:tcW w:type="dxa" w:w="9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84,35</w:t>
            </w:r>
          </w:p>
        </w:tc>
      </w:tr>
      <w:tr>
        <w:trPr>
          <w:trHeight w:hRule="exact" w:val="202"/>
        </w:trPr>
        <w:tc>
          <w:tcPr>
            <w:tcW w:type="dxa" w:w="182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0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2º</w:t>
            </w:r>
          </w:p>
        </w:tc>
        <w:tc>
          <w:tcPr>
            <w:tcW w:type="dxa" w:w="398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Rodrigo Leonardo da Cunha Moreira Pinto</w:t>
            </w:r>
          </w:p>
        </w:tc>
        <w:tc>
          <w:tcPr>
            <w:tcW w:type="dxa" w:w="9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82,00</w:t>
            </w:r>
          </w:p>
        </w:tc>
      </w:tr>
      <w:tr>
        <w:trPr>
          <w:trHeight w:hRule="exact" w:val="202"/>
        </w:trPr>
        <w:tc>
          <w:tcPr>
            <w:tcW w:type="dxa" w:w="1824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06" w:val="left"/>
              </w:tabs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 xml:space="preserve">.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3º</w:t>
            </w:r>
          </w:p>
        </w:tc>
        <w:tc>
          <w:tcPr>
            <w:tcW w:type="dxa" w:w="398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Henrique Lemos Ribeiro</w:t>
            </w:r>
          </w:p>
        </w:tc>
        <w:tc>
          <w:tcPr>
            <w:tcW w:type="dxa" w:w="992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70,86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-8.000000000000114" w:type="dxa"/>
      </w:tblPr>
      <w:tblGrid>
        <w:gridCol w:w="14204"/>
      </w:tblGrid>
      <w:tr>
        <w:trPr>
          <w:trHeight w:hRule="exact" w:val="1144"/>
        </w:trPr>
        <w:tc>
          <w:tcPr>
            <w:tcW w:type="dxa" w:w="69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62" w:val="left"/>
                <w:tab w:pos="3320" w:val="left"/>
              </w:tabs>
              <w:autoSpaceDE w:val="0"/>
              <w:widowControl/>
              <w:spacing w:line="245" w:lineRule="auto" w:before="60" w:after="0"/>
              <w:ind w:left="12" w:right="0" w:firstLine="0"/>
              <w:jc w:val="left"/>
            </w:pP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Art. 2º A nomeação dos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candidatos será realizada obedecendo a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classificação das cotas prevista na Tabela 3 do Guia Referencial para Concursos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Públicos: promoção do ethos público, realidade brasileira, inclusão, diversidade e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direitos humanos, elaborado pela Escola Nacional de Administração Pública e pelo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Ministério da Gestão e da Inovação em Serviços Públicos (páginas 65/66).</w:t>
            </w:r>
          </w:p>
        </w:tc>
      </w:tr>
    </w:tbl>
    <w:p>
      <w:pPr>
        <w:autoSpaceDN w:val="0"/>
        <w:autoSpaceDE w:val="0"/>
        <w:widowControl/>
        <w:spacing w:line="264" w:lineRule="auto" w:before="76" w:after="0"/>
        <w:ind w:left="0" w:right="1876" w:firstLine="0"/>
        <w:jc w:val="right"/>
      </w:pPr>
      <w:r>
        <w:rPr>
          <w:rFonts w:ascii="Calibri" w:hAnsi="Calibri" w:eastAsia="Calibri"/>
          <w:b w:val="0"/>
          <w:i w:val="0"/>
          <w:color w:val="231F20"/>
          <w:sz w:val="18"/>
        </w:rPr>
        <w:t>LUCIANA SANTOS</w:t>
      </w:r>
    </w:p>
    <w:p>
      <w:pPr>
        <w:autoSpaceDN w:val="0"/>
        <w:autoSpaceDE w:val="0"/>
        <w:widowControl/>
        <w:spacing w:line="274" w:lineRule="auto" w:before="18" w:after="0"/>
        <w:ind w:left="0" w:right="2098" w:firstLine="0"/>
        <w:jc w:val="right"/>
      </w:pPr>
      <w:r>
        <w:rPr>
          <w:rFonts w:ascii="Calibri Bold" w:hAnsi="Calibri Bold" w:eastAsia="Calibri Bold"/>
          <w:b/>
          <w:i w:val="0"/>
          <w:color w:val="002E6E"/>
          <w:sz w:val="24"/>
        </w:rPr>
        <w:t>AGÊNCIA ESPACIAL BRASILEIRA</w:t>
      </w:r>
    </w:p>
    <w:p>
      <w:pPr>
        <w:autoSpaceDN w:val="0"/>
        <w:autoSpaceDE w:val="0"/>
        <w:widowControl/>
        <w:spacing w:line="271" w:lineRule="auto" w:before="70" w:after="0"/>
        <w:ind w:left="856" w:right="0" w:firstLine="0"/>
        <w:jc w:val="left"/>
      </w:pPr>
      <w:r>
        <w:rPr>
          <w:rFonts w:ascii="Calibri Bold" w:hAnsi="Calibri Bold" w:eastAsia="Calibri Bold"/>
          <w:b/>
          <w:i w:val="0"/>
          <w:color w:val="231F20"/>
          <w:sz w:val="18"/>
        </w:rPr>
        <w:t>PORTARIA CGP/DPOA/AEB Nº 104, DE 19 DE DEZEMBRO DE 2024</w:t>
      </w:r>
    </w:p>
    <w:p>
      <w:pPr>
        <w:autoSpaceDN w:val="0"/>
        <w:tabs>
          <w:tab w:pos="854" w:val="left"/>
        </w:tabs>
        <w:autoSpaceDE w:val="0"/>
        <w:widowControl/>
        <w:spacing w:line="245" w:lineRule="auto" w:before="112" w:after="0"/>
        <w:ind w:left="4" w:right="144" w:firstLine="0"/>
        <w:jc w:val="left"/>
      </w:pP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O PRESIDENTE DA AGÊNCIA ESPACIAL BRASILEIRA, no uso das atribuições que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lhe confere o art. 16 do Decreto nº 11.192, de 08 de setembro de 2022, publicado no DOU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de 09 de setembro de 2022, que aprovou a Estrutura Regimental e o Quadro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Demonstrativo dos Cargos em Comissão e das Funções de Confiança da Agência Espacial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Brasileira e remaneja e transforma cargos em comissão e funções de confiança, resolve: </w:t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Art. 1º Designar MARCOS VINÍCIUS ALMEIDA CRUVINEL, CPF nº ***.768.741-**,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para exercer o encargo de substituto eventual do cargo comissionado executivo de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Coordenador de Administração, da Diretoria de Planejamento, Orçamento e Administração,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código CCE 1.11, desta Agência, nos afastamentos, impedimentos legais ou regulamentares </w:t>
      </w:r>
      <w:r>
        <w:rPr>
          <w:rFonts w:ascii="Calibri" w:hAnsi="Calibri" w:eastAsia="Calibri"/>
          <w:b w:val="0"/>
          <w:i w:val="0"/>
          <w:color w:val="231F20"/>
          <w:sz w:val="18"/>
        </w:rPr>
        <w:t>do(a) titular e do(a) substituto(a) regular simultaneamente.</w:t>
      </w:r>
    </w:p>
    <w:p>
      <w:pPr>
        <w:autoSpaceDN w:val="0"/>
        <w:autoSpaceDE w:val="0"/>
        <w:widowControl/>
        <w:spacing w:line="264" w:lineRule="auto" w:before="0" w:after="0"/>
        <w:ind w:left="854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Art. 2º Esta Portaria entra em vigor na data de sua publicação.</w:t>
      </w:r>
    </w:p>
    <w:p>
      <w:pPr>
        <w:autoSpaceDN w:val="0"/>
        <w:autoSpaceDE w:val="0"/>
        <w:widowControl/>
        <w:spacing w:line="264" w:lineRule="auto" w:before="118" w:after="0"/>
        <w:ind w:left="0" w:right="1496" w:firstLine="0"/>
        <w:jc w:val="right"/>
      </w:pPr>
      <w:r>
        <w:rPr>
          <w:rFonts w:ascii="Calibri" w:hAnsi="Calibri" w:eastAsia="Calibri"/>
          <w:b w:val="0"/>
          <w:i w:val="0"/>
          <w:color w:val="231F20"/>
          <w:sz w:val="18"/>
        </w:rPr>
        <w:t>MARCO ANTONIO CHAMON</w:t>
      </w:r>
    </w:p>
    <w:p>
      <w:pPr>
        <w:autoSpaceDN w:val="0"/>
        <w:autoSpaceDE w:val="0"/>
        <w:widowControl/>
        <w:spacing w:line="274" w:lineRule="auto" w:before="74" w:after="0"/>
        <w:ind w:left="1106" w:right="0" w:firstLine="0"/>
        <w:jc w:val="left"/>
      </w:pPr>
      <w:r>
        <w:rPr>
          <w:rFonts w:ascii="Calibri Bold" w:hAnsi="Calibri Bold" w:eastAsia="Calibri Bold"/>
          <w:b/>
          <w:i w:val="0"/>
          <w:color w:val="002E6E"/>
          <w:sz w:val="24"/>
        </w:rPr>
        <w:t>COMISSÃO NACIONAL DE ENERGIA NUCLEAR</w:t>
      </w:r>
    </w:p>
    <w:p>
      <w:pPr>
        <w:autoSpaceDN w:val="0"/>
        <w:autoSpaceDE w:val="0"/>
        <w:widowControl/>
        <w:spacing w:line="264" w:lineRule="auto" w:before="10" w:after="0"/>
        <w:ind w:left="1460" w:right="0" w:firstLine="0"/>
        <w:jc w:val="left"/>
      </w:pPr>
      <w:r>
        <w:rPr>
          <w:rFonts w:ascii="Calibri" w:hAnsi="Calibri" w:eastAsia="Calibri"/>
          <w:b w:val="0"/>
          <w:i w:val="0"/>
          <w:color w:val="002E6E"/>
          <w:sz w:val="24"/>
        </w:rPr>
        <w:t>DIRETORIA DE GESTÃO INSTITUCIONAL</w:t>
      </w:r>
    </w:p>
    <w:p>
      <w:pPr>
        <w:autoSpaceDN w:val="0"/>
        <w:autoSpaceDE w:val="0"/>
        <w:widowControl/>
        <w:spacing w:line="271" w:lineRule="auto" w:before="78" w:after="0"/>
        <w:ind w:left="1486" w:right="0" w:firstLine="0"/>
        <w:jc w:val="left"/>
      </w:pPr>
      <w:r>
        <w:rPr>
          <w:rFonts w:ascii="Calibri Bold" w:hAnsi="Calibri Bold" w:eastAsia="Calibri Bold"/>
          <w:b/>
          <w:i w:val="0"/>
          <w:color w:val="231F20"/>
          <w:sz w:val="18"/>
        </w:rPr>
        <w:t>PORTARIA Nº 260, DE 19 DE DEZEMBRO DE 2024</w:t>
      </w:r>
    </w:p>
    <w:p>
      <w:pPr>
        <w:autoSpaceDN w:val="0"/>
        <w:autoSpaceDE w:val="0"/>
        <w:widowControl/>
        <w:spacing w:line="245" w:lineRule="auto" w:before="114" w:after="0"/>
        <w:ind w:left="0" w:right="282" w:firstLine="0"/>
        <w:jc w:val="righ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O DIRETOR DE GESTÃO INSTITUCIONAL DA COMISSÃO NACIONAL DE ENERGIA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NUCLEAR (CNEN), no uso da atribuição que lhe foi conferida pela Portaria MCTI nº 445/2024,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publicada no Diário Oficial da União nº 76, de 19 de abril de 2024, Seção 2, página 1, resolve: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I - Declarar vago, a partir de 10 de dezembro de 2024, o cargo de Técnico,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código de vaga nº 0643511, ocupado por Cléo de Sousa Batista, matrícula SIAPE nº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1827494, por motivo de exoneração a pedido, com fundamento no inciso I do artigo 33, </w:t>
      </w:r>
      <w:r>
        <w:rPr>
          <w:rFonts w:ascii="Calibri" w:hAnsi="Calibri" w:eastAsia="Calibri"/>
          <w:b w:val="0"/>
          <w:i w:val="0"/>
          <w:color w:val="231F20"/>
          <w:sz w:val="18"/>
        </w:rPr>
        <w:t>combinado com o artigo 34 caput da Lei 8.112/90 (Processo nº 01343.006075/2024-71).</w:t>
      </w:r>
    </w:p>
    <w:p>
      <w:pPr>
        <w:autoSpaceDN w:val="0"/>
        <w:autoSpaceDE w:val="0"/>
        <w:widowControl/>
        <w:spacing w:line="264" w:lineRule="auto" w:before="120" w:after="0"/>
        <w:ind w:left="0" w:right="1604" w:firstLine="0"/>
        <w:jc w:val="right"/>
      </w:pPr>
      <w:r>
        <w:rPr>
          <w:rFonts w:ascii="Calibri" w:hAnsi="Calibri" w:eastAsia="Calibri"/>
          <w:b w:val="0"/>
          <w:i w:val="0"/>
          <w:color w:val="231F20"/>
          <w:sz w:val="18"/>
        </w:rPr>
        <w:t>PEDRO MAFFIA DA SILVA</w:t>
      </w:r>
    </w:p>
    <w:p>
      <w:pPr>
        <w:autoSpaceDN w:val="0"/>
        <w:autoSpaceDE w:val="0"/>
        <w:widowControl/>
        <w:spacing w:line="271" w:lineRule="auto" w:before="96" w:after="0"/>
        <w:ind w:left="1396" w:right="0" w:firstLine="0"/>
        <w:jc w:val="left"/>
      </w:pPr>
      <w:r>
        <w:rPr>
          <w:rFonts w:ascii="Calibri Bold" w:hAnsi="Calibri Bold" w:eastAsia="Calibri Bold"/>
          <w:b/>
          <w:i w:val="0"/>
          <w:color w:val="231F20"/>
          <w:sz w:val="18"/>
        </w:rPr>
        <w:t>PORTARIA Nº 261, DE 19 DE DEZEMBRO DE 2024</w:t>
      </w:r>
    </w:p>
    <w:p>
      <w:pPr>
        <w:autoSpaceDN w:val="0"/>
        <w:tabs>
          <w:tab w:pos="854" w:val="left"/>
          <w:tab w:pos="1936" w:val="left"/>
          <w:tab w:pos="3042" w:val="left"/>
          <w:tab w:pos="4712" w:val="left"/>
          <w:tab w:pos="6610" w:val="left"/>
        </w:tabs>
        <w:autoSpaceDE w:val="0"/>
        <w:widowControl/>
        <w:spacing w:line="245" w:lineRule="auto" w:before="114" w:after="0"/>
        <w:ind w:left="4" w:right="144" w:firstLine="0"/>
        <w:jc w:val="left"/>
      </w:pP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O DIRETOR </w:t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DE GESTÃO </w:t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INSTITUCIONAL DA </w:t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COMISSÃO NACIONAL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ENERGIA NUCLEAR(CNEN), no uso das atribuições que lhe foram conferidas pela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Portaria do MINISTÉRIO DA CIÊNCIA, TECNOLOGIA E INOVAÇÃO nº 445, de 18 de abril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de 2024, publicada no Diário Oficial da União nº 76, de 19 de abril de 2024, página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1, Seção 2 e, considerando o contido no Processo SEI-CNEN nº 01341.006027/2024-93,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resolve: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Art. 1º Conceder pensão à Alice da Silva Pereira, na qualidade de cônjuge do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ex-servidor Eusinio Luiz Pereira, matrícula SIAPE nº 0667630, do quadro de pessoal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desta Comissão Nacional de Energia Nuclear, falecido em 29/10/2024, com fundamento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no inciso I do art. 3º da Portaria SGP/SEDGG/ME nº 4645, de 24 de maio de 2022, c/c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o art. 217 da Lei nº 8.112, de 11 de dezembro de 1990, e art. 23 da Emenda </w:t>
      </w:r>
      <w:r>
        <w:rPr>
          <w:rFonts w:ascii="Calibri" w:hAnsi="Calibri" w:eastAsia="Calibri"/>
          <w:b w:val="0"/>
          <w:i w:val="0"/>
          <w:color w:val="231F20"/>
          <w:sz w:val="18"/>
        </w:rPr>
        <w:t>Constitucional nº 103, de 12 de novembro de 2019.</w:t>
      </w:r>
    </w:p>
    <w:p>
      <w:pPr>
        <w:autoSpaceDN w:val="0"/>
        <w:tabs>
          <w:tab w:pos="854" w:val="left"/>
        </w:tabs>
        <w:autoSpaceDE w:val="0"/>
        <w:widowControl/>
        <w:spacing w:line="245" w:lineRule="auto" w:before="0" w:after="0"/>
        <w:ind w:left="4" w:right="144" w:firstLine="0"/>
        <w:jc w:val="left"/>
      </w:pP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Art. 2º Os efeitos desta Portaria entram em vigor na data do óbito do </w:t>
      </w:r>
      <w:r>
        <w:rPr>
          <w:rFonts w:ascii="Calibri" w:hAnsi="Calibri" w:eastAsia="Calibri"/>
          <w:b w:val="0"/>
          <w:i w:val="0"/>
          <w:color w:val="231F20"/>
          <w:sz w:val="18"/>
        </w:rPr>
        <w:t>instituidor da pensão.</w:t>
      </w:r>
    </w:p>
    <w:p>
      <w:pPr>
        <w:sectPr>
          <w:type w:val="continuous"/>
          <w:pgSz w:w="16838" w:h="23811"/>
          <w:pgMar w:top="370" w:right="1306" w:bottom="400" w:left="1328" w:header="720" w:footer="720" w:gutter="0"/>
          <w:cols w:num="2" w:equalWidth="0">
            <w:col w:w="7090" w:space="0"/>
            <w:col w:w="7114" w:space="0"/>
          </w:cols>
          <w:docGrid w:linePitch="360"/>
        </w:sectPr>
      </w:pPr>
    </w:p>
    <w:p>
      <w:pPr>
        <w:autoSpaceDN w:val="0"/>
        <w:autoSpaceDE w:val="0"/>
        <w:widowControl/>
        <w:spacing w:line="274" w:lineRule="auto" w:before="14" w:after="0"/>
        <w:ind w:left="0" w:right="2204" w:firstLine="0"/>
        <w:jc w:val="right"/>
      </w:pPr>
      <w:r>
        <w:rPr>
          <w:rFonts w:ascii="Calibri Bold" w:hAnsi="Calibri Bold" w:eastAsia="Calibri Bold"/>
          <w:b/>
          <w:i w:val="0"/>
          <w:color w:val="231F20"/>
          <w:sz w:val="28"/>
        </w:rPr>
        <w:t>Ministério da Cultura</w:t>
      </w:r>
    </w:p>
    <w:p>
      <w:pPr>
        <w:autoSpaceDN w:val="0"/>
        <w:autoSpaceDE w:val="0"/>
        <w:widowControl/>
        <w:spacing w:line="274" w:lineRule="auto" w:before="110" w:after="0"/>
        <w:ind w:left="0" w:right="2186" w:firstLine="0"/>
        <w:jc w:val="right"/>
      </w:pPr>
      <w:r>
        <w:rPr>
          <w:rFonts w:ascii="Calibri Bold" w:hAnsi="Calibri Bold" w:eastAsia="Calibri Bold"/>
          <w:b/>
          <w:i w:val="0"/>
          <w:color w:val="002E6E"/>
          <w:sz w:val="24"/>
        </w:rPr>
        <w:t>GABINETE DA MINISTRA</w:t>
      </w:r>
    </w:p>
    <w:p>
      <w:pPr>
        <w:autoSpaceDN w:val="0"/>
        <w:autoSpaceDE w:val="0"/>
        <w:widowControl/>
        <w:spacing w:line="271" w:lineRule="auto" w:before="70" w:after="0"/>
        <w:ind w:left="1532" w:right="0" w:firstLine="0"/>
        <w:jc w:val="left"/>
      </w:pPr>
      <w:r>
        <w:rPr>
          <w:rFonts w:ascii="Calibri Bold" w:hAnsi="Calibri Bold" w:eastAsia="Calibri Bold"/>
          <w:b/>
          <w:i w:val="0"/>
          <w:color w:val="231F20"/>
          <w:sz w:val="18"/>
        </w:rPr>
        <w:t>PORTARIA MINC N° 700, DE 19 DE DEZEMBRO DE 2024</w:t>
      </w:r>
    </w:p>
    <w:p>
      <w:pPr>
        <w:autoSpaceDN w:val="0"/>
        <w:tabs>
          <w:tab w:pos="1134" w:val="left"/>
        </w:tabs>
        <w:autoSpaceDE w:val="0"/>
        <w:widowControl/>
        <w:spacing w:line="245" w:lineRule="auto" w:before="112" w:after="0"/>
        <w:ind w:left="284" w:right="0" w:firstLine="0"/>
        <w:jc w:val="left"/>
      </w:pP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 MINISTRA DE ESTADO DA CULTURA, no uso de suas atribuições e tendo em </w:t>
      </w:r>
      <w:r>
        <w:rPr>
          <w:rFonts w:ascii="Calibri" w:hAnsi="Calibri" w:eastAsia="Calibri"/>
          <w:b w:val="0"/>
          <w:i w:val="0"/>
          <w:color w:val="231F20"/>
          <w:sz w:val="18"/>
        </w:rPr>
        <w:t>vista o disposto no art. 38 da Lei nº 8.112, de 11 de dezembro de 1990, e no Decreto nº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11.336, de 1º de janeiro de 2023, resolve: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Art. 1º Designar MÁRCIA RUBIA LEVY MIQUETTE, Matrícula Siape nº 0456826, para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exercer o encargo de substituta eventual da função de Coordenador, UORG 311563, código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FCE 1.10, da Coordenação do Gabinete da Secretaria-Executiva do Ministério da Cultura, nos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afastamentos e impedimentos legais e regulamentares do titular e na vacância do cargo. </w:t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>Art. 2º Esta Portaria entra em vigor na data da sua publicação.</w:t>
      </w:r>
    </w:p>
    <w:p>
      <w:pPr>
        <w:autoSpaceDN w:val="0"/>
        <w:autoSpaceDE w:val="0"/>
        <w:widowControl/>
        <w:spacing w:line="264" w:lineRule="auto" w:before="118" w:after="0"/>
        <w:ind w:left="0" w:right="486" w:firstLine="0"/>
        <w:jc w:val="right"/>
      </w:pPr>
      <w:r>
        <w:rPr>
          <w:rFonts w:ascii="Calibri" w:hAnsi="Calibri" w:eastAsia="Calibri"/>
          <w:b w:val="0"/>
          <w:i w:val="0"/>
          <w:color w:val="231F20"/>
          <w:sz w:val="18"/>
        </w:rPr>
        <w:t>MARGARETH MENEZES DA PURIFICAÇÃO COSTA</w:t>
      </w:r>
    </w:p>
    <w:p>
      <w:pPr>
        <w:autoSpaceDN w:val="0"/>
        <w:autoSpaceDE w:val="0"/>
        <w:widowControl/>
        <w:spacing w:line="274" w:lineRule="auto" w:before="96" w:after="0"/>
        <w:ind w:left="1532" w:right="0" w:firstLine="0"/>
        <w:jc w:val="left"/>
      </w:pPr>
      <w:r>
        <w:rPr>
          <w:rFonts w:ascii="Calibri Bold" w:hAnsi="Calibri Bold" w:eastAsia="Calibri Bold"/>
          <w:b/>
          <w:i w:val="0"/>
          <w:color w:val="231F20"/>
          <w:sz w:val="18"/>
        </w:rPr>
        <w:t>PORTARIA MINC N° 701, DE 19 DE DEZEMBRO DE 2024</w:t>
      </w:r>
    </w:p>
    <w:p>
      <w:pPr>
        <w:autoSpaceDN w:val="0"/>
        <w:tabs>
          <w:tab w:pos="1134" w:val="left"/>
        </w:tabs>
        <w:autoSpaceDE w:val="0"/>
        <w:widowControl/>
        <w:spacing w:line="245" w:lineRule="auto" w:before="112" w:after="0"/>
        <w:ind w:left="284" w:right="0" w:firstLine="0"/>
        <w:jc w:val="left"/>
      </w:pP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 MINISTRA DE ESTADO DA CULTURA, no uso de suas atribuições e tendo em </w:t>
      </w:r>
      <w:r>
        <w:rPr>
          <w:rFonts w:ascii="Calibri" w:hAnsi="Calibri" w:eastAsia="Calibri"/>
          <w:b w:val="0"/>
          <w:i w:val="0"/>
          <w:color w:val="231F20"/>
          <w:sz w:val="18"/>
        </w:rPr>
        <w:t>vista o disposto no art. 38 da Lei nº 8.112, de 11 de dezembro de 1990, e no Decreto nº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11.336, de 1º de janeiro de 2023, resolve: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Art. 1º Designar LUCIENE RIBEIRO DA SILVA, Matrícula SIAPE nº 1094490, para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exercer o encargo de substituta da função de Coordenador, UORG 316325, código FCE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1.11, do Gabinete da Secretaria-Executiva do Ministério da Cultura, no período de 6 a 10 </w:t>
      </w:r>
      <w:r>
        <w:rPr>
          <w:rFonts w:ascii="Calibri" w:hAnsi="Calibri" w:eastAsia="Calibri"/>
          <w:b w:val="0"/>
          <w:i w:val="0"/>
          <w:color w:val="231F20"/>
          <w:sz w:val="18"/>
        </w:rPr>
        <w:t>de janeiro de 2025.</w:t>
      </w:r>
    </w:p>
    <w:p>
      <w:pPr>
        <w:autoSpaceDN w:val="0"/>
        <w:autoSpaceDE w:val="0"/>
        <w:widowControl/>
        <w:spacing w:line="264" w:lineRule="auto" w:before="0" w:after="0"/>
        <w:ind w:left="0" w:right="0" w:firstLine="0"/>
        <w:jc w:val="center"/>
      </w:pPr>
      <w:r>
        <w:rPr>
          <w:rFonts w:ascii="Calibri" w:hAnsi="Calibri" w:eastAsia="Calibri"/>
          <w:b w:val="0"/>
          <w:i w:val="0"/>
          <w:color w:val="231F20"/>
          <w:sz w:val="18"/>
        </w:rPr>
        <w:t>Art. 2º Esta Portaria entra em vigor na data da sua publicação.</w:t>
      </w:r>
    </w:p>
    <w:p>
      <w:pPr>
        <w:autoSpaceDN w:val="0"/>
        <w:autoSpaceDE w:val="0"/>
        <w:widowControl/>
        <w:spacing w:line="264" w:lineRule="auto" w:before="120" w:after="0"/>
        <w:ind w:left="0" w:right="486" w:firstLine="0"/>
        <w:jc w:val="right"/>
      </w:pPr>
      <w:r>
        <w:rPr>
          <w:rFonts w:ascii="Calibri" w:hAnsi="Calibri" w:eastAsia="Calibri"/>
          <w:b w:val="0"/>
          <w:i w:val="0"/>
          <w:color w:val="231F20"/>
          <w:sz w:val="18"/>
        </w:rPr>
        <w:t>MARGARETH MENEZES DA PURIFICAÇÃO COSTA</w:t>
      </w:r>
    </w:p>
    <w:p>
      <w:pPr>
        <w:autoSpaceDN w:val="0"/>
        <w:autoSpaceDE w:val="0"/>
        <w:widowControl/>
        <w:spacing w:line="271" w:lineRule="auto" w:before="96" w:after="0"/>
        <w:ind w:left="1532" w:right="0" w:firstLine="0"/>
        <w:jc w:val="left"/>
      </w:pPr>
      <w:r>
        <w:rPr>
          <w:rFonts w:ascii="Calibri Bold" w:hAnsi="Calibri Bold" w:eastAsia="Calibri Bold"/>
          <w:b/>
          <w:i w:val="0"/>
          <w:color w:val="231F20"/>
          <w:sz w:val="18"/>
        </w:rPr>
        <w:t>PORTARIA MINC N° 702, DE 19 DE DEZEMBRO DE 2024</w:t>
      </w:r>
    </w:p>
    <w:p>
      <w:pPr>
        <w:autoSpaceDN w:val="0"/>
        <w:tabs>
          <w:tab w:pos="1134" w:val="left"/>
        </w:tabs>
        <w:autoSpaceDE w:val="0"/>
        <w:widowControl/>
        <w:spacing w:line="245" w:lineRule="auto" w:before="112" w:after="0"/>
        <w:ind w:left="284" w:right="0" w:firstLine="0"/>
        <w:jc w:val="left"/>
      </w:pP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 MINISTRA DE ESTADO DA CULTURA, no uso de suas atribuições, e tendo em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vista o disposto no inciso II do art. 6º do Decreto nº 9.794, de 14 de maio de 2019, e no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Decreto nº 11.336, de 1º de janeiro de 2023, alterado pelo Decreto nº 11.425, de 28 de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fevereiro de 2023, resolve: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Art. 1º Exonerar, a pedido, EZEQUIEL BATISTA DE OLIVEIRA do cargo de Coordenador,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código CCE 1.10, da Coordenação de Apoio aos Escritórios Estaduais, da Coordenação-Geral dos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Escritórios Estaduais, da Diretoria de Articulação e Governança da Secretaria dos Comitês de </w:t>
      </w:r>
      <w:r>
        <w:rPr>
          <w:rFonts w:ascii="Calibri" w:hAnsi="Calibri" w:eastAsia="Calibri"/>
          <w:b w:val="0"/>
          <w:i w:val="0"/>
          <w:color w:val="231F20"/>
          <w:sz w:val="18"/>
        </w:rPr>
        <w:t>Cultura do Ministério da Cultura, a contar de 17 de dezembro de 2024.</w:t>
      </w:r>
    </w:p>
    <w:p>
      <w:pPr>
        <w:autoSpaceDN w:val="0"/>
        <w:autoSpaceDE w:val="0"/>
        <w:widowControl/>
        <w:spacing w:line="264" w:lineRule="auto" w:before="0" w:after="0"/>
        <w:ind w:left="0" w:right="0" w:firstLine="0"/>
        <w:jc w:val="center"/>
      </w:pPr>
      <w:r>
        <w:rPr>
          <w:rFonts w:ascii="Calibri" w:hAnsi="Calibri" w:eastAsia="Calibri"/>
          <w:b w:val="0"/>
          <w:i w:val="0"/>
          <w:color w:val="231F20"/>
          <w:sz w:val="18"/>
        </w:rPr>
        <w:t>Art. 2º Esta Portaria entra em vigor na data da sua publicação.</w:t>
      </w:r>
    </w:p>
    <w:p>
      <w:pPr>
        <w:autoSpaceDN w:val="0"/>
        <w:autoSpaceDE w:val="0"/>
        <w:widowControl/>
        <w:spacing w:line="264" w:lineRule="auto" w:before="118" w:after="0"/>
        <w:ind w:left="0" w:right="486" w:firstLine="0"/>
        <w:jc w:val="right"/>
      </w:pPr>
      <w:r>
        <w:rPr>
          <w:rFonts w:ascii="Calibri" w:hAnsi="Calibri" w:eastAsia="Calibri"/>
          <w:b w:val="0"/>
          <w:i w:val="0"/>
          <w:color w:val="231F20"/>
          <w:sz w:val="18"/>
        </w:rPr>
        <w:t>MARGARETH MENEZES DA PURIFICAÇÃO COSTA</w:t>
      </w:r>
    </w:p>
    <w:p>
      <w:pPr>
        <w:autoSpaceDN w:val="0"/>
        <w:autoSpaceDE w:val="0"/>
        <w:widowControl/>
        <w:spacing w:line="274" w:lineRule="auto" w:before="96" w:after="0"/>
        <w:ind w:left="1502" w:right="0" w:firstLine="0"/>
        <w:jc w:val="left"/>
      </w:pPr>
      <w:r>
        <w:rPr>
          <w:rFonts w:ascii="Calibri Bold" w:hAnsi="Calibri Bold" w:eastAsia="Calibri Bold"/>
          <w:b/>
          <w:i w:val="0"/>
          <w:color w:val="231F20"/>
          <w:sz w:val="18"/>
        </w:rPr>
        <w:t>DESPACHO MINC Nº 183, DE 19 DE DEZEMBRO DE 2024</w:t>
      </w:r>
    </w:p>
    <w:p>
      <w:pPr>
        <w:autoSpaceDN w:val="0"/>
        <w:tabs>
          <w:tab w:pos="1134" w:val="left"/>
        </w:tabs>
        <w:autoSpaceDE w:val="0"/>
        <w:widowControl/>
        <w:spacing w:line="245" w:lineRule="auto" w:before="112" w:after="0"/>
        <w:ind w:left="284" w:right="0" w:firstLine="0"/>
        <w:jc w:val="left"/>
      </w:pP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 MINISTRA DE ESTADO DA CULTURA, no uso de suas atribuições 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considerando o disposto no Decreto nº 1.387, de 7 de fevereiro de 1995, resolve: </w:t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Autorizar o afastamento do país da servidora Aline Vila Real Mattos, ocupante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do cargo de Diretora de Fomento e Difusão Regional- Funarte, para compor Comitiva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Brasileira nas Ações do PLATEA - Semana dos Programadores do Festival Teatro a Mil,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Santiago/Chile, no período de 13 a 20 de janeiro de 2025, incluindo trânsito, com ônus </w:t>
      </w:r>
      <w:r>
        <w:rPr>
          <w:rFonts w:ascii="Calibri" w:hAnsi="Calibri" w:eastAsia="Calibri"/>
          <w:b w:val="0"/>
          <w:i w:val="0"/>
          <w:color w:val="231F20"/>
          <w:sz w:val="18"/>
        </w:rPr>
        <w:t>para a Funarte - Processo 01400.033860/2024-65.</w:t>
      </w:r>
    </w:p>
    <w:p>
      <w:pPr>
        <w:autoSpaceDN w:val="0"/>
        <w:autoSpaceDE w:val="0"/>
        <w:widowControl/>
        <w:spacing w:line="264" w:lineRule="auto" w:before="118" w:after="0"/>
        <w:ind w:left="0" w:right="486" w:firstLine="0"/>
        <w:jc w:val="right"/>
      </w:pPr>
      <w:r>
        <w:rPr>
          <w:rFonts w:ascii="Calibri" w:hAnsi="Calibri" w:eastAsia="Calibri"/>
          <w:b w:val="0"/>
          <w:i w:val="0"/>
          <w:color w:val="231F20"/>
          <w:sz w:val="18"/>
        </w:rPr>
        <w:t>MARGARETH MENEZES DA PURIFICAÇÃO COSTA</w:t>
      </w:r>
    </w:p>
    <w:p>
      <w:pPr>
        <w:autoSpaceDN w:val="0"/>
        <w:autoSpaceDE w:val="0"/>
        <w:widowControl/>
        <w:spacing w:line="274" w:lineRule="auto" w:before="96" w:after="0"/>
        <w:ind w:left="1502" w:right="0" w:firstLine="0"/>
        <w:jc w:val="left"/>
      </w:pPr>
      <w:r>
        <w:rPr>
          <w:rFonts w:ascii="Calibri Bold" w:hAnsi="Calibri Bold" w:eastAsia="Calibri Bold"/>
          <w:b/>
          <w:i w:val="0"/>
          <w:color w:val="231F20"/>
          <w:sz w:val="18"/>
        </w:rPr>
        <w:t>DESPACHO MINC Nº 184, DE 19 DE DEZEMBRO DE 2024</w:t>
      </w:r>
    </w:p>
    <w:p>
      <w:pPr>
        <w:autoSpaceDN w:val="0"/>
        <w:tabs>
          <w:tab w:pos="1134" w:val="left"/>
        </w:tabs>
        <w:autoSpaceDE w:val="0"/>
        <w:widowControl/>
        <w:spacing w:line="245" w:lineRule="auto" w:before="112" w:after="0"/>
        <w:ind w:left="284" w:right="0" w:firstLine="0"/>
        <w:jc w:val="left"/>
      </w:pP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 MINISTRA DE ESTADO DA CULTURA, no uso de suas atribuições 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considerando o disposto no Decreto nº 1.387, de 7 de fevereiro de 1995, resolve: </w:t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autorizar o afastamento do país do servidor Rui Moreira dos Santos, ocupante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do cargo de Diretor de Artes Cênicas- Funarte, para compor Comitiva Brasileira nas Ações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do PLATEA - Semana dos Programadores do Festival Teatro a Mil, Santiago/Chile, no </w:t>
      </w:r>
      <w:r>
        <w:rPr>
          <w:rFonts w:ascii="Calibri" w:hAnsi="Calibri" w:eastAsia="Calibri"/>
          <w:b w:val="0"/>
          <w:i w:val="0"/>
          <w:color w:val="231F20"/>
          <w:sz w:val="18"/>
        </w:rPr>
        <w:t>período de 13 a 20 de janeiro de 2025, incluindo trânsito, com ônus para a Funarte -</w:t>
      </w:r>
      <w:r>
        <w:rPr>
          <w:rFonts w:ascii="Calibri" w:hAnsi="Calibri" w:eastAsia="Calibri"/>
          <w:b w:val="0"/>
          <w:i w:val="0"/>
          <w:color w:val="231F20"/>
          <w:sz w:val="18"/>
        </w:rPr>
        <w:t>Processo 01400.033859/2024-31.</w:t>
      </w:r>
    </w:p>
    <w:p>
      <w:pPr>
        <w:autoSpaceDN w:val="0"/>
        <w:autoSpaceDE w:val="0"/>
        <w:widowControl/>
        <w:spacing w:line="264" w:lineRule="auto" w:before="118" w:after="0"/>
        <w:ind w:left="0" w:right="486" w:firstLine="0"/>
        <w:jc w:val="right"/>
      </w:pPr>
      <w:r>
        <w:rPr>
          <w:rFonts w:ascii="Calibri" w:hAnsi="Calibri" w:eastAsia="Calibri"/>
          <w:b w:val="0"/>
          <w:i w:val="0"/>
          <w:color w:val="231F20"/>
          <w:sz w:val="18"/>
        </w:rPr>
        <w:t>MARGARETH MENEZES DA PURIFICAÇÃO COSTA</w:t>
      </w:r>
    </w:p>
    <w:p>
      <w:pPr>
        <w:autoSpaceDN w:val="0"/>
        <w:autoSpaceDE w:val="0"/>
        <w:widowControl/>
        <w:spacing w:line="274" w:lineRule="auto" w:before="96" w:after="0"/>
        <w:ind w:left="1502" w:right="0" w:firstLine="0"/>
        <w:jc w:val="left"/>
      </w:pPr>
      <w:r>
        <w:rPr>
          <w:rFonts w:ascii="Calibri Bold" w:hAnsi="Calibri Bold" w:eastAsia="Calibri Bold"/>
          <w:b/>
          <w:i w:val="0"/>
          <w:color w:val="231F20"/>
          <w:sz w:val="18"/>
        </w:rPr>
        <w:t>DESPACHO MINC Nº 186, DE 19 DE DEZEMBRO DE 2024</w:t>
      </w:r>
    </w:p>
    <w:p>
      <w:pPr>
        <w:autoSpaceDN w:val="0"/>
        <w:tabs>
          <w:tab w:pos="652" w:val="left"/>
          <w:tab w:pos="1134" w:val="left"/>
          <w:tab w:pos="1246" w:val="left"/>
          <w:tab w:pos="2102" w:val="left"/>
          <w:tab w:pos="2900" w:val="left"/>
          <w:tab w:pos="3398" w:val="left"/>
          <w:tab w:pos="3936" w:val="left"/>
          <w:tab w:pos="4722" w:val="left"/>
          <w:tab w:pos="5236" w:val="left"/>
          <w:tab w:pos="5516" w:val="left"/>
          <w:tab w:pos="6198" w:val="left"/>
          <w:tab w:pos="6438" w:val="left"/>
        </w:tabs>
        <w:autoSpaceDE w:val="0"/>
        <w:widowControl/>
        <w:spacing w:line="245" w:lineRule="auto" w:before="112" w:after="0"/>
        <w:ind w:left="284" w:right="0" w:firstLine="0"/>
        <w:jc w:val="left"/>
      </w:pPr>
      <w:r>
        <w:tab/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 MINISTRA DE ESTADO DA CULTURA, no uso de suas atribuições 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considerando o disposto no Decreto nº 1.387, de 7 de fevereiro de 1995, resolve: </w:t>
      </w:r>
      <w:r>
        <w:tab/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autorizar o afastamento do país da servidora Maria Pierina Ferreira de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Camargo, ocupante do cargo Técnico III, para acompanhar, como courier, a exposição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"Brasil! Brasil! O Nascimento do Modernismo", Berna/Suíça, no período de 4 a 9 de janeiro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2025, </w:t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incluindo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trânsito,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com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ônus </w:t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limitado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para </w:t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o </w:t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IBRAM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-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Processo </w:t>
      </w:r>
      <w:r>
        <w:rPr>
          <w:rFonts w:ascii="Calibri" w:hAnsi="Calibri" w:eastAsia="Calibri"/>
          <w:b w:val="0"/>
          <w:i w:val="0"/>
          <w:color w:val="231F20"/>
          <w:sz w:val="18"/>
        </w:rPr>
        <w:t>01400.037901/2024-92.</w:t>
      </w:r>
    </w:p>
    <w:p>
      <w:pPr>
        <w:autoSpaceDN w:val="0"/>
        <w:autoSpaceDE w:val="0"/>
        <w:widowControl/>
        <w:spacing w:line="264" w:lineRule="auto" w:before="118" w:after="0"/>
        <w:ind w:left="0" w:right="486" w:firstLine="0"/>
        <w:jc w:val="right"/>
      </w:pPr>
      <w:r>
        <w:rPr>
          <w:rFonts w:ascii="Calibri" w:hAnsi="Calibri" w:eastAsia="Calibri"/>
          <w:b w:val="0"/>
          <w:i w:val="0"/>
          <w:color w:val="231F20"/>
          <w:sz w:val="18"/>
        </w:rPr>
        <w:t>MARGARETH MENEZES DA PURIFICAÇÃO COSTA</w:t>
      </w:r>
    </w:p>
    <w:p>
      <w:pPr>
        <w:autoSpaceDN w:val="0"/>
        <w:autoSpaceDE w:val="0"/>
        <w:widowControl/>
        <w:spacing w:line="274" w:lineRule="auto" w:before="74" w:after="0"/>
        <w:ind w:left="0" w:right="2220" w:firstLine="0"/>
        <w:jc w:val="right"/>
      </w:pPr>
      <w:r>
        <w:rPr>
          <w:rFonts w:ascii="Calibri Bold" w:hAnsi="Calibri Bold" w:eastAsia="Calibri Bold"/>
          <w:b/>
          <w:i w:val="0"/>
          <w:color w:val="002E6E"/>
          <w:sz w:val="24"/>
        </w:rPr>
        <w:t>SECRETARIA EXECUTIVA</w:t>
      </w:r>
    </w:p>
    <w:p>
      <w:pPr>
        <w:autoSpaceDN w:val="0"/>
        <w:autoSpaceDE w:val="0"/>
        <w:widowControl/>
        <w:spacing w:line="271" w:lineRule="auto" w:before="70" w:after="0"/>
        <w:ind w:left="1406" w:right="0" w:firstLine="0"/>
        <w:jc w:val="left"/>
      </w:pPr>
      <w:r>
        <w:rPr>
          <w:rFonts w:ascii="Calibri Bold" w:hAnsi="Calibri Bold" w:eastAsia="Calibri Bold"/>
          <w:b/>
          <w:i w:val="0"/>
          <w:color w:val="231F20"/>
          <w:sz w:val="18"/>
        </w:rPr>
        <w:t>PORTARIA SE/MINC N° 193, DE 19 DE DEZEMBRO DE 2024</w:t>
      </w:r>
    </w:p>
    <w:p>
      <w:pPr>
        <w:autoSpaceDN w:val="0"/>
        <w:tabs>
          <w:tab w:pos="1134" w:val="left"/>
        </w:tabs>
        <w:autoSpaceDE w:val="0"/>
        <w:widowControl/>
        <w:spacing w:line="245" w:lineRule="auto" w:before="112" w:after="0"/>
        <w:ind w:left="284" w:right="0" w:firstLine="0"/>
        <w:jc w:val="left"/>
      </w:pP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O SECRETÁRIO-EXECUTIVO DO MINISTÉRIO DA CULTURA, no uso de suas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atribuições e tendo em vista o disposto no art. 38 da Lei nº 8.112, de 11 de dezembro de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1990, e no Decreto nº 11.336, de 1º de janeiro de 2023, alterado pelo Decreto nº 11.425,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de 28 de fevereiro de 2023, bem como na delegação de competência prevista na Portaria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MinC nº 18, de 10 de abril de 2023, resolve: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Art. 1º Designar PABLO SILVA SANTIAGO, matrícula Siape nº 1949620, para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exercer o encargo de substituto eventual da função de Chefe de Divisão, código FCE 1.07,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da Divisão de Gestão do Banco de Pareceristas, da Coordenação dos Núcleos de Pronac, da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Coordenação-Geral de Articulação e Gestão do Pronac da Secretaria de Economia Criativa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 Fomento Cultural do Ministério da Cultura, nos afastamentos e impedimentos legais ou </w:t>
      </w:r>
      <w:r>
        <w:rPr>
          <w:rFonts w:ascii="Calibri" w:hAnsi="Calibri" w:eastAsia="Calibri"/>
          <w:b w:val="0"/>
          <w:i w:val="0"/>
          <w:color w:val="231F20"/>
          <w:sz w:val="18"/>
        </w:rPr>
        <w:t>regulamentares do titular e na vacância do cargo.</w:t>
      </w:r>
    </w:p>
    <w:p>
      <w:pPr>
        <w:autoSpaceDN w:val="0"/>
        <w:autoSpaceDE w:val="0"/>
        <w:widowControl/>
        <w:spacing w:line="264" w:lineRule="auto" w:before="0" w:after="0"/>
        <w:ind w:left="0" w:right="0" w:firstLine="0"/>
        <w:jc w:val="center"/>
      </w:pPr>
      <w:r>
        <w:rPr>
          <w:rFonts w:ascii="Calibri" w:hAnsi="Calibri" w:eastAsia="Calibri"/>
          <w:b w:val="0"/>
          <w:i w:val="0"/>
          <w:color w:val="231F20"/>
          <w:sz w:val="18"/>
        </w:rPr>
        <w:t>Art. 2º Esta Portaria entra em vigor na data da sua publicação.</w:t>
      </w:r>
    </w:p>
    <w:p>
      <w:pPr>
        <w:autoSpaceDN w:val="0"/>
        <w:autoSpaceDE w:val="0"/>
        <w:widowControl/>
        <w:spacing w:line="264" w:lineRule="auto" w:before="120" w:after="0"/>
        <w:ind w:left="0" w:right="1106" w:firstLine="0"/>
        <w:jc w:val="right"/>
      </w:pPr>
      <w:r>
        <w:rPr>
          <w:rFonts w:ascii="Calibri" w:hAnsi="Calibri" w:eastAsia="Calibri"/>
          <w:b w:val="0"/>
          <w:i w:val="0"/>
          <w:color w:val="231F20"/>
          <w:sz w:val="18"/>
        </w:rPr>
        <w:t>MÁRCIO TAVARES DOS SANTOS</w:t>
      </w:r>
    </w:p>
    <w:p>
      <w:pPr>
        <w:autoSpaceDN w:val="0"/>
        <w:autoSpaceDE w:val="0"/>
        <w:widowControl/>
        <w:spacing w:line="274" w:lineRule="auto" w:before="74" w:after="0"/>
        <w:ind w:left="0" w:right="1744" w:firstLine="0"/>
        <w:jc w:val="right"/>
      </w:pPr>
      <w:r>
        <w:rPr>
          <w:rFonts w:ascii="Calibri Bold" w:hAnsi="Calibri Bold" w:eastAsia="Calibri Bold"/>
          <w:b/>
          <w:i w:val="0"/>
          <w:color w:val="002E6E"/>
          <w:sz w:val="24"/>
        </w:rPr>
        <w:t>AGÊNCIA NACIONAL DO CINEMA</w:t>
      </w:r>
    </w:p>
    <w:p>
      <w:pPr>
        <w:autoSpaceDN w:val="0"/>
        <w:autoSpaceDE w:val="0"/>
        <w:widowControl/>
        <w:spacing w:line="274" w:lineRule="auto" w:before="68" w:after="0"/>
        <w:ind w:left="1614" w:right="0" w:firstLine="0"/>
        <w:jc w:val="left"/>
      </w:pPr>
      <w:r>
        <w:rPr>
          <w:rFonts w:ascii="Calibri Bold" w:hAnsi="Calibri Bold" w:eastAsia="Calibri Bold"/>
          <w:b/>
          <w:i w:val="0"/>
          <w:color w:val="231F20"/>
          <w:sz w:val="18"/>
        </w:rPr>
        <w:t>PORTARIA Nº 205-E, DE 12 DE DEZEMBRO DE 2024</w:t>
      </w:r>
    </w:p>
    <w:p>
      <w:pPr>
        <w:autoSpaceDN w:val="0"/>
        <w:tabs>
          <w:tab w:pos="1134" w:val="left"/>
        </w:tabs>
        <w:autoSpaceDE w:val="0"/>
        <w:widowControl/>
        <w:spacing w:line="245" w:lineRule="auto" w:before="118" w:after="124"/>
        <w:ind w:left="284" w:right="0" w:firstLine="0"/>
        <w:jc w:val="left"/>
      </w:pP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O DIRETOR-PRESIDENTE DA AGÊNCIA NACIONAL DO CINEMA - ANCINE, no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uso das atribuições que lhe conferem os incisos IV e VI do art. 13 do Anexo I ao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Decreto nº 8.283, de 03 de julho de 2014, e os incisos III e V do art. 30 do Regimento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Interno da ANCINE, com fundamento no art. 34 da Lei nº 8.112, de 11 de dezembro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de 1990, e considerando o art. 14 da Lei nº 10.871, de 20 de maio de 2004,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resolve: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Art. 1º Declarar a vacância do cargo efetivo de Técnico Administrativo, Classe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"S", Padrão "II", vaga de código nº 912363, ocupado por Daniel Ferreira Pinto Bezerra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da Silva, inscrito no CPF sob o nº ***259.067-**, matrícula SIAPE nº 1986913, a contar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de 17 de dezembro de 2024, em decorrência de posse em outro cargo inacumulável. </w:t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>Art. 2º Esta Portaria entra em vigor na data da sua publicação.</w:t>
      </w:r>
    </w:p>
    <w:p>
      <w:pPr>
        <w:sectPr>
          <w:type w:val="nextColumn"/>
          <w:pgSz w:w="16838" w:h="23811"/>
          <w:pgMar w:top="370" w:right="1306" w:bottom="400" w:left="1328" w:header="720" w:footer="720" w:gutter="0"/>
          <w:cols w:num="2" w:equalWidth="0">
            <w:col w:w="7090" w:space="0"/>
            <w:col w:w="7114" w:space="0"/>
          </w:cols>
          <w:docGrid w:linePitch="360"/>
        </w:sectPr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31.9999999999999" w:type="dxa"/>
      </w:tblPr>
      <w:tblGrid>
        <w:gridCol w:w="4735"/>
        <w:gridCol w:w="4735"/>
        <w:gridCol w:w="4735"/>
      </w:tblGrid>
      <w:tr>
        <w:trPr>
          <w:trHeight w:hRule="exact" w:val="350"/>
        </w:trPr>
        <w:tc>
          <w:tcPr>
            <w:tcW w:type="dxa" w:w="59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750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PEDRO MAFFIA DA SILVA</w:t>
            </w:r>
          </w:p>
        </w:tc>
        <w:tc>
          <w:tcPr>
            <w:tcW w:type="dxa" w:w="20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420" w:after="0"/>
              <w:ind w:left="0" w:right="1210" w:firstLine="0"/>
              <w:jc w:val="right"/>
            </w:pPr>
            <w:r>
              <w:rPr>
                <w:rFonts w:ascii="MyriadPro" w:hAnsi="MyriadPro" w:eastAsia="MyriadPro"/>
                <w:b w:val="0"/>
                <w:i w:val="0"/>
                <w:color w:val="231F20"/>
                <w:sz w:val="20"/>
              </w:rPr>
              <w:t>8</w:t>
            </w:r>
          </w:p>
        </w:tc>
        <w:tc>
          <w:tcPr>
            <w:tcW w:type="dxa" w:w="55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1538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ALEX BRAGA</w:t>
            </w:r>
          </w:p>
        </w:tc>
      </w:tr>
      <w:tr>
        <w:trPr>
          <w:trHeight w:hRule="exact" w:val="280"/>
        </w:trPr>
        <w:tc>
          <w:tcPr>
            <w:tcW w:type="dxa" w:w="59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8" w:after="0"/>
              <w:ind w:left="35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3"/>
              </w:rPr>
              <w:t>Este documento pode ser verificado no endereço eletrônico</w:t>
            </w:r>
          </w:p>
        </w:tc>
        <w:tc>
          <w:tcPr>
            <w:tcW w:type="dxa" w:w="4735"/>
            <w:vMerge/>
            <w:tcBorders/>
          </w:tcPr>
          <w:p/>
        </w:tc>
        <w:tc>
          <w:tcPr>
            <w:tcW w:type="dxa" w:w="55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8" w:after="0"/>
              <w:ind w:left="12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3"/>
              </w:rPr>
              <w:t>Documento assinado digitalmente conforme MP nº 2.200-2 de 24/08/2001,</w:t>
            </w:r>
          </w:p>
        </w:tc>
      </w:tr>
      <w:tr>
        <w:trPr>
          <w:trHeight w:hRule="exact" w:val="150"/>
        </w:trPr>
        <w:tc>
          <w:tcPr>
            <w:tcW w:type="dxa" w:w="59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35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3"/>
              </w:rPr>
              <w:t>http://www.in.gov.br/autenticidade.html, pelo código 05292024122000008</w:t>
            </w:r>
          </w:p>
        </w:tc>
        <w:tc>
          <w:tcPr>
            <w:tcW w:type="dxa" w:w="4735"/>
            <w:vMerge/>
            <w:tcBorders/>
          </w:tcPr>
          <w:p/>
        </w:tc>
        <w:tc>
          <w:tcPr>
            <w:tcW w:type="dxa" w:w="55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264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3"/>
              </w:rPr>
              <w:t>que institui a Infraestrutura de Chaves Públicas Brasileira - ICP-Brasil.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type w:val="continuous"/>
      <w:pgSz w:w="16838" w:h="23811"/>
      <w:pgMar w:top="370" w:right="1306" w:bottom="400" w:left="1328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