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1C0" w14:textId="77777777" w:rsidR="000E377A" w:rsidRDefault="000E377A">
      <w:pPr>
        <w:rPr>
          <w:b/>
          <w:bCs/>
        </w:rPr>
      </w:pPr>
    </w:p>
    <w:tbl>
      <w:tblPr>
        <w:tblStyle w:val="Tabelacomgrade"/>
        <w:tblW w:w="0" w:type="auto"/>
        <w:tblInd w:w="3524" w:type="dxa"/>
        <w:tblLook w:val="04A0" w:firstRow="1" w:lastRow="0" w:firstColumn="1" w:lastColumn="0" w:noHBand="0" w:noVBand="1"/>
      </w:tblPr>
      <w:tblGrid>
        <w:gridCol w:w="2127"/>
        <w:gridCol w:w="4819"/>
      </w:tblGrid>
      <w:tr w:rsidR="00523031" w14:paraId="5350F61E" w14:textId="77777777" w:rsidTr="00323355">
        <w:tc>
          <w:tcPr>
            <w:tcW w:w="2127" w:type="dxa"/>
          </w:tcPr>
          <w:p w14:paraId="4C102E6F" w14:textId="77777777" w:rsidR="00523031" w:rsidRDefault="00523031" w:rsidP="00323355">
            <w:pPr>
              <w:rPr>
                <w:b/>
                <w:bCs/>
              </w:rPr>
            </w:pPr>
            <w:r>
              <w:rPr>
                <w:b/>
                <w:bCs/>
              </w:rPr>
              <w:t>Nome Completo</w:t>
            </w:r>
          </w:p>
        </w:tc>
        <w:tc>
          <w:tcPr>
            <w:tcW w:w="4819" w:type="dxa"/>
          </w:tcPr>
          <w:p w14:paraId="23D23BE8" w14:textId="77777777" w:rsidR="00523031" w:rsidRDefault="00523031" w:rsidP="00323355">
            <w:pPr>
              <w:rPr>
                <w:b/>
                <w:bCs/>
              </w:rPr>
            </w:pPr>
          </w:p>
        </w:tc>
      </w:tr>
      <w:tr w:rsidR="00523031" w14:paraId="190B86F6" w14:textId="77777777" w:rsidTr="00323355">
        <w:tc>
          <w:tcPr>
            <w:tcW w:w="2127" w:type="dxa"/>
            <w:shd w:val="clear" w:color="auto" w:fill="D9D9D9" w:themeFill="background1" w:themeFillShade="D9"/>
          </w:tcPr>
          <w:p w14:paraId="63FEB7A2" w14:textId="77777777" w:rsidR="00523031" w:rsidRDefault="00523031" w:rsidP="00323355">
            <w:pPr>
              <w:rPr>
                <w:b/>
                <w:bCs/>
              </w:rPr>
            </w:pPr>
            <w:r>
              <w:rPr>
                <w:b/>
                <w:bCs/>
              </w:rPr>
              <w:t>CPF</w:t>
            </w:r>
          </w:p>
        </w:tc>
        <w:tc>
          <w:tcPr>
            <w:tcW w:w="4819" w:type="dxa"/>
            <w:shd w:val="clear" w:color="auto" w:fill="D9D9D9" w:themeFill="background1" w:themeFillShade="D9"/>
          </w:tcPr>
          <w:p w14:paraId="3DD7C0C8" w14:textId="77777777" w:rsidR="00523031" w:rsidRDefault="00523031" w:rsidP="00323355">
            <w:pPr>
              <w:rPr>
                <w:b/>
                <w:bCs/>
              </w:rPr>
            </w:pPr>
          </w:p>
        </w:tc>
      </w:tr>
      <w:tr w:rsidR="00523031" w14:paraId="149F10DC" w14:textId="77777777" w:rsidTr="00323355">
        <w:trPr>
          <w:trHeight w:val="106"/>
        </w:trPr>
        <w:tc>
          <w:tcPr>
            <w:tcW w:w="2127" w:type="dxa"/>
          </w:tcPr>
          <w:p w14:paraId="6A4537B9" w14:textId="77777777" w:rsidR="00523031" w:rsidRDefault="00523031" w:rsidP="00323355">
            <w:pPr>
              <w:rPr>
                <w:b/>
                <w:bCs/>
              </w:rPr>
            </w:pPr>
            <w:r>
              <w:rPr>
                <w:b/>
                <w:bCs/>
              </w:rPr>
              <w:t>Organização</w:t>
            </w:r>
          </w:p>
        </w:tc>
        <w:tc>
          <w:tcPr>
            <w:tcW w:w="4819" w:type="dxa"/>
          </w:tcPr>
          <w:p w14:paraId="7C77A26C" w14:textId="77777777" w:rsidR="00523031" w:rsidRDefault="00523031" w:rsidP="00323355">
            <w:pPr>
              <w:rPr>
                <w:b/>
                <w:bCs/>
              </w:rPr>
            </w:pPr>
          </w:p>
        </w:tc>
      </w:tr>
      <w:tr w:rsidR="00523031" w14:paraId="2707C2A5" w14:textId="77777777" w:rsidTr="00323355">
        <w:trPr>
          <w:trHeight w:val="106"/>
        </w:trPr>
        <w:tc>
          <w:tcPr>
            <w:tcW w:w="2127" w:type="dxa"/>
            <w:shd w:val="clear" w:color="auto" w:fill="D9D9D9" w:themeFill="background1" w:themeFillShade="D9"/>
          </w:tcPr>
          <w:p w14:paraId="355672B5" w14:textId="77777777" w:rsidR="00523031" w:rsidRDefault="00523031" w:rsidP="00323355">
            <w:pPr>
              <w:rPr>
                <w:b/>
                <w:bCs/>
              </w:rPr>
            </w:pPr>
            <w:r>
              <w:rPr>
                <w:b/>
                <w:bCs/>
              </w:rPr>
              <w:t>CNPJ</w:t>
            </w:r>
          </w:p>
        </w:tc>
        <w:tc>
          <w:tcPr>
            <w:tcW w:w="4819" w:type="dxa"/>
            <w:shd w:val="clear" w:color="auto" w:fill="D9D9D9" w:themeFill="background1" w:themeFillShade="D9"/>
          </w:tcPr>
          <w:p w14:paraId="507B58BA" w14:textId="77777777" w:rsidR="00523031" w:rsidRDefault="00523031" w:rsidP="00323355">
            <w:pPr>
              <w:rPr>
                <w:b/>
                <w:bCs/>
              </w:rPr>
            </w:pPr>
          </w:p>
        </w:tc>
      </w:tr>
    </w:tbl>
    <w:p w14:paraId="7B5E35EF" w14:textId="77777777" w:rsidR="00313CD1" w:rsidRDefault="00313CD1" w:rsidP="00313CD1"/>
    <w:tbl>
      <w:tblPr>
        <w:tblStyle w:val="Tabelacomgrade"/>
        <w:tblW w:w="14170" w:type="dxa"/>
        <w:tblLook w:val="04A0" w:firstRow="1" w:lastRow="0" w:firstColumn="1" w:lastColumn="0" w:noHBand="0" w:noVBand="1"/>
      </w:tblPr>
      <w:tblGrid>
        <w:gridCol w:w="461"/>
        <w:gridCol w:w="5225"/>
        <w:gridCol w:w="4524"/>
        <w:gridCol w:w="3960"/>
      </w:tblGrid>
      <w:tr w:rsidR="00613EFC" w:rsidRPr="00494725" w14:paraId="3E089892" w14:textId="22CFCAF1" w:rsidTr="00CF4E16">
        <w:trPr>
          <w:trHeight w:val="300"/>
          <w:tblHeader/>
        </w:trPr>
        <w:tc>
          <w:tcPr>
            <w:tcW w:w="461" w:type="dxa"/>
            <w:shd w:val="clear" w:color="auto" w:fill="000000" w:themeFill="text1"/>
            <w:noWrap/>
            <w:hideMark/>
          </w:tcPr>
          <w:p w14:paraId="019FCC58" w14:textId="77777777" w:rsidR="00613EFC" w:rsidRPr="00494725" w:rsidRDefault="00613EFC" w:rsidP="00613EFC">
            <w:pPr>
              <w:jc w:val="center"/>
              <w:rPr>
                <w:rFonts w:ascii="Calibri" w:eastAsia="Times New Roman" w:hAnsi="Calibri" w:cs="Calibri"/>
                <w:b/>
                <w:bCs/>
                <w:color w:val="FFFFFF"/>
                <w:sz w:val="22"/>
                <w:szCs w:val="22"/>
                <w:lang w:eastAsia="pt-BR"/>
              </w:rPr>
            </w:pPr>
            <w:r w:rsidRPr="00494725">
              <w:rPr>
                <w:rFonts w:ascii="Calibri" w:eastAsia="Times New Roman" w:hAnsi="Calibri" w:cs="Calibri"/>
                <w:b/>
                <w:bCs/>
                <w:color w:val="FFFFFF"/>
                <w:sz w:val="22"/>
                <w:szCs w:val="22"/>
                <w:lang w:eastAsia="pt-BR"/>
              </w:rPr>
              <w:t>#</w:t>
            </w:r>
          </w:p>
        </w:tc>
        <w:tc>
          <w:tcPr>
            <w:tcW w:w="5225" w:type="dxa"/>
            <w:shd w:val="clear" w:color="auto" w:fill="000000" w:themeFill="text1"/>
            <w:noWrap/>
            <w:hideMark/>
          </w:tcPr>
          <w:p w14:paraId="6A6EF70D" w14:textId="77777777" w:rsidR="00613EFC" w:rsidRPr="00494725" w:rsidRDefault="00613EFC" w:rsidP="00613EFC">
            <w:pPr>
              <w:jc w:val="center"/>
              <w:rPr>
                <w:rFonts w:ascii="Calibri" w:eastAsia="Times New Roman" w:hAnsi="Calibri" w:cs="Calibri"/>
                <w:b/>
                <w:bCs/>
                <w:color w:val="FFFFFF"/>
                <w:sz w:val="22"/>
                <w:szCs w:val="22"/>
                <w:lang w:eastAsia="pt-BR"/>
              </w:rPr>
            </w:pPr>
            <w:r w:rsidRPr="00494725">
              <w:rPr>
                <w:rFonts w:ascii="Calibri" w:eastAsia="Times New Roman" w:hAnsi="Calibri" w:cs="Calibri"/>
                <w:b/>
                <w:bCs/>
                <w:color w:val="FFFFFF"/>
                <w:sz w:val="22"/>
                <w:szCs w:val="22"/>
                <w:lang w:eastAsia="pt-BR"/>
              </w:rPr>
              <w:t>Texto</w:t>
            </w:r>
          </w:p>
        </w:tc>
        <w:tc>
          <w:tcPr>
            <w:tcW w:w="4524" w:type="dxa"/>
            <w:shd w:val="clear" w:color="auto" w:fill="000000" w:themeFill="text1"/>
          </w:tcPr>
          <w:p w14:paraId="255E9143" w14:textId="39578E14" w:rsidR="00613EFC" w:rsidRPr="00494725" w:rsidRDefault="00613EFC" w:rsidP="00613EFC">
            <w:pPr>
              <w:jc w:val="center"/>
              <w:rPr>
                <w:rFonts w:ascii="Calibri" w:eastAsia="Times New Roman" w:hAnsi="Calibri" w:cs="Calibri"/>
                <w:b/>
                <w:bCs/>
                <w:color w:val="FFFFFF"/>
                <w:sz w:val="22"/>
                <w:szCs w:val="22"/>
                <w:lang w:eastAsia="pt-BR"/>
              </w:rPr>
            </w:pPr>
            <w:r w:rsidRPr="00494725">
              <w:rPr>
                <w:rFonts w:ascii="Calibri" w:eastAsia="Times New Roman" w:hAnsi="Calibri" w:cs="Calibri"/>
                <w:b/>
                <w:bCs/>
                <w:color w:val="FFFFFF"/>
                <w:sz w:val="22"/>
                <w:szCs w:val="22"/>
                <w:lang w:eastAsia="pt-BR"/>
              </w:rPr>
              <w:t>Redação sugerida</w:t>
            </w:r>
          </w:p>
        </w:tc>
        <w:tc>
          <w:tcPr>
            <w:tcW w:w="3960" w:type="dxa"/>
            <w:shd w:val="clear" w:color="auto" w:fill="000000" w:themeFill="text1"/>
          </w:tcPr>
          <w:p w14:paraId="18A94A1C" w14:textId="45798E19" w:rsidR="00613EFC" w:rsidRPr="00494725" w:rsidRDefault="00613EFC" w:rsidP="00613EFC">
            <w:pPr>
              <w:jc w:val="center"/>
              <w:rPr>
                <w:rFonts w:ascii="Calibri" w:eastAsia="Times New Roman" w:hAnsi="Calibri" w:cs="Calibri"/>
                <w:b/>
                <w:bCs/>
                <w:color w:val="FFFFFF"/>
                <w:sz w:val="22"/>
                <w:szCs w:val="22"/>
                <w:lang w:eastAsia="pt-BR"/>
              </w:rPr>
            </w:pPr>
            <w:r w:rsidRPr="00494725">
              <w:rPr>
                <w:rFonts w:ascii="Calibri" w:eastAsia="Times New Roman" w:hAnsi="Calibri" w:cs="Calibri"/>
                <w:b/>
                <w:bCs/>
                <w:color w:val="FFFFFF"/>
                <w:sz w:val="22"/>
                <w:szCs w:val="22"/>
                <w:lang w:eastAsia="pt-BR"/>
              </w:rPr>
              <w:t>Justificativa</w:t>
            </w:r>
          </w:p>
        </w:tc>
      </w:tr>
      <w:tr w:rsidR="00613EFC" w:rsidRPr="00494725" w14:paraId="426DF542" w14:textId="74164838" w:rsidTr="00A031EB">
        <w:trPr>
          <w:trHeight w:val="2156"/>
        </w:trPr>
        <w:tc>
          <w:tcPr>
            <w:tcW w:w="461" w:type="dxa"/>
            <w:noWrap/>
            <w:hideMark/>
          </w:tcPr>
          <w:p w14:paraId="4713B2EB" w14:textId="48C08656"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1</w:t>
            </w:r>
          </w:p>
        </w:tc>
        <w:tc>
          <w:tcPr>
            <w:tcW w:w="5225" w:type="dxa"/>
            <w:noWrap/>
          </w:tcPr>
          <w:p w14:paraId="235A1BD5" w14:textId="77777777" w:rsidR="00494725" w:rsidRDefault="00A031EB" w:rsidP="00463E66">
            <w:pPr>
              <w:pStyle w:val="Estilo1"/>
            </w:pPr>
            <w:r w:rsidRPr="00494725">
              <w:t>OBJETO E ESCOPO DE FORNECIMENTO</w:t>
            </w:r>
            <w:r w:rsidR="00494725">
              <w:t xml:space="preserve"> </w:t>
            </w:r>
          </w:p>
          <w:p w14:paraId="59C3AA6D" w14:textId="72D9A9F5" w:rsidR="00613EFC" w:rsidRPr="00494725" w:rsidRDefault="00A031EB" w:rsidP="00463E66">
            <w:pPr>
              <w:pStyle w:val="texto"/>
            </w:pPr>
            <w:r w:rsidRPr="00494725">
              <w:t>O objetivo desta Especificação Técnica é apresentar os padrões e características técnicas, operacionais, de</w:t>
            </w:r>
            <w:r w:rsidRPr="00494725">
              <w:br/>
              <w:t xml:space="preserve">segurança e conforto para o fornecimento de 20 (vinte) modernos Veículos Leves Sobre Trilhos – </w:t>
            </w:r>
            <w:proofErr w:type="spellStart"/>
            <w:r w:rsidRPr="00494725">
              <w:t>VLTs</w:t>
            </w:r>
            <w:proofErr w:type="spellEnd"/>
            <w:r w:rsidRPr="00494725">
              <w:t>,</w:t>
            </w:r>
            <w:r w:rsidRPr="00494725">
              <w:br/>
              <w:t>movidos a tração diesel-hidráulica ou diesel-elétrica, em bitola métrica, a serem adquiridos e operados</w:t>
            </w:r>
            <w:r w:rsidRPr="00494725">
              <w:br/>
              <w:t>pela Companhia Brasileira de Trens Urbanos - CBTU, sendo 4 (quatro) destinados a Superintendência de</w:t>
            </w:r>
            <w:r w:rsidRPr="00494725">
              <w:br/>
              <w:t>Trens Urbanos de João Pessoa (STU/JOP), 4 (quatro) para Superintendência de Trens Urbanos de Maceió</w:t>
            </w:r>
            <w:r w:rsidRPr="00494725">
              <w:br/>
              <w:t>(STU/MAC), 7 (sete) para Superintendência de Natal (STU/NAT) e 5 (cinco) para Superintendência de</w:t>
            </w:r>
            <w:r w:rsidRPr="00494725">
              <w:br/>
              <w:t>Recife (STU/REC), para a oferta de transporte regular de passageiros.</w:t>
            </w:r>
          </w:p>
        </w:tc>
        <w:tc>
          <w:tcPr>
            <w:tcW w:w="4524" w:type="dxa"/>
          </w:tcPr>
          <w:p w14:paraId="41F6A02B" w14:textId="77777777" w:rsidR="00613EFC" w:rsidRPr="00494725" w:rsidRDefault="00613EFC" w:rsidP="00613EFC">
            <w:pPr>
              <w:jc w:val="both"/>
              <w:rPr>
                <w:rFonts w:ascii="Calibri" w:eastAsia="Times New Roman" w:hAnsi="Calibri" w:cs="Calibri"/>
                <w:b/>
                <w:bCs/>
                <w:color w:val="000000"/>
                <w:sz w:val="22"/>
                <w:szCs w:val="22"/>
                <w:lang w:eastAsia="pt-BR"/>
              </w:rPr>
            </w:pPr>
          </w:p>
        </w:tc>
        <w:tc>
          <w:tcPr>
            <w:tcW w:w="3960" w:type="dxa"/>
          </w:tcPr>
          <w:p w14:paraId="15DD8462" w14:textId="77777777" w:rsidR="00613EFC" w:rsidRPr="00494725" w:rsidRDefault="00613EFC" w:rsidP="00613EFC">
            <w:pPr>
              <w:jc w:val="both"/>
              <w:rPr>
                <w:rFonts w:ascii="Calibri" w:eastAsia="Times New Roman" w:hAnsi="Calibri" w:cs="Calibri"/>
                <w:b/>
                <w:bCs/>
                <w:color w:val="000000"/>
                <w:sz w:val="22"/>
                <w:szCs w:val="22"/>
                <w:lang w:eastAsia="pt-BR"/>
              </w:rPr>
            </w:pPr>
          </w:p>
        </w:tc>
      </w:tr>
      <w:tr w:rsidR="00613EFC" w:rsidRPr="00494725" w14:paraId="1F562DD3" w14:textId="433A7752" w:rsidTr="00A031EB">
        <w:trPr>
          <w:trHeight w:val="1413"/>
        </w:trPr>
        <w:tc>
          <w:tcPr>
            <w:tcW w:w="461" w:type="dxa"/>
            <w:noWrap/>
            <w:hideMark/>
          </w:tcPr>
          <w:p w14:paraId="50456307" w14:textId="47202849"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lastRenderedPageBreak/>
              <w:t>2</w:t>
            </w:r>
          </w:p>
        </w:tc>
        <w:tc>
          <w:tcPr>
            <w:tcW w:w="5225" w:type="dxa"/>
            <w:noWrap/>
          </w:tcPr>
          <w:p w14:paraId="66756351" w14:textId="77777777" w:rsidR="00494725" w:rsidRDefault="00A031EB" w:rsidP="00463E66">
            <w:pPr>
              <w:pStyle w:val="Estilo1"/>
            </w:pPr>
            <w:r w:rsidRPr="00494725">
              <w:t>CARACTERÍSTICAS TÉCNICAS E OPERACIONAIS</w:t>
            </w:r>
          </w:p>
          <w:p w14:paraId="20FD29B4" w14:textId="77777777" w:rsidR="00AF6BD1" w:rsidRDefault="00A031EB" w:rsidP="00AF6BD1">
            <w:pPr>
              <w:pStyle w:val="texto"/>
            </w:pPr>
            <w:r w:rsidRPr="00494725">
              <w:t xml:space="preserve">O VLT a </w:t>
            </w:r>
            <w:r w:rsidRPr="00463E66">
              <w:t xml:space="preserve">ser fornecido deverá ser composto por 3 (três) carros, constituídos de truques motores e reboques. Os carros posicionados nas extremidades deverão possuir cabines de condução. Os </w:t>
            </w:r>
            <w:proofErr w:type="spellStart"/>
            <w:r w:rsidRPr="00463E66">
              <w:t>VLTs</w:t>
            </w:r>
            <w:proofErr w:type="spellEnd"/>
            <w:r w:rsidRPr="00463E66">
              <w:t xml:space="preserve"> irão operar em vias de bitola métrica (1000 mm). O VLT deverá utilizar como combustível óleo diesel ou uma mistura na proporção de, no mínimo, 5% de biodiesel, com o arranjo de tanques que garantam uma autonomia mínima de aproximadamente 800 (oitocentos) quilômetros. A partir da cabine de comando selecionada (cabine líder) deverá ser possível, além de conduzir o VLT, acionar os comandos de equipamentos e sistemas instalados nos carros, receber informações do estado de funcionamento e de eventuais falhas ocorridas para quaisquer equipamentos ou sistemas embarcados. Os </w:t>
            </w:r>
            <w:proofErr w:type="spellStart"/>
            <w:r w:rsidRPr="00463E66">
              <w:t>VLTs</w:t>
            </w:r>
            <w:proofErr w:type="spellEnd"/>
            <w:r w:rsidRPr="00463E66">
              <w:t xml:space="preserve"> deverão possuir, em ambas as cabeceiras de condução, engates com acoplamento automático, apenas da porção mecânica, conectores elétricos para acoplamento de jumpers de duas cabeças entre </w:t>
            </w:r>
            <w:proofErr w:type="spellStart"/>
            <w:r w:rsidRPr="00463E66">
              <w:t>VLTs</w:t>
            </w:r>
            <w:proofErr w:type="spellEnd"/>
            <w:r w:rsidRPr="00463E66">
              <w:t>, equipados com guias e tampas, além de mangueiras com conectores de engate rápido, afim de possibilitar, quando da ocorrência de qualquer necessidade de translado sem propulsão própria, a conexão e</w:t>
            </w:r>
            <w:r w:rsidRPr="00494725">
              <w:t xml:space="preserve"> o </w:t>
            </w:r>
            <w:proofErr w:type="spellStart"/>
            <w:r w:rsidRPr="00494725">
              <w:lastRenderedPageBreak/>
              <w:t>rebocamento</w:t>
            </w:r>
            <w:proofErr w:type="spellEnd"/>
            <w:r w:rsidRPr="00494725">
              <w:t xml:space="preserve"> por outro VLT ou, através de adaptador, a conexão e o </w:t>
            </w:r>
            <w:proofErr w:type="spellStart"/>
            <w:r w:rsidRPr="00494725">
              <w:t>rebocamento</w:t>
            </w:r>
            <w:proofErr w:type="spellEnd"/>
            <w:r w:rsidRPr="00494725">
              <w:t xml:space="preserve"> por locomotiva ou </w:t>
            </w:r>
            <w:proofErr w:type="spellStart"/>
            <w:r w:rsidR="00494725">
              <w:t>locotrator</w:t>
            </w:r>
            <w:proofErr w:type="spellEnd"/>
            <w:r w:rsidR="00494725">
              <w:t>.</w:t>
            </w:r>
          </w:p>
          <w:p w14:paraId="10F4EDDF" w14:textId="309A0D4E" w:rsidR="00613EFC" w:rsidRPr="00494725" w:rsidRDefault="00A031EB" w:rsidP="00AF6BD1">
            <w:pPr>
              <w:pStyle w:val="texto"/>
              <w:rPr>
                <w:b/>
              </w:rPr>
            </w:pPr>
            <w:r w:rsidRPr="00494725">
              <w:t xml:space="preserve">Para qualquer tipo de acoplamento previsto deverá ocorrer a aplicação instantânea do freio de emergência, no caso de um eventual desacoplamento. Deverá ser prevista a possibilidade de operação em comboio, com a formação de até dois </w:t>
            </w:r>
            <w:proofErr w:type="spellStart"/>
            <w:r w:rsidRPr="00494725">
              <w:t>VLTs</w:t>
            </w:r>
            <w:proofErr w:type="spellEnd"/>
            <w:r w:rsidRPr="00494725">
              <w:t xml:space="preserve">. As portas de acesso ao salão de passageiros de ambos os lados do veículo e mais próximas das cabines do VLT, deverão ser identificadas externa e internamente com o símbolo internacional do deficiente físico, já que deverão ter, em áreas próximas, locais específicos para posicionamento e travamento de cadeira de rodas. Os </w:t>
            </w:r>
            <w:proofErr w:type="spellStart"/>
            <w:r w:rsidRPr="00494725">
              <w:t>VLTs</w:t>
            </w:r>
            <w:proofErr w:type="spellEnd"/>
            <w:r w:rsidRPr="00494725">
              <w:t xml:space="preserve"> deverão possuir indicadores de destino eletrônicos, instalados nas cabines, junto a região superior do vidro frontal. Os carros deverão possuir avisos sonoro e visual (sinaleiras acionadas de forma intermitente) específicos para indicar a iminente circunstância de fechamento das portas do salão de passageiros. Para cada VLT entregue, a CONTRATADA deverá fornecer 3 (três) conjuntos completos de Chaves e Ferramentas Operacionais e de Manutenção</w:t>
            </w:r>
          </w:p>
        </w:tc>
        <w:tc>
          <w:tcPr>
            <w:tcW w:w="4524" w:type="dxa"/>
          </w:tcPr>
          <w:p w14:paraId="2C59D9BE" w14:textId="77777777" w:rsidR="00613EFC" w:rsidRPr="00494725" w:rsidRDefault="00613EFC" w:rsidP="00613EFC">
            <w:pPr>
              <w:jc w:val="both"/>
              <w:rPr>
                <w:rFonts w:ascii="Calibri" w:eastAsia="Times New Roman" w:hAnsi="Calibri" w:cs="Calibri"/>
                <w:b/>
                <w:bCs/>
                <w:color w:val="000000"/>
                <w:sz w:val="22"/>
                <w:szCs w:val="22"/>
                <w:lang w:eastAsia="pt-BR"/>
              </w:rPr>
            </w:pPr>
          </w:p>
        </w:tc>
        <w:tc>
          <w:tcPr>
            <w:tcW w:w="3960" w:type="dxa"/>
          </w:tcPr>
          <w:p w14:paraId="3500502B" w14:textId="77777777" w:rsidR="00613EFC" w:rsidRPr="00494725" w:rsidRDefault="00613EFC" w:rsidP="00613EFC">
            <w:pPr>
              <w:jc w:val="both"/>
              <w:rPr>
                <w:rFonts w:ascii="Calibri" w:eastAsia="Times New Roman" w:hAnsi="Calibri" w:cs="Calibri"/>
                <w:b/>
                <w:bCs/>
                <w:color w:val="000000"/>
                <w:sz w:val="22"/>
                <w:szCs w:val="22"/>
                <w:lang w:eastAsia="pt-BR"/>
              </w:rPr>
            </w:pPr>
          </w:p>
        </w:tc>
      </w:tr>
      <w:tr w:rsidR="00613EFC" w:rsidRPr="00494725" w14:paraId="3CC88EE3" w14:textId="3747659D" w:rsidTr="00A031EB">
        <w:trPr>
          <w:trHeight w:val="1260"/>
        </w:trPr>
        <w:tc>
          <w:tcPr>
            <w:tcW w:w="461" w:type="dxa"/>
            <w:noWrap/>
            <w:hideMark/>
          </w:tcPr>
          <w:p w14:paraId="4828B8C4" w14:textId="05D19301"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lastRenderedPageBreak/>
              <w:t>3</w:t>
            </w:r>
          </w:p>
        </w:tc>
        <w:tc>
          <w:tcPr>
            <w:tcW w:w="5225" w:type="dxa"/>
            <w:noWrap/>
          </w:tcPr>
          <w:p w14:paraId="2A12E02A" w14:textId="2D2F8A52" w:rsidR="00613EFC" w:rsidRPr="00494725" w:rsidRDefault="00A031EB" w:rsidP="00463E66">
            <w:pPr>
              <w:pStyle w:val="Estilo1"/>
              <w:rPr>
                <w:lang w:eastAsia="pt-BR"/>
              </w:rPr>
            </w:pPr>
            <w:r w:rsidRPr="00494725">
              <w:t>Características</w:t>
            </w:r>
            <w:r w:rsidRPr="00494725">
              <w:rPr>
                <w:lang w:eastAsia="pt-BR"/>
              </w:rPr>
              <w:t xml:space="preserve"> básicas relacionadas ao VLT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77"/>
              <w:gridCol w:w="2222"/>
            </w:tblGrid>
            <w:tr w:rsidR="006419C8" w:rsidRPr="00494725" w14:paraId="5253B648"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D5A4DB" w14:textId="13AF2DAD" w:rsidR="006419C8" w:rsidRPr="00494725" w:rsidRDefault="006419C8" w:rsidP="00494725">
                  <w:pPr>
                    <w:jc w:val="center"/>
                    <w:rPr>
                      <w:rFonts w:ascii="Calibri" w:hAnsi="Calibri" w:cs="Calibri"/>
                      <w:sz w:val="22"/>
                      <w:szCs w:val="22"/>
                    </w:rPr>
                  </w:pPr>
                  <w:r w:rsidRPr="00494725">
                    <w:rPr>
                      <w:rFonts w:ascii="Calibri" w:hAnsi="Calibri" w:cs="Calibri"/>
                      <w:sz w:val="22"/>
                      <w:szCs w:val="22"/>
                    </w:rPr>
                    <w:t>Composição da Unidade Operacional (VLT)</w:t>
                  </w:r>
                </w:p>
              </w:tc>
              <w:tc>
                <w:tcPr>
                  <w:tcW w:w="0" w:type="auto"/>
                  <w:tcBorders>
                    <w:top w:val="single" w:sz="4" w:space="0" w:color="auto"/>
                    <w:left w:val="single" w:sz="4" w:space="0" w:color="auto"/>
                    <w:bottom w:val="single" w:sz="4" w:space="0" w:color="auto"/>
                    <w:right w:val="single" w:sz="4" w:space="0" w:color="auto"/>
                  </w:tcBorders>
                  <w:vAlign w:val="center"/>
                </w:tcPr>
                <w:p w14:paraId="50E6FBAA" w14:textId="14B025FB" w:rsidR="006419C8" w:rsidRPr="00494725" w:rsidRDefault="006419C8" w:rsidP="00494725">
                  <w:pPr>
                    <w:jc w:val="center"/>
                    <w:rPr>
                      <w:rFonts w:ascii="Calibri" w:hAnsi="Calibri" w:cs="Calibri"/>
                      <w:sz w:val="22"/>
                      <w:szCs w:val="22"/>
                    </w:rPr>
                  </w:pPr>
                  <w:r w:rsidRPr="00494725">
                    <w:rPr>
                      <w:rFonts w:ascii="Calibri" w:hAnsi="Calibri" w:cs="Calibri"/>
                      <w:sz w:val="22"/>
                      <w:szCs w:val="22"/>
                    </w:rPr>
                    <w:t>3 carros</w:t>
                  </w:r>
                </w:p>
              </w:tc>
            </w:tr>
            <w:tr w:rsidR="006419C8" w:rsidRPr="00494725" w14:paraId="732CB296"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084CA9C" w14:textId="54AE0B75" w:rsidR="006419C8" w:rsidRPr="00494725" w:rsidRDefault="006419C8" w:rsidP="00494725">
                  <w:pPr>
                    <w:jc w:val="center"/>
                    <w:rPr>
                      <w:rStyle w:val="fontstyle01"/>
                      <w:sz w:val="22"/>
                      <w:szCs w:val="22"/>
                    </w:rPr>
                  </w:pPr>
                  <w:r w:rsidRPr="00494725">
                    <w:rPr>
                      <w:rFonts w:ascii="Calibri" w:hAnsi="Calibri" w:cs="Calibri"/>
                      <w:sz w:val="22"/>
                      <w:szCs w:val="22"/>
                    </w:rPr>
                    <w:t>Movimentação</w:t>
                  </w:r>
                </w:p>
              </w:tc>
              <w:tc>
                <w:tcPr>
                  <w:tcW w:w="0" w:type="auto"/>
                  <w:tcBorders>
                    <w:top w:val="single" w:sz="4" w:space="0" w:color="auto"/>
                    <w:left w:val="single" w:sz="4" w:space="0" w:color="auto"/>
                    <w:bottom w:val="single" w:sz="4" w:space="0" w:color="auto"/>
                    <w:right w:val="single" w:sz="4" w:space="0" w:color="auto"/>
                  </w:tcBorders>
                  <w:vAlign w:val="center"/>
                </w:tcPr>
                <w:p w14:paraId="79B5BD21" w14:textId="44ADC601" w:rsidR="006419C8" w:rsidRPr="00494725" w:rsidRDefault="006419C8" w:rsidP="00494725">
                  <w:pPr>
                    <w:jc w:val="center"/>
                    <w:rPr>
                      <w:rStyle w:val="fontstyle01"/>
                      <w:sz w:val="22"/>
                      <w:szCs w:val="22"/>
                    </w:rPr>
                  </w:pPr>
                  <w:r w:rsidRPr="00494725">
                    <w:rPr>
                      <w:rFonts w:ascii="Calibri" w:hAnsi="Calibri" w:cs="Calibri"/>
                      <w:sz w:val="22"/>
                      <w:szCs w:val="22"/>
                    </w:rPr>
                    <w:t>Bidirecional</w:t>
                  </w:r>
                </w:p>
              </w:tc>
            </w:tr>
            <w:tr w:rsidR="006419C8" w:rsidRPr="00494725" w14:paraId="2A493086"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4CC24C6" w14:textId="4277F3C7" w:rsidR="006419C8" w:rsidRPr="00494725" w:rsidRDefault="006419C8" w:rsidP="00494725">
                  <w:pPr>
                    <w:jc w:val="center"/>
                    <w:rPr>
                      <w:rStyle w:val="fontstyle01"/>
                      <w:sz w:val="22"/>
                      <w:szCs w:val="22"/>
                    </w:rPr>
                  </w:pPr>
                  <w:r w:rsidRPr="00494725">
                    <w:rPr>
                      <w:rFonts w:ascii="Calibri" w:hAnsi="Calibri" w:cs="Calibri"/>
                      <w:sz w:val="22"/>
                      <w:szCs w:val="22"/>
                    </w:rPr>
                    <w:t>Número de cabines por VLT</w:t>
                  </w:r>
                </w:p>
              </w:tc>
              <w:tc>
                <w:tcPr>
                  <w:tcW w:w="0" w:type="auto"/>
                  <w:tcBorders>
                    <w:top w:val="single" w:sz="4" w:space="0" w:color="auto"/>
                    <w:left w:val="single" w:sz="4" w:space="0" w:color="auto"/>
                    <w:bottom w:val="single" w:sz="4" w:space="0" w:color="auto"/>
                    <w:right w:val="single" w:sz="4" w:space="0" w:color="auto"/>
                  </w:tcBorders>
                  <w:vAlign w:val="center"/>
                </w:tcPr>
                <w:p w14:paraId="5AF5EA94" w14:textId="5991FA90" w:rsidR="006419C8" w:rsidRPr="00494725" w:rsidRDefault="006419C8" w:rsidP="00494725">
                  <w:pPr>
                    <w:jc w:val="center"/>
                    <w:rPr>
                      <w:rStyle w:val="fontstyle01"/>
                      <w:sz w:val="22"/>
                      <w:szCs w:val="22"/>
                    </w:rPr>
                  </w:pPr>
                  <w:r w:rsidRPr="00494725">
                    <w:rPr>
                      <w:rFonts w:ascii="Calibri" w:hAnsi="Calibri" w:cs="Calibri"/>
                      <w:sz w:val="22"/>
                      <w:szCs w:val="22"/>
                    </w:rPr>
                    <w:t>2 (duas)</w:t>
                  </w:r>
                </w:p>
              </w:tc>
            </w:tr>
            <w:tr w:rsidR="006419C8" w:rsidRPr="00494725" w14:paraId="7B592CCC"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304C665" w14:textId="26500BD5" w:rsidR="006419C8" w:rsidRPr="00494725" w:rsidRDefault="006419C8" w:rsidP="00494725">
                  <w:pPr>
                    <w:jc w:val="center"/>
                    <w:rPr>
                      <w:rStyle w:val="fontstyle01"/>
                      <w:sz w:val="22"/>
                      <w:szCs w:val="22"/>
                    </w:rPr>
                  </w:pPr>
                  <w:r w:rsidRPr="00494725">
                    <w:rPr>
                      <w:rFonts w:ascii="Calibri" w:hAnsi="Calibri" w:cs="Calibri"/>
                      <w:sz w:val="22"/>
                      <w:szCs w:val="22"/>
                    </w:rPr>
                    <w:t>Material de fabricação da caixa</w:t>
                  </w:r>
                </w:p>
              </w:tc>
              <w:tc>
                <w:tcPr>
                  <w:tcW w:w="0" w:type="auto"/>
                  <w:tcBorders>
                    <w:top w:val="single" w:sz="4" w:space="0" w:color="auto"/>
                    <w:left w:val="single" w:sz="4" w:space="0" w:color="auto"/>
                    <w:bottom w:val="single" w:sz="4" w:space="0" w:color="auto"/>
                    <w:right w:val="single" w:sz="4" w:space="0" w:color="auto"/>
                  </w:tcBorders>
                  <w:vAlign w:val="center"/>
                </w:tcPr>
                <w:p w14:paraId="3C02CB59" w14:textId="0ED00066" w:rsidR="006419C8" w:rsidRPr="00494725" w:rsidRDefault="006419C8" w:rsidP="00494725">
                  <w:pPr>
                    <w:jc w:val="center"/>
                    <w:rPr>
                      <w:rStyle w:val="fontstyle01"/>
                      <w:sz w:val="22"/>
                      <w:szCs w:val="22"/>
                    </w:rPr>
                  </w:pPr>
                  <w:r w:rsidRPr="00494725">
                    <w:rPr>
                      <w:rFonts w:ascii="Calibri" w:hAnsi="Calibri" w:cs="Calibri"/>
                      <w:sz w:val="22"/>
                      <w:szCs w:val="22"/>
                    </w:rPr>
                    <w:t>Aço inoxidável ou aço carbono NTU-SAC350</w:t>
                  </w:r>
                </w:p>
              </w:tc>
            </w:tr>
            <w:tr w:rsidR="006419C8" w:rsidRPr="00494725" w14:paraId="13CCF339"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697527" w14:textId="67E2C21E" w:rsidR="006419C8" w:rsidRPr="00494725" w:rsidRDefault="006419C8" w:rsidP="00494725">
                  <w:pPr>
                    <w:jc w:val="center"/>
                    <w:rPr>
                      <w:rStyle w:val="fontstyle01"/>
                      <w:sz w:val="22"/>
                      <w:szCs w:val="22"/>
                    </w:rPr>
                  </w:pPr>
                  <w:r w:rsidRPr="00494725">
                    <w:rPr>
                      <w:rFonts w:ascii="Calibri" w:hAnsi="Calibri" w:cs="Calibri"/>
                      <w:sz w:val="22"/>
                      <w:szCs w:val="22"/>
                    </w:rPr>
                    <w:t>Bitola da via</w:t>
                  </w:r>
                </w:p>
              </w:tc>
              <w:tc>
                <w:tcPr>
                  <w:tcW w:w="0" w:type="auto"/>
                  <w:tcBorders>
                    <w:top w:val="single" w:sz="4" w:space="0" w:color="auto"/>
                    <w:left w:val="single" w:sz="4" w:space="0" w:color="auto"/>
                    <w:bottom w:val="single" w:sz="4" w:space="0" w:color="auto"/>
                    <w:right w:val="single" w:sz="4" w:space="0" w:color="auto"/>
                  </w:tcBorders>
                  <w:vAlign w:val="center"/>
                </w:tcPr>
                <w:p w14:paraId="7837AEA1" w14:textId="367337AA" w:rsidR="006419C8" w:rsidRPr="00494725" w:rsidRDefault="006419C8" w:rsidP="00494725">
                  <w:pPr>
                    <w:jc w:val="center"/>
                    <w:rPr>
                      <w:rStyle w:val="fontstyle01"/>
                      <w:sz w:val="22"/>
                      <w:szCs w:val="22"/>
                    </w:rPr>
                  </w:pPr>
                  <w:r w:rsidRPr="00494725">
                    <w:rPr>
                      <w:rFonts w:ascii="Calibri" w:hAnsi="Calibri" w:cs="Calibri"/>
                      <w:sz w:val="22"/>
                      <w:szCs w:val="22"/>
                    </w:rPr>
                    <w:t>10 1000 mm</w:t>
                  </w:r>
                </w:p>
              </w:tc>
            </w:tr>
            <w:tr w:rsidR="006419C8" w:rsidRPr="00494725" w14:paraId="23A35B0F"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C339DB" w14:textId="5CABFA22" w:rsidR="006419C8" w:rsidRPr="00494725" w:rsidRDefault="006419C8" w:rsidP="00494725">
                  <w:pPr>
                    <w:jc w:val="center"/>
                    <w:rPr>
                      <w:rStyle w:val="fontstyle01"/>
                      <w:sz w:val="22"/>
                      <w:szCs w:val="22"/>
                    </w:rPr>
                  </w:pPr>
                  <w:r w:rsidRPr="00494725">
                    <w:rPr>
                      <w:rFonts w:ascii="Calibri" w:hAnsi="Calibri" w:cs="Calibri"/>
                      <w:sz w:val="22"/>
                      <w:szCs w:val="22"/>
                    </w:rPr>
                    <w:t>Comprimento de cada carro</w:t>
                  </w:r>
                </w:p>
              </w:tc>
              <w:tc>
                <w:tcPr>
                  <w:tcW w:w="0" w:type="auto"/>
                  <w:tcBorders>
                    <w:top w:val="single" w:sz="4" w:space="0" w:color="auto"/>
                    <w:left w:val="single" w:sz="4" w:space="0" w:color="auto"/>
                    <w:bottom w:val="single" w:sz="4" w:space="0" w:color="auto"/>
                    <w:right w:val="single" w:sz="4" w:space="0" w:color="auto"/>
                  </w:tcBorders>
                  <w:vAlign w:val="center"/>
                </w:tcPr>
                <w:p w14:paraId="4B1BBB6D" w14:textId="7D2B3412" w:rsidR="006419C8" w:rsidRPr="00494725" w:rsidRDefault="006419C8" w:rsidP="00494725">
                  <w:pPr>
                    <w:jc w:val="center"/>
                    <w:rPr>
                      <w:rStyle w:val="fontstyle01"/>
                      <w:sz w:val="22"/>
                      <w:szCs w:val="22"/>
                    </w:rPr>
                  </w:pPr>
                  <w:r w:rsidRPr="00494725">
                    <w:rPr>
                      <w:rFonts w:ascii="Calibri" w:hAnsi="Calibri" w:cs="Calibri"/>
                      <w:sz w:val="22"/>
                      <w:szCs w:val="22"/>
                    </w:rPr>
                    <w:t>18000 mm</w:t>
                  </w:r>
                </w:p>
              </w:tc>
            </w:tr>
            <w:tr w:rsidR="006419C8" w:rsidRPr="00494725" w14:paraId="71905D4C"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357B26" w14:textId="4CA7C337" w:rsidR="006419C8" w:rsidRPr="00494725" w:rsidRDefault="006419C8" w:rsidP="00494725">
                  <w:pPr>
                    <w:jc w:val="center"/>
                    <w:rPr>
                      <w:rStyle w:val="fontstyle01"/>
                      <w:sz w:val="22"/>
                      <w:szCs w:val="22"/>
                    </w:rPr>
                  </w:pPr>
                  <w:r w:rsidRPr="00494725">
                    <w:rPr>
                      <w:rFonts w:ascii="Calibri" w:hAnsi="Calibri" w:cs="Calibri"/>
                      <w:sz w:val="22"/>
                      <w:szCs w:val="22"/>
                    </w:rPr>
                    <w:t>Largura externa</w:t>
                  </w:r>
                </w:p>
              </w:tc>
              <w:tc>
                <w:tcPr>
                  <w:tcW w:w="0" w:type="auto"/>
                  <w:tcBorders>
                    <w:top w:val="single" w:sz="4" w:space="0" w:color="auto"/>
                    <w:left w:val="single" w:sz="4" w:space="0" w:color="auto"/>
                    <w:bottom w:val="single" w:sz="4" w:space="0" w:color="auto"/>
                    <w:right w:val="single" w:sz="4" w:space="0" w:color="auto"/>
                  </w:tcBorders>
                  <w:vAlign w:val="center"/>
                </w:tcPr>
                <w:p w14:paraId="3F1F3087" w14:textId="7D798308" w:rsidR="006419C8" w:rsidRPr="00494725" w:rsidRDefault="006419C8" w:rsidP="00494725">
                  <w:pPr>
                    <w:jc w:val="center"/>
                    <w:rPr>
                      <w:rStyle w:val="fontstyle01"/>
                      <w:sz w:val="22"/>
                      <w:szCs w:val="22"/>
                    </w:rPr>
                  </w:pPr>
                  <w:r w:rsidRPr="00494725">
                    <w:rPr>
                      <w:rFonts w:ascii="Calibri" w:hAnsi="Calibri" w:cs="Calibri"/>
                      <w:sz w:val="22"/>
                      <w:szCs w:val="22"/>
                    </w:rPr>
                    <w:t>2800 mm (Máximo 2900 mm)</w:t>
                  </w:r>
                </w:p>
              </w:tc>
            </w:tr>
            <w:tr w:rsidR="006419C8" w:rsidRPr="00494725" w14:paraId="30FC932D"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FD37AE" w14:textId="64A700C2" w:rsidR="006419C8" w:rsidRPr="00494725" w:rsidRDefault="006419C8" w:rsidP="00494725">
                  <w:pPr>
                    <w:jc w:val="center"/>
                    <w:rPr>
                      <w:rFonts w:ascii="Calibri" w:hAnsi="Calibri" w:cs="Calibri"/>
                      <w:sz w:val="22"/>
                      <w:szCs w:val="22"/>
                    </w:rPr>
                  </w:pPr>
                  <w:r w:rsidRPr="00494725">
                    <w:rPr>
                      <w:rFonts w:ascii="Calibri" w:hAnsi="Calibri" w:cs="Calibri"/>
                      <w:sz w:val="22"/>
                      <w:szCs w:val="22"/>
                    </w:rPr>
                    <w:t>Altura máxima do veículo</w:t>
                  </w:r>
                </w:p>
              </w:tc>
              <w:tc>
                <w:tcPr>
                  <w:tcW w:w="0" w:type="auto"/>
                  <w:tcBorders>
                    <w:top w:val="single" w:sz="4" w:space="0" w:color="auto"/>
                    <w:left w:val="single" w:sz="4" w:space="0" w:color="auto"/>
                    <w:bottom w:val="single" w:sz="4" w:space="0" w:color="auto"/>
                    <w:right w:val="single" w:sz="4" w:space="0" w:color="auto"/>
                  </w:tcBorders>
                  <w:vAlign w:val="center"/>
                </w:tcPr>
                <w:p w14:paraId="41BC4172" w14:textId="39A4CAB5" w:rsidR="006419C8" w:rsidRPr="00494725" w:rsidRDefault="006419C8" w:rsidP="00494725">
                  <w:pPr>
                    <w:jc w:val="center"/>
                    <w:rPr>
                      <w:rStyle w:val="fontstyle01"/>
                      <w:sz w:val="22"/>
                      <w:szCs w:val="22"/>
                    </w:rPr>
                  </w:pPr>
                  <w:r w:rsidRPr="00494725">
                    <w:rPr>
                      <w:rFonts w:ascii="Calibri" w:hAnsi="Calibri" w:cs="Calibri"/>
                      <w:sz w:val="22"/>
                      <w:szCs w:val="22"/>
                    </w:rPr>
                    <w:t>4000 mm</w:t>
                  </w:r>
                </w:p>
              </w:tc>
            </w:tr>
            <w:tr w:rsidR="006419C8" w:rsidRPr="00494725" w14:paraId="1EEDC543"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2B55796" w14:textId="77777777" w:rsidR="006419C8" w:rsidRPr="00494725" w:rsidRDefault="006419C8" w:rsidP="00494725">
                  <w:pPr>
                    <w:jc w:val="center"/>
                    <w:rPr>
                      <w:rFonts w:ascii="Calibri" w:hAnsi="Calibri" w:cs="Calibri"/>
                      <w:sz w:val="22"/>
                      <w:szCs w:val="22"/>
                    </w:rPr>
                  </w:pPr>
                  <w:r w:rsidRPr="00494725">
                    <w:rPr>
                      <w:rFonts w:ascii="Calibri" w:hAnsi="Calibri" w:cs="Calibri"/>
                      <w:sz w:val="22"/>
                      <w:szCs w:val="22"/>
                    </w:rPr>
                    <w:t>Altura do piso ao boleto do trilho na região das portas</w:t>
                  </w:r>
                </w:p>
                <w:p w14:paraId="1EA04BF3" w14:textId="21EDCA78" w:rsidR="006419C8" w:rsidRPr="00494725" w:rsidRDefault="006419C8" w:rsidP="00494725">
                  <w:pPr>
                    <w:jc w:val="center"/>
                    <w:rPr>
                      <w:rFonts w:ascii="Calibri" w:hAnsi="Calibri" w:cs="Calibri"/>
                      <w:sz w:val="22"/>
                      <w:szCs w:val="22"/>
                    </w:rPr>
                  </w:pPr>
                  <w:r w:rsidRPr="00494725">
                    <w:rPr>
                      <w:rFonts w:ascii="Calibri" w:hAnsi="Calibri" w:cs="Calibri"/>
                      <w:sz w:val="22"/>
                      <w:szCs w:val="22"/>
                    </w:rPr>
                    <w:t>Piso</w:t>
                  </w:r>
                </w:p>
              </w:tc>
              <w:tc>
                <w:tcPr>
                  <w:tcW w:w="0" w:type="auto"/>
                  <w:tcBorders>
                    <w:top w:val="single" w:sz="4" w:space="0" w:color="auto"/>
                    <w:left w:val="single" w:sz="4" w:space="0" w:color="auto"/>
                    <w:bottom w:val="single" w:sz="4" w:space="0" w:color="auto"/>
                    <w:right w:val="single" w:sz="4" w:space="0" w:color="auto"/>
                  </w:tcBorders>
                  <w:vAlign w:val="center"/>
                </w:tcPr>
                <w:p w14:paraId="020164E3" w14:textId="77777777" w:rsidR="006419C8" w:rsidRPr="00494725" w:rsidRDefault="006419C8" w:rsidP="00494725">
                  <w:pPr>
                    <w:jc w:val="center"/>
                    <w:rPr>
                      <w:rFonts w:ascii="Calibri" w:hAnsi="Calibri" w:cs="Calibri"/>
                      <w:sz w:val="22"/>
                      <w:szCs w:val="22"/>
                    </w:rPr>
                  </w:pPr>
                  <w:r w:rsidRPr="00494725">
                    <w:rPr>
                      <w:rFonts w:ascii="Calibri" w:hAnsi="Calibri" w:cs="Calibri"/>
                      <w:sz w:val="22"/>
                      <w:szCs w:val="22"/>
                    </w:rPr>
                    <w:t>1100 mm</w:t>
                  </w:r>
                </w:p>
                <w:p w14:paraId="7D7EB3D1" w14:textId="0A8817DC" w:rsidR="006419C8" w:rsidRPr="00494725" w:rsidRDefault="006419C8" w:rsidP="00494725">
                  <w:pPr>
                    <w:jc w:val="center"/>
                    <w:rPr>
                      <w:rStyle w:val="fontstyle01"/>
                      <w:sz w:val="22"/>
                      <w:szCs w:val="22"/>
                    </w:rPr>
                  </w:pPr>
                  <w:r w:rsidRPr="00494725">
                    <w:rPr>
                      <w:rFonts w:ascii="Calibri" w:hAnsi="Calibri" w:cs="Calibri"/>
                      <w:sz w:val="22"/>
                      <w:szCs w:val="22"/>
                    </w:rPr>
                    <w:t>100% Plano</w:t>
                  </w:r>
                </w:p>
              </w:tc>
            </w:tr>
            <w:tr w:rsidR="006419C8" w:rsidRPr="00494725" w14:paraId="1EA25CBB"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B322C80" w14:textId="55CC2B8D" w:rsidR="006419C8" w:rsidRPr="00494725" w:rsidRDefault="006419C8" w:rsidP="00494725">
                  <w:pPr>
                    <w:jc w:val="center"/>
                    <w:rPr>
                      <w:rFonts w:ascii="Calibri" w:hAnsi="Calibri" w:cs="Calibri"/>
                      <w:sz w:val="22"/>
                      <w:szCs w:val="22"/>
                    </w:rPr>
                  </w:pPr>
                  <w:r w:rsidRPr="00494725">
                    <w:rPr>
                      <w:rFonts w:ascii="Calibri" w:hAnsi="Calibri" w:cs="Calibri"/>
                      <w:sz w:val="22"/>
                      <w:szCs w:val="22"/>
                    </w:rPr>
                    <w:lastRenderedPageBreak/>
                    <w:t>Tipo de motorização para tração</w:t>
                  </w:r>
                </w:p>
              </w:tc>
              <w:tc>
                <w:tcPr>
                  <w:tcW w:w="0" w:type="auto"/>
                  <w:tcBorders>
                    <w:top w:val="single" w:sz="4" w:space="0" w:color="auto"/>
                    <w:left w:val="single" w:sz="4" w:space="0" w:color="auto"/>
                    <w:bottom w:val="single" w:sz="4" w:space="0" w:color="auto"/>
                    <w:right w:val="single" w:sz="4" w:space="0" w:color="auto"/>
                  </w:tcBorders>
                  <w:vAlign w:val="center"/>
                </w:tcPr>
                <w:p w14:paraId="2E6C1390" w14:textId="2207F9AA" w:rsidR="006419C8" w:rsidRPr="00494725" w:rsidRDefault="006419C8" w:rsidP="00494725">
                  <w:pPr>
                    <w:jc w:val="center"/>
                    <w:rPr>
                      <w:rStyle w:val="fontstyle01"/>
                      <w:sz w:val="22"/>
                      <w:szCs w:val="22"/>
                    </w:rPr>
                  </w:pPr>
                  <w:r w:rsidRPr="00494725">
                    <w:rPr>
                      <w:rFonts w:ascii="Calibri" w:hAnsi="Calibri" w:cs="Calibri"/>
                      <w:sz w:val="22"/>
                      <w:szCs w:val="22"/>
                    </w:rPr>
                    <w:t>Diesel-hidráulica ou diesel-elétrica</w:t>
                  </w:r>
                </w:p>
              </w:tc>
            </w:tr>
            <w:tr w:rsidR="006419C8" w:rsidRPr="00494725" w14:paraId="7DF32189"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060AF47" w14:textId="5AF8FF27" w:rsidR="006419C8" w:rsidRPr="00494725" w:rsidRDefault="006419C8" w:rsidP="00494725">
                  <w:pPr>
                    <w:jc w:val="center"/>
                    <w:rPr>
                      <w:rFonts w:ascii="Calibri" w:hAnsi="Calibri" w:cs="Calibri"/>
                      <w:sz w:val="22"/>
                      <w:szCs w:val="22"/>
                    </w:rPr>
                  </w:pPr>
                  <w:r w:rsidRPr="00494725">
                    <w:rPr>
                      <w:rFonts w:ascii="Calibri" w:hAnsi="Calibri" w:cs="Calibri"/>
                      <w:sz w:val="22"/>
                      <w:szCs w:val="22"/>
                    </w:rPr>
                    <w:t>Peso máximo por eixo</w:t>
                  </w:r>
                </w:p>
              </w:tc>
              <w:tc>
                <w:tcPr>
                  <w:tcW w:w="0" w:type="auto"/>
                  <w:tcBorders>
                    <w:top w:val="single" w:sz="4" w:space="0" w:color="auto"/>
                    <w:left w:val="single" w:sz="4" w:space="0" w:color="auto"/>
                    <w:bottom w:val="single" w:sz="4" w:space="0" w:color="auto"/>
                    <w:right w:val="single" w:sz="4" w:space="0" w:color="auto"/>
                  </w:tcBorders>
                  <w:vAlign w:val="center"/>
                </w:tcPr>
                <w:p w14:paraId="7C0FBEBF" w14:textId="2701B5B5" w:rsidR="006419C8" w:rsidRPr="00494725" w:rsidRDefault="006419C8" w:rsidP="00494725">
                  <w:pPr>
                    <w:jc w:val="center"/>
                    <w:rPr>
                      <w:rStyle w:val="fontstyle01"/>
                      <w:sz w:val="22"/>
                      <w:szCs w:val="22"/>
                    </w:rPr>
                  </w:pPr>
                  <w:r w:rsidRPr="00494725">
                    <w:rPr>
                      <w:rFonts w:ascii="Calibri" w:hAnsi="Calibri" w:cs="Calibri"/>
                      <w:sz w:val="22"/>
                      <w:szCs w:val="22"/>
                    </w:rPr>
                    <w:t>13000 Kgf</w:t>
                  </w:r>
                </w:p>
              </w:tc>
            </w:tr>
            <w:tr w:rsidR="006419C8" w:rsidRPr="00494725" w14:paraId="5A9A9401"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F6B9C4" w14:textId="772CCDDD" w:rsidR="006419C8" w:rsidRPr="00494725" w:rsidRDefault="006419C8" w:rsidP="00494725">
                  <w:pPr>
                    <w:jc w:val="center"/>
                    <w:rPr>
                      <w:rFonts w:ascii="Calibri" w:hAnsi="Calibri" w:cs="Calibri"/>
                      <w:sz w:val="22"/>
                      <w:szCs w:val="22"/>
                    </w:rPr>
                  </w:pPr>
                  <w:r w:rsidRPr="00494725">
                    <w:rPr>
                      <w:rFonts w:ascii="Calibri" w:hAnsi="Calibri" w:cs="Calibri"/>
                      <w:sz w:val="22"/>
                      <w:szCs w:val="22"/>
                    </w:rPr>
                    <w:t>Número de vãos de portas por lado do carro</w:t>
                  </w:r>
                </w:p>
              </w:tc>
              <w:tc>
                <w:tcPr>
                  <w:tcW w:w="0" w:type="auto"/>
                  <w:tcBorders>
                    <w:top w:val="single" w:sz="4" w:space="0" w:color="auto"/>
                    <w:left w:val="single" w:sz="4" w:space="0" w:color="auto"/>
                    <w:bottom w:val="single" w:sz="4" w:space="0" w:color="auto"/>
                    <w:right w:val="single" w:sz="4" w:space="0" w:color="auto"/>
                  </w:tcBorders>
                  <w:vAlign w:val="center"/>
                </w:tcPr>
                <w:p w14:paraId="6CC59583" w14:textId="07A4ABE0" w:rsidR="006419C8" w:rsidRPr="00494725" w:rsidRDefault="006419C8" w:rsidP="00494725">
                  <w:pPr>
                    <w:jc w:val="center"/>
                    <w:rPr>
                      <w:rStyle w:val="fontstyle01"/>
                      <w:sz w:val="22"/>
                      <w:szCs w:val="22"/>
                    </w:rPr>
                  </w:pPr>
                  <w:r w:rsidRPr="00494725">
                    <w:rPr>
                      <w:rFonts w:ascii="Calibri" w:hAnsi="Calibri" w:cs="Calibri"/>
                      <w:sz w:val="22"/>
                      <w:szCs w:val="22"/>
                    </w:rPr>
                    <w:t>3 (três)</w:t>
                  </w:r>
                </w:p>
              </w:tc>
            </w:tr>
            <w:tr w:rsidR="006419C8" w:rsidRPr="00494725" w14:paraId="20159019"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3A8FAA4" w14:textId="7645D044" w:rsidR="006419C8" w:rsidRPr="00494725" w:rsidRDefault="006419C8" w:rsidP="00494725">
                  <w:pPr>
                    <w:jc w:val="center"/>
                    <w:rPr>
                      <w:rFonts w:ascii="Calibri" w:hAnsi="Calibri" w:cs="Calibri"/>
                      <w:sz w:val="22"/>
                      <w:szCs w:val="22"/>
                    </w:rPr>
                  </w:pPr>
                  <w:r w:rsidRPr="00494725">
                    <w:rPr>
                      <w:rFonts w:ascii="Calibri" w:hAnsi="Calibri" w:cs="Calibri"/>
                      <w:sz w:val="22"/>
                      <w:szCs w:val="22"/>
                    </w:rPr>
                    <w:t>Largura do vão de portas</w:t>
                  </w:r>
                </w:p>
              </w:tc>
              <w:tc>
                <w:tcPr>
                  <w:tcW w:w="0" w:type="auto"/>
                  <w:tcBorders>
                    <w:top w:val="single" w:sz="4" w:space="0" w:color="auto"/>
                    <w:left w:val="single" w:sz="4" w:space="0" w:color="auto"/>
                    <w:bottom w:val="single" w:sz="4" w:space="0" w:color="auto"/>
                    <w:right w:val="single" w:sz="4" w:space="0" w:color="auto"/>
                  </w:tcBorders>
                  <w:vAlign w:val="center"/>
                </w:tcPr>
                <w:p w14:paraId="3CF546AE" w14:textId="1D6163C5" w:rsidR="006419C8" w:rsidRPr="00494725" w:rsidRDefault="006419C8" w:rsidP="00494725">
                  <w:pPr>
                    <w:jc w:val="center"/>
                    <w:rPr>
                      <w:rStyle w:val="fontstyle01"/>
                      <w:sz w:val="22"/>
                      <w:szCs w:val="22"/>
                    </w:rPr>
                  </w:pPr>
                  <w:r w:rsidRPr="00494725">
                    <w:rPr>
                      <w:rFonts w:ascii="Calibri" w:hAnsi="Calibri" w:cs="Calibri"/>
                      <w:sz w:val="22"/>
                      <w:szCs w:val="22"/>
                    </w:rPr>
                    <w:t>1300 mm (mínima 1200 mm)</w:t>
                  </w:r>
                </w:p>
              </w:tc>
            </w:tr>
            <w:tr w:rsidR="006419C8" w:rsidRPr="00494725" w14:paraId="55B3853C"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0F6F573" w14:textId="630B25F0" w:rsidR="006419C8" w:rsidRPr="00494725" w:rsidRDefault="006419C8" w:rsidP="00494725">
                  <w:pPr>
                    <w:jc w:val="center"/>
                    <w:rPr>
                      <w:rFonts w:ascii="Calibri" w:hAnsi="Calibri" w:cs="Calibri"/>
                      <w:sz w:val="22"/>
                      <w:szCs w:val="22"/>
                    </w:rPr>
                  </w:pPr>
                  <w:r w:rsidRPr="00494725">
                    <w:rPr>
                      <w:rFonts w:ascii="Calibri" w:hAnsi="Calibri" w:cs="Calibri"/>
                      <w:sz w:val="22"/>
                      <w:szCs w:val="22"/>
                    </w:rPr>
                    <w:t xml:space="preserve">Monitoramento do veículo por meio de </w:t>
                  </w:r>
                  <w:proofErr w:type="spellStart"/>
                  <w:r w:rsidRPr="00494725">
                    <w:rPr>
                      <w:rFonts w:ascii="Calibri" w:hAnsi="Calibri" w:cs="Calibri"/>
                      <w:sz w:val="22"/>
                      <w:szCs w:val="22"/>
                    </w:rPr>
                    <w:t>data-bus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AC551D7" w14:textId="7E48FEB3" w:rsidR="006419C8" w:rsidRPr="00494725" w:rsidRDefault="006419C8" w:rsidP="00494725">
                  <w:pPr>
                    <w:jc w:val="center"/>
                    <w:rPr>
                      <w:rStyle w:val="fontstyle01"/>
                      <w:sz w:val="22"/>
                      <w:szCs w:val="22"/>
                    </w:rPr>
                  </w:pPr>
                  <w:r w:rsidRPr="00494725">
                    <w:rPr>
                      <w:rFonts w:ascii="Calibri" w:hAnsi="Calibri" w:cs="Calibri"/>
                      <w:sz w:val="22"/>
                      <w:szCs w:val="22"/>
                    </w:rPr>
                    <w:t>Sim</w:t>
                  </w:r>
                </w:p>
              </w:tc>
            </w:tr>
            <w:tr w:rsidR="006419C8" w:rsidRPr="00494725" w14:paraId="13F0DF47"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C2177C" w14:textId="1AB26A9B" w:rsidR="006419C8" w:rsidRPr="00494725" w:rsidRDefault="006419C8" w:rsidP="00494725">
                  <w:pPr>
                    <w:jc w:val="center"/>
                    <w:rPr>
                      <w:rFonts w:ascii="Calibri" w:hAnsi="Calibri" w:cs="Calibri"/>
                      <w:sz w:val="22"/>
                      <w:szCs w:val="22"/>
                    </w:rPr>
                  </w:pPr>
                  <w:r w:rsidRPr="00494725">
                    <w:rPr>
                      <w:rFonts w:ascii="Calibri" w:hAnsi="Calibri" w:cs="Calibri"/>
                      <w:sz w:val="22"/>
                      <w:szCs w:val="22"/>
                    </w:rPr>
                    <w:t xml:space="preserve">Circulação interna entre carros – </w:t>
                  </w:r>
                  <w:proofErr w:type="spellStart"/>
                  <w:r w:rsidRPr="00494725">
                    <w:rPr>
                      <w:rFonts w:ascii="Calibri" w:hAnsi="Calibri" w:cs="Calibri"/>
                      <w:sz w:val="22"/>
                      <w:szCs w:val="22"/>
                    </w:rPr>
                    <w:t>Gangway</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FD4ED5D" w14:textId="516010C3" w:rsidR="006419C8" w:rsidRPr="00494725" w:rsidRDefault="006419C8" w:rsidP="00494725">
                  <w:pPr>
                    <w:jc w:val="center"/>
                    <w:rPr>
                      <w:rStyle w:val="fontstyle01"/>
                      <w:sz w:val="22"/>
                      <w:szCs w:val="22"/>
                    </w:rPr>
                  </w:pPr>
                  <w:r w:rsidRPr="00494725">
                    <w:rPr>
                      <w:rFonts w:ascii="Calibri" w:hAnsi="Calibri" w:cs="Calibri"/>
                      <w:sz w:val="22"/>
                      <w:szCs w:val="22"/>
                    </w:rPr>
                    <w:t>Sim</w:t>
                  </w:r>
                </w:p>
              </w:tc>
            </w:tr>
            <w:tr w:rsidR="006419C8" w:rsidRPr="00494725" w14:paraId="15BF2C7E"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0A3327" w14:textId="621A8AA7" w:rsidR="006419C8" w:rsidRPr="00494725" w:rsidRDefault="006419C8" w:rsidP="00494725">
                  <w:pPr>
                    <w:jc w:val="center"/>
                    <w:rPr>
                      <w:rFonts w:ascii="Calibri" w:hAnsi="Calibri" w:cs="Calibri"/>
                      <w:sz w:val="22"/>
                      <w:szCs w:val="22"/>
                    </w:rPr>
                  </w:pPr>
                  <w:r w:rsidRPr="00494725">
                    <w:rPr>
                      <w:rFonts w:ascii="Calibri" w:hAnsi="Calibri" w:cs="Calibri"/>
                      <w:sz w:val="22"/>
                      <w:szCs w:val="22"/>
                    </w:rPr>
                    <w:t>Raio mínimo de curva horizontal</w:t>
                  </w:r>
                </w:p>
              </w:tc>
              <w:tc>
                <w:tcPr>
                  <w:tcW w:w="0" w:type="auto"/>
                  <w:tcBorders>
                    <w:top w:val="single" w:sz="4" w:space="0" w:color="auto"/>
                    <w:left w:val="single" w:sz="4" w:space="0" w:color="auto"/>
                    <w:bottom w:val="single" w:sz="4" w:space="0" w:color="auto"/>
                    <w:right w:val="single" w:sz="4" w:space="0" w:color="auto"/>
                  </w:tcBorders>
                  <w:vAlign w:val="center"/>
                </w:tcPr>
                <w:p w14:paraId="703658CE" w14:textId="3C3D45EC" w:rsidR="006419C8" w:rsidRPr="00494725" w:rsidRDefault="006419C8" w:rsidP="00494725">
                  <w:pPr>
                    <w:jc w:val="center"/>
                    <w:rPr>
                      <w:rStyle w:val="fontstyle01"/>
                      <w:sz w:val="22"/>
                      <w:szCs w:val="22"/>
                    </w:rPr>
                  </w:pPr>
                  <w:r w:rsidRPr="00494725">
                    <w:rPr>
                      <w:rFonts w:ascii="Calibri" w:hAnsi="Calibri" w:cs="Calibri"/>
                      <w:sz w:val="22"/>
                      <w:szCs w:val="22"/>
                    </w:rPr>
                    <w:t>90 m</w:t>
                  </w:r>
                </w:p>
              </w:tc>
            </w:tr>
            <w:tr w:rsidR="006419C8" w:rsidRPr="00494725" w14:paraId="48F86D7D"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B08002" w14:textId="7D8D29E6" w:rsidR="006419C8" w:rsidRPr="00494725" w:rsidRDefault="006419C8" w:rsidP="00494725">
                  <w:pPr>
                    <w:jc w:val="center"/>
                    <w:rPr>
                      <w:rFonts w:ascii="Calibri" w:hAnsi="Calibri" w:cs="Calibri"/>
                      <w:sz w:val="22"/>
                      <w:szCs w:val="22"/>
                    </w:rPr>
                  </w:pPr>
                  <w:r w:rsidRPr="00494725">
                    <w:rPr>
                      <w:rFonts w:ascii="Calibri" w:hAnsi="Calibri" w:cs="Calibri"/>
                      <w:sz w:val="22"/>
                      <w:szCs w:val="22"/>
                    </w:rPr>
                    <w:t>Raio mínimo de curva vertical</w:t>
                  </w:r>
                </w:p>
              </w:tc>
              <w:tc>
                <w:tcPr>
                  <w:tcW w:w="0" w:type="auto"/>
                  <w:tcBorders>
                    <w:top w:val="single" w:sz="4" w:space="0" w:color="auto"/>
                    <w:left w:val="single" w:sz="4" w:space="0" w:color="auto"/>
                    <w:bottom w:val="single" w:sz="4" w:space="0" w:color="auto"/>
                    <w:right w:val="single" w:sz="4" w:space="0" w:color="auto"/>
                  </w:tcBorders>
                  <w:vAlign w:val="center"/>
                </w:tcPr>
                <w:p w14:paraId="5D769B11" w14:textId="15B041E8" w:rsidR="006419C8" w:rsidRPr="00494725" w:rsidRDefault="006419C8" w:rsidP="00494725">
                  <w:pPr>
                    <w:jc w:val="center"/>
                    <w:rPr>
                      <w:rStyle w:val="fontstyle01"/>
                      <w:sz w:val="22"/>
                      <w:szCs w:val="22"/>
                    </w:rPr>
                  </w:pPr>
                  <w:r w:rsidRPr="00494725">
                    <w:rPr>
                      <w:rFonts w:ascii="Calibri" w:hAnsi="Calibri" w:cs="Calibri"/>
                      <w:sz w:val="22"/>
                      <w:szCs w:val="22"/>
                    </w:rPr>
                    <w:t>500 m</w:t>
                  </w:r>
                </w:p>
              </w:tc>
            </w:tr>
            <w:tr w:rsidR="006419C8" w:rsidRPr="00494725" w14:paraId="0F5B9DC2"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6F716" w14:textId="48BFE368" w:rsidR="006419C8" w:rsidRPr="00494725" w:rsidRDefault="006419C8" w:rsidP="00494725">
                  <w:pPr>
                    <w:jc w:val="center"/>
                    <w:rPr>
                      <w:rFonts w:ascii="Calibri" w:hAnsi="Calibri" w:cs="Calibri"/>
                      <w:sz w:val="22"/>
                      <w:szCs w:val="22"/>
                    </w:rPr>
                  </w:pPr>
                  <w:r w:rsidRPr="00494725">
                    <w:rPr>
                      <w:rFonts w:ascii="Calibri" w:hAnsi="Calibri" w:cs="Calibri"/>
                      <w:sz w:val="22"/>
                      <w:szCs w:val="22"/>
                    </w:rPr>
                    <w:t>Rampa máxima</w:t>
                  </w:r>
                </w:p>
              </w:tc>
              <w:tc>
                <w:tcPr>
                  <w:tcW w:w="0" w:type="auto"/>
                  <w:tcBorders>
                    <w:top w:val="single" w:sz="4" w:space="0" w:color="auto"/>
                    <w:left w:val="single" w:sz="4" w:space="0" w:color="auto"/>
                    <w:bottom w:val="single" w:sz="4" w:space="0" w:color="auto"/>
                    <w:right w:val="single" w:sz="4" w:space="0" w:color="auto"/>
                  </w:tcBorders>
                  <w:vAlign w:val="center"/>
                </w:tcPr>
                <w:p w14:paraId="532C8B89" w14:textId="25DD2C96" w:rsidR="006419C8" w:rsidRPr="00494725" w:rsidRDefault="006419C8" w:rsidP="00494725">
                  <w:pPr>
                    <w:jc w:val="center"/>
                    <w:rPr>
                      <w:rStyle w:val="fontstyle01"/>
                      <w:sz w:val="22"/>
                      <w:szCs w:val="22"/>
                    </w:rPr>
                  </w:pPr>
                  <w:r w:rsidRPr="00494725">
                    <w:rPr>
                      <w:rFonts w:ascii="Calibri" w:hAnsi="Calibri" w:cs="Calibri"/>
                      <w:sz w:val="22"/>
                      <w:szCs w:val="22"/>
                    </w:rPr>
                    <w:t>3%</w:t>
                  </w:r>
                </w:p>
              </w:tc>
            </w:tr>
            <w:tr w:rsidR="006419C8" w:rsidRPr="00494725" w14:paraId="65CF165A"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186DB9" w14:textId="31043F06" w:rsidR="006419C8" w:rsidRPr="00494725" w:rsidRDefault="006419C8" w:rsidP="00494725">
                  <w:pPr>
                    <w:jc w:val="center"/>
                    <w:rPr>
                      <w:rFonts w:ascii="Calibri" w:hAnsi="Calibri" w:cs="Calibri"/>
                      <w:sz w:val="22"/>
                      <w:szCs w:val="22"/>
                    </w:rPr>
                  </w:pPr>
                  <w:r w:rsidRPr="00494725">
                    <w:rPr>
                      <w:rFonts w:ascii="Calibri" w:hAnsi="Calibri" w:cs="Calibri"/>
                      <w:sz w:val="22"/>
                      <w:szCs w:val="22"/>
                    </w:rPr>
                    <w:lastRenderedPageBreak/>
                    <w:t xml:space="preserve">Capacidade média de pass./carro (6 </w:t>
                  </w:r>
                  <w:proofErr w:type="spellStart"/>
                  <w:r w:rsidRPr="00494725">
                    <w:rPr>
                      <w:rFonts w:ascii="Calibri" w:hAnsi="Calibri" w:cs="Calibri"/>
                      <w:sz w:val="22"/>
                      <w:szCs w:val="22"/>
                    </w:rPr>
                    <w:t>pass</w:t>
                  </w:r>
                  <w:proofErr w:type="spellEnd"/>
                  <w:r w:rsidRPr="00494725">
                    <w:rPr>
                      <w:rFonts w:ascii="Calibri" w:hAnsi="Calibri" w:cs="Calibri"/>
                      <w:sz w:val="22"/>
                      <w:szCs w:val="22"/>
                    </w:rPr>
                    <w:t>/m²)</w:t>
                  </w:r>
                </w:p>
              </w:tc>
              <w:tc>
                <w:tcPr>
                  <w:tcW w:w="0" w:type="auto"/>
                  <w:tcBorders>
                    <w:top w:val="single" w:sz="4" w:space="0" w:color="auto"/>
                    <w:left w:val="single" w:sz="4" w:space="0" w:color="auto"/>
                    <w:bottom w:val="single" w:sz="4" w:space="0" w:color="auto"/>
                    <w:right w:val="single" w:sz="4" w:space="0" w:color="auto"/>
                  </w:tcBorders>
                  <w:vAlign w:val="center"/>
                </w:tcPr>
                <w:p w14:paraId="4FC9D7C6" w14:textId="0AF29C6E" w:rsidR="006419C8" w:rsidRPr="00494725" w:rsidRDefault="006419C8" w:rsidP="00494725">
                  <w:pPr>
                    <w:jc w:val="center"/>
                    <w:rPr>
                      <w:rStyle w:val="fontstyle01"/>
                      <w:sz w:val="22"/>
                      <w:szCs w:val="22"/>
                    </w:rPr>
                  </w:pPr>
                  <w:r w:rsidRPr="00494725">
                    <w:rPr>
                      <w:rFonts w:ascii="Calibri" w:hAnsi="Calibri" w:cs="Calibri"/>
                      <w:sz w:val="22"/>
                      <w:szCs w:val="22"/>
                    </w:rPr>
                    <w:t>200 ± 5% passageiros</w:t>
                  </w:r>
                </w:p>
              </w:tc>
            </w:tr>
            <w:tr w:rsidR="006419C8" w:rsidRPr="00494725" w14:paraId="30F6D323"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49FCE" w14:textId="080EC268" w:rsidR="006419C8" w:rsidRPr="00494725" w:rsidRDefault="006419C8" w:rsidP="00494725">
                  <w:pPr>
                    <w:jc w:val="center"/>
                    <w:rPr>
                      <w:rFonts w:ascii="Calibri" w:hAnsi="Calibri" w:cs="Calibri"/>
                      <w:sz w:val="22"/>
                      <w:szCs w:val="22"/>
                    </w:rPr>
                  </w:pPr>
                  <w:r w:rsidRPr="00494725">
                    <w:rPr>
                      <w:rFonts w:ascii="Calibri" w:hAnsi="Calibri" w:cs="Calibri"/>
                      <w:sz w:val="22"/>
                      <w:szCs w:val="22"/>
                    </w:rPr>
                    <w:t>Velocidade máxima operacional</w:t>
                  </w:r>
                </w:p>
              </w:tc>
              <w:tc>
                <w:tcPr>
                  <w:tcW w:w="0" w:type="auto"/>
                  <w:tcBorders>
                    <w:top w:val="single" w:sz="4" w:space="0" w:color="auto"/>
                    <w:left w:val="single" w:sz="4" w:space="0" w:color="auto"/>
                    <w:bottom w:val="single" w:sz="4" w:space="0" w:color="auto"/>
                    <w:right w:val="single" w:sz="4" w:space="0" w:color="auto"/>
                  </w:tcBorders>
                  <w:vAlign w:val="center"/>
                </w:tcPr>
                <w:p w14:paraId="5E6F5621" w14:textId="5BA27EA9" w:rsidR="006419C8" w:rsidRPr="00494725" w:rsidRDefault="006419C8" w:rsidP="00494725">
                  <w:pPr>
                    <w:jc w:val="center"/>
                    <w:rPr>
                      <w:rStyle w:val="fontstyle01"/>
                      <w:sz w:val="22"/>
                      <w:szCs w:val="22"/>
                    </w:rPr>
                  </w:pPr>
                  <w:r w:rsidRPr="00494725">
                    <w:rPr>
                      <w:rFonts w:ascii="Calibri" w:hAnsi="Calibri" w:cs="Calibri"/>
                      <w:sz w:val="22"/>
                      <w:szCs w:val="22"/>
                    </w:rPr>
                    <w:t>80 Km/h</w:t>
                  </w:r>
                </w:p>
              </w:tc>
            </w:tr>
            <w:tr w:rsidR="006419C8" w:rsidRPr="00494725" w14:paraId="276181EA"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7BD115" w14:textId="1867D3DF" w:rsidR="006419C8" w:rsidRPr="00494725" w:rsidRDefault="006419C8" w:rsidP="00494725">
                  <w:pPr>
                    <w:jc w:val="center"/>
                    <w:rPr>
                      <w:rFonts w:ascii="Calibri" w:hAnsi="Calibri" w:cs="Calibri"/>
                      <w:sz w:val="22"/>
                      <w:szCs w:val="22"/>
                    </w:rPr>
                  </w:pPr>
                  <w:r w:rsidRPr="00494725">
                    <w:rPr>
                      <w:rFonts w:ascii="Calibri" w:hAnsi="Calibri" w:cs="Calibri"/>
                      <w:sz w:val="22"/>
                      <w:szCs w:val="22"/>
                    </w:rPr>
                    <w:t>Mínima aceleração média até 40 km/h</w:t>
                  </w:r>
                </w:p>
              </w:tc>
              <w:tc>
                <w:tcPr>
                  <w:tcW w:w="0" w:type="auto"/>
                  <w:tcBorders>
                    <w:top w:val="single" w:sz="4" w:space="0" w:color="auto"/>
                    <w:left w:val="single" w:sz="4" w:space="0" w:color="auto"/>
                    <w:bottom w:val="single" w:sz="4" w:space="0" w:color="auto"/>
                    <w:right w:val="single" w:sz="4" w:space="0" w:color="auto"/>
                  </w:tcBorders>
                  <w:vAlign w:val="center"/>
                </w:tcPr>
                <w:p w14:paraId="197C7B5C" w14:textId="6237D66B" w:rsidR="006419C8" w:rsidRPr="00494725" w:rsidRDefault="006419C8" w:rsidP="00494725">
                  <w:pPr>
                    <w:jc w:val="center"/>
                    <w:rPr>
                      <w:rStyle w:val="fontstyle01"/>
                      <w:sz w:val="22"/>
                      <w:szCs w:val="22"/>
                    </w:rPr>
                  </w:pPr>
                  <w:r w:rsidRPr="00494725">
                    <w:rPr>
                      <w:rFonts w:ascii="Calibri" w:hAnsi="Calibri" w:cs="Calibri"/>
                      <w:sz w:val="22"/>
                      <w:szCs w:val="22"/>
                    </w:rPr>
                    <w:t>0,4  m/s²</w:t>
                  </w:r>
                </w:p>
              </w:tc>
            </w:tr>
            <w:tr w:rsidR="006419C8" w:rsidRPr="00494725" w14:paraId="637ABEEE"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5488714" w14:textId="76FB9071" w:rsidR="006419C8" w:rsidRPr="00494725" w:rsidRDefault="006419C8" w:rsidP="00494725">
                  <w:pPr>
                    <w:jc w:val="center"/>
                    <w:rPr>
                      <w:rFonts w:ascii="Calibri" w:hAnsi="Calibri" w:cs="Calibri"/>
                      <w:sz w:val="22"/>
                      <w:szCs w:val="22"/>
                    </w:rPr>
                  </w:pPr>
                  <w:r w:rsidRPr="00494725">
                    <w:rPr>
                      <w:rFonts w:ascii="Calibri" w:hAnsi="Calibri" w:cs="Calibri"/>
                      <w:sz w:val="22"/>
                      <w:szCs w:val="22"/>
                    </w:rPr>
                    <w:t>Desaceleração em serviço máximo</w:t>
                  </w:r>
                </w:p>
              </w:tc>
              <w:tc>
                <w:tcPr>
                  <w:tcW w:w="0" w:type="auto"/>
                  <w:tcBorders>
                    <w:top w:val="single" w:sz="4" w:space="0" w:color="auto"/>
                    <w:left w:val="single" w:sz="4" w:space="0" w:color="auto"/>
                    <w:bottom w:val="single" w:sz="4" w:space="0" w:color="auto"/>
                    <w:right w:val="single" w:sz="4" w:space="0" w:color="auto"/>
                  </w:tcBorders>
                  <w:vAlign w:val="center"/>
                </w:tcPr>
                <w:p w14:paraId="11855F6F" w14:textId="122E0914" w:rsidR="006419C8" w:rsidRPr="00494725" w:rsidRDefault="006419C8" w:rsidP="00494725">
                  <w:pPr>
                    <w:jc w:val="center"/>
                    <w:rPr>
                      <w:rStyle w:val="fontstyle01"/>
                      <w:sz w:val="22"/>
                      <w:szCs w:val="22"/>
                    </w:rPr>
                  </w:pPr>
                  <w:r w:rsidRPr="00494725">
                    <w:rPr>
                      <w:rFonts w:ascii="Calibri" w:hAnsi="Calibri" w:cs="Calibri"/>
                      <w:sz w:val="22"/>
                      <w:szCs w:val="22"/>
                    </w:rPr>
                    <w:t>0,8 + 10% -5% m/s²</w:t>
                  </w:r>
                </w:p>
              </w:tc>
            </w:tr>
            <w:tr w:rsidR="006419C8" w:rsidRPr="00494725" w14:paraId="7BE8B85B"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50BC7BB" w14:textId="29F57A37" w:rsidR="006419C8" w:rsidRPr="00494725" w:rsidRDefault="006419C8" w:rsidP="00494725">
                  <w:pPr>
                    <w:jc w:val="center"/>
                    <w:rPr>
                      <w:rFonts w:ascii="Calibri" w:hAnsi="Calibri" w:cs="Calibri"/>
                      <w:sz w:val="22"/>
                      <w:szCs w:val="22"/>
                    </w:rPr>
                  </w:pPr>
                  <w:r w:rsidRPr="00494725">
                    <w:rPr>
                      <w:rFonts w:ascii="Calibri" w:hAnsi="Calibri" w:cs="Calibri"/>
                      <w:sz w:val="22"/>
                      <w:szCs w:val="22"/>
                    </w:rPr>
                    <w:t>Desaceleração em emergência</w:t>
                  </w:r>
                </w:p>
              </w:tc>
              <w:tc>
                <w:tcPr>
                  <w:tcW w:w="0" w:type="auto"/>
                  <w:tcBorders>
                    <w:top w:val="single" w:sz="4" w:space="0" w:color="auto"/>
                    <w:left w:val="single" w:sz="4" w:space="0" w:color="auto"/>
                    <w:bottom w:val="single" w:sz="4" w:space="0" w:color="auto"/>
                    <w:right w:val="single" w:sz="4" w:space="0" w:color="auto"/>
                  </w:tcBorders>
                  <w:vAlign w:val="center"/>
                </w:tcPr>
                <w:p w14:paraId="6D3A14E1" w14:textId="1329C0DB" w:rsidR="006419C8" w:rsidRPr="00494725" w:rsidRDefault="006419C8" w:rsidP="00494725">
                  <w:pPr>
                    <w:jc w:val="center"/>
                    <w:rPr>
                      <w:rStyle w:val="fontstyle01"/>
                      <w:sz w:val="22"/>
                      <w:szCs w:val="22"/>
                    </w:rPr>
                  </w:pPr>
                  <w:r w:rsidRPr="00494725">
                    <w:rPr>
                      <w:rFonts w:ascii="Calibri" w:hAnsi="Calibri" w:cs="Calibri"/>
                      <w:sz w:val="22"/>
                      <w:szCs w:val="22"/>
                    </w:rPr>
                    <w:t>1,0 ± 10% m/s²</w:t>
                  </w:r>
                </w:p>
              </w:tc>
            </w:tr>
            <w:tr w:rsidR="006419C8" w:rsidRPr="00494725" w14:paraId="57B774DC" w14:textId="77777777" w:rsidTr="0049472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C9802F5" w14:textId="340B0246" w:rsidR="006419C8" w:rsidRPr="00494725" w:rsidRDefault="006419C8" w:rsidP="00494725">
                  <w:pPr>
                    <w:jc w:val="center"/>
                    <w:rPr>
                      <w:rFonts w:ascii="Calibri" w:hAnsi="Calibri" w:cs="Calibri"/>
                      <w:sz w:val="22"/>
                      <w:szCs w:val="22"/>
                    </w:rPr>
                  </w:pPr>
                  <w:r w:rsidRPr="00494725">
                    <w:rPr>
                      <w:rFonts w:ascii="Calibri" w:hAnsi="Calibri" w:cs="Calibri"/>
                      <w:sz w:val="22"/>
                      <w:szCs w:val="22"/>
                    </w:rPr>
                    <w:t>Nível máximo de solavanco</w:t>
                  </w:r>
                </w:p>
              </w:tc>
              <w:tc>
                <w:tcPr>
                  <w:tcW w:w="0" w:type="auto"/>
                  <w:tcBorders>
                    <w:top w:val="single" w:sz="4" w:space="0" w:color="auto"/>
                    <w:left w:val="single" w:sz="4" w:space="0" w:color="auto"/>
                    <w:bottom w:val="single" w:sz="4" w:space="0" w:color="auto"/>
                    <w:right w:val="single" w:sz="4" w:space="0" w:color="auto"/>
                  </w:tcBorders>
                  <w:vAlign w:val="center"/>
                </w:tcPr>
                <w:p w14:paraId="763046A5" w14:textId="3FB3D2F2" w:rsidR="006419C8" w:rsidRPr="00494725" w:rsidRDefault="006419C8" w:rsidP="00494725">
                  <w:pPr>
                    <w:jc w:val="center"/>
                    <w:rPr>
                      <w:rStyle w:val="fontstyle01"/>
                      <w:sz w:val="22"/>
                      <w:szCs w:val="22"/>
                    </w:rPr>
                  </w:pPr>
                  <w:r w:rsidRPr="00494725">
                    <w:rPr>
                      <w:rFonts w:ascii="Calibri" w:hAnsi="Calibri" w:cs="Calibri"/>
                      <w:sz w:val="22"/>
                      <w:szCs w:val="22"/>
                    </w:rPr>
                    <w:t>1,0 m/s³</w:t>
                  </w:r>
                </w:p>
              </w:tc>
            </w:tr>
          </w:tbl>
          <w:p w14:paraId="5D450B1F" w14:textId="6396C510" w:rsidR="00A031EB" w:rsidRPr="00494725" w:rsidRDefault="00A031EB" w:rsidP="00D64381">
            <w:pPr>
              <w:jc w:val="center"/>
              <w:rPr>
                <w:rFonts w:ascii="Calibri" w:eastAsia="Times New Roman" w:hAnsi="Calibri" w:cs="Calibri"/>
                <w:b/>
                <w:bCs/>
                <w:color w:val="000000"/>
                <w:sz w:val="22"/>
                <w:szCs w:val="22"/>
                <w:lang w:eastAsia="pt-BR"/>
              </w:rPr>
            </w:pPr>
          </w:p>
        </w:tc>
        <w:tc>
          <w:tcPr>
            <w:tcW w:w="4524" w:type="dxa"/>
          </w:tcPr>
          <w:p w14:paraId="6FC6C661" w14:textId="77777777" w:rsidR="00613EFC" w:rsidRPr="00494725" w:rsidRDefault="00613EFC" w:rsidP="00613EFC">
            <w:pPr>
              <w:jc w:val="both"/>
              <w:rPr>
                <w:rFonts w:ascii="Calibri" w:eastAsia="Segoe UI Symbol" w:hAnsi="Calibri" w:cs="Calibri"/>
                <w:b/>
                <w:bCs/>
                <w:color w:val="000000"/>
                <w:sz w:val="22"/>
                <w:szCs w:val="22"/>
                <w:lang w:eastAsia="pt-BR"/>
              </w:rPr>
            </w:pPr>
          </w:p>
        </w:tc>
        <w:tc>
          <w:tcPr>
            <w:tcW w:w="3960" w:type="dxa"/>
          </w:tcPr>
          <w:p w14:paraId="4911F8EC" w14:textId="77777777" w:rsidR="00613EFC" w:rsidRPr="00494725" w:rsidRDefault="00613EFC" w:rsidP="00613EFC">
            <w:pPr>
              <w:jc w:val="both"/>
              <w:rPr>
                <w:rFonts w:ascii="Calibri" w:eastAsia="Segoe UI Symbol" w:hAnsi="Calibri" w:cs="Calibri"/>
                <w:b/>
                <w:bCs/>
                <w:color w:val="000000"/>
                <w:sz w:val="22"/>
                <w:szCs w:val="22"/>
                <w:lang w:eastAsia="pt-BR"/>
              </w:rPr>
            </w:pPr>
          </w:p>
        </w:tc>
      </w:tr>
      <w:tr w:rsidR="00613EFC" w:rsidRPr="00494725" w14:paraId="32D02F9B" w14:textId="52DA4174" w:rsidTr="00A031EB">
        <w:trPr>
          <w:trHeight w:val="1731"/>
        </w:trPr>
        <w:tc>
          <w:tcPr>
            <w:tcW w:w="461" w:type="dxa"/>
            <w:noWrap/>
            <w:hideMark/>
          </w:tcPr>
          <w:p w14:paraId="751E6025" w14:textId="244F3BCF"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lastRenderedPageBreak/>
              <w:t>4</w:t>
            </w:r>
          </w:p>
        </w:tc>
        <w:tc>
          <w:tcPr>
            <w:tcW w:w="5225" w:type="dxa"/>
            <w:noWrap/>
          </w:tcPr>
          <w:p w14:paraId="5A5D8B02" w14:textId="77777777" w:rsidR="00494725" w:rsidRPr="00494725" w:rsidRDefault="00494725" w:rsidP="00463E66">
            <w:pPr>
              <w:pStyle w:val="Estilo1"/>
            </w:pPr>
            <w:r w:rsidRPr="00494725">
              <w:t>Condições Ambientais</w:t>
            </w:r>
          </w:p>
          <w:p w14:paraId="5EB6F49E" w14:textId="0D188FFA" w:rsidR="00494725" w:rsidRPr="00494725" w:rsidRDefault="00494725" w:rsidP="00463E66">
            <w:pPr>
              <w:pStyle w:val="texto"/>
            </w:pPr>
            <w:r w:rsidRPr="00494725">
              <w:t xml:space="preserve"> Os veículos circularão a céu aberto e em túneis, sob qualquer condição climática existente.</w:t>
            </w:r>
          </w:p>
          <w:p w14:paraId="2A7A4D88" w14:textId="77777777" w:rsidR="00494725" w:rsidRDefault="00494725" w:rsidP="00463E66">
            <w:pPr>
              <w:pStyle w:val="texto"/>
            </w:pPr>
            <w:r w:rsidRPr="00494725">
              <w:t xml:space="preserve">Para efeito de cálculos e escolha de equipamentos, deverão ser considerados ambientes com variação de temperaturas entre 0°C a +50°C e umidade relativa </w:t>
            </w:r>
            <w:r w:rsidRPr="00494725">
              <w:lastRenderedPageBreak/>
              <w:t>máxima de 95%, com poluição ambiental e chuvas ácidas e elevada salinidade.</w:t>
            </w:r>
            <w:r>
              <w:t xml:space="preserve"> </w:t>
            </w:r>
          </w:p>
          <w:p w14:paraId="295B68CC" w14:textId="673BEC00" w:rsidR="00613EFC" w:rsidRPr="00494725" w:rsidRDefault="00494725" w:rsidP="00463E66">
            <w:pPr>
              <w:pStyle w:val="texto"/>
            </w:pPr>
            <w:r w:rsidRPr="00494725">
              <w:t>Os sistemas eletrônicos embarcados e outros componentes de precisão deverão estar aptos a operar em condições de temperatura de até 70</w:t>
            </w:r>
            <w:r>
              <w:t>°C (veículo estacionado ao sol).</w:t>
            </w:r>
          </w:p>
        </w:tc>
        <w:tc>
          <w:tcPr>
            <w:tcW w:w="4524" w:type="dxa"/>
          </w:tcPr>
          <w:p w14:paraId="2093BF6B" w14:textId="77777777" w:rsidR="00613EFC" w:rsidRPr="00494725" w:rsidRDefault="00613EFC" w:rsidP="00613EFC">
            <w:pPr>
              <w:jc w:val="both"/>
              <w:rPr>
                <w:rFonts w:ascii="Calibri" w:eastAsia="Segoe UI Symbol" w:hAnsi="Calibri" w:cs="Calibri"/>
                <w:b/>
                <w:bCs/>
                <w:color w:val="000000"/>
                <w:sz w:val="22"/>
                <w:szCs w:val="22"/>
                <w:lang w:eastAsia="pt-BR"/>
              </w:rPr>
            </w:pPr>
          </w:p>
        </w:tc>
        <w:tc>
          <w:tcPr>
            <w:tcW w:w="3960" w:type="dxa"/>
          </w:tcPr>
          <w:p w14:paraId="1A0DE0B3" w14:textId="77777777" w:rsidR="00613EFC" w:rsidRPr="00494725" w:rsidRDefault="00613EFC" w:rsidP="00613EFC">
            <w:pPr>
              <w:jc w:val="both"/>
              <w:rPr>
                <w:rFonts w:ascii="Calibri" w:eastAsia="Segoe UI Symbol" w:hAnsi="Calibri" w:cs="Calibri"/>
                <w:b/>
                <w:bCs/>
                <w:color w:val="000000"/>
                <w:sz w:val="22"/>
                <w:szCs w:val="22"/>
                <w:lang w:eastAsia="pt-BR"/>
              </w:rPr>
            </w:pPr>
          </w:p>
        </w:tc>
      </w:tr>
      <w:tr w:rsidR="00613EFC" w:rsidRPr="00494725" w14:paraId="72D2EBA8" w14:textId="188BD564" w:rsidTr="00A031EB">
        <w:trPr>
          <w:trHeight w:val="1260"/>
        </w:trPr>
        <w:tc>
          <w:tcPr>
            <w:tcW w:w="461" w:type="dxa"/>
            <w:noWrap/>
            <w:hideMark/>
          </w:tcPr>
          <w:p w14:paraId="77BF0A72" w14:textId="0200C6D8"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5</w:t>
            </w:r>
          </w:p>
        </w:tc>
        <w:tc>
          <w:tcPr>
            <w:tcW w:w="5225" w:type="dxa"/>
            <w:noWrap/>
          </w:tcPr>
          <w:p w14:paraId="5F3DE609" w14:textId="77777777" w:rsidR="00494725" w:rsidRPr="00494725" w:rsidRDefault="00494725" w:rsidP="00463E66">
            <w:pPr>
              <w:pStyle w:val="Estilo1"/>
              <w:rPr>
                <w:lang w:eastAsia="pt-BR"/>
              </w:rPr>
            </w:pPr>
            <w:r w:rsidRPr="00494725">
              <w:rPr>
                <w:lang w:eastAsia="pt-BR"/>
              </w:rPr>
              <w:t>Conforto Térmico</w:t>
            </w:r>
          </w:p>
          <w:p w14:paraId="7700C001" w14:textId="6B74E82B" w:rsidR="00613EFC" w:rsidRPr="00494725" w:rsidRDefault="00494725" w:rsidP="00463E66">
            <w:pPr>
              <w:pStyle w:val="texto"/>
              <w:rPr>
                <w:b/>
                <w:lang w:val="en-US"/>
              </w:rPr>
            </w:pPr>
            <w:r w:rsidRPr="00494725">
              <w:t xml:space="preserve">O veículo deverá ser projetado para garantir, em seu interior, um adequado conforto térmico aos passageiros e condutor, mesmo em condições ambientais </w:t>
            </w:r>
            <w:proofErr w:type="gramStart"/>
            <w:r w:rsidRPr="00494725">
              <w:t>externas  severas</w:t>
            </w:r>
            <w:proofErr w:type="gramEnd"/>
            <w:r w:rsidRPr="00494725">
              <w:t xml:space="preserve">. Para tal, os veículos deverão ser providos de isolamento térmico instalado entre os revestimentos internos e externos. Os policarbonatos das portas e janelas deverão ter coloração cinza, que reduza a transmissão de calor. </w:t>
            </w:r>
          </w:p>
        </w:tc>
        <w:tc>
          <w:tcPr>
            <w:tcW w:w="4524" w:type="dxa"/>
          </w:tcPr>
          <w:p w14:paraId="36E8606A" w14:textId="77777777" w:rsidR="00613EFC" w:rsidRPr="00494725" w:rsidRDefault="00613EFC" w:rsidP="00613EFC">
            <w:pPr>
              <w:jc w:val="both"/>
              <w:rPr>
                <w:rFonts w:ascii="Calibri" w:eastAsia="Segoe UI Symbol" w:hAnsi="Calibri" w:cs="Calibri"/>
                <w:b/>
                <w:bCs/>
                <w:color w:val="000000"/>
                <w:sz w:val="22"/>
                <w:szCs w:val="22"/>
                <w:lang w:val="en-US" w:eastAsia="pt-BR"/>
              </w:rPr>
            </w:pPr>
          </w:p>
        </w:tc>
        <w:tc>
          <w:tcPr>
            <w:tcW w:w="3960" w:type="dxa"/>
          </w:tcPr>
          <w:p w14:paraId="4786179F" w14:textId="77777777" w:rsidR="00613EFC" w:rsidRPr="00494725" w:rsidRDefault="00613EFC" w:rsidP="00613EFC">
            <w:pPr>
              <w:jc w:val="both"/>
              <w:rPr>
                <w:rFonts w:ascii="Calibri" w:eastAsia="Segoe UI Symbol" w:hAnsi="Calibri" w:cs="Calibri"/>
                <w:b/>
                <w:bCs/>
                <w:color w:val="000000"/>
                <w:sz w:val="22"/>
                <w:szCs w:val="22"/>
                <w:lang w:val="en-US" w:eastAsia="pt-BR"/>
              </w:rPr>
            </w:pPr>
          </w:p>
        </w:tc>
      </w:tr>
      <w:tr w:rsidR="00613EFC" w:rsidRPr="00494725" w14:paraId="7C7E9BFA" w14:textId="26D70214" w:rsidTr="00CF4E16">
        <w:trPr>
          <w:trHeight w:val="945"/>
        </w:trPr>
        <w:tc>
          <w:tcPr>
            <w:tcW w:w="461" w:type="dxa"/>
            <w:noWrap/>
            <w:hideMark/>
          </w:tcPr>
          <w:p w14:paraId="20A791A1" w14:textId="7ECEDBA7"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6</w:t>
            </w:r>
          </w:p>
        </w:tc>
        <w:tc>
          <w:tcPr>
            <w:tcW w:w="5225" w:type="dxa"/>
            <w:noWrap/>
          </w:tcPr>
          <w:p w14:paraId="3186BDA0" w14:textId="77777777" w:rsidR="00494725" w:rsidRPr="00494725" w:rsidRDefault="00494725" w:rsidP="00463E66">
            <w:pPr>
              <w:pStyle w:val="Estilo1"/>
              <w:rPr>
                <w:lang w:eastAsia="pt-BR"/>
              </w:rPr>
            </w:pPr>
            <w:r w:rsidRPr="00494725">
              <w:rPr>
                <w:lang w:eastAsia="pt-BR"/>
              </w:rPr>
              <w:t>Climatização</w:t>
            </w:r>
          </w:p>
          <w:p w14:paraId="578AA23B" w14:textId="71B78D61" w:rsidR="00613EFC" w:rsidRPr="00494725" w:rsidRDefault="00494725" w:rsidP="00463E66">
            <w:pPr>
              <w:pStyle w:val="texto"/>
              <w:rPr>
                <w:b/>
              </w:rPr>
            </w:pPr>
            <w:r w:rsidRPr="00494725">
              <w:t>O veículo deverá ser equipado com sistema de ar condicionado para os salões de passageiros e cabines de condução.</w:t>
            </w:r>
          </w:p>
        </w:tc>
        <w:tc>
          <w:tcPr>
            <w:tcW w:w="4524" w:type="dxa"/>
          </w:tcPr>
          <w:p w14:paraId="1357AA69" w14:textId="77777777" w:rsidR="00613EFC" w:rsidRPr="00494725" w:rsidRDefault="00613EFC" w:rsidP="00613EFC">
            <w:pPr>
              <w:jc w:val="both"/>
              <w:rPr>
                <w:rFonts w:ascii="Calibri" w:eastAsia="Times New Roman" w:hAnsi="Calibri" w:cs="Calibri"/>
                <w:b/>
                <w:bCs/>
                <w:color w:val="000000"/>
                <w:sz w:val="22"/>
                <w:szCs w:val="22"/>
                <w:lang w:eastAsia="pt-BR"/>
              </w:rPr>
            </w:pPr>
          </w:p>
        </w:tc>
        <w:tc>
          <w:tcPr>
            <w:tcW w:w="3960" w:type="dxa"/>
          </w:tcPr>
          <w:p w14:paraId="21777775" w14:textId="77777777" w:rsidR="00613EFC" w:rsidRPr="00494725" w:rsidRDefault="00613EFC" w:rsidP="00613EFC">
            <w:pPr>
              <w:jc w:val="both"/>
              <w:rPr>
                <w:rFonts w:ascii="Calibri" w:eastAsia="Times New Roman" w:hAnsi="Calibri" w:cs="Calibri"/>
                <w:b/>
                <w:bCs/>
                <w:color w:val="000000"/>
                <w:sz w:val="22"/>
                <w:szCs w:val="22"/>
                <w:lang w:eastAsia="pt-BR"/>
              </w:rPr>
            </w:pPr>
          </w:p>
        </w:tc>
      </w:tr>
      <w:tr w:rsidR="00323355" w:rsidRPr="00494725" w14:paraId="13A3610F" w14:textId="2AB1984F" w:rsidTr="00A031EB">
        <w:trPr>
          <w:trHeight w:val="945"/>
        </w:trPr>
        <w:tc>
          <w:tcPr>
            <w:tcW w:w="461" w:type="dxa"/>
            <w:noWrap/>
            <w:hideMark/>
          </w:tcPr>
          <w:p w14:paraId="2032D144" w14:textId="64FCE302" w:rsidR="00323355" w:rsidRPr="00494725" w:rsidRDefault="00F90172" w:rsidP="00323355">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7</w:t>
            </w:r>
          </w:p>
        </w:tc>
        <w:tc>
          <w:tcPr>
            <w:tcW w:w="5225" w:type="dxa"/>
            <w:noWrap/>
          </w:tcPr>
          <w:p w14:paraId="1495FA29" w14:textId="77777777" w:rsidR="00494725" w:rsidRPr="00494725" w:rsidRDefault="00494725" w:rsidP="00463E66">
            <w:pPr>
              <w:pStyle w:val="Estilo1"/>
              <w:rPr>
                <w:lang w:eastAsia="pt-BR"/>
              </w:rPr>
            </w:pPr>
            <w:r w:rsidRPr="00494725">
              <w:rPr>
                <w:lang w:eastAsia="pt-BR"/>
              </w:rPr>
              <w:t>Nível de Iluminamento</w:t>
            </w:r>
          </w:p>
          <w:p w14:paraId="5892D287" w14:textId="09C0400C" w:rsidR="00323355" w:rsidRPr="00494725" w:rsidRDefault="00494725" w:rsidP="00463E66">
            <w:pPr>
              <w:pStyle w:val="texto"/>
              <w:rPr>
                <w:b/>
              </w:rPr>
            </w:pPr>
            <w:r w:rsidRPr="00494725">
              <w:t xml:space="preserve">Os carros deverão ter um sistema de iluminação adequado, que garanta um nível de iluminamento </w:t>
            </w:r>
            <w:r w:rsidRPr="00494725">
              <w:lastRenderedPageBreak/>
              <w:t>mínimo de 300 lux, medido a 800 mm do piso, em qualquer ponto do carro.</w:t>
            </w:r>
          </w:p>
        </w:tc>
        <w:tc>
          <w:tcPr>
            <w:tcW w:w="4524" w:type="dxa"/>
          </w:tcPr>
          <w:p w14:paraId="468FDDB5" w14:textId="77777777" w:rsidR="00323355" w:rsidRPr="00494725" w:rsidRDefault="00323355" w:rsidP="00323355">
            <w:pPr>
              <w:jc w:val="both"/>
              <w:rPr>
                <w:rFonts w:ascii="Calibri" w:eastAsia="Times New Roman" w:hAnsi="Calibri" w:cs="Calibri"/>
                <w:b/>
                <w:bCs/>
                <w:color w:val="000000"/>
                <w:sz w:val="22"/>
                <w:szCs w:val="22"/>
                <w:lang w:eastAsia="pt-BR"/>
              </w:rPr>
            </w:pPr>
          </w:p>
        </w:tc>
        <w:tc>
          <w:tcPr>
            <w:tcW w:w="3960" w:type="dxa"/>
          </w:tcPr>
          <w:p w14:paraId="7A2CD594" w14:textId="77777777" w:rsidR="00323355" w:rsidRPr="00494725" w:rsidRDefault="00323355" w:rsidP="00323355">
            <w:pPr>
              <w:jc w:val="both"/>
              <w:rPr>
                <w:rFonts w:ascii="Calibri" w:eastAsia="Times New Roman" w:hAnsi="Calibri" w:cs="Calibri"/>
                <w:b/>
                <w:bCs/>
                <w:color w:val="000000"/>
                <w:sz w:val="22"/>
                <w:szCs w:val="22"/>
                <w:lang w:eastAsia="pt-BR"/>
              </w:rPr>
            </w:pPr>
          </w:p>
        </w:tc>
      </w:tr>
      <w:tr w:rsidR="00613EFC" w:rsidRPr="00494725" w14:paraId="0669BC0C" w14:textId="2E0F32DE" w:rsidTr="00A031EB">
        <w:trPr>
          <w:trHeight w:val="1575"/>
        </w:trPr>
        <w:tc>
          <w:tcPr>
            <w:tcW w:w="461" w:type="dxa"/>
            <w:noWrap/>
            <w:hideMark/>
          </w:tcPr>
          <w:p w14:paraId="7DCF3205" w14:textId="6C2A8686"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8</w:t>
            </w:r>
          </w:p>
        </w:tc>
        <w:tc>
          <w:tcPr>
            <w:tcW w:w="5225" w:type="dxa"/>
            <w:noWrap/>
          </w:tcPr>
          <w:p w14:paraId="74EAF322" w14:textId="77777777" w:rsidR="00494725" w:rsidRPr="00494725" w:rsidRDefault="00494725" w:rsidP="00463E66">
            <w:pPr>
              <w:pStyle w:val="Estilo1"/>
              <w:rPr>
                <w:lang w:eastAsia="pt-BR"/>
              </w:rPr>
            </w:pPr>
            <w:r w:rsidRPr="00494725">
              <w:rPr>
                <w:lang w:eastAsia="pt-BR"/>
              </w:rPr>
              <w:t>Conforto Acústico</w:t>
            </w:r>
          </w:p>
          <w:p w14:paraId="747E6000" w14:textId="77777777" w:rsidR="00494725" w:rsidRPr="00494725" w:rsidRDefault="00494725" w:rsidP="00494725">
            <w:pPr>
              <w:jc w:val="both"/>
              <w:rPr>
                <w:rFonts w:ascii="Calibri" w:eastAsia="Times New Roman" w:hAnsi="Calibri" w:cs="Calibri"/>
                <w:b/>
                <w:bCs/>
                <w:color w:val="000000"/>
                <w:sz w:val="22"/>
                <w:szCs w:val="22"/>
                <w:lang w:eastAsia="pt-BR"/>
              </w:rPr>
            </w:pPr>
          </w:p>
          <w:p w14:paraId="2F35DB8F" w14:textId="77777777" w:rsidR="00494725" w:rsidRPr="00494725" w:rsidRDefault="00494725" w:rsidP="00494725">
            <w:pPr>
              <w:jc w:val="both"/>
              <w:rPr>
                <w:rFonts w:ascii="Calibri" w:eastAsia="Times New Roman" w:hAnsi="Calibri" w:cs="Calibri"/>
                <w:bCs/>
                <w:color w:val="000000"/>
                <w:sz w:val="22"/>
                <w:szCs w:val="22"/>
                <w:lang w:eastAsia="pt-BR"/>
              </w:rPr>
            </w:pPr>
            <w:r w:rsidRPr="00494725">
              <w:rPr>
                <w:rFonts w:ascii="Calibri" w:eastAsia="Times New Roman" w:hAnsi="Calibri" w:cs="Calibri"/>
                <w:bCs/>
                <w:color w:val="000000"/>
                <w:sz w:val="22"/>
                <w:szCs w:val="22"/>
                <w:lang w:eastAsia="pt-BR"/>
              </w:rPr>
              <w:t xml:space="preserve">O veículo deverá ser projetado para garantir um adequado conforto acústico para os passageiros, para o condutor e para os usuários que </w:t>
            </w:r>
            <w:proofErr w:type="gramStart"/>
            <w:r w:rsidRPr="00494725">
              <w:rPr>
                <w:rFonts w:ascii="Calibri" w:eastAsia="Times New Roman" w:hAnsi="Calibri" w:cs="Calibri"/>
                <w:bCs/>
                <w:color w:val="000000"/>
                <w:sz w:val="22"/>
                <w:szCs w:val="22"/>
                <w:lang w:eastAsia="pt-BR"/>
              </w:rPr>
              <w:t>encontram-se</w:t>
            </w:r>
            <w:proofErr w:type="gramEnd"/>
            <w:r w:rsidRPr="00494725">
              <w:rPr>
                <w:rFonts w:ascii="Calibri" w:eastAsia="Times New Roman" w:hAnsi="Calibri" w:cs="Calibri"/>
                <w:bCs/>
                <w:color w:val="000000"/>
                <w:sz w:val="22"/>
                <w:szCs w:val="22"/>
                <w:lang w:eastAsia="pt-BR"/>
              </w:rPr>
              <w:t xml:space="preserve"> nas plataformas das estações, não produzindo níveis de ruído indesejáveis durante o seu funcionamento ou operação, inclusive para as pessoas localizadas nas regiões lindeiras da via.</w:t>
            </w:r>
          </w:p>
          <w:p w14:paraId="4034C4A8" w14:textId="77777777" w:rsidR="00494725" w:rsidRPr="00494725" w:rsidRDefault="00494725" w:rsidP="00494725">
            <w:pPr>
              <w:jc w:val="both"/>
              <w:rPr>
                <w:rFonts w:ascii="Calibri" w:eastAsia="Times New Roman" w:hAnsi="Calibri" w:cs="Calibri"/>
                <w:bCs/>
                <w:color w:val="000000"/>
                <w:sz w:val="22"/>
                <w:szCs w:val="22"/>
                <w:lang w:eastAsia="pt-BR"/>
              </w:rPr>
            </w:pPr>
          </w:p>
          <w:p w14:paraId="10BEE527" w14:textId="7263FA86" w:rsidR="00613EFC" w:rsidRPr="00494725" w:rsidRDefault="00494725" w:rsidP="00494725">
            <w:pPr>
              <w:jc w:val="both"/>
              <w:rPr>
                <w:rFonts w:ascii="Calibri" w:eastAsia="Times New Roman" w:hAnsi="Calibri" w:cs="Calibri"/>
                <w:b/>
                <w:bCs/>
                <w:color w:val="000000"/>
                <w:sz w:val="22"/>
                <w:szCs w:val="22"/>
                <w:lang w:eastAsia="pt-BR"/>
              </w:rPr>
            </w:pPr>
            <w:r w:rsidRPr="00494725">
              <w:rPr>
                <w:rFonts w:ascii="Calibri" w:eastAsia="Times New Roman" w:hAnsi="Calibri" w:cs="Calibri"/>
                <w:bCs/>
                <w:color w:val="000000"/>
                <w:sz w:val="22"/>
                <w:szCs w:val="22"/>
                <w:lang w:eastAsia="pt-BR"/>
              </w:rPr>
              <w:t>Os níveis de ruídos emitidos pelo veículo completo, internamente no salão de passageiros, parado e em velocidade máxima, bem como o método de medição, deverão atender às condições de conforto, confo</w:t>
            </w:r>
            <w:r>
              <w:rPr>
                <w:rFonts w:ascii="Calibri" w:eastAsia="Times New Roman" w:hAnsi="Calibri" w:cs="Calibri"/>
                <w:bCs/>
                <w:color w:val="000000"/>
                <w:sz w:val="22"/>
                <w:szCs w:val="22"/>
                <w:lang w:eastAsia="pt-BR"/>
              </w:rPr>
              <w:t>rme normas técnicas aplicáveis.</w:t>
            </w:r>
          </w:p>
        </w:tc>
        <w:tc>
          <w:tcPr>
            <w:tcW w:w="4524" w:type="dxa"/>
          </w:tcPr>
          <w:p w14:paraId="5F023D40" w14:textId="77777777" w:rsidR="00613EFC" w:rsidRPr="00494725" w:rsidRDefault="00613EFC" w:rsidP="00613EFC">
            <w:pPr>
              <w:jc w:val="both"/>
              <w:rPr>
                <w:rFonts w:ascii="Calibri" w:eastAsia="Times New Roman" w:hAnsi="Calibri" w:cs="Calibri"/>
                <w:b/>
                <w:bCs/>
                <w:color w:val="000000"/>
                <w:sz w:val="22"/>
                <w:szCs w:val="22"/>
                <w:lang w:eastAsia="pt-BR"/>
              </w:rPr>
            </w:pPr>
          </w:p>
        </w:tc>
        <w:tc>
          <w:tcPr>
            <w:tcW w:w="3960" w:type="dxa"/>
          </w:tcPr>
          <w:p w14:paraId="181F3EE6" w14:textId="77777777" w:rsidR="00613EFC" w:rsidRPr="00494725" w:rsidRDefault="00613EFC" w:rsidP="00613EFC">
            <w:pPr>
              <w:jc w:val="both"/>
              <w:rPr>
                <w:rFonts w:ascii="Calibri" w:eastAsia="Times New Roman" w:hAnsi="Calibri" w:cs="Calibri"/>
                <w:b/>
                <w:bCs/>
                <w:color w:val="000000"/>
                <w:sz w:val="22"/>
                <w:szCs w:val="22"/>
                <w:lang w:eastAsia="pt-BR"/>
              </w:rPr>
            </w:pPr>
          </w:p>
        </w:tc>
      </w:tr>
      <w:tr w:rsidR="00613EFC" w:rsidRPr="00494725" w14:paraId="2F3B5134" w14:textId="344A3417" w:rsidTr="00A031EB">
        <w:trPr>
          <w:trHeight w:val="630"/>
        </w:trPr>
        <w:tc>
          <w:tcPr>
            <w:tcW w:w="461" w:type="dxa"/>
            <w:noWrap/>
            <w:hideMark/>
          </w:tcPr>
          <w:p w14:paraId="215FD8A6" w14:textId="108147DC"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9</w:t>
            </w:r>
          </w:p>
        </w:tc>
        <w:tc>
          <w:tcPr>
            <w:tcW w:w="5225" w:type="dxa"/>
            <w:noWrap/>
          </w:tcPr>
          <w:p w14:paraId="1062A163" w14:textId="77777777" w:rsidR="00494725" w:rsidRPr="00494725" w:rsidRDefault="00494725" w:rsidP="00463E66">
            <w:pPr>
              <w:pStyle w:val="Estilo1"/>
              <w:rPr>
                <w:lang w:eastAsia="pt-BR"/>
              </w:rPr>
            </w:pPr>
            <w:r w:rsidRPr="00494725">
              <w:rPr>
                <w:lang w:eastAsia="pt-BR"/>
              </w:rPr>
              <w:t>Suavidade de Marcha e Ergonomia</w:t>
            </w:r>
          </w:p>
          <w:p w14:paraId="32D61AE6" w14:textId="77777777" w:rsidR="00494725" w:rsidRPr="00494725" w:rsidRDefault="00494725" w:rsidP="00494725">
            <w:pPr>
              <w:jc w:val="both"/>
              <w:rPr>
                <w:rFonts w:ascii="Calibri" w:eastAsia="Times New Roman" w:hAnsi="Calibri" w:cs="Calibri"/>
                <w:b/>
                <w:bCs/>
                <w:color w:val="000000"/>
                <w:sz w:val="22"/>
                <w:szCs w:val="22"/>
                <w:lang w:eastAsia="pt-BR"/>
              </w:rPr>
            </w:pPr>
          </w:p>
          <w:p w14:paraId="5AD2AB6A" w14:textId="16947EDB" w:rsidR="00494725" w:rsidRPr="00494725" w:rsidRDefault="00494725" w:rsidP="00463E66">
            <w:pPr>
              <w:pStyle w:val="texto"/>
            </w:pPr>
            <w:r w:rsidRPr="00494725">
              <w:t xml:space="preserve">Para a segurança dos passageiros que viajarão em pé, deverão ser instalados apoios e suportes (colunas e barras de </w:t>
            </w:r>
            <w:proofErr w:type="spellStart"/>
            <w:r w:rsidRPr="00494725">
              <w:t>pega-mão</w:t>
            </w:r>
            <w:proofErr w:type="spellEnd"/>
            <w:r w:rsidRPr="00494725">
              <w:t xml:space="preserve">) ao longo de todo o carro inclusive </w:t>
            </w:r>
            <w:r w:rsidRPr="00494725">
              <w:lastRenderedPageBreak/>
              <w:t>nas regiões de portas. Os apoios e suportes deverão possuir ergonomia, de forma a considerar a variedade de alturas dos passageiros.</w:t>
            </w:r>
          </w:p>
          <w:p w14:paraId="28E82B2A" w14:textId="77777777" w:rsidR="00494725" w:rsidRPr="00494725" w:rsidRDefault="00494725" w:rsidP="00463E66">
            <w:pPr>
              <w:pStyle w:val="texto"/>
            </w:pPr>
            <w:r w:rsidRPr="00494725">
              <w:t xml:space="preserve">Para suavidade de marcha dos </w:t>
            </w:r>
            <w:proofErr w:type="spellStart"/>
            <w:r w:rsidRPr="00494725">
              <w:t>VLTs</w:t>
            </w:r>
            <w:proofErr w:type="spellEnd"/>
            <w:r w:rsidRPr="00494725">
              <w:t xml:space="preserve"> deverão ser obedecidos os requisitos de aceleração, desaceleração e solavancos definidos no item 2.1 deste documento.</w:t>
            </w:r>
          </w:p>
          <w:p w14:paraId="61164113" w14:textId="77777777" w:rsidR="00494725" w:rsidRPr="00494725" w:rsidRDefault="00494725" w:rsidP="00463E66">
            <w:pPr>
              <w:pStyle w:val="texto"/>
            </w:pPr>
            <w:r w:rsidRPr="00494725">
              <w:t>Deverá ser assegurada uma geração mínima ou mesmo atenuação das vibrações, para o maior conforto dos usuários.</w:t>
            </w:r>
          </w:p>
          <w:p w14:paraId="75072C4C" w14:textId="5A137565" w:rsidR="00613EFC" w:rsidRPr="00463E66" w:rsidRDefault="00494725" w:rsidP="00463E66">
            <w:pPr>
              <w:pStyle w:val="texto"/>
            </w:pPr>
            <w:r w:rsidRPr="00494725">
              <w:t>As frequências próprias das vibrações deverão se afastar ao máximo daquelas prejudiciais à saúde, conforme normas técnicas</w:t>
            </w:r>
            <w:r>
              <w:t xml:space="preserve"> aplicáveis</w:t>
            </w:r>
            <w:r w:rsidRPr="00494725">
              <w:t>.</w:t>
            </w:r>
          </w:p>
        </w:tc>
        <w:tc>
          <w:tcPr>
            <w:tcW w:w="4524" w:type="dxa"/>
          </w:tcPr>
          <w:p w14:paraId="0E6E7209" w14:textId="77777777" w:rsidR="00613EFC" w:rsidRPr="00494725" w:rsidRDefault="00613EFC" w:rsidP="00613EFC">
            <w:pPr>
              <w:jc w:val="both"/>
              <w:rPr>
                <w:rFonts w:ascii="Calibri" w:eastAsia="Segoe UI Symbol" w:hAnsi="Calibri" w:cs="Calibri"/>
                <w:b/>
                <w:bCs/>
                <w:color w:val="000000"/>
                <w:sz w:val="22"/>
                <w:szCs w:val="22"/>
                <w:lang w:eastAsia="pt-BR"/>
              </w:rPr>
            </w:pPr>
          </w:p>
        </w:tc>
        <w:tc>
          <w:tcPr>
            <w:tcW w:w="3960" w:type="dxa"/>
          </w:tcPr>
          <w:p w14:paraId="1DBD2F86" w14:textId="77777777" w:rsidR="00613EFC" w:rsidRPr="00494725" w:rsidRDefault="00613EFC" w:rsidP="00613EFC">
            <w:pPr>
              <w:jc w:val="both"/>
              <w:rPr>
                <w:rFonts w:ascii="Calibri" w:eastAsia="Segoe UI Symbol" w:hAnsi="Calibri" w:cs="Calibri"/>
                <w:b/>
                <w:bCs/>
                <w:color w:val="000000"/>
                <w:sz w:val="22"/>
                <w:szCs w:val="22"/>
                <w:lang w:eastAsia="pt-BR"/>
              </w:rPr>
            </w:pPr>
          </w:p>
        </w:tc>
      </w:tr>
      <w:tr w:rsidR="00613EFC" w:rsidRPr="00494725" w14:paraId="5A7F831F" w14:textId="2C0D6AC1" w:rsidTr="00A031EB">
        <w:trPr>
          <w:trHeight w:val="315"/>
        </w:trPr>
        <w:tc>
          <w:tcPr>
            <w:tcW w:w="461" w:type="dxa"/>
            <w:noWrap/>
            <w:hideMark/>
          </w:tcPr>
          <w:p w14:paraId="11A6F975" w14:textId="4B490B59"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t>10</w:t>
            </w:r>
          </w:p>
        </w:tc>
        <w:tc>
          <w:tcPr>
            <w:tcW w:w="5225" w:type="dxa"/>
            <w:noWrap/>
          </w:tcPr>
          <w:p w14:paraId="3618E077" w14:textId="77777777" w:rsidR="00463E66" w:rsidRPr="00463E66" w:rsidRDefault="00463E66" w:rsidP="00463E66">
            <w:pPr>
              <w:pStyle w:val="Estilo1"/>
              <w:rPr>
                <w:lang w:eastAsia="pt-BR"/>
              </w:rPr>
            </w:pPr>
            <w:r w:rsidRPr="00463E66">
              <w:rPr>
                <w:lang w:eastAsia="pt-BR"/>
              </w:rPr>
              <w:t>Restrições Quanto a Emissão de Poluentes do Ar</w:t>
            </w:r>
          </w:p>
          <w:p w14:paraId="4DBCAE82" w14:textId="78898850" w:rsidR="00613EFC" w:rsidRPr="00463E66" w:rsidRDefault="00463E66" w:rsidP="00463E66">
            <w:p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Os veículos deverão ser equipados com filtros, catalisadores e sistema de monitoramento e diagnóstico embarcado, para assegurar que a emissão de poluentes esteja dentro dos níveis e padrões de aceitação mundial, conforme normas técnicas aplicáveis</w:t>
            </w:r>
            <w:r>
              <w:rPr>
                <w:rFonts w:ascii="Calibri" w:eastAsia="Times New Roman" w:hAnsi="Calibri" w:cs="Calibri"/>
                <w:bCs/>
                <w:color w:val="000000"/>
                <w:sz w:val="22"/>
                <w:szCs w:val="22"/>
                <w:lang w:eastAsia="pt-BR"/>
              </w:rPr>
              <w:t>.</w:t>
            </w:r>
          </w:p>
        </w:tc>
        <w:tc>
          <w:tcPr>
            <w:tcW w:w="4524" w:type="dxa"/>
          </w:tcPr>
          <w:p w14:paraId="098121C2" w14:textId="77777777" w:rsidR="00613EFC" w:rsidRPr="00494725" w:rsidRDefault="00613EFC" w:rsidP="00613EFC">
            <w:pPr>
              <w:jc w:val="both"/>
              <w:rPr>
                <w:rFonts w:ascii="Calibri" w:eastAsia="Segoe UI Symbol" w:hAnsi="Calibri" w:cs="Calibri"/>
                <w:b/>
                <w:bCs/>
                <w:color w:val="000000"/>
                <w:sz w:val="22"/>
                <w:szCs w:val="22"/>
                <w:lang w:eastAsia="pt-BR"/>
              </w:rPr>
            </w:pPr>
          </w:p>
        </w:tc>
        <w:tc>
          <w:tcPr>
            <w:tcW w:w="3960" w:type="dxa"/>
          </w:tcPr>
          <w:p w14:paraId="19C53346" w14:textId="77777777" w:rsidR="00613EFC" w:rsidRPr="00494725" w:rsidRDefault="00613EFC" w:rsidP="00613EFC">
            <w:pPr>
              <w:jc w:val="both"/>
              <w:rPr>
                <w:rFonts w:ascii="Calibri" w:eastAsia="Segoe UI Symbol" w:hAnsi="Calibri" w:cs="Calibri"/>
                <w:b/>
                <w:bCs/>
                <w:color w:val="000000"/>
                <w:sz w:val="22"/>
                <w:szCs w:val="22"/>
                <w:lang w:eastAsia="pt-BR"/>
              </w:rPr>
            </w:pPr>
          </w:p>
        </w:tc>
      </w:tr>
      <w:tr w:rsidR="00494725" w:rsidRPr="00494725" w14:paraId="73EF1BAC" w14:textId="77777777" w:rsidTr="00A031EB">
        <w:trPr>
          <w:trHeight w:val="315"/>
        </w:trPr>
        <w:tc>
          <w:tcPr>
            <w:tcW w:w="461" w:type="dxa"/>
            <w:noWrap/>
          </w:tcPr>
          <w:p w14:paraId="69CB7AE0" w14:textId="4475A5E3" w:rsidR="00494725" w:rsidRPr="00494725" w:rsidRDefault="00494725"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11</w:t>
            </w:r>
          </w:p>
        </w:tc>
        <w:tc>
          <w:tcPr>
            <w:tcW w:w="5225" w:type="dxa"/>
            <w:noWrap/>
          </w:tcPr>
          <w:p w14:paraId="7A4F8A92" w14:textId="77777777" w:rsidR="00463E66" w:rsidRPr="00463E66" w:rsidRDefault="00463E66" w:rsidP="00463E66">
            <w:pPr>
              <w:pStyle w:val="Estilo1"/>
              <w:rPr>
                <w:lang w:eastAsia="pt-BR"/>
              </w:rPr>
            </w:pPr>
            <w:r w:rsidRPr="00463E66">
              <w:rPr>
                <w:lang w:eastAsia="pt-BR"/>
              </w:rPr>
              <w:t>NORMAS TÉCNICAS APLICÁVEIS</w:t>
            </w:r>
          </w:p>
          <w:p w14:paraId="5AD67AC5" w14:textId="77777777" w:rsidR="00463E66" w:rsidRPr="00463E66" w:rsidRDefault="00463E66" w:rsidP="00463E66">
            <w:p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 xml:space="preserve">Os materiais, componentes, equipamentos, sistemas e </w:t>
            </w:r>
            <w:proofErr w:type="spellStart"/>
            <w:r w:rsidRPr="00463E66">
              <w:rPr>
                <w:rFonts w:ascii="Calibri" w:eastAsia="Times New Roman" w:hAnsi="Calibri" w:cs="Calibri"/>
                <w:bCs/>
                <w:color w:val="000000"/>
                <w:sz w:val="22"/>
                <w:szCs w:val="22"/>
                <w:lang w:eastAsia="pt-BR"/>
              </w:rPr>
              <w:t>sub-sistemas</w:t>
            </w:r>
            <w:proofErr w:type="spellEnd"/>
            <w:r w:rsidRPr="00463E66">
              <w:rPr>
                <w:rFonts w:ascii="Calibri" w:eastAsia="Times New Roman" w:hAnsi="Calibri" w:cs="Calibri"/>
                <w:bCs/>
                <w:color w:val="000000"/>
                <w:sz w:val="22"/>
                <w:szCs w:val="22"/>
                <w:lang w:eastAsia="pt-BR"/>
              </w:rPr>
              <w:t xml:space="preserve"> utilizados para os sistemas de tração, </w:t>
            </w:r>
            <w:r w:rsidRPr="00463E66">
              <w:rPr>
                <w:rFonts w:ascii="Calibri" w:eastAsia="Times New Roman" w:hAnsi="Calibri" w:cs="Calibri"/>
                <w:bCs/>
                <w:color w:val="000000"/>
                <w:sz w:val="22"/>
                <w:szCs w:val="22"/>
                <w:lang w:eastAsia="pt-BR"/>
              </w:rPr>
              <w:lastRenderedPageBreak/>
              <w:t xml:space="preserve">frenagem e ar-condicionado, truques, estrutura e revestimento externo dos carros, deverão ser desenvolvidos e fornecidos de acordo com as normas técnicas aplicáveis para sistemas metro-ferroviários. Os demais sistemas poderão utilizar materiais, componentes e equipamentos consagrados em sistemas de transporte coletivo de passageiros, de média e alta capacidade, ambos definidos de acordo com as últimas revisões das normas técnicas das seguintes entidades: </w:t>
            </w:r>
          </w:p>
          <w:p w14:paraId="7130C0C3" w14:textId="77777777" w:rsidR="00463E66" w:rsidRPr="00463E66" w:rsidRDefault="00463E66" w:rsidP="00463E66">
            <w:pPr>
              <w:jc w:val="both"/>
              <w:rPr>
                <w:rFonts w:ascii="Calibri" w:eastAsia="Times New Roman" w:hAnsi="Calibri" w:cs="Calibri"/>
                <w:bCs/>
                <w:color w:val="000000"/>
                <w:sz w:val="22"/>
                <w:szCs w:val="22"/>
                <w:lang w:eastAsia="pt-BR"/>
              </w:rPr>
            </w:pPr>
          </w:p>
          <w:p w14:paraId="765FF9F0"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ABNT</w:t>
            </w:r>
            <w:r w:rsidRPr="00463E66">
              <w:rPr>
                <w:rFonts w:ascii="Calibri" w:eastAsia="Times New Roman" w:hAnsi="Calibri" w:cs="Calibri"/>
                <w:bCs/>
                <w:color w:val="000000"/>
                <w:sz w:val="22"/>
                <w:szCs w:val="22"/>
                <w:lang w:eastAsia="pt-BR"/>
              </w:rPr>
              <w:tab/>
              <w:t>- Associação Brasileira de Normas Técnicas</w:t>
            </w:r>
          </w:p>
          <w:p w14:paraId="5B046B31"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IEC</w:t>
            </w:r>
            <w:r w:rsidRPr="00463E66">
              <w:rPr>
                <w:rFonts w:ascii="Calibri" w:eastAsia="Times New Roman" w:hAnsi="Calibri" w:cs="Calibri"/>
                <w:bCs/>
                <w:color w:val="000000"/>
                <w:sz w:val="22"/>
                <w:szCs w:val="22"/>
                <w:lang w:val="en-US" w:eastAsia="pt-BR"/>
              </w:rPr>
              <w:tab/>
              <w:t xml:space="preserve">- International Electrotechnical </w:t>
            </w:r>
            <w:proofErr w:type="spellStart"/>
            <w:r w:rsidRPr="00463E66">
              <w:rPr>
                <w:rFonts w:ascii="Calibri" w:eastAsia="Times New Roman" w:hAnsi="Calibri" w:cs="Calibri"/>
                <w:bCs/>
                <w:color w:val="000000"/>
                <w:sz w:val="22"/>
                <w:szCs w:val="22"/>
                <w:lang w:val="en-US" w:eastAsia="pt-BR"/>
              </w:rPr>
              <w:t>Comission</w:t>
            </w:r>
            <w:proofErr w:type="spellEnd"/>
          </w:p>
          <w:p w14:paraId="53910C25"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UIC</w:t>
            </w:r>
            <w:r w:rsidRPr="00463E66">
              <w:rPr>
                <w:rFonts w:ascii="Calibri" w:eastAsia="Times New Roman" w:hAnsi="Calibri" w:cs="Calibri"/>
                <w:bCs/>
                <w:color w:val="000000"/>
                <w:sz w:val="22"/>
                <w:szCs w:val="22"/>
                <w:lang w:val="en-US" w:eastAsia="pt-BR"/>
              </w:rPr>
              <w:tab/>
              <w:t xml:space="preserve">- Union </w:t>
            </w:r>
            <w:proofErr w:type="spellStart"/>
            <w:r w:rsidRPr="00463E66">
              <w:rPr>
                <w:rFonts w:ascii="Calibri" w:eastAsia="Times New Roman" w:hAnsi="Calibri" w:cs="Calibri"/>
                <w:bCs/>
                <w:color w:val="000000"/>
                <w:sz w:val="22"/>
                <w:szCs w:val="22"/>
                <w:lang w:val="en-US" w:eastAsia="pt-BR"/>
              </w:rPr>
              <w:t>Internationalle</w:t>
            </w:r>
            <w:proofErr w:type="spellEnd"/>
            <w:r w:rsidRPr="00463E66">
              <w:rPr>
                <w:rFonts w:ascii="Calibri" w:eastAsia="Times New Roman" w:hAnsi="Calibri" w:cs="Calibri"/>
                <w:bCs/>
                <w:color w:val="000000"/>
                <w:sz w:val="22"/>
                <w:szCs w:val="22"/>
                <w:lang w:val="en-US" w:eastAsia="pt-BR"/>
              </w:rPr>
              <w:t xml:space="preserve"> de Chemin de Fer</w:t>
            </w:r>
          </w:p>
          <w:p w14:paraId="7E8BBD02"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AAR</w:t>
            </w:r>
            <w:r w:rsidRPr="00463E66">
              <w:rPr>
                <w:rFonts w:ascii="Calibri" w:eastAsia="Times New Roman" w:hAnsi="Calibri" w:cs="Calibri"/>
                <w:bCs/>
                <w:color w:val="000000"/>
                <w:sz w:val="22"/>
                <w:szCs w:val="22"/>
                <w:lang w:val="en-US" w:eastAsia="pt-BR"/>
              </w:rPr>
              <w:tab/>
              <w:t>- Association of American Railroads</w:t>
            </w:r>
          </w:p>
          <w:p w14:paraId="51DEE033"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ISO</w:t>
            </w:r>
            <w:r w:rsidRPr="00463E66">
              <w:rPr>
                <w:rFonts w:ascii="Calibri" w:eastAsia="Times New Roman" w:hAnsi="Calibri" w:cs="Calibri"/>
                <w:bCs/>
                <w:color w:val="000000"/>
                <w:sz w:val="22"/>
                <w:szCs w:val="22"/>
                <w:lang w:val="en-US" w:eastAsia="pt-BR"/>
              </w:rPr>
              <w:tab/>
              <w:t>- International Organization for Standardization</w:t>
            </w:r>
          </w:p>
          <w:p w14:paraId="6E4BE2B6"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JIS</w:t>
            </w:r>
            <w:r w:rsidRPr="00463E66">
              <w:rPr>
                <w:rFonts w:ascii="Calibri" w:eastAsia="Times New Roman" w:hAnsi="Calibri" w:cs="Calibri"/>
                <w:bCs/>
                <w:color w:val="000000"/>
                <w:sz w:val="22"/>
                <w:szCs w:val="22"/>
                <w:lang w:val="en-US" w:eastAsia="pt-BR"/>
              </w:rPr>
              <w:tab/>
              <w:t>- Japanese Industrial Standards</w:t>
            </w:r>
          </w:p>
          <w:p w14:paraId="70454651"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DIN</w:t>
            </w:r>
            <w:r w:rsidRPr="00463E66">
              <w:rPr>
                <w:rFonts w:ascii="Calibri" w:eastAsia="Times New Roman" w:hAnsi="Calibri" w:cs="Calibri"/>
                <w:bCs/>
                <w:color w:val="000000"/>
                <w:sz w:val="22"/>
                <w:szCs w:val="22"/>
                <w:lang w:val="en-US" w:eastAsia="pt-BR"/>
              </w:rPr>
              <w:tab/>
              <w:t xml:space="preserve">- Deutsche </w:t>
            </w:r>
            <w:proofErr w:type="spellStart"/>
            <w:r w:rsidRPr="00463E66">
              <w:rPr>
                <w:rFonts w:ascii="Calibri" w:eastAsia="Times New Roman" w:hAnsi="Calibri" w:cs="Calibri"/>
                <w:bCs/>
                <w:color w:val="000000"/>
                <w:sz w:val="22"/>
                <w:szCs w:val="22"/>
                <w:lang w:val="en-US" w:eastAsia="pt-BR"/>
              </w:rPr>
              <w:t>Institut</w:t>
            </w:r>
            <w:proofErr w:type="spellEnd"/>
            <w:r w:rsidRPr="00463E66">
              <w:rPr>
                <w:rFonts w:ascii="Calibri" w:eastAsia="Times New Roman" w:hAnsi="Calibri" w:cs="Calibri"/>
                <w:bCs/>
                <w:color w:val="000000"/>
                <w:sz w:val="22"/>
                <w:szCs w:val="22"/>
                <w:lang w:val="en-US" w:eastAsia="pt-BR"/>
              </w:rPr>
              <w:t xml:space="preserve"> for </w:t>
            </w:r>
            <w:proofErr w:type="spellStart"/>
            <w:r w:rsidRPr="00463E66">
              <w:rPr>
                <w:rFonts w:ascii="Calibri" w:eastAsia="Times New Roman" w:hAnsi="Calibri" w:cs="Calibri"/>
                <w:bCs/>
                <w:color w:val="000000"/>
                <w:sz w:val="22"/>
                <w:szCs w:val="22"/>
                <w:lang w:val="en-US" w:eastAsia="pt-BR"/>
              </w:rPr>
              <w:t>Normung</w:t>
            </w:r>
            <w:proofErr w:type="spellEnd"/>
          </w:p>
          <w:p w14:paraId="2CA78857"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ASTM</w:t>
            </w:r>
            <w:r w:rsidRPr="00463E66">
              <w:rPr>
                <w:rFonts w:ascii="Calibri" w:eastAsia="Times New Roman" w:hAnsi="Calibri" w:cs="Calibri"/>
                <w:bCs/>
                <w:color w:val="000000"/>
                <w:sz w:val="22"/>
                <w:szCs w:val="22"/>
                <w:lang w:val="en-US" w:eastAsia="pt-BR"/>
              </w:rPr>
              <w:tab/>
              <w:t>- American Society for Testing and Materials</w:t>
            </w:r>
          </w:p>
          <w:p w14:paraId="32262F46"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NEMA</w:t>
            </w:r>
            <w:r w:rsidRPr="00463E66">
              <w:rPr>
                <w:rFonts w:ascii="Calibri" w:eastAsia="Times New Roman" w:hAnsi="Calibri" w:cs="Calibri"/>
                <w:bCs/>
                <w:color w:val="000000"/>
                <w:sz w:val="22"/>
                <w:szCs w:val="22"/>
                <w:lang w:val="en-US" w:eastAsia="pt-BR"/>
              </w:rPr>
              <w:tab/>
              <w:t>- National Electrical Manufacturers Association</w:t>
            </w:r>
          </w:p>
          <w:p w14:paraId="7DF056B5"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AISI</w:t>
            </w:r>
            <w:r w:rsidRPr="00463E66">
              <w:rPr>
                <w:rFonts w:ascii="Calibri" w:eastAsia="Times New Roman" w:hAnsi="Calibri" w:cs="Calibri"/>
                <w:bCs/>
                <w:color w:val="000000"/>
                <w:sz w:val="22"/>
                <w:szCs w:val="22"/>
                <w:lang w:val="en-US" w:eastAsia="pt-BR"/>
              </w:rPr>
              <w:tab/>
              <w:t>- American Iron and Steel Institute</w:t>
            </w:r>
          </w:p>
          <w:p w14:paraId="083B6C7F"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ANSI</w:t>
            </w:r>
            <w:r w:rsidRPr="00463E66">
              <w:rPr>
                <w:rFonts w:ascii="Calibri" w:eastAsia="Times New Roman" w:hAnsi="Calibri" w:cs="Calibri"/>
                <w:bCs/>
                <w:color w:val="000000"/>
                <w:sz w:val="22"/>
                <w:szCs w:val="22"/>
                <w:lang w:val="en-US" w:eastAsia="pt-BR"/>
              </w:rPr>
              <w:tab/>
              <w:t>- American National Standards Institute</w:t>
            </w:r>
          </w:p>
          <w:p w14:paraId="6ABDF8A9"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lastRenderedPageBreak/>
              <w:t>EURO</w:t>
            </w:r>
            <w:r w:rsidRPr="00463E66">
              <w:rPr>
                <w:rFonts w:ascii="Calibri" w:eastAsia="Times New Roman" w:hAnsi="Calibri" w:cs="Calibri"/>
                <w:bCs/>
                <w:color w:val="000000"/>
                <w:sz w:val="22"/>
                <w:szCs w:val="22"/>
                <w:lang w:eastAsia="pt-BR"/>
              </w:rPr>
              <w:tab/>
              <w:t xml:space="preserve">- </w:t>
            </w:r>
            <w:proofErr w:type="spellStart"/>
            <w:r w:rsidRPr="00463E66">
              <w:rPr>
                <w:rFonts w:ascii="Calibri" w:eastAsia="Times New Roman" w:hAnsi="Calibri" w:cs="Calibri"/>
                <w:bCs/>
                <w:color w:val="000000"/>
                <w:sz w:val="22"/>
                <w:szCs w:val="22"/>
                <w:lang w:eastAsia="pt-BR"/>
              </w:rPr>
              <w:t>Depollution</w:t>
            </w:r>
            <w:proofErr w:type="spellEnd"/>
            <w:r w:rsidRPr="00463E66">
              <w:rPr>
                <w:rFonts w:ascii="Calibri" w:eastAsia="Times New Roman" w:hAnsi="Calibri" w:cs="Calibri"/>
                <w:bCs/>
                <w:color w:val="000000"/>
                <w:sz w:val="22"/>
                <w:szCs w:val="22"/>
                <w:lang w:eastAsia="pt-BR"/>
              </w:rPr>
              <w:t xml:space="preserve"> EOBD </w:t>
            </w:r>
          </w:p>
          <w:p w14:paraId="14F951E6"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NOISH</w:t>
            </w:r>
            <w:r w:rsidRPr="00463E66">
              <w:rPr>
                <w:rFonts w:ascii="Calibri" w:eastAsia="Times New Roman" w:hAnsi="Calibri" w:cs="Calibri"/>
                <w:bCs/>
                <w:color w:val="000000"/>
                <w:sz w:val="22"/>
                <w:szCs w:val="22"/>
                <w:lang w:val="en-US" w:eastAsia="pt-BR"/>
              </w:rPr>
              <w:tab/>
              <w:t>- National Institute of Occupational Safety &amp; Heath</w:t>
            </w:r>
          </w:p>
          <w:p w14:paraId="3BC7AA9D"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proofErr w:type="spellStart"/>
            <w:r w:rsidRPr="00463E66">
              <w:rPr>
                <w:rFonts w:ascii="Calibri" w:eastAsia="Times New Roman" w:hAnsi="Calibri" w:cs="Calibri"/>
                <w:bCs/>
                <w:color w:val="000000"/>
                <w:sz w:val="22"/>
                <w:szCs w:val="22"/>
                <w:lang w:eastAsia="pt-BR"/>
              </w:rPr>
              <w:t>NRs</w:t>
            </w:r>
            <w:proofErr w:type="spellEnd"/>
            <w:r w:rsidRPr="00463E66">
              <w:rPr>
                <w:rFonts w:ascii="Calibri" w:eastAsia="Times New Roman" w:hAnsi="Calibri" w:cs="Calibri"/>
                <w:bCs/>
                <w:color w:val="000000"/>
                <w:sz w:val="22"/>
                <w:szCs w:val="22"/>
                <w:lang w:eastAsia="pt-BR"/>
              </w:rPr>
              <w:tab/>
              <w:t>- Normas Regulamentadoras de Segurança e Higiene no Trabalho</w:t>
            </w:r>
          </w:p>
          <w:p w14:paraId="75E91C81"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AWS</w:t>
            </w:r>
            <w:r w:rsidRPr="00463E66">
              <w:rPr>
                <w:rFonts w:ascii="Calibri" w:eastAsia="Times New Roman" w:hAnsi="Calibri" w:cs="Calibri"/>
                <w:bCs/>
                <w:color w:val="000000"/>
                <w:sz w:val="22"/>
                <w:szCs w:val="22"/>
                <w:lang w:val="en-US" w:eastAsia="pt-BR"/>
              </w:rPr>
              <w:tab/>
              <w:t>- American Welding Society</w:t>
            </w:r>
          </w:p>
          <w:p w14:paraId="0AF7680B"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ASHRE</w:t>
            </w:r>
            <w:r w:rsidRPr="00463E66">
              <w:rPr>
                <w:rFonts w:ascii="Calibri" w:eastAsia="Times New Roman" w:hAnsi="Calibri" w:cs="Calibri"/>
                <w:bCs/>
                <w:color w:val="000000"/>
                <w:sz w:val="22"/>
                <w:szCs w:val="22"/>
                <w:lang w:val="en-US" w:eastAsia="pt-BR"/>
              </w:rPr>
              <w:tab/>
              <w:t xml:space="preserve">- </w:t>
            </w:r>
            <w:proofErr w:type="spellStart"/>
            <w:r w:rsidRPr="00463E66">
              <w:rPr>
                <w:rFonts w:ascii="Calibri" w:eastAsia="Times New Roman" w:hAnsi="Calibri" w:cs="Calibri"/>
                <w:bCs/>
                <w:color w:val="000000"/>
                <w:sz w:val="22"/>
                <w:szCs w:val="22"/>
                <w:lang w:val="en-US" w:eastAsia="pt-BR"/>
              </w:rPr>
              <w:t>Americam</w:t>
            </w:r>
            <w:proofErr w:type="spellEnd"/>
            <w:r w:rsidRPr="00463E66">
              <w:rPr>
                <w:rFonts w:ascii="Calibri" w:eastAsia="Times New Roman" w:hAnsi="Calibri" w:cs="Calibri"/>
                <w:bCs/>
                <w:color w:val="000000"/>
                <w:sz w:val="22"/>
                <w:szCs w:val="22"/>
                <w:lang w:val="en-US" w:eastAsia="pt-BR"/>
              </w:rPr>
              <w:t xml:space="preserve"> Society of Heating Refrigerating and air-conditioning engineers</w:t>
            </w:r>
          </w:p>
          <w:p w14:paraId="505F261E" w14:textId="77777777" w:rsidR="00463E66" w:rsidRPr="00463E66" w:rsidRDefault="00463E66" w:rsidP="00463E66">
            <w:pPr>
              <w:numPr>
                <w:ilvl w:val="0"/>
                <w:numId w:val="4"/>
              </w:numPr>
              <w:jc w:val="both"/>
              <w:rPr>
                <w:rFonts w:ascii="Calibri" w:eastAsia="Times New Roman" w:hAnsi="Calibri" w:cs="Calibri"/>
                <w:bCs/>
                <w:color w:val="000000"/>
                <w:sz w:val="22"/>
                <w:szCs w:val="22"/>
                <w:lang w:val="en-US" w:eastAsia="pt-BR"/>
              </w:rPr>
            </w:pPr>
            <w:r w:rsidRPr="00463E66">
              <w:rPr>
                <w:rFonts w:ascii="Calibri" w:eastAsia="Times New Roman" w:hAnsi="Calibri" w:cs="Calibri"/>
                <w:bCs/>
                <w:color w:val="000000"/>
                <w:sz w:val="22"/>
                <w:szCs w:val="22"/>
                <w:lang w:val="en-US" w:eastAsia="pt-BR"/>
              </w:rPr>
              <w:t>ARI</w:t>
            </w:r>
            <w:r w:rsidRPr="00463E66">
              <w:rPr>
                <w:rFonts w:ascii="Calibri" w:eastAsia="Times New Roman" w:hAnsi="Calibri" w:cs="Calibri"/>
                <w:bCs/>
                <w:color w:val="000000"/>
                <w:sz w:val="22"/>
                <w:szCs w:val="22"/>
                <w:lang w:val="en-US" w:eastAsia="pt-BR"/>
              </w:rPr>
              <w:tab/>
              <w:t>- Air Conditioning and Refrigeration Institute</w:t>
            </w:r>
          </w:p>
          <w:p w14:paraId="6D46289C"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BSI</w:t>
            </w:r>
            <w:r w:rsidRPr="00463E66">
              <w:rPr>
                <w:rFonts w:ascii="Calibri" w:eastAsia="Times New Roman" w:hAnsi="Calibri" w:cs="Calibri"/>
                <w:bCs/>
                <w:color w:val="000000"/>
                <w:sz w:val="22"/>
                <w:szCs w:val="22"/>
                <w:lang w:eastAsia="pt-BR"/>
              </w:rPr>
              <w:tab/>
              <w:t xml:space="preserve">- British Standards </w:t>
            </w:r>
            <w:proofErr w:type="spellStart"/>
            <w:r w:rsidRPr="00463E66">
              <w:rPr>
                <w:rFonts w:ascii="Calibri" w:eastAsia="Times New Roman" w:hAnsi="Calibri" w:cs="Calibri"/>
                <w:bCs/>
                <w:color w:val="000000"/>
                <w:sz w:val="22"/>
                <w:szCs w:val="22"/>
                <w:lang w:eastAsia="pt-BR"/>
              </w:rPr>
              <w:t>Institution</w:t>
            </w:r>
            <w:proofErr w:type="spellEnd"/>
          </w:p>
          <w:p w14:paraId="3790CF1A"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KS</w:t>
            </w:r>
            <w:r w:rsidRPr="00463E66">
              <w:rPr>
                <w:rFonts w:ascii="Calibri" w:eastAsia="Times New Roman" w:hAnsi="Calibri" w:cs="Calibri"/>
                <w:bCs/>
                <w:color w:val="000000"/>
                <w:sz w:val="22"/>
                <w:szCs w:val="22"/>
                <w:lang w:eastAsia="pt-BR"/>
              </w:rPr>
              <w:tab/>
              <w:t>- Korean Standard</w:t>
            </w:r>
          </w:p>
          <w:p w14:paraId="4965D79C" w14:textId="77777777" w:rsidR="00463E66" w:rsidRPr="00463E66" w:rsidRDefault="00463E66" w:rsidP="00463E66">
            <w:pPr>
              <w:numPr>
                <w:ilvl w:val="0"/>
                <w:numId w:val="4"/>
              </w:num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EM</w:t>
            </w:r>
            <w:r w:rsidRPr="00463E66">
              <w:rPr>
                <w:rFonts w:ascii="Calibri" w:eastAsia="Times New Roman" w:hAnsi="Calibri" w:cs="Calibri"/>
                <w:bCs/>
                <w:color w:val="000000"/>
                <w:sz w:val="22"/>
                <w:szCs w:val="22"/>
                <w:lang w:eastAsia="pt-BR"/>
              </w:rPr>
              <w:tab/>
              <w:t xml:space="preserve">- </w:t>
            </w:r>
            <w:proofErr w:type="spellStart"/>
            <w:r w:rsidRPr="00463E66">
              <w:rPr>
                <w:rFonts w:ascii="Calibri" w:eastAsia="Times New Roman" w:hAnsi="Calibri" w:cs="Calibri"/>
                <w:bCs/>
                <w:color w:val="000000"/>
                <w:sz w:val="22"/>
                <w:szCs w:val="22"/>
                <w:lang w:eastAsia="pt-BR"/>
              </w:rPr>
              <w:t>European</w:t>
            </w:r>
            <w:proofErr w:type="spellEnd"/>
            <w:r w:rsidRPr="00463E66">
              <w:rPr>
                <w:rFonts w:ascii="Calibri" w:eastAsia="Times New Roman" w:hAnsi="Calibri" w:cs="Calibri"/>
                <w:bCs/>
                <w:color w:val="000000"/>
                <w:sz w:val="22"/>
                <w:szCs w:val="22"/>
                <w:lang w:eastAsia="pt-BR"/>
              </w:rPr>
              <w:t xml:space="preserve"> Norm</w:t>
            </w:r>
          </w:p>
          <w:p w14:paraId="630D5A3B" w14:textId="77777777" w:rsidR="00463E66" w:rsidRPr="00463E66" w:rsidRDefault="00463E66" w:rsidP="00463E66">
            <w:pPr>
              <w:jc w:val="both"/>
              <w:rPr>
                <w:rFonts w:ascii="Calibri" w:eastAsia="Times New Roman" w:hAnsi="Calibri" w:cs="Calibri"/>
                <w:bCs/>
                <w:color w:val="000000"/>
                <w:sz w:val="22"/>
                <w:szCs w:val="22"/>
                <w:lang w:eastAsia="pt-BR"/>
              </w:rPr>
            </w:pPr>
          </w:p>
          <w:p w14:paraId="124B6C1E" w14:textId="1EA7233F" w:rsidR="00463E66" w:rsidRPr="00463E66" w:rsidRDefault="00463E66" w:rsidP="00463E66">
            <w:pPr>
              <w:jc w:val="both"/>
              <w:rPr>
                <w:rFonts w:ascii="Calibri" w:eastAsia="Times New Roman" w:hAnsi="Calibri" w:cs="Calibri"/>
                <w:bCs/>
                <w:color w:val="000000"/>
                <w:sz w:val="22"/>
                <w:szCs w:val="22"/>
                <w:lang w:eastAsia="pt-BR"/>
              </w:rPr>
            </w:pPr>
            <w:r w:rsidRPr="00463E66">
              <w:rPr>
                <w:rFonts w:ascii="Calibri" w:eastAsia="Times New Roman" w:hAnsi="Calibri" w:cs="Calibri"/>
                <w:bCs/>
                <w:color w:val="000000"/>
                <w:sz w:val="22"/>
                <w:szCs w:val="22"/>
                <w:lang w:eastAsia="pt-BR"/>
              </w:rPr>
              <w:t>Caso exista algum item especifico não abrangido pelas normas acima relacionadas, a CONTRATADA deverá utilizar norma reconhecida internacionalmente.</w:t>
            </w:r>
          </w:p>
          <w:p w14:paraId="727F76D7" w14:textId="77777777" w:rsidR="00463E66" w:rsidRPr="00463E66" w:rsidRDefault="00463E66" w:rsidP="00463E66">
            <w:pPr>
              <w:jc w:val="both"/>
              <w:rPr>
                <w:rFonts w:ascii="Calibri" w:eastAsia="Times New Roman" w:hAnsi="Calibri" w:cs="Calibri"/>
                <w:bCs/>
                <w:color w:val="000000"/>
                <w:sz w:val="22"/>
                <w:szCs w:val="22"/>
                <w:lang w:eastAsia="pt-BR"/>
              </w:rPr>
            </w:pPr>
          </w:p>
          <w:p w14:paraId="3E35CC94" w14:textId="1EFEFBEF" w:rsidR="00494725" w:rsidRPr="00463E66" w:rsidRDefault="00463E66" w:rsidP="004E3F5E">
            <w:pPr>
              <w:pStyle w:val="texto"/>
            </w:pPr>
            <w:r w:rsidRPr="00463E66">
              <w:t xml:space="preserve">A CONTRATADA deverá submeter, na apresentação da documentação técnica, as normas específicas a serem utilizadas para cada componente, sistema ou </w:t>
            </w:r>
            <w:proofErr w:type="spellStart"/>
            <w:r w:rsidRPr="00463E66">
              <w:t>sub-sistema</w:t>
            </w:r>
            <w:proofErr w:type="spellEnd"/>
            <w:r w:rsidRPr="00463E66">
              <w:t xml:space="preserve"> para aprovação da CBTU.</w:t>
            </w:r>
          </w:p>
        </w:tc>
        <w:tc>
          <w:tcPr>
            <w:tcW w:w="4524" w:type="dxa"/>
          </w:tcPr>
          <w:p w14:paraId="30F61525" w14:textId="77777777" w:rsidR="00494725" w:rsidRPr="00494725" w:rsidRDefault="00494725" w:rsidP="00613EFC">
            <w:pPr>
              <w:jc w:val="both"/>
              <w:rPr>
                <w:rFonts w:ascii="Calibri" w:eastAsia="Segoe UI Symbol" w:hAnsi="Calibri" w:cs="Calibri"/>
                <w:b/>
                <w:bCs/>
                <w:color w:val="000000"/>
                <w:sz w:val="22"/>
                <w:szCs w:val="22"/>
                <w:lang w:eastAsia="pt-BR"/>
              </w:rPr>
            </w:pPr>
          </w:p>
        </w:tc>
        <w:tc>
          <w:tcPr>
            <w:tcW w:w="3960" w:type="dxa"/>
          </w:tcPr>
          <w:p w14:paraId="6B95FBF0" w14:textId="77777777" w:rsidR="00494725" w:rsidRPr="00494725" w:rsidRDefault="00494725" w:rsidP="00613EFC">
            <w:pPr>
              <w:jc w:val="both"/>
              <w:rPr>
                <w:rFonts w:ascii="Calibri" w:eastAsia="Segoe UI Symbol" w:hAnsi="Calibri" w:cs="Calibri"/>
                <w:b/>
                <w:bCs/>
                <w:color w:val="000000"/>
                <w:sz w:val="22"/>
                <w:szCs w:val="22"/>
                <w:lang w:eastAsia="pt-BR"/>
              </w:rPr>
            </w:pPr>
          </w:p>
        </w:tc>
      </w:tr>
      <w:tr w:rsidR="00613EFC" w:rsidRPr="00494725" w14:paraId="550FB050" w14:textId="796CF1A4" w:rsidTr="00A031EB">
        <w:trPr>
          <w:trHeight w:val="315"/>
        </w:trPr>
        <w:tc>
          <w:tcPr>
            <w:tcW w:w="461" w:type="dxa"/>
            <w:noWrap/>
            <w:hideMark/>
          </w:tcPr>
          <w:p w14:paraId="176F819E" w14:textId="32A9E9D2" w:rsidR="00613EFC" w:rsidRPr="00494725" w:rsidRDefault="00F90172" w:rsidP="00613EFC">
            <w:pPr>
              <w:jc w:val="center"/>
              <w:rPr>
                <w:rFonts w:ascii="Calibri" w:eastAsia="Times New Roman" w:hAnsi="Calibri" w:cs="Calibri"/>
                <w:color w:val="000000"/>
                <w:sz w:val="22"/>
                <w:szCs w:val="22"/>
                <w:lang w:eastAsia="pt-BR"/>
              </w:rPr>
            </w:pPr>
            <w:r w:rsidRPr="00494725">
              <w:rPr>
                <w:rFonts w:ascii="Calibri" w:eastAsia="Times New Roman" w:hAnsi="Calibri" w:cs="Calibri"/>
                <w:color w:val="000000"/>
                <w:sz w:val="22"/>
                <w:szCs w:val="22"/>
                <w:lang w:eastAsia="pt-BR"/>
              </w:rPr>
              <w:lastRenderedPageBreak/>
              <w:t>12</w:t>
            </w:r>
          </w:p>
        </w:tc>
        <w:tc>
          <w:tcPr>
            <w:tcW w:w="5225" w:type="dxa"/>
            <w:noWrap/>
          </w:tcPr>
          <w:p w14:paraId="1828C734" w14:textId="77777777" w:rsidR="00463E66" w:rsidRPr="00463E66" w:rsidRDefault="00463E66" w:rsidP="00463E66">
            <w:pPr>
              <w:pStyle w:val="Estilo1"/>
              <w:rPr>
                <w:lang w:eastAsia="pt-BR"/>
              </w:rPr>
            </w:pPr>
            <w:r w:rsidRPr="00463E66">
              <w:rPr>
                <w:lang w:eastAsia="pt-BR"/>
              </w:rPr>
              <w:t>MATERIAIS, MÉTODOS CONSTRUTIVOS E MÃO DE OBRA</w:t>
            </w:r>
          </w:p>
          <w:p w14:paraId="2BCC3B67" w14:textId="6CC7B5D1" w:rsidR="00613EFC" w:rsidRPr="00494725" w:rsidRDefault="00463E66" w:rsidP="00463E66">
            <w:pPr>
              <w:pStyle w:val="texto"/>
            </w:pPr>
            <w:r w:rsidRPr="00463E66">
              <w:lastRenderedPageBreak/>
              <w:t xml:space="preserve">Todos os materiais, componentes, equipamentos e métodos construtivos e de montagem especificados, somente incorporarão aperfeiçoamentos técnicos testados e aprovados. </w:t>
            </w:r>
          </w:p>
        </w:tc>
        <w:tc>
          <w:tcPr>
            <w:tcW w:w="4524" w:type="dxa"/>
          </w:tcPr>
          <w:p w14:paraId="4C3954B5" w14:textId="77777777" w:rsidR="00613EFC" w:rsidRPr="00494725" w:rsidRDefault="00613EFC" w:rsidP="00613EFC">
            <w:pPr>
              <w:jc w:val="both"/>
              <w:rPr>
                <w:rFonts w:ascii="Calibri" w:eastAsia="Segoe UI Symbol" w:hAnsi="Calibri" w:cs="Calibri"/>
                <w:b/>
                <w:bCs/>
                <w:color w:val="000000"/>
                <w:sz w:val="22"/>
                <w:szCs w:val="22"/>
                <w:lang w:eastAsia="pt-BR"/>
              </w:rPr>
            </w:pPr>
          </w:p>
        </w:tc>
        <w:tc>
          <w:tcPr>
            <w:tcW w:w="3960" w:type="dxa"/>
          </w:tcPr>
          <w:p w14:paraId="637F24AD" w14:textId="77777777" w:rsidR="00613EFC" w:rsidRPr="00494725" w:rsidRDefault="00613EFC" w:rsidP="00613EFC">
            <w:pPr>
              <w:jc w:val="both"/>
              <w:rPr>
                <w:rFonts w:ascii="Calibri" w:eastAsia="Segoe UI Symbol" w:hAnsi="Calibri" w:cs="Calibri"/>
                <w:b/>
                <w:bCs/>
                <w:color w:val="000000"/>
                <w:sz w:val="22"/>
                <w:szCs w:val="22"/>
                <w:lang w:eastAsia="pt-BR"/>
              </w:rPr>
            </w:pPr>
          </w:p>
        </w:tc>
      </w:tr>
      <w:tr w:rsidR="00463E66" w:rsidRPr="00494725" w14:paraId="5D63D635" w14:textId="77777777" w:rsidTr="00A031EB">
        <w:trPr>
          <w:trHeight w:val="315"/>
        </w:trPr>
        <w:tc>
          <w:tcPr>
            <w:tcW w:w="461" w:type="dxa"/>
            <w:noWrap/>
          </w:tcPr>
          <w:p w14:paraId="4CCA14E8" w14:textId="3F92F82C" w:rsidR="00463E66" w:rsidRPr="00494725" w:rsidRDefault="00463E66"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13</w:t>
            </w:r>
          </w:p>
        </w:tc>
        <w:tc>
          <w:tcPr>
            <w:tcW w:w="5225" w:type="dxa"/>
            <w:noWrap/>
          </w:tcPr>
          <w:p w14:paraId="250F708B" w14:textId="4F4AB7C7" w:rsidR="00463E66" w:rsidRPr="00463E66" w:rsidRDefault="00463E66" w:rsidP="00463E66">
            <w:pPr>
              <w:pStyle w:val="Estilo1"/>
              <w:rPr>
                <w:lang w:eastAsia="pt-BR"/>
              </w:rPr>
            </w:pPr>
            <w:r w:rsidRPr="00463E66">
              <w:rPr>
                <w:lang w:eastAsia="pt-BR"/>
              </w:rPr>
              <w:t>Materiais e Construção.</w:t>
            </w:r>
          </w:p>
          <w:p w14:paraId="02A2F5D1" w14:textId="07A42E60" w:rsidR="00463E66" w:rsidRPr="00463E66" w:rsidRDefault="00463E66" w:rsidP="00463E66">
            <w:pPr>
              <w:pStyle w:val="texto"/>
            </w:pPr>
            <w:r w:rsidRPr="00463E66">
              <w:t xml:space="preserve">Todos os materiais e equipamentos empregados na fabricação dos </w:t>
            </w:r>
            <w:proofErr w:type="spellStart"/>
            <w:r w:rsidRPr="00463E66">
              <w:t>VLTs</w:t>
            </w:r>
            <w:proofErr w:type="spellEnd"/>
            <w:r w:rsidRPr="00463E66">
              <w:t xml:space="preserve"> deverão ser novos, comprovadamente de primeira qualidade, e satisfazer rigorosamente as especificações e normas técnicas aplicáveis, indicadas na Especificação Técnica (Anexo II do Edital). Qualquer desvio em relação aos fornecimentos e serviços estabelecidos deverá ser submetido à análise e aprovação prévia da CBTU.</w:t>
            </w:r>
          </w:p>
          <w:p w14:paraId="3094191C" w14:textId="759BD1E1" w:rsidR="00463E66" w:rsidRPr="00463E66" w:rsidRDefault="00463E66" w:rsidP="00463E66">
            <w:pPr>
              <w:pStyle w:val="texto"/>
            </w:pPr>
            <w:r w:rsidRPr="00463E66">
              <w:t>Ensaios para a determinação da qualidade deverão ser executados nos materiais empregados para a fabricação dos carros/módulos, conforme Norma Técnica de fundamentação específica e com a devida emissão de certificados.</w:t>
            </w:r>
          </w:p>
          <w:p w14:paraId="7F90EAF5" w14:textId="191BF091" w:rsidR="00463E66" w:rsidRPr="00463E66" w:rsidRDefault="00463E66" w:rsidP="00463E66">
            <w:pPr>
              <w:pStyle w:val="texto"/>
            </w:pPr>
            <w:r w:rsidRPr="00463E66">
              <w:t>Os índices de propagação de chama e de fumaça para os diversos materiais empregados, deverão atender as condições especificadas nas normas técnicas aplicáveis.</w:t>
            </w:r>
          </w:p>
        </w:tc>
        <w:tc>
          <w:tcPr>
            <w:tcW w:w="4524" w:type="dxa"/>
          </w:tcPr>
          <w:p w14:paraId="7592C1AC" w14:textId="77777777" w:rsidR="00463E66" w:rsidRPr="00494725" w:rsidRDefault="00463E66" w:rsidP="00613EFC">
            <w:pPr>
              <w:jc w:val="both"/>
              <w:rPr>
                <w:rFonts w:ascii="Calibri" w:eastAsia="Segoe UI Symbol" w:hAnsi="Calibri" w:cs="Calibri"/>
                <w:b/>
                <w:bCs/>
                <w:color w:val="000000"/>
                <w:sz w:val="22"/>
                <w:szCs w:val="22"/>
                <w:lang w:eastAsia="pt-BR"/>
              </w:rPr>
            </w:pPr>
          </w:p>
        </w:tc>
        <w:tc>
          <w:tcPr>
            <w:tcW w:w="3960" w:type="dxa"/>
          </w:tcPr>
          <w:p w14:paraId="1A1CC951" w14:textId="77777777" w:rsidR="00463E66" w:rsidRPr="00494725" w:rsidRDefault="00463E66" w:rsidP="00613EFC">
            <w:pPr>
              <w:jc w:val="both"/>
              <w:rPr>
                <w:rFonts w:ascii="Calibri" w:eastAsia="Segoe UI Symbol" w:hAnsi="Calibri" w:cs="Calibri"/>
                <w:b/>
                <w:bCs/>
                <w:color w:val="000000"/>
                <w:sz w:val="22"/>
                <w:szCs w:val="22"/>
                <w:lang w:eastAsia="pt-BR"/>
              </w:rPr>
            </w:pPr>
          </w:p>
        </w:tc>
      </w:tr>
      <w:tr w:rsidR="00B62E3E" w:rsidRPr="00494725" w14:paraId="419AC899" w14:textId="77777777" w:rsidTr="00A031EB">
        <w:trPr>
          <w:trHeight w:val="315"/>
        </w:trPr>
        <w:tc>
          <w:tcPr>
            <w:tcW w:w="461" w:type="dxa"/>
            <w:noWrap/>
          </w:tcPr>
          <w:p w14:paraId="1D43A351" w14:textId="28D825F4" w:rsidR="00B62E3E" w:rsidRDefault="00B62E3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14</w:t>
            </w:r>
          </w:p>
        </w:tc>
        <w:tc>
          <w:tcPr>
            <w:tcW w:w="5225" w:type="dxa"/>
            <w:noWrap/>
          </w:tcPr>
          <w:p w14:paraId="757B2696" w14:textId="77777777" w:rsidR="00B62E3E" w:rsidRDefault="00B62E3E" w:rsidP="00B62E3E">
            <w:pPr>
              <w:pStyle w:val="Estilo1"/>
              <w:rPr>
                <w:lang w:eastAsia="pt-BR"/>
              </w:rPr>
            </w:pPr>
            <w:r w:rsidRPr="00B62E3E">
              <w:rPr>
                <w:lang w:eastAsia="pt-BR"/>
              </w:rPr>
              <w:t>Mão de Obra</w:t>
            </w:r>
          </w:p>
          <w:p w14:paraId="46DD2B46" w14:textId="74EC5799" w:rsidR="00B62E3E" w:rsidRPr="00463E66" w:rsidRDefault="00B62E3E" w:rsidP="00B62E3E">
            <w:pPr>
              <w:pStyle w:val="texto"/>
            </w:pPr>
            <w:r w:rsidRPr="00B62E3E">
              <w:lastRenderedPageBreak/>
              <w:t>Toda mão de obra deverá ser devidamente qualificada e especializada, de acordo com as normas utilizadas para execução dos serviços.</w:t>
            </w:r>
          </w:p>
        </w:tc>
        <w:tc>
          <w:tcPr>
            <w:tcW w:w="4524" w:type="dxa"/>
          </w:tcPr>
          <w:p w14:paraId="2DD1F5E5" w14:textId="77777777" w:rsidR="00B62E3E" w:rsidRPr="00494725" w:rsidRDefault="00B62E3E" w:rsidP="00613EFC">
            <w:pPr>
              <w:jc w:val="both"/>
              <w:rPr>
                <w:rFonts w:ascii="Calibri" w:eastAsia="Segoe UI Symbol" w:hAnsi="Calibri" w:cs="Calibri"/>
                <w:b/>
                <w:bCs/>
                <w:color w:val="000000"/>
                <w:sz w:val="22"/>
                <w:szCs w:val="22"/>
                <w:lang w:eastAsia="pt-BR"/>
              </w:rPr>
            </w:pPr>
          </w:p>
        </w:tc>
        <w:tc>
          <w:tcPr>
            <w:tcW w:w="3960" w:type="dxa"/>
          </w:tcPr>
          <w:p w14:paraId="6AD32762" w14:textId="77777777" w:rsidR="00B62E3E" w:rsidRPr="00494725" w:rsidRDefault="00B62E3E" w:rsidP="00613EFC">
            <w:pPr>
              <w:jc w:val="both"/>
              <w:rPr>
                <w:rFonts w:ascii="Calibri" w:eastAsia="Segoe UI Symbol" w:hAnsi="Calibri" w:cs="Calibri"/>
                <w:b/>
                <w:bCs/>
                <w:color w:val="000000"/>
                <w:sz w:val="22"/>
                <w:szCs w:val="22"/>
                <w:lang w:eastAsia="pt-BR"/>
              </w:rPr>
            </w:pPr>
          </w:p>
        </w:tc>
      </w:tr>
      <w:tr w:rsidR="004E3F5E" w:rsidRPr="00494725" w14:paraId="7896939C" w14:textId="77777777" w:rsidTr="00A031EB">
        <w:trPr>
          <w:trHeight w:val="315"/>
        </w:trPr>
        <w:tc>
          <w:tcPr>
            <w:tcW w:w="461" w:type="dxa"/>
            <w:noWrap/>
          </w:tcPr>
          <w:p w14:paraId="6C4147F7" w14:textId="09FE197F"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15</w:t>
            </w:r>
          </w:p>
        </w:tc>
        <w:tc>
          <w:tcPr>
            <w:tcW w:w="5225" w:type="dxa"/>
            <w:noWrap/>
          </w:tcPr>
          <w:p w14:paraId="2C687592" w14:textId="77777777" w:rsidR="004E3F5E" w:rsidRPr="004E3F5E" w:rsidRDefault="004E3F5E" w:rsidP="004E3F5E">
            <w:pPr>
              <w:pStyle w:val="Estilo1"/>
              <w:rPr>
                <w:lang w:eastAsia="pt-BR"/>
              </w:rPr>
            </w:pPr>
            <w:r w:rsidRPr="004E3F5E">
              <w:rPr>
                <w:lang w:eastAsia="pt-BR"/>
              </w:rPr>
              <w:t>Parafusos, Porcas e Rebites</w:t>
            </w:r>
          </w:p>
          <w:p w14:paraId="1F72CBC8" w14:textId="265D5FCA" w:rsidR="004E3F5E" w:rsidRPr="00B62E3E" w:rsidRDefault="004E3F5E" w:rsidP="004E3F5E">
            <w:pPr>
              <w:pStyle w:val="texto"/>
            </w:pPr>
            <w:r w:rsidRPr="004E3F5E">
              <w:t>Os materiais de fabricação dos parafusos, porcas e rebites deverão ser compatíveis aos materiais das peças de aplicação (alumínio ou aço) de forma a prevenir a corrosão eletrolítica. Todos os materias de fixação deverão ter proteção contra corrosão conforme normas técnicas aplicáveis</w:t>
            </w:r>
            <w:r>
              <w:t>.</w:t>
            </w:r>
          </w:p>
        </w:tc>
        <w:tc>
          <w:tcPr>
            <w:tcW w:w="4524" w:type="dxa"/>
          </w:tcPr>
          <w:p w14:paraId="12008476"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38E65D50"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2CCF2BC0" w14:textId="77777777" w:rsidTr="00A031EB">
        <w:trPr>
          <w:trHeight w:val="315"/>
        </w:trPr>
        <w:tc>
          <w:tcPr>
            <w:tcW w:w="461" w:type="dxa"/>
            <w:noWrap/>
          </w:tcPr>
          <w:p w14:paraId="6A56879A" w14:textId="7A0131BF"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16</w:t>
            </w:r>
          </w:p>
        </w:tc>
        <w:tc>
          <w:tcPr>
            <w:tcW w:w="5225" w:type="dxa"/>
            <w:noWrap/>
          </w:tcPr>
          <w:p w14:paraId="4797F5D9" w14:textId="77777777" w:rsidR="004E3F5E" w:rsidRPr="004E3F5E" w:rsidRDefault="004E3F5E" w:rsidP="004E3F5E">
            <w:pPr>
              <w:pStyle w:val="Estilo1"/>
              <w:rPr>
                <w:lang w:eastAsia="pt-BR"/>
              </w:rPr>
            </w:pPr>
            <w:r w:rsidRPr="004E3F5E">
              <w:rPr>
                <w:lang w:eastAsia="pt-BR"/>
              </w:rPr>
              <w:t>Policarbonato</w:t>
            </w:r>
          </w:p>
          <w:p w14:paraId="149D0F0A" w14:textId="678C9DBE" w:rsidR="004E3F5E" w:rsidRPr="004E3F5E" w:rsidRDefault="004E3F5E" w:rsidP="004E3F5E">
            <w:pPr>
              <w:pStyle w:val="texto"/>
            </w:pPr>
            <w:r w:rsidRPr="004E3F5E">
              <w:t>As janelas e portas deverão possuir policarbonato de espessura mínima de 6 mm, resistente à abrasão e raios solares UV,  com garantia mínima de 10 (dez) anos contra opacidade, na cor cinza, para minimizar a passagem de raios ultravioletas e a troca de calor do exterior para o interior do carro.</w:t>
            </w:r>
          </w:p>
        </w:tc>
        <w:tc>
          <w:tcPr>
            <w:tcW w:w="4524" w:type="dxa"/>
          </w:tcPr>
          <w:p w14:paraId="6856C248"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63682137"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11DA17ED" w14:textId="77777777" w:rsidTr="00A031EB">
        <w:trPr>
          <w:trHeight w:val="315"/>
        </w:trPr>
        <w:tc>
          <w:tcPr>
            <w:tcW w:w="461" w:type="dxa"/>
            <w:noWrap/>
          </w:tcPr>
          <w:p w14:paraId="1BC33B90" w14:textId="17EE815A"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17</w:t>
            </w:r>
          </w:p>
        </w:tc>
        <w:tc>
          <w:tcPr>
            <w:tcW w:w="5225" w:type="dxa"/>
            <w:noWrap/>
          </w:tcPr>
          <w:p w14:paraId="1FC3C9BB" w14:textId="77777777" w:rsidR="004E3F5E" w:rsidRPr="004E3F5E" w:rsidRDefault="004E3F5E" w:rsidP="004E3F5E">
            <w:pPr>
              <w:pStyle w:val="Estilo1"/>
              <w:rPr>
                <w:lang w:eastAsia="pt-BR"/>
              </w:rPr>
            </w:pPr>
            <w:r w:rsidRPr="004E3F5E">
              <w:rPr>
                <w:lang w:eastAsia="pt-BR"/>
              </w:rPr>
              <w:t>Borrachas</w:t>
            </w:r>
          </w:p>
          <w:p w14:paraId="799B52F0" w14:textId="77777777" w:rsidR="004E3F5E" w:rsidRDefault="004E3F5E" w:rsidP="004E3F5E">
            <w:pPr>
              <w:pStyle w:val="texto"/>
            </w:pPr>
            <w:r w:rsidRPr="004E3F5E">
              <w:t>Todas as borrachas expostas ao meio ambiente deverão ser resistentes a óleos, graxas, solventes e ozona. Deverá ser prevista a realização de ensaios específicos de comprovação, conf</w:t>
            </w:r>
            <w:r>
              <w:t>orme normas técnicas aplicáveis.</w:t>
            </w:r>
          </w:p>
          <w:p w14:paraId="7D52CBBC" w14:textId="77777777" w:rsidR="004E3F5E" w:rsidRPr="004E3F5E" w:rsidRDefault="004E3F5E" w:rsidP="004E3F5E">
            <w:pPr>
              <w:pStyle w:val="texto"/>
            </w:pPr>
            <w:r w:rsidRPr="004E3F5E">
              <w:lastRenderedPageBreak/>
              <w:t>Todos os componentes de borracha utilizados deverão ter especificadas suas características mecânicas e os ensaios a serem realizados. Os gráficos de carga x deformação deverão ser fornecidos para componentes utilizados como batentes, molas ou acoplamentos.</w:t>
            </w:r>
          </w:p>
          <w:p w14:paraId="2BD0C673" w14:textId="659A4277" w:rsidR="004E3F5E" w:rsidRPr="004E3F5E" w:rsidRDefault="004E3F5E" w:rsidP="004E3F5E">
            <w:pPr>
              <w:pStyle w:val="texto"/>
            </w:pPr>
            <w:r w:rsidRPr="004E3F5E">
              <w:t>A resistência à tração e o alongamento das guarnições de vedação deverão atender as exigências das normas técnicas a</w:t>
            </w:r>
            <w:r>
              <w:t>plicáveis.</w:t>
            </w:r>
          </w:p>
        </w:tc>
        <w:tc>
          <w:tcPr>
            <w:tcW w:w="4524" w:type="dxa"/>
          </w:tcPr>
          <w:p w14:paraId="0359FA08"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2DD9A6A0"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6CE1C08E" w14:textId="77777777" w:rsidTr="00A031EB">
        <w:trPr>
          <w:trHeight w:val="315"/>
        </w:trPr>
        <w:tc>
          <w:tcPr>
            <w:tcW w:w="461" w:type="dxa"/>
            <w:noWrap/>
          </w:tcPr>
          <w:p w14:paraId="7462A318" w14:textId="1239C136"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18</w:t>
            </w:r>
          </w:p>
        </w:tc>
        <w:tc>
          <w:tcPr>
            <w:tcW w:w="5225" w:type="dxa"/>
            <w:noWrap/>
          </w:tcPr>
          <w:p w14:paraId="7496D3B1" w14:textId="77777777" w:rsidR="004E3F5E" w:rsidRPr="004E3F5E" w:rsidRDefault="004E3F5E" w:rsidP="004E3F5E">
            <w:pPr>
              <w:pStyle w:val="Estilo1"/>
              <w:rPr>
                <w:lang w:eastAsia="pt-BR"/>
              </w:rPr>
            </w:pPr>
            <w:r w:rsidRPr="004E3F5E">
              <w:rPr>
                <w:lang w:eastAsia="pt-BR"/>
              </w:rPr>
              <w:t>Encanamentos, Mangueiras e Conexões</w:t>
            </w:r>
          </w:p>
          <w:p w14:paraId="24902245" w14:textId="77777777" w:rsidR="004E3F5E" w:rsidRPr="004E3F5E" w:rsidRDefault="004E3F5E" w:rsidP="004E3F5E">
            <w:pPr>
              <w:pStyle w:val="texto"/>
            </w:pPr>
            <w:r w:rsidRPr="004E3F5E">
              <w:t>As mangueiras deverão ser fabricadas em borracha sintética ou nylon reforçado e deverão obedecer aos padrões das Normas Técnicas.</w:t>
            </w:r>
          </w:p>
          <w:p w14:paraId="5FC45AAB" w14:textId="3BBE3783" w:rsidR="004E3F5E" w:rsidRPr="004E3F5E" w:rsidRDefault="004E3F5E" w:rsidP="004E3F5E">
            <w:pPr>
              <w:pStyle w:val="texto"/>
            </w:pPr>
            <w:r w:rsidRPr="004E3F5E">
              <w:t>Os encanamentos deverão ser de cobre ou aço inoxidável austenítico, ou aço galvanizado, pintados na cor preta, sem costura, unidos por acessórios de tubulação que possibilitem a desmontagem parcial dos circuitos e que atendam as exigências das normas técnicas aplicáveis.</w:t>
            </w:r>
          </w:p>
          <w:p w14:paraId="7D259DDF" w14:textId="77777777" w:rsidR="004E3F5E" w:rsidRPr="004E3F5E" w:rsidRDefault="004E3F5E" w:rsidP="004E3F5E">
            <w:pPr>
              <w:pStyle w:val="texto"/>
            </w:pPr>
            <w:r w:rsidRPr="004E3F5E">
              <w:t xml:space="preserve">Os encanamentos deverão receber pintura primária em primer de alta aderência e posterior pintura de acabamento com tinta esmalte poliuretano na cor preta.  </w:t>
            </w:r>
            <w:r w:rsidRPr="004E3F5E">
              <w:lastRenderedPageBreak/>
              <w:t>Os galvanizados além de pintados deverão ser oleados internamente com óleo secativo.</w:t>
            </w:r>
          </w:p>
          <w:p w14:paraId="06BE70E8" w14:textId="77777777" w:rsidR="004E3F5E" w:rsidRPr="004E3F5E" w:rsidRDefault="004E3F5E" w:rsidP="004E3F5E">
            <w:pPr>
              <w:pStyle w:val="texto"/>
            </w:pPr>
            <w:r w:rsidRPr="004E3F5E">
              <w:t xml:space="preserve">As tubulações utilizadas para os circuitos de refrigeração deverão possuir proteção térmica adequada. Estes materiais deverão ser resistentes ao ataque de ozona, graxa, óleo, ressecamento, luz solar e artificial. </w:t>
            </w:r>
          </w:p>
          <w:p w14:paraId="7887CED5" w14:textId="77777777" w:rsidR="004E3F5E" w:rsidRPr="004E3F5E" w:rsidRDefault="004E3F5E" w:rsidP="004E3F5E">
            <w:pPr>
              <w:pStyle w:val="texto"/>
            </w:pPr>
            <w:r w:rsidRPr="004E3F5E">
              <w:t>Os terminais das mangueiras e componentes de ferro fundido e aço deverão ter proteção superficial contra corrosão, segundo as Normas Técnicas.</w:t>
            </w:r>
          </w:p>
          <w:p w14:paraId="3910D0B6" w14:textId="34938A20" w:rsidR="004E3F5E" w:rsidRPr="004E3F5E" w:rsidRDefault="004E3F5E" w:rsidP="004E3F5E">
            <w:pPr>
              <w:pStyle w:val="texto"/>
            </w:pPr>
            <w:r w:rsidRPr="004E3F5E">
              <w:t>A fixação das conexões aos encanamentos deverá resistir aos esforços a que serão submetidos, conforme normas técnicas aplicáveis.</w:t>
            </w:r>
          </w:p>
          <w:p w14:paraId="0717BEC4" w14:textId="0E24753C" w:rsidR="004E3F5E" w:rsidRPr="004E3F5E" w:rsidRDefault="004E3F5E" w:rsidP="004E3F5E">
            <w:pPr>
              <w:pStyle w:val="texto"/>
            </w:pPr>
            <w:r w:rsidRPr="004E3F5E">
              <w:t>Todas as conexões/terminais das mangueiras deverão ser fixadas através de abraçadeiras ou similares, de forma a possibilitar sua substituição/manuten</w:t>
            </w:r>
            <w:r>
              <w:t>ção, sem danos aos componentes.</w:t>
            </w:r>
          </w:p>
        </w:tc>
        <w:tc>
          <w:tcPr>
            <w:tcW w:w="4524" w:type="dxa"/>
          </w:tcPr>
          <w:p w14:paraId="34FE202C"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14250FF4"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17FF6337" w14:textId="77777777" w:rsidTr="00A031EB">
        <w:trPr>
          <w:trHeight w:val="315"/>
        </w:trPr>
        <w:tc>
          <w:tcPr>
            <w:tcW w:w="461" w:type="dxa"/>
            <w:noWrap/>
          </w:tcPr>
          <w:p w14:paraId="107DBBCC" w14:textId="06F55F73"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19</w:t>
            </w:r>
          </w:p>
        </w:tc>
        <w:tc>
          <w:tcPr>
            <w:tcW w:w="5225" w:type="dxa"/>
            <w:noWrap/>
          </w:tcPr>
          <w:p w14:paraId="600D2454" w14:textId="77777777" w:rsidR="004E3F5E" w:rsidRPr="004E3F5E" w:rsidRDefault="004E3F5E" w:rsidP="004E3F5E">
            <w:pPr>
              <w:pStyle w:val="Estilo1"/>
              <w:rPr>
                <w:lang w:eastAsia="pt-BR"/>
              </w:rPr>
            </w:pPr>
            <w:r w:rsidRPr="004E3F5E">
              <w:rPr>
                <w:lang w:eastAsia="pt-BR"/>
              </w:rPr>
              <w:t>Soldas</w:t>
            </w:r>
          </w:p>
          <w:p w14:paraId="7AD829BB" w14:textId="3D67FEC2" w:rsidR="004E3F5E" w:rsidRPr="004E3F5E" w:rsidRDefault="004E3F5E" w:rsidP="004E3F5E">
            <w:pPr>
              <w:pStyle w:val="texto"/>
            </w:pPr>
            <w:r w:rsidRPr="004E3F5E">
              <w:t>Todas as soldas a serem executadas na fabricação dos carros deverão ter seus procedimentos qualificados, conforme normas técnica</w:t>
            </w:r>
            <w:r>
              <w:t>s aplicáveis</w:t>
            </w:r>
            <w:r w:rsidRPr="004E3F5E">
              <w:t>.</w:t>
            </w:r>
          </w:p>
          <w:p w14:paraId="51C5E045" w14:textId="77777777" w:rsidR="004E3F5E" w:rsidRPr="004E3F5E" w:rsidRDefault="004E3F5E" w:rsidP="004E3F5E">
            <w:pPr>
              <w:pStyle w:val="texto"/>
            </w:pPr>
            <w:r w:rsidRPr="004E3F5E">
              <w:t xml:space="preserve">Estes procedimentos deverão ser desenvolvidos para posterior utilização durante a inspeção. A CONTRATADA </w:t>
            </w:r>
            <w:r w:rsidRPr="004E3F5E">
              <w:lastRenderedPageBreak/>
              <w:t>deverá realizar inspeções em todas as soldas, apresentando para as soldas críticas os respectivos certificados dos ensaios segundo as normas técnicas.</w:t>
            </w:r>
          </w:p>
          <w:p w14:paraId="5113C7F3" w14:textId="77777777" w:rsidR="004E3F5E" w:rsidRPr="004E3F5E" w:rsidRDefault="004E3F5E" w:rsidP="004E3F5E">
            <w:pPr>
              <w:pStyle w:val="texto"/>
            </w:pPr>
            <w:r w:rsidRPr="004E3F5E">
              <w:t>Todas as soldas deverão ser executadas por soldadores qualificados. Deverá ser previsto um programa de qualificação periódica dos soldadores.</w:t>
            </w:r>
          </w:p>
          <w:p w14:paraId="07E2FF2D" w14:textId="77777777" w:rsidR="004E3F5E" w:rsidRPr="004E3F5E" w:rsidRDefault="004E3F5E" w:rsidP="004E3F5E">
            <w:pPr>
              <w:pStyle w:val="texto"/>
            </w:pPr>
            <w:r w:rsidRPr="004E3F5E">
              <w:t xml:space="preserve">Deverão ser apresentados os Certificados de Qualidade para os eletrodos empregados na fabricação dos carros. </w:t>
            </w:r>
          </w:p>
          <w:p w14:paraId="5E6E1E14" w14:textId="77777777" w:rsidR="004E3F5E" w:rsidRPr="004E3F5E" w:rsidRDefault="004E3F5E" w:rsidP="004E3F5E">
            <w:pPr>
              <w:pStyle w:val="texto"/>
            </w:pPr>
            <w:r w:rsidRPr="004E3F5E">
              <w:t>Todas as partes em aço inoxidável a serem unidas por solda de resistência (solda a ponto) deverão empregar controle de corrente, tempo e forma do eletrodo, para produzir soldas uniformes dentro da resistência especificada.</w:t>
            </w:r>
          </w:p>
          <w:p w14:paraId="1F955E99" w14:textId="77777777" w:rsidR="004E3F5E" w:rsidRPr="004E3F5E" w:rsidRDefault="004E3F5E" w:rsidP="004E3F5E">
            <w:pPr>
              <w:pStyle w:val="texto"/>
            </w:pPr>
            <w:r w:rsidRPr="004E3F5E">
              <w:t>Deverá ser adotado controle das soldas realizadas de forma a possibilitar o seu rastreamento, quando necessário. Processos de carreação de solda deverão ser estabelecidos previamente.</w:t>
            </w:r>
          </w:p>
          <w:p w14:paraId="7A6D2440" w14:textId="77777777" w:rsidR="004E3F5E" w:rsidRPr="004E3F5E" w:rsidRDefault="004E3F5E" w:rsidP="004E3F5E">
            <w:pPr>
              <w:pStyle w:val="texto"/>
            </w:pPr>
            <w:r w:rsidRPr="004E3F5E">
              <w:t>Deverá ser prevista a execução de ensaios não destrutivos nas soldas da estrutura das caixas e dos truques. Deverá também, ser estabelecido critério de aceitação dos resultados, com base nas normas vigentes.</w:t>
            </w:r>
          </w:p>
          <w:p w14:paraId="599B2E90" w14:textId="77777777" w:rsidR="004E3F5E" w:rsidRPr="004E3F5E" w:rsidRDefault="004E3F5E" w:rsidP="004E3F5E">
            <w:pPr>
              <w:pStyle w:val="texto"/>
            </w:pPr>
            <w:r w:rsidRPr="004E3F5E">
              <w:lastRenderedPageBreak/>
              <w:t>Antes do início de quaisquer soldagens, os componentes a serem unidos deverão ser adequadamente limpos, removendo-se todos os depósitos de ferrugem ou corrosão, óleo, água e quaisquer materiais estranhos presentes. As soldas, quando acabadas, deverão possuir uma superfície limpa.</w:t>
            </w:r>
          </w:p>
          <w:p w14:paraId="429A4C7D" w14:textId="4901AAA3" w:rsidR="004E3F5E" w:rsidRPr="004E3F5E" w:rsidRDefault="004E3F5E" w:rsidP="004E3F5E">
            <w:pPr>
              <w:pStyle w:val="texto"/>
            </w:pPr>
            <w:r w:rsidRPr="004E3F5E">
              <w:t>Todos os componentes a serem unidos por solda deverão ter, após a soldagem, garantidas as dimensões e alinhamento especificados.</w:t>
            </w:r>
          </w:p>
        </w:tc>
        <w:tc>
          <w:tcPr>
            <w:tcW w:w="4524" w:type="dxa"/>
          </w:tcPr>
          <w:p w14:paraId="347526E9"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0D6287C6"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12B0BA46" w14:textId="77777777" w:rsidTr="00A031EB">
        <w:trPr>
          <w:trHeight w:val="315"/>
        </w:trPr>
        <w:tc>
          <w:tcPr>
            <w:tcW w:w="461" w:type="dxa"/>
            <w:noWrap/>
          </w:tcPr>
          <w:p w14:paraId="283E4A07" w14:textId="4EB930D9" w:rsidR="004E3F5E" w:rsidRDefault="004E3F5E"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20</w:t>
            </w:r>
          </w:p>
        </w:tc>
        <w:tc>
          <w:tcPr>
            <w:tcW w:w="5225" w:type="dxa"/>
            <w:noWrap/>
          </w:tcPr>
          <w:p w14:paraId="733FE110" w14:textId="77777777" w:rsidR="004E3F5E" w:rsidRPr="004E3F5E" w:rsidRDefault="004E3F5E" w:rsidP="004E3F5E">
            <w:pPr>
              <w:pStyle w:val="Estilo1"/>
              <w:rPr>
                <w:lang w:eastAsia="pt-BR"/>
              </w:rPr>
            </w:pPr>
            <w:r w:rsidRPr="004E3F5E">
              <w:rPr>
                <w:lang w:eastAsia="pt-BR"/>
              </w:rPr>
              <w:t>Moldados de Fibra de Vidro</w:t>
            </w:r>
          </w:p>
          <w:p w14:paraId="179E2CBF" w14:textId="77777777" w:rsidR="004E3F5E" w:rsidRPr="004E3F5E" w:rsidRDefault="004E3F5E" w:rsidP="004E3F5E">
            <w:pPr>
              <w:pStyle w:val="texto"/>
            </w:pPr>
            <w:r w:rsidRPr="004E3F5E">
              <w:t>Todas as peças moldadas em fibra de vidro deverão ser executadas com fibras finas e impregnadas com resina de poliéster, e a quantidade mínima de fibra de vidro, em peso, deverá ser de 25%.</w:t>
            </w:r>
          </w:p>
          <w:p w14:paraId="415CA235" w14:textId="77777777" w:rsidR="004E3F5E" w:rsidRPr="004E3F5E" w:rsidRDefault="004E3F5E" w:rsidP="004E3F5E">
            <w:pPr>
              <w:pStyle w:val="texto"/>
            </w:pPr>
            <w:r w:rsidRPr="004E3F5E">
              <w:t xml:space="preserve">A resina de impregnação deverá ser do tipo </w:t>
            </w:r>
            <w:proofErr w:type="spellStart"/>
            <w:r w:rsidRPr="004E3F5E">
              <w:t>auto-extinguível</w:t>
            </w:r>
            <w:proofErr w:type="spellEnd"/>
            <w:r w:rsidRPr="004E3F5E">
              <w:t xml:space="preserve"> e de alta resistência a absorção de umidade.</w:t>
            </w:r>
          </w:p>
          <w:p w14:paraId="1A5A83CD" w14:textId="77777777" w:rsidR="004E3F5E" w:rsidRPr="004E3F5E" w:rsidRDefault="004E3F5E" w:rsidP="004E3F5E">
            <w:pPr>
              <w:pStyle w:val="texto"/>
            </w:pPr>
            <w:r w:rsidRPr="004E3F5E">
              <w:t>Todos os cantos e extremidades das peças deverão ser convenientemente arredondados, evitando-se cavidades que facilitem o acúmulo de sujeiras e resíduos.</w:t>
            </w:r>
          </w:p>
          <w:p w14:paraId="2C75D7E4" w14:textId="77777777" w:rsidR="004E3F5E" w:rsidRPr="004E3F5E" w:rsidRDefault="004E3F5E" w:rsidP="004E3F5E">
            <w:pPr>
              <w:pStyle w:val="texto"/>
            </w:pPr>
            <w:r w:rsidRPr="004E3F5E">
              <w:t>A pigmentação da resina de impregnação deverá ser na mesma tonalidade da cor do acabamento.</w:t>
            </w:r>
          </w:p>
          <w:p w14:paraId="44C66F4E" w14:textId="77777777" w:rsidR="004E3F5E" w:rsidRPr="004E3F5E" w:rsidRDefault="004E3F5E" w:rsidP="004E3F5E">
            <w:pPr>
              <w:pStyle w:val="texto"/>
            </w:pPr>
            <w:r w:rsidRPr="004E3F5E">
              <w:lastRenderedPageBreak/>
              <w:t xml:space="preserve">A resina de impregnação deverá conter componentes que garantam uma maior proteção contra raios ultravioletas. </w:t>
            </w:r>
          </w:p>
          <w:p w14:paraId="6848385F" w14:textId="77777777" w:rsidR="004E3F5E" w:rsidRPr="004E3F5E" w:rsidRDefault="004E3F5E" w:rsidP="004E3F5E">
            <w:pPr>
              <w:pStyle w:val="texto"/>
            </w:pPr>
            <w:r w:rsidRPr="004E3F5E">
              <w:t>O acabamento das superfícies visíveis deverá ser liso, livre de empenamentos, bolhas, marcas, trincas ou riscos.</w:t>
            </w:r>
          </w:p>
          <w:p w14:paraId="75D9467D" w14:textId="77777777" w:rsidR="004E3F5E" w:rsidRPr="004E3F5E" w:rsidRDefault="004E3F5E" w:rsidP="004E3F5E">
            <w:pPr>
              <w:pStyle w:val="texto"/>
            </w:pPr>
            <w:r w:rsidRPr="004E3F5E">
              <w:t>A espessura mínima para todas as peças em fibra de vidro deverá ser de 4 mm.</w:t>
            </w:r>
          </w:p>
          <w:p w14:paraId="56B31232" w14:textId="77777777" w:rsidR="004E3F5E" w:rsidRPr="004E3F5E" w:rsidRDefault="004E3F5E" w:rsidP="004E3F5E">
            <w:pPr>
              <w:pStyle w:val="texto"/>
            </w:pPr>
            <w:r w:rsidRPr="004E3F5E">
              <w:t>Para pecas moldadas, deverão ser produzidas amostras na configuração final de acabamento, antes do início da produção seriada, para aprovação da CBTU.</w:t>
            </w:r>
          </w:p>
          <w:p w14:paraId="2ECDF26A" w14:textId="77777777" w:rsidR="004E3F5E" w:rsidRPr="004E3F5E" w:rsidRDefault="004E3F5E" w:rsidP="004E3F5E">
            <w:pPr>
              <w:pStyle w:val="texto"/>
            </w:pPr>
            <w:r w:rsidRPr="004E3F5E">
              <w:br w:type="page"/>
              <w:t>Para cada cor diferente de peça deverá ser apresentada uma amostra.</w:t>
            </w:r>
          </w:p>
          <w:p w14:paraId="0F5152B8" w14:textId="77777777" w:rsidR="004E3F5E" w:rsidRPr="004E3F5E" w:rsidRDefault="004E3F5E" w:rsidP="004E3F5E">
            <w:pPr>
              <w:pStyle w:val="texto"/>
            </w:pPr>
            <w:r w:rsidRPr="004E3F5E">
              <w:t>Todos os pontos de fixação dos moldados de fibra de vidro, sujeitos a atos de vandalismo, como exemplo, bancos do salão de passageiros, quando necessário, deverão ter elementos metálicos impregnados nos mesmos para aumentar a resistência de sua fixação, nos demais casos poderão ser fixados por adesivos estruturais.</w:t>
            </w:r>
          </w:p>
          <w:p w14:paraId="78AAA6A9" w14:textId="3DD743A1" w:rsidR="004E3F5E" w:rsidRPr="004E3F5E" w:rsidRDefault="004E3F5E" w:rsidP="004E3F5E">
            <w:pPr>
              <w:pStyle w:val="texto"/>
            </w:pPr>
            <w:r w:rsidRPr="004E3F5E">
              <w:t xml:space="preserve">As peças moldadas deverão atender aos ensaios de absorção de umidade, índice de propagação de chama, </w:t>
            </w:r>
            <w:r w:rsidRPr="004E3F5E">
              <w:lastRenderedPageBreak/>
              <w:t xml:space="preserve">densidade de fumaça, impacto e flexão, conforme </w:t>
            </w:r>
            <w:r>
              <w:t>as normas técnicas aplicáveis.</w:t>
            </w:r>
          </w:p>
        </w:tc>
        <w:tc>
          <w:tcPr>
            <w:tcW w:w="4524" w:type="dxa"/>
          </w:tcPr>
          <w:p w14:paraId="45C8A378"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3D341905"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4E3F5E" w:rsidRPr="00494725" w14:paraId="57E254BC" w14:textId="77777777" w:rsidTr="00A031EB">
        <w:trPr>
          <w:trHeight w:val="315"/>
        </w:trPr>
        <w:tc>
          <w:tcPr>
            <w:tcW w:w="461" w:type="dxa"/>
            <w:noWrap/>
          </w:tcPr>
          <w:p w14:paraId="3BBFF16D" w14:textId="2DCAC8FC" w:rsidR="004E3F5E"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21</w:t>
            </w:r>
          </w:p>
        </w:tc>
        <w:tc>
          <w:tcPr>
            <w:tcW w:w="5225" w:type="dxa"/>
            <w:noWrap/>
          </w:tcPr>
          <w:p w14:paraId="2DD5C8ED" w14:textId="77777777" w:rsidR="004E3F5E" w:rsidRPr="004E3F5E" w:rsidRDefault="004E3F5E" w:rsidP="004E3F5E">
            <w:pPr>
              <w:pStyle w:val="Estilo1"/>
            </w:pPr>
            <w:r w:rsidRPr="004E3F5E">
              <w:t>SMC – Shaft Moulding Compound</w:t>
            </w:r>
          </w:p>
          <w:p w14:paraId="2F30069C" w14:textId="77777777" w:rsidR="004E3F5E" w:rsidRPr="004E3F5E" w:rsidRDefault="004E3F5E" w:rsidP="004E3F5E">
            <w:pPr>
              <w:pStyle w:val="texto"/>
            </w:pPr>
            <w:r w:rsidRPr="004E3F5E">
              <w:t>As peças em SMC deverão ser fabricadas em poliéster reforçado com fibra de vidro, prensadas em moldes metálicos aquecidos.</w:t>
            </w:r>
          </w:p>
          <w:p w14:paraId="4E2E7321" w14:textId="77777777" w:rsidR="004E3F5E" w:rsidRPr="004E3F5E" w:rsidRDefault="004E3F5E" w:rsidP="004E3F5E">
            <w:pPr>
              <w:pStyle w:val="texto"/>
            </w:pPr>
            <w:r w:rsidRPr="004E3F5E">
              <w:t>As peças deverão apresentar superfície lisa dos dois lados sem afloramento de fibras de vidro e permitir sua reparação, caso sejam danificadas por vandalismo e/ou acidentes, aceitando massa plástica e repintura.</w:t>
            </w:r>
          </w:p>
          <w:p w14:paraId="11694691" w14:textId="77777777" w:rsidR="004E3F5E" w:rsidRPr="004E3F5E" w:rsidRDefault="004E3F5E" w:rsidP="004E3F5E">
            <w:pPr>
              <w:pStyle w:val="texto"/>
            </w:pPr>
            <w:r w:rsidRPr="004E3F5E">
              <w:t>As peças deverão ser isentas de manchas, bolhas de ar, trincas, corpos estranhos e apresentar boa distribuição das fibras de vidro, bem como homogeneidade em sua espessura.</w:t>
            </w:r>
          </w:p>
          <w:p w14:paraId="32E802B3" w14:textId="77777777" w:rsidR="004E3F5E" w:rsidRPr="004E3F5E" w:rsidRDefault="004E3F5E" w:rsidP="004E3F5E">
            <w:pPr>
              <w:pStyle w:val="texto"/>
            </w:pPr>
            <w:r w:rsidRPr="004E3F5E">
              <w:t>As peças deverão permitir a utilização de pintura, silk-screen e película adesiva, com possibilidade de repintura e reparo quando necessário.</w:t>
            </w:r>
          </w:p>
          <w:p w14:paraId="1C475E60" w14:textId="77777777" w:rsidR="004E3F5E" w:rsidRPr="004E3F5E" w:rsidRDefault="004E3F5E" w:rsidP="004E3F5E">
            <w:pPr>
              <w:pStyle w:val="texto"/>
            </w:pPr>
            <w:r w:rsidRPr="004E3F5E">
              <w:t>As peças deverão ter estabilidade dimensional, mesmo submetida às variações de temperatura.</w:t>
            </w:r>
          </w:p>
          <w:p w14:paraId="7FE91743" w14:textId="77777777" w:rsidR="004E3F5E" w:rsidRPr="004E3F5E" w:rsidRDefault="004E3F5E" w:rsidP="004E3F5E">
            <w:pPr>
              <w:pStyle w:val="texto"/>
            </w:pPr>
            <w:r w:rsidRPr="004E3F5E">
              <w:t>As peças não poderão deformar quando atingidas por pedras ou outros agentes contundentes.</w:t>
            </w:r>
          </w:p>
          <w:p w14:paraId="4D9DC07B" w14:textId="079BFE0B" w:rsidR="004E3F5E" w:rsidRPr="004E3F5E" w:rsidRDefault="004E3F5E" w:rsidP="004E3F5E">
            <w:pPr>
              <w:pStyle w:val="texto"/>
            </w:pPr>
            <w:r w:rsidRPr="004E3F5E">
              <w:lastRenderedPageBreak/>
              <w:t>As peças moldadas deverão atender aos ensaios de absorção de umidade, índice de propagação de chama, densidade de fumaça, impacto e flexão, conforme as normas técnicas aplicáveis.</w:t>
            </w:r>
          </w:p>
        </w:tc>
        <w:tc>
          <w:tcPr>
            <w:tcW w:w="4524" w:type="dxa"/>
          </w:tcPr>
          <w:p w14:paraId="37EE1F60" w14:textId="77777777" w:rsidR="004E3F5E" w:rsidRPr="00494725" w:rsidRDefault="004E3F5E" w:rsidP="00613EFC">
            <w:pPr>
              <w:jc w:val="both"/>
              <w:rPr>
                <w:rFonts w:ascii="Calibri" w:eastAsia="Segoe UI Symbol" w:hAnsi="Calibri" w:cs="Calibri"/>
                <w:b/>
                <w:bCs/>
                <w:color w:val="000000"/>
                <w:sz w:val="22"/>
                <w:szCs w:val="22"/>
                <w:lang w:eastAsia="pt-BR"/>
              </w:rPr>
            </w:pPr>
          </w:p>
        </w:tc>
        <w:tc>
          <w:tcPr>
            <w:tcW w:w="3960" w:type="dxa"/>
          </w:tcPr>
          <w:p w14:paraId="453686E8" w14:textId="77777777" w:rsidR="004E3F5E" w:rsidRPr="00494725" w:rsidRDefault="004E3F5E" w:rsidP="00613EFC">
            <w:pPr>
              <w:jc w:val="both"/>
              <w:rPr>
                <w:rFonts w:ascii="Calibri" w:eastAsia="Segoe UI Symbol" w:hAnsi="Calibri" w:cs="Calibri"/>
                <w:b/>
                <w:bCs/>
                <w:color w:val="000000"/>
                <w:sz w:val="22"/>
                <w:szCs w:val="22"/>
                <w:lang w:eastAsia="pt-BR"/>
              </w:rPr>
            </w:pPr>
          </w:p>
        </w:tc>
      </w:tr>
      <w:tr w:rsidR="00A40609" w:rsidRPr="00494725" w14:paraId="39244328" w14:textId="77777777" w:rsidTr="00A031EB">
        <w:trPr>
          <w:trHeight w:val="315"/>
        </w:trPr>
        <w:tc>
          <w:tcPr>
            <w:tcW w:w="461" w:type="dxa"/>
            <w:noWrap/>
          </w:tcPr>
          <w:p w14:paraId="5520A74C" w14:textId="28BD9AD1"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22</w:t>
            </w:r>
          </w:p>
        </w:tc>
        <w:tc>
          <w:tcPr>
            <w:tcW w:w="5225" w:type="dxa"/>
            <w:noWrap/>
          </w:tcPr>
          <w:p w14:paraId="49E42923" w14:textId="77777777" w:rsidR="00A40609" w:rsidRPr="00A40609" w:rsidRDefault="00A40609" w:rsidP="00A40609">
            <w:pPr>
              <w:pStyle w:val="Estilo1"/>
            </w:pPr>
            <w:r w:rsidRPr="00A40609">
              <w:t>Equipamentos e Componentes Eletrônicos</w:t>
            </w:r>
          </w:p>
          <w:p w14:paraId="2F856D0D" w14:textId="77777777" w:rsidR="00A40609" w:rsidRPr="00A40609" w:rsidRDefault="00A40609" w:rsidP="00A40609">
            <w:pPr>
              <w:pStyle w:val="texto"/>
            </w:pPr>
            <w:r w:rsidRPr="00A40609">
              <w:t>Os equipamentos eletrônicos e processadores deverão ser constituídos por cartões de circuito impresso ou unidades modulares.</w:t>
            </w:r>
          </w:p>
          <w:p w14:paraId="426880A1" w14:textId="77777777" w:rsidR="00A40609" w:rsidRPr="00A40609" w:rsidRDefault="00A40609" w:rsidP="00A40609">
            <w:pPr>
              <w:pStyle w:val="texto"/>
            </w:pPr>
            <w:r w:rsidRPr="00A40609">
              <w:t>A substituição de um módulo ou cartão por outro deverá ser executada com a máxima facilidade e rapidez, empregando-se conexão por encaixe, com guia e trava mecânica, que impossibilitem o deslocamento dos cartões ou módulos em decorrência das vibrações originadas pelo funcionamento e movimentação do veículo.</w:t>
            </w:r>
          </w:p>
          <w:p w14:paraId="3E1B6A25" w14:textId="77777777" w:rsidR="00A40609" w:rsidRPr="00A40609" w:rsidRDefault="00A40609" w:rsidP="00A40609">
            <w:pPr>
              <w:pStyle w:val="texto"/>
            </w:pPr>
            <w:r w:rsidRPr="00A40609">
              <w:t>Os equipamentos deverão dispor de pontos de testes que permitam a identificação do circuito ou cartão defeituoso e auxiliem na localização do componente ou grupo de componentes defeituosos.</w:t>
            </w:r>
          </w:p>
          <w:p w14:paraId="3CC3D61F" w14:textId="77777777" w:rsidR="00A40609" w:rsidRPr="00A40609" w:rsidRDefault="00A40609" w:rsidP="00A40609">
            <w:pPr>
              <w:pStyle w:val="Estilo1"/>
            </w:pPr>
          </w:p>
          <w:p w14:paraId="3FFA4472" w14:textId="77777777" w:rsidR="00A40609" w:rsidRPr="00A40609" w:rsidRDefault="00A40609" w:rsidP="00A40609">
            <w:pPr>
              <w:pStyle w:val="texto"/>
            </w:pPr>
            <w:r w:rsidRPr="00A40609">
              <w:lastRenderedPageBreak/>
              <w:t>Todos os pontos de testes, medição e registros deverão estar isolados do circuito principal, a fim de evitar interferências da instrumentação.</w:t>
            </w:r>
          </w:p>
          <w:p w14:paraId="1FC54193" w14:textId="77777777" w:rsidR="00A40609" w:rsidRPr="00A40609" w:rsidRDefault="00A40609" w:rsidP="00A40609">
            <w:pPr>
              <w:pStyle w:val="texto"/>
            </w:pPr>
            <w:r w:rsidRPr="00A40609">
              <w:t>As fiações de sinais que serão processados por circuitos eletrônicos deverão ser, obrigatoriamente, blindadas.</w:t>
            </w:r>
          </w:p>
          <w:p w14:paraId="340AF8F5" w14:textId="77777777" w:rsidR="00A40609" w:rsidRPr="00A40609" w:rsidRDefault="00A40609" w:rsidP="00A40609">
            <w:pPr>
              <w:pStyle w:val="texto"/>
            </w:pPr>
            <w:r w:rsidRPr="00A40609">
              <w:t>Os equipamentos eletrônicos deverão atender aos padrões e às recomendações estabelecidas nas Normas Técnicas.</w:t>
            </w:r>
          </w:p>
          <w:p w14:paraId="54ADBEDD" w14:textId="77777777" w:rsidR="00A40609" w:rsidRPr="00A40609" w:rsidRDefault="00A40609" w:rsidP="00A40609">
            <w:pPr>
              <w:pStyle w:val="texto"/>
            </w:pPr>
            <w:r w:rsidRPr="00A40609">
              <w:t>Para os microprocessadores, a linguagem a ser utilizada na programação deverá seguir os padrões internacionais.</w:t>
            </w:r>
          </w:p>
          <w:p w14:paraId="60BEF63C" w14:textId="1D885C2B" w:rsidR="00A40609" w:rsidRPr="00A40609" w:rsidRDefault="00A40609" w:rsidP="00A40609">
            <w:pPr>
              <w:pStyle w:val="texto"/>
              <w:rPr>
                <w:b/>
                <w:caps/>
              </w:rPr>
            </w:pPr>
            <w:r w:rsidRPr="00A40609">
              <w:t>A</w:t>
            </w:r>
            <w:r w:rsidRPr="00A40609">
              <w:rPr>
                <w:b/>
                <w:caps/>
              </w:rPr>
              <w:t xml:space="preserve"> </w:t>
            </w:r>
            <w:r w:rsidRPr="00A40609">
              <w:rPr>
                <w:rStyle w:val="textoChar"/>
              </w:rPr>
              <w:t>CONTRATADA deverá disponibilizar os softwares necessários para uso em manutenção. Portanto, o software fornecido deverá permitir a interação e manuseio dos parâmetros relativos ao de desempenho e operação dos equipamentos</w:t>
            </w:r>
            <w:r w:rsidRPr="00A40609">
              <w:rPr>
                <w:b/>
                <w:caps/>
              </w:rPr>
              <w:t>.</w:t>
            </w:r>
          </w:p>
        </w:tc>
        <w:tc>
          <w:tcPr>
            <w:tcW w:w="4524" w:type="dxa"/>
          </w:tcPr>
          <w:p w14:paraId="18F93DA8"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2CBF120D"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44123D58" w14:textId="77777777" w:rsidTr="00A031EB">
        <w:trPr>
          <w:trHeight w:val="315"/>
        </w:trPr>
        <w:tc>
          <w:tcPr>
            <w:tcW w:w="461" w:type="dxa"/>
            <w:noWrap/>
          </w:tcPr>
          <w:p w14:paraId="5E93700F" w14:textId="13CB6AEE"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23</w:t>
            </w:r>
          </w:p>
        </w:tc>
        <w:tc>
          <w:tcPr>
            <w:tcW w:w="5225" w:type="dxa"/>
            <w:noWrap/>
          </w:tcPr>
          <w:p w14:paraId="0B7C3873" w14:textId="77777777" w:rsidR="00A40609" w:rsidRPr="00A40609" w:rsidRDefault="00A40609" w:rsidP="00A40609">
            <w:pPr>
              <w:pStyle w:val="Estilo1"/>
            </w:pPr>
            <w:r w:rsidRPr="00A40609">
              <w:t>Instalações Elétricas</w:t>
            </w:r>
          </w:p>
          <w:p w14:paraId="6B35F8EB" w14:textId="77777777" w:rsidR="00A40609" w:rsidRPr="00A40609" w:rsidRDefault="00A40609" w:rsidP="00A40609">
            <w:pPr>
              <w:pStyle w:val="texto"/>
            </w:pPr>
            <w:r w:rsidRPr="00A40609">
              <w:t>A disposição da fiação elétrica deverá ser projetada antes da sua instalação, e deverá estar de acordo com as recomendações do fabricante do respectivo equipamento. Não será aceito a passagem de chicotes por eletrodutos.</w:t>
            </w:r>
          </w:p>
          <w:p w14:paraId="2D1B3C43" w14:textId="77777777" w:rsidR="00A40609" w:rsidRPr="00A40609" w:rsidRDefault="00A40609" w:rsidP="00A40609">
            <w:pPr>
              <w:pStyle w:val="texto"/>
            </w:pPr>
            <w:r w:rsidRPr="00A40609">
              <w:lastRenderedPageBreak/>
              <w:t>Os fios e cabos não deverão ficar próximos a fontes de calor intenso, tais como resistores.</w:t>
            </w:r>
          </w:p>
          <w:p w14:paraId="1CEB7FEF" w14:textId="77777777" w:rsidR="00A40609" w:rsidRPr="00A40609" w:rsidRDefault="00A40609" w:rsidP="00A40609">
            <w:pPr>
              <w:pStyle w:val="texto"/>
            </w:pPr>
            <w:r w:rsidRPr="00A40609">
              <w:t>Os raios descritos pelos eletrodutos deverão ser superiores a oito vezes o diâmetro nominal.</w:t>
            </w:r>
          </w:p>
          <w:p w14:paraId="06863245" w14:textId="77777777" w:rsidR="00A40609" w:rsidRPr="00A40609" w:rsidRDefault="00A40609" w:rsidP="00A40609">
            <w:pPr>
              <w:pStyle w:val="texto"/>
            </w:pPr>
            <w:r w:rsidRPr="00A40609">
              <w:t>Toda fiação de comando, controle, sinalização e auxiliares, deverá ser colocada em eletrodutos, conduítes ou calhas. Todos os eletrodutos ou conduítes aplicados na parte externa do VLT deverão ser metálicos e convenientemente aterrados e atender as normas de proteção contra corrosão.</w:t>
            </w:r>
          </w:p>
          <w:p w14:paraId="61098A39" w14:textId="77777777" w:rsidR="00A40609" w:rsidRPr="00A40609" w:rsidRDefault="00A40609" w:rsidP="00A40609">
            <w:pPr>
              <w:pStyle w:val="texto"/>
            </w:pPr>
            <w:r w:rsidRPr="00A40609">
              <w:t>Os chicotes de fios deverão ser fixados e amarrados através de presilhas plásticas.</w:t>
            </w:r>
          </w:p>
          <w:p w14:paraId="52BC3C66" w14:textId="77777777" w:rsidR="00A40609" w:rsidRPr="00A40609" w:rsidRDefault="00A40609" w:rsidP="00A40609">
            <w:pPr>
              <w:pStyle w:val="texto"/>
            </w:pPr>
            <w:r w:rsidRPr="00A40609">
              <w:t>Toda fiação de interligação de sinais entre equipamentos, relés, contatores e outros, deverá passar por uma régua/barra de terminais.</w:t>
            </w:r>
          </w:p>
          <w:p w14:paraId="534E3B94" w14:textId="77777777" w:rsidR="00A40609" w:rsidRPr="00A40609" w:rsidRDefault="00A40609" w:rsidP="00A40609">
            <w:pPr>
              <w:pStyle w:val="texto"/>
            </w:pPr>
            <w:r w:rsidRPr="00A40609">
              <w:t>Toda régua/barra de terminal de bornes deverá possuir uma reserva de 20% do total de sua utilização prevista, com no mínimo 2 terminais.</w:t>
            </w:r>
          </w:p>
          <w:p w14:paraId="593EDC3E" w14:textId="461FA70D" w:rsidR="00A40609" w:rsidRPr="00A40609" w:rsidRDefault="00A40609" w:rsidP="00A40609">
            <w:pPr>
              <w:pStyle w:val="texto"/>
            </w:pPr>
            <w:r w:rsidRPr="00A40609">
              <w:t>A entrada e saída dos cabos e fios nas caixas de equipamentos, de passagem ou de junção deverão ser efetuadas por meio de prensa cabos, com vedação contra água e poeira.</w:t>
            </w:r>
          </w:p>
        </w:tc>
        <w:tc>
          <w:tcPr>
            <w:tcW w:w="4524" w:type="dxa"/>
          </w:tcPr>
          <w:p w14:paraId="5B942CD5"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5E88E050"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F6BD1" w:rsidRPr="00494725" w14:paraId="63BC5A26" w14:textId="77777777" w:rsidTr="00A031EB">
        <w:trPr>
          <w:trHeight w:val="315"/>
        </w:trPr>
        <w:tc>
          <w:tcPr>
            <w:tcW w:w="461" w:type="dxa"/>
            <w:noWrap/>
          </w:tcPr>
          <w:p w14:paraId="334524B6" w14:textId="73B4D3D8" w:rsidR="00AF6BD1"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24</w:t>
            </w:r>
          </w:p>
        </w:tc>
        <w:tc>
          <w:tcPr>
            <w:tcW w:w="5225" w:type="dxa"/>
            <w:noWrap/>
          </w:tcPr>
          <w:p w14:paraId="406D5143" w14:textId="77777777" w:rsidR="00AF6BD1" w:rsidRPr="00A40609" w:rsidRDefault="00AF6BD1" w:rsidP="00AF6BD1">
            <w:pPr>
              <w:pStyle w:val="Estilo1"/>
            </w:pPr>
            <w:r w:rsidRPr="00A40609">
              <w:t>Fios e Cabos</w:t>
            </w:r>
          </w:p>
          <w:p w14:paraId="3CD33C80" w14:textId="77777777" w:rsidR="00AF6BD1" w:rsidRDefault="00AF6BD1" w:rsidP="00AF6BD1">
            <w:pPr>
              <w:pStyle w:val="texto"/>
            </w:pPr>
            <w:r w:rsidRPr="00A40609">
              <w:t xml:space="preserve">Deverão ser utilizados cabos elétricos isolados com características especiais de não propagação e </w:t>
            </w:r>
            <w:proofErr w:type="spellStart"/>
            <w:r w:rsidRPr="00A40609">
              <w:t>auto-extinção</w:t>
            </w:r>
            <w:proofErr w:type="spellEnd"/>
            <w:r w:rsidRPr="00A40609">
              <w:t xml:space="preserve"> de chama, com isolamento para a tensão de 600 V, sem cobertu</w:t>
            </w:r>
            <w:r>
              <w:t>ra, para temperatura de 70 ºC.</w:t>
            </w:r>
          </w:p>
          <w:p w14:paraId="0EC4C714" w14:textId="77777777" w:rsidR="00AF6BD1" w:rsidRPr="00A40609" w:rsidRDefault="00AF6BD1" w:rsidP="00AF6BD1">
            <w:pPr>
              <w:pStyle w:val="texto"/>
            </w:pPr>
            <w:r w:rsidRPr="00A40609">
              <w:t>Os cabos deverão atender</w:t>
            </w:r>
            <w:r>
              <w:t xml:space="preserve"> às Normas Técnicas aplicáveis.</w:t>
            </w:r>
          </w:p>
          <w:p w14:paraId="2E16162B" w14:textId="77777777" w:rsidR="00AF6BD1" w:rsidRPr="00A40609" w:rsidRDefault="00AF6BD1" w:rsidP="00AF6BD1">
            <w:pPr>
              <w:pStyle w:val="texto"/>
            </w:pPr>
            <w:r w:rsidRPr="00A40609">
              <w:t>Os terminais dos motores e os cabos de interligação dos carros deverão ter uma torcedura que possibilite uma flexibilidade igual segundo</w:t>
            </w:r>
            <w:r>
              <w:t xml:space="preserve"> as normas técnicas aplicáveis.</w:t>
            </w:r>
          </w:p>
          <w:p w14:paraId="205D498A" w14:textId="77777777" w:rsidR="00AF6BD1" w:rsidRPr="00A40609" w:rsidRDefault="00AF6BD1" w:rsidP="00AF6BD1">
            <w:pPr>
              <w:pStyle w:val="texto"/>
            </w:pPr>
            <w:r w:rsidRPr="00A40609">
              <w:t>É proibida a execução de emendas nos condutores i</w:t>
            </w:r>
            <w:r>
              <w:t>nstalados nos veículos.</w:t>
            </w:r>
          </w:p>
          <w:p w14:paraId="35DAE569" w14:textId="77777777" w:rsidR="00AF6BD1" w:rsidRPr="00A40609" w:rsidRDefault="00AF6BD1" w:rsidP="00AF6BD1">
            <w:pPr>
              <w:pStyle w:val="texto"/>
            </w:pPr>
            <w:r w:rsidRPr="00A40609">
              <w:t>A padronização do isolamento e de cores da fiação deverá atender às especificações das normas, no que se refere à utilização de alimentação através de corrente alternada e/ou contínua, ou aterramento, identificação do nível de isolamento e composição do cabo.</w:t>
            </w:r>
          </w:p>
          <w:p w14:paraId="299FC26A" w14:textId="77777777" w:rsidR="00AF6BD1" w:rsidRPr="00A40609" w:rsidRDefault="00AF6BD1" w:rsidP="00AF6BD1">
            <w:pPr>
              <w:pStyle w:val="texto"/>
            </w:pPr>
            <w:r w:rsidRPr="00A40609">
              <w:t>Todos os terminais deverão ser convenientemente identificados de forma indelével.</w:t>
            </w:r>
          </w:p>
          <w:p w14:paraId="7E9E2F28" w14:textId="70F22B1B" w:rsidR="00AF6BD1" w:rsidRPr="005522F1" w:rsidRDefault="00AF6BD1" w:rsidP="00AF6BD1">
            <w:pPr>
              <w:pStyle w:val="Estilo1"/>
            </w:pPr>
            <w:r w:rsidRPr="00A40609">
              <w:lastRenderedPageBreak/>
              <w:t>Após a instalação, toda a cablagem deverá ser testada com relação à continu</w:t>
            </w:r>
            <w:r>
              <w:t>idade e falhas de isolamento.</w:t>
            </w:r>
          </w:p>
        </w:tc>
        <w:tc>
          <w:tcPr>
            <w:tcW w:w="4524" w:type="dxa"/>
          </w:tcPr>
          <w:p w14:paraId="158417F5" w14:textId="77777777" w:rsidR="00AF6BD1" w:rsidRPr="00494725" w:rsidRDefault="00AF6BD1" w:rsidP="00613EFC">
            <w:pPr>
              <w:jc w:val="both"/>
              <w:rPr>
                <w:rFonts w:ascii="Calibri" w:eastAsia="Segoe UI Symbol" w:hAnsi="Calibri" w:cs="Calibri"/>
                <w:b/>
                <w:bCs/>
                <w:color w:val="000000"/>
                <w:sz w:val="22"/>
                <w:szCs w:val="22"/>
                <w:lang w:eastAsia="pt-BR"/>
              </w:rPr>
            </w:pPr>
          </w:p>
        </w:tc>
        <w:tc>
          <w:tcPr>
            <w:tcW w:w="3960" w:type="dxa"/>
          </w:tcPr>
          <w:p w14:paraId="0797C063" w14:textId="77777777" w:rsidR="00AF6BD1" w:rsidRPr="00494725" w:rsidRDefault="00AF6BD1" w:rsidP="00613EFC">
            <w:pPr>
              <w:jc w:val="both"/>
              <w:rPr>
                <w:rFonts w:ascii="Calibri" w:eastAsia="Segoe UI Symbol" w:hAnsi="Calibri" w:cs="Calibri"/>
                <w:b/>
                <w:bCs/>
                <w:color w:val="000000"/>
                <w:sz w:val="22"/>
                <w:szCs w:val="22"/>
                <w:lang w:eastAsia="pt-BR"/>
              </w:rPr>
            </w:pPr>
          </w:p>
        </w:tc>
      </w:tr>
      <w:tr w:rsidR="00A40609" w:rsidRPr="00494725" w14:paraId="0C277707" w14:textId="77777777" w:rsidTr="00A031EB">
        <w:trPr>
          <w:trHeight w:val="315"/>
        </w:trPr>
        <w:tc>
          <w:tcPr>
            <w:tcW w:w="461" w:type="dxa"/>
            <w:noWrap/>
          </w:tcPr>
          <w:p w14:paraId="65E70876" w14:textId="73D9EA8C"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25</w:t>
            </w:r>
          </w:p>
        </w:tc>
        <w:tc>
          <w:tcPr>
            <w:tcW w:w="5225" w:type="dxa"/>
            <w:noWrap/>
          </w:tcPr>
          <w:p w14:paraId="4EC1339C" w14:textId="77777777" w:rsidR="00A40609" w:rsidRPr="005522F1" w:rsidRDefault="00A40609" w:rsidP="00A40609">
            <w:pPr>
              <w:pStyle w:val="Estilo1"/>
            </w:pPr>
            <w:r w:rsidRPr="005522F1">
              <w:t>Relés, Botoeiras, Contatores e Chaves Comutadoras</w:t>
            </w:r>
          </w:p>
          <w:p w14:paraId="5DDE8905" w14:textId="77777777" w:rsidR="00A40609" w:rsidRPr="005522F1" w:rsidRDefault="00A40609" w:rsidP="00A40609">
            <w:pPr>
              <w:pStyle w:val="texto"/>
            </w:pPr>
            <w:r w:rsidRPr="005522F1">
              <w:t>Estes componentes deverão ser robustos, de utilização metroferroviária consagrada. Deverão ser imunes aos níveis de vibração produzidos durante o funcionamento ou a movimentação do veículo.</w:t>
            </w:r>
          </w:p>
          <w:p w14:paraId="2982E684" w14:textId="77777777" w:rsidR="00A40609" w:rsidRPr="005522F1" w:rsidRDefault="00A40609" w:rsidP="00A40609">
            <w:pPr>
              <w:pStyle w:val="texto"/>
            </w:pPr>
            <w:r w:rsidRPr="005522F1">
              <w:t>Os relés deverão ser sempre montados sobre soquetes, em locais protegidos, com alças de segurança e amortecedores que minimizem a transmissão das vibrações decorrentes do funcionamento ou movimentação do veículo.</w:t>
            </w:r>
          </w:p>
          <w:p w14:paraId="6B3C76A0" w14:textId="1EDC0FB6" w:rsidR="00A40609" w:rsidRPr="00A40609" w:rsidRDefault="00A40609" w:rsidP="00A40609">
            <w:pPr>
              <w:pStyle w:val="texto"/>
            </w:pPr>
            <w:r w:rsidRPr="005522F1">
              <w:t>Estes componentes deverão estar dimensionados para atender a um ciclo mínimo de 1.000.000 (um milhão) de operações, atendendo aos ensaios definidos nas normas técnicas aplicáveis</w:t>
            </w:r>
            <w:r>
              <w:t>.</w:t>
            </w:r>
          </w:p>
        </w:tc>
        <w:tc>
          <w:tcPr>
            <w:tcW w:w="4524" w:type="dxa"/>
          </w:tcPr>
          <w:p w14:paraId="099FB736"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4F44596C"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563CD939" w14:textId="77777777" w:rsidTr="00A031EB">
        <w:trPr>
          <w:trHeight w:val="315"/>
        </w:trPr>
        <w:tc>
          <w:tcPr>
            <w:tcW w:w="461" w:type="dxa"/>
            <w:noWrap/>
          </w:tcPr>
          <w:p w14:paraId="0D156641" w14:textId="13FAF61B"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26</w:t>
            </w:r>
          </w:p>
        </w:tc>
        <w:tc>
          <w:tcPr>
            <w:tcW w:w="5225" w:type="dxa"/>
            <w:noWrap/>
          </w:tcPr>
          <w:p w14:paraId="091CAF7B" w14:textId="77777777" w:rsidR="00A40609" w:rsidRPr="00A40609" w:rsidRDefault="00A40609" w:rsidP="00A40609">
            <w:pPr>
              <w:pStyle w:val="Estilo1"/>
            </w:pPr>
            <w:r w:rsidRPr="00A40609">
              <w:t>Motores Elétricos Auxiliares</w:t>
            </w:r>
          </w:p>
          <w:p w14:paraId="785DAC20" w14:textId="77777777" w:rsidR="00A40609" w:rsidRPr="00A40609" w:rsidRDefault="00A40609" w:rsidP="00A40609">
            <w:pPr>
              <w:pStyle w:val="texto"/>
            </w:pPr>
            <w:r w:rsidRPr="00A40609">
              <w:t>Os motores auxiliares do veículo deverão ser de corrente alternada.</w:t>
            </w:r>
          </w:p>
          <w:p w14:paraId="12B1FD50" w14:textId="77777777" w:rsidR="00A40609" w:rsidRPr="00A40609" w:rsidRDefault="00A40609" w:rsidP="00A40609">
            <w:pPr>
              <w:pStyle w:val="texto"/>
            </w:pPr>
            <w:r w:rsidRPr="00A40609">
              <w:lastRenderedPageBreak/>
              <w:t>Todos os motores deverão ser dotados de mancais com rolamentos de vida nominal mínima de 20.000 horas e ter proteção tipo IP-55.</w:t>
            </w:r>
          </w:p>
          <w:p w14:paraId="79290D9E" w14:textId="77777777" w:rsidR="00A40609" w:rsidRPr="00A40609" w:rsidRDefault="00A40609" w:rsidP="00A40609">
            <w:pPr>
              <w:pStyle w:val="texto"/>
            </w:pPr>
            <w:r w:rsidRPr="00A40609">
              <w:t>Os motores auxiliares deverão ser dotados de proteção térmica contra sobre aquecimento.</w:t>
            </w:r>
          </w:p>
          <w:p w14:paraId="08BFF8BD" w14:textId="77777777" w:rsidR="00A40609" w:rsidRPr="00A40609" w:rsidRDefault="00A40609" w:rsidP="00A40609">
            <w:pPr>
              <w:pStyle w:val="texto"/>
            </w:pPr>
            <w:r w:rsidRPr="00A40609">
              <w:t>A categoria do motor deverá estar compatível com a carga a ser acionada.</w:t>
            </w:r>
          </w:p>
          <w:p w14:paraId="2FA3A26A" w14:textId="77777777" w:rsidR="00A40609" w:rsidRPr="00A40609" w:rsidRDefault="00A40609" w:rsidP="00A40609">
            <w:pPr>
              <w:pStyle w:val="texto"/>
            </w:pPr>
            <w:r w:rsidRPr="00A40609">
              <w:t>Os motores para acionamento dos compressores deverão ser de regime de trabalho intermitente, de classe D.</w:t>
            </w:r>
          </w:p>
          <w:p w14:paraId="09007700" w14:textId="3A4EA31F" w:rsidR="00A40609" w:rsidRPr="005522F1" w:rsidRDefault="00A40609" w:rsidP="00A40609">
            <w:pPr>
              <w:pStyle w:val="texto"/>
            </w:pPr>
            <w:r w:rsidRPr="00A40609">
              <w:t>Os motores auxiliares deverão atender aos padrões de qualidade estabelecidos nas Normas técnicas aplicáveis, com os enrolamentos de isolamento cla</w:t>
            </w:r>
            <w:r>
              <w:t>sse F.</w:t>
            </w:r>
          </w:p>
        </w:tc>
        <w:tc>
          <w:tcPr>
            <w:tcW w:w="4524" w:type="dxa"/>
          </w:tcPr>
          <w:p w14:paraId="71E1F4FE"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0480A4BF"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74BD410C" w14:textId="77777777" w:rsidTr="00A031EB">
        <w:trPr>
          <w:trHeight w:val="315"/>
        </w:trPr>
        <w:tc>
          <w:tcPr>
            <w:tcW w:w="461" w:type="dxa"/>
            <w:noWrap/>
          </w:tcPr>
          <w:p w14:paraId="203A3746" w14:textId="4183B41E"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27</w:t>
            </w:r>
          </w:p>
        </w:tc>
        <w:tc>
          <w:tcPr>
            <w:tcW w:w="5225" w:type="dxa"/>
            <w:noWrap/>
          </w:tcPr>
          <w:p w14:paraId="265325C1" w14:textId="77777777" w:rsidR="00A40609" w:rsidRPr="00A40609" w:rsidRDefault="00A40609" w:rsidP="00A40609">
            <w:pPr>
              <w:pStyle w:val="Estilo1"/>
            </w:pPr>
            <w:r w:rsidRPr="00A40609">
              <w:t>Aterramento</w:t>
            </w:r>
          </w:p>
          <w:p w14:paraId="3FF30ECC" w14:textId="77777777" w:rsidR="00A40609" w:rsidRPr="00A40609" w:rsidRDefault="00A40609" w:rsidP="00A40609">
            <w:pPr>
              <w:pStyle w:val="texto"/>
            </w:pPr>
            <w:r w:rsidRPr="00A40609">
              <w:t>Todas as caixas, painéis, motores, equipamentos elétricos em geral, deverão ser convenientemente aterrados na caixa do veículo por cordoalha flexível de cobre estanhado. As conexões deverão ser tratadas para garantir um bom contato.</w:t>
            </w:r>
          </w:p>
          <w:p w14:paraId="0521D7A9" w14:textId="77777777" w:rsidR="00A40609" w:rsidRPr="00A40609" w:rsidRDefault="00A40609" w:rsidP="00A40609">
            <w:pPr>
              <w:pStyle w:val="texto"/>
            </w:pPr>
            <w:r w:rsidRPr="00A40609">
              <w:lastRenderedPageBreak/>
              <w:t>Toda fiação de corrente alternada deverá possuir apenas um ponto de aterramento na caixa do carro, assim como para a de corrente contínua.</w:t>
            </w:r>
          </w:p>
          <w:p w14:paraId="1E3C9188" w14:textId="77777777" w:rsidR="00A40609" w:rsidRDefault="00A40609" w:rsidP="00A40609">
            <w:pPr>
              <w:pStyle w:val="texto"/>
            </w:pPr>
            <w:r w:rsidRPr="00A40609">
              <w:t>Toda a blindagem de cabos deverá ser interligada e aterrada em um único ponto do carro, sendo este de fácil acesso à inspeção e testes.</w:t>
            </w:r>
          </w:p>
          <w:p w14:paraId="74673B7D" w14:textId="7FEBDDD8" w:rsidR="00A40609" w:rsidRPr="00A40609" w:rsidRDefault="00A40609" w:rsidP="00A40609">
            <w:pPr>
              <w:pStyle w:val="texto"/>
            </w:pPr>
            <w:r w:rsidRPr="00A40609">
              <w:t>A caixa do carro deverá ser aterrada aos</w:t>
            </w:r>
            <w:r>
              <w:t xml:space="preserve"> truques através de cordoalhas.</w:t>
            </w:r>
          </w:p>
        </w:tc>
        <w:tc>
          <w:tcPr>
            <w:tcW w:w="4524" w:type="dxa"/>
          </w:tcPr>
          <w:p w14:paraId="37621A0E"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498E5770"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4EF8024A" w14:textId="77777777" w:rsidTr="00A031EB">
        <w:trPr>
          <w:trHeight w:val="315"/>
        </w:trPr>
        <w:tc>
          <w:tcPr>
            <w:tcW w:w="461" w:type="dxa"/>
            <w:noWrap/>
          </w:tcPr>
          <w:p w14:paraId="23CDC012" w14:textId="338D766E"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28</w:t>
            </w:r>
          </w:p>
        </w:tc>
        <w:tc>
          <w:tcPr>
            <w:tcW w:w="5225" w:type="dxa"/>
            <w:noWrap/>
          </w:tcPr>
          <w:p w14:paraId="2CAF50C7" w14:textId="77777777" w:rsidR="00A40609" w:rsidRPr="00A40609" w:rsidRDefault="00A40609" w:rsidP="00A40609">
            <w:pPr>
              <w:pStyle w:val="Estilo1"/>
            </w:pPr>
            <w:r w:rsidRPr="00A40609">
              <w:t>Sistemas de Unidade</w:t>
            </w:r>
          </w:p>
          <w:p w14:paraId="274E46C3" w14:textId="2D72A194" w:rsidR="00A40609" w:rsidRPr="00A40609" w:rsidRDefault="00A40609" w:rsidP="00A40609">
            <w:pPr>
              <w:pStyle w:val="texto"/>
            </w:pPr>
            <w:r w:rsidRPr="00A40609">
              <w:t>Todas as unidades definidas para as dimensões, pesos e potência deverão estar compatíveis com o Sistema Internacional de Unidades</w:t>
            </w:r>
            <w:r>
              <w:t>.</w:t>
            </w:r>
          </w:p>
        </w:tc>
        <w:tc>
          <w:tcPr>
            <w:tcW w:w="4524" w:type="dxa"/>
          </w:tcPr>
          <w:p w14:paraId="00FD609D"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13701C3D"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201BEE67" w14:textId="77777777" w:rsidTr="00A031EB">
        <w:trPr>
          <w:trHeight w:val="315"/>
        </w:trPr>
        <w:tc>
          <w:tcPr>
            <w:tcW w:w="461" w:type="dxa"/>
            <w:noWrap/>
          </w:tcPr>
          <w:p w14:paraId="4C9437E2" w14:textId="495C5165"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29</w:t>
            </w:r>
          </w:p>
        </w:tc>
        <w:tc>
          <w:tcPr>
            <w:tcW w:w="5225" w:type="dxa"/>
            <w:noWrap/>
          </w:tcPr>
          <w:p w14:paraId="67499162" w14:textId="77777777" w:rsidR="00A40609" w:rsidRPr="00A40609" w:rsidRDefault="00A40609" w:rsidP="00A40609">
            <w:pPr>
              <w:pStyle w:val="Estilo1"/>
            </w:pPr>
            <w:r w:rsidRPr="00A40609">
              <w:t>Aço Inoxidável</w:t>
            </w:r>
          </w:p>
          <w:p w14:paraId="6D30C931" w14:textId="4360A053" w:rsidR="00A40609" w:rsidRPr="00A40609" w:rsidRDefault="00A40609" w:rsidP="00A40609">
            <w:pPr>
              <w:pStyle w:val="texto"/>
            </w:pPr>
            <w:r w:rsidRPr="00A40609">
              <w:t xml:space="preserve">Para os veículos a serem fabricados em aço inoxidável, as chapas do revestimento externo das caixas, do corrugado do piso e do revestimento das portas de salão e da cabine de condução deverão ser de aço inoxidável </w:t>
            </w:r>
            <w:proofErr w:type="spellStart"/>
            <w:r w:rsidRPr="00A40609">
              <w:t>austenítico</w:t>
            </w:r>
            <w:proofErr w:type="spellEnd"/>
            <w:r w:rsidRPr="00A40609">
              <w:t>.</w:t>
            </w:r>
          </w:p>
        </w:tc>
        <w:tc>
          <w:tcPr>
            <w:tcW w:w="4524" w:type="dxa"/>
          </w:tcPr>
          <w:p w14:paraId="03A352D1"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2BACD2B3"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A40609" w:rsidRPr="00494725" w14:paraId="70D54046" w14:textId="77777777" w:rsidTr="00A031EB">
        <w:trPr>
          <w:trHeight w:val="315"/>
        </w:trPr>
        <w:tc>
          <w:tcPr>
            <w:tcW w:w="461" w:type="dxa"/>
            <w:noWrap/>
          </w:tcPr>
          <w:p w14:paraId="5179F9D1" w14:textId="3B525969" w:rsidR="00A40609"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30</w:t>
            </w:r>
          </w:p>
        </w:tc>
        <w:tc>
          <w:tcPr>
            <w:tcW w:w="5225" w:type="dxa"/>
            <w:noWrap/>
          </w:tcPr>
          <w:p w14:paraId="26FA1A69" w14:textId="77777777" w:rsidR="00D17A41" w:rsidRPr="00D17A41" w:rsidRDefault="00D17A41" w:rsidP="00D17A41">
            <w:pPr>
              <w:pStyle w:val="Estilo1"/>
            </w:pPr>
            <w:r w:rsidRPr="00D17A41">
              <w:t>Aços de Baixa Liga e Alta Resistência</w:t>
            </w:r>
          </w:p>
          <w:p w14:paraId="5352591F" w14:textId="156B93C5" w:rsidR="00D17A41" w:rsidRPr="00D17A41" w:rsidRDefault="00D17A41" w:rsidP="00D17A41">
            <w:pPr>
              <w:pStyle w:val="texto"/>
            </w:pPr>
            <w:r w:rsidRPr="00D17A41">
              <w:t xml:space="preserve">Todos os componentes estruturais a serem utilizados para os carros a serem fabricados em aço carbono ou </w:t>
            </w:r>
            <w:r w:rsidRPr="00D17A41">
              <w:lastRenderedPageBreak/>
              <w:t>aço inoxidável, deverão utilizar aço de baixa liga e alta resistência à corrosão, designação SAC 3</w:t>
            </w:r>
            <w:r>
              <w:t>50 ou COR</w:t>
            </w:r>
            <w:r w:rsidRPr="00D17A41">
              <w:t>TEM.</w:t>
            </w:r>
          </w:p>
          <w:p w14:paraId="4F71ACE7" w14:textId="2D791B61" w:rsidR="00A40609" w:rsidRPr="00A40609" w:rsidRDefault="00D17A41" w:rsidP="00D17A41">
            <w:pPr>
              <w:pStyle w:val="texto"/>
            </w:pPr>
            <w:r w:rsidRPr="00D17A41">
              <w:t>As chapas de revestimento externo, para os carros a serem fabricados em aço carbono, deverão ser de designação SAC 3</w:t>
            </w:r>
            <w:r>
              <w:t>50 ou COR</w:t>
            </w:r>
            <w:r w:rsidRPr="00D17A41">
              <w:t>TEM</w:t>
            </w:r>
            <w:r>
              <w:t>.</w:t>
            </w:r>
          </w:p>
        </w:tc>
        <w:tc>
          <w:tcPr>
            <w:tcW w:w="4524" w:type="dxa"/>
          </w:tcPr>
          <w:p w14:paraId="5702FBEC" w14:textId="77777777" w:rsidR="00A40609" w:rsidRPr="00494725" w:rsidRDefault="00A40609" w:rsidP="00613EFC">
            <w:pPr>
              <w:jc w:val="both"/>
              <w:rPr>
                <w:rFonts w:ascii="Calibri" w:eastAsia="Segoe UI Symbol" w:hAnsi="Calibri" w:cs="Calibri"/>
                <w:b/>
                <w:bCs/>
                <w:color w:val="000000"/>
                <w:sz w:val="22"/>
                <w:szCs w:val="22"/>
                <w:lang w:eastAsia="pt-BR"/>
              </w:rPr>
            </w:pPr>
          </w:p>
        </w:tc>
        <w:tc>
          <w:tcPr>
            <w:tcW w:w="3960" w:type="dxa"/>
          </w:tcPr>
          <w:p w14:paraId="28877D0E" w14:textId="77777777" w:rsidR="00A40609" w:rsidRPr="00494725" w:rsidRDefault="00A40609" w:rsidP="00613EFC">
            <w:pPr>
              <w:jc w:val="both"/>
              <w:rPr>
                <w:rFonts w:ascii="Calibri" w:eastAsia="Segoe UI Symbol" w:hAnsi="Calibri" w:cs="Calibri"/>
                <w:b/>
                <w:bCs/>
                <w:color w:val="000000"/>
                <w:sz w:val="22"/>
                <w:szCs w:val="22"/>
                <w:lang w:eastAsia="pt-BR"/>
              </w:rPr>
            </w:pPr>
          </w:p>
        </w:tc>
      </w:tr>
      <w:tr w:rsidR="00D17A41" w:rsidRPr="00494725" w14:paraId="4ABA0B9B" w14:textId="77777777" w:rsidTr="00A031EB">
        <w:trPr>
          <w:trHeight w:val="315"/>
        </w:trPr>
        <w:tc>
          <w:tcPr>
            <w:tcW w:w="461" w:type="dxa"/>
            <w:noWrap/>
          </w:tcPr>
          <w:p w14:paraId="1088CC6C" w14:textId="421E4064" w:rsidR="00D17A41"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31</w:t>
            </w:r>
          </w:p>
        </w:tc>
        <w:tc>
          <w:tcPr>
            <w:tcW w:w="5225" w:type="dxa"/>
            <w:noWrap/>
          </w:tcPr>
          <w:p w14:paraId="6D727B27" w14:textId="77777777" w:rsidR="00D17A41" w:rsidRDefault="00BE73BD" w:rsidP="00D17A41">
            <w:pPr>
              <w:pStyle w:val="Estilo1"/>
            </w:pPr>
            <w:r w:rsidRPr="00BE73BD">
              <w:t>ESTRUTURA E CAIXA</w:t>
            </w:r>
          </w:p>
          <w:p w14:paraId="34F0DDA0" w14:textId="7A78CE99" w:rsidR="00BE73BD" w:rsidRPr="00BE73BD" w:rsidRDefault="00BE73BD" w:rsidP="00BE73BD">
            <w:pPr>
              <w:pStyle w:val="texto"/>
            </w:pPr>
            <w:r w:rsidRPr="00BE73BD">
              <w:t>A caixa do carro deverá formar um monobloco resistente as cargas normais e acidentais que estarão agindo em formação operacional, com 3 carros carregados, conforme normas técnicas</w:t>
            </w:r>
            <w:r>
              <w:t xml:space="preserve"> aplicáveis</w:t>
            </w:r>
            <w:r w:rsidRPr="00BE73BD">
              <w:t>.</w:t>
            </w:r>
          </w:p>
          <w:p w14:paraId="3328A410" w14:textId="77777777" w:rsidR="00BE73BD" w:rsidRPr="00BE73BD" w:rsidRDefault="00BE73BD" w:rsidP="00BE73BD">
            <w:pPr>
              <w:pStyle w:val="texto"/>
            </w:pPr>
            <w:r w:rsidRPr="00BE73BD">
              <w:t>Os carros deverão ser fabricados com o piso do salão a 1100mm em relação ao boleto do trilho.</w:t>
            </w:r>
          </w:p>
          <w:p w14:paraId="39BECE15" w14:textId="77777777" w:rsidR="00BE73BD" w:rsidRPr="00BE73BD" w:rsidRDefault="00BE73BD" w:rsidP="00BE73BD">
            <w:pPr>
              <w:pStyle w:val="texto"/>
            </w:pPr>
            <w:r w:rsidRPr="00BE73BD">
              <w:t>Os carros deverão ter acabamento externo harmonioso, não permitindo ondulações, arestas ou variações bruscas de superfícies.</w:t>
            </w:r>
          </w:p>
          <w:p w14:paraId="38071EBF" w14:textId="77777777" w:rsidR="00BE73BD" w:rsidRPr="00BE73BD" w:rsidRDefault="00BE73BD" w:rsidP="00BE73BD">
            <w:pPr>
              <w:pStyle w:val="texto"/>
            </w:pPr>
            <w:r w:rsidRPr="00BE73BD">
              <w:t>As chapas de revestimento externo das caixas e das portas do salão deverão ser de aço inoxidável, ou aço carbono NTU-SAC50 ou SMC.</w:t>
            </w:r>
          </w:p>
          <w:p w14:paraId="4268BF47" w14:textId="77777777" w:rsidR="00BE73BD" w:rsidRPr="00BE73BD" w:rsidRDefault="00BE73BD" w:rsidP="00BE73BD">
            <w:pPr>
              <w:pStyle w:val="texto"/>
            </w:pPr>
            <w:r w:rsidRPr="00BE73BD">
              <w:t>Não será permitida a utilização de parafusos ou rebites expostos no acabamento externo.</w:t>
            </w:r>
          </w:p>
          <w:p w14:paraId="674911DF" w14:textId="77777777" w:rsidR="00BE73BD" w:rsidRPr="00BE73BD" w:rsidRDefault="00BE73BD" w:rsidP="00BE73BD">
            <w:pPr>
              <w:pStyle w:val="texto"/>
            </w:pPr>
            <w:r w:rsidRPr="00BE73BD">
              <w:lastRenderedPageBreak/>
              <w:t>O exterior do carro deverá ter suas superfícies fáceis de limpar através de lavagem automática, como também na interligação entre carros.</w:t>
            </w:r>
          </w:p>
          <w:p w14:paraId="123EC706" w14:textId="77777777" w:rsidR="00BE73BD" w:rsidRPr="00BE73BD" w:rsidRDefault="00BE73BD" w:rsidP="00BE73BD">
            <w:pPr>
              <w:pStyle w:val="texto"/>
            </w:pPr>
            <w:r w:rsidRPr="00BE73BD">
              <w:t xml:space="preserve">Os vãos de janelas laterais e portas deverão atender aos requisitos estruturais, com o mínimo de peso, e aos estudos ergonômicos envolvendo os passageiros sentados ou em pé, para a visualização dos avisos e letreiros das estações. </w:t>
            </w:r>
          </w:p>
          <w:p w14:paraId="1C99A952" w14:textId="77777777" w:rsidR="00BE73BD" w:rsidRPr="00BE73BD" w:rsidRDefault="00BE73BD" w:rsidP="00BE73BD">
            <w:pPr>
              <w:pStyle w:val="texto"/>
            </w:pPr>
            <w:r w:rsidRPr="00BE73BD">
              <w:t>As portas laterais para acesso dos passageiros deverão possuir visor com uma área correspondente a no mínimo com 20% da área total da porta.</w:t>
            </w:r>
          </w:p>
          <w:p w14:paraId="29AA33C5" w14:textId="77777777" w:rsidR="00BE73BD" w:rsidRPr="00BE73BD" w:rsidRDefault="00BE73BD" w:rsidP="00BE73BD">
            <w:pPr>
              <w:pStyle w:val="texto"/>
            </w:pPr>
            <w:r w:rsidRPr="00BE73BD">
              <w:t>O arranjo de equipamentos sob estrado deverá apresentar uma distribuição do peso uniforme e possibilidade de acesso a todos os equipamentos.</w:t>
            </w:r>
          </w:p>
          <w:p w14:paraId="2A9FA699" w14:textId="77777777" w:rsidR="00BE73BD" w:rsidRPr="00BE73BD" w:rsidRDefault="00BE73BD" w:rsidP="00BE73BD">
            <w:pPr>
              <w:pStyle w:val="texto"/>
            </w:pPr>
            <w:r w:rsidRPr="00BE73BD">
              <w:t>Deverá ser fácil o acesso aos componentes do engate e cablagem entre carros.</w:t>
            </w:r>
          </w:p>
          <w:p w14:paraId="7473FA14" w14:textId="0E9E85A8" w:rsidR="00BE73BD" w:rsidRPr="00BE73BD" w:rsidRDefault="00BE73BD" w:rsidP="00BE73BD">
            <w:pPr>
              <w:pStyle w:val="texto"/>
            </w:pPr>
            <w:r w:rsidRPr="00BE73BD">
              <w:t>Cada carro localizado na extremidade do veículo deverá ser provido de uma cabine de comando, em toda a largura da cabeceira dianteira.</w:t>
            </w:r>
          </w:p>
          <w:p w14:paraId="728D6FA0" w14:textId="2675BDD6" w:rsidR="00BE73BD" w:rsidRPr="00BE73BD" w:rsidRDefault="00BE73BD" w:rsidP="00BE73BD">
            <w:pPr>
              <w:pStyle w:val="texto"/>
            </w:pPr>
            <w:r w:rsidRPr="00BE73BD">
              <w:t xml:space="preserve">As cabeceiras com cabine deverão ter máscaras frontais moldadas em fibra de vidro, com as seguintes características físicas: Resistência à flexão, Módulo de </w:t>
            </w:r>
            <w:r w:rsidRPr="00BE73BD">
              <w:lastRenderedPageBreak/>
              <w:t>flexão, Resistência ao impacto e Absorção de água, conforme as normas aplicáveis.</w:t>
            </w:r>
          </w:p>
          <w:p w14:paraId="216FA398" w14:textId="2F37526D" w:rsidR="00BE73BD" w:rsidRPr="00BE73BD" w:rsidRDefault="00BE73BD" w:rsidP="00BE73BD">
            <w:pPr>
              <w:pStyle w:val="texto"/>
            </w:pPr>
            <w:r w:rsidRPr="00BE73BD">
              <w:t>O VLT deverá atender os requisitos de segurança contra incêndio, propagação de chamas, resistência ao calor e densidade de fumaça estabelecidos nas normas té</w:t>
            </w:r>
            <w:r>
              <w:t>cnicas aplicáveis</w:t>
            </w:r>
            <w:r w:rsidRPr="00BE73BD">
              <w:t>.</w:t>
            </w:r>
          </w:p>
          <w:p w14:paraId="52E3B5AA" w14:textId="77777777" w:rsidR="00BE73BD" w:rsidRPr="00BE73BD" w:rsidRDefault="00BE73BD" w:rsidP="00BE73BD">
            <w:pPr>
              <w:pStyle w:val="texto"/>
            </w:pPr>
            <w:r w:rsidRPr="00BE73BD">
              <w:t xml:space="preserve">Adicionalmente aos requisitos de segurança contra incêndio, relativos a aplicação de materiais, deverá ser previsto a instalação de sistemas automáticos de detecção e extinção de chamas nos compartimentos de todos os motores diesel dos veículos. </w:t>
            </w:r>
          </w:p>
          <w:p w14:paraId="672D67D6" w14:textId="77777777" w:rsidR="00BE73BD" w:rsidRPr="00BE73BD" w:rsidRDefault="00BE73BD" w:rsidP="00BE73BD">
            <w:pPr>
              <w:pStyle w:val="texto"/>
            </w:pPr>
            <w:r w:rsidRPr="00BE73BD">
              <w:t>Nas interligações entre as laterais, cabeceiras, cobertura e estrado, deverá ser utilizado material adequado para propiciar a estanqueidade do conjunto, com proteção contra a ação de raios UV e durabilidade mínima de 10 anos.</w:t>
            </w:r>
          </w:p>
          <w:p w14:paraId="6B170706" w14:textId="0ED64D27" w:rsidR="00BE73BD" w:rsidRPr="00D17A41" w:rsidRDefault="00BE73BD" w:rsidP="00BE73BD">
            <w:pPr>
              <w:pStyle w:val="texto"/>
            </w:pPr>
            <w:r w:rsidRPr="00BE73BD">
              <w:t>Cuidado especial deverá ser observado sempre que metais diferentes forem unidos, de forma a prevenir a ocorrência de corrosão eletrolítica</w:t>
            </w:r>
            <w:r>
              <w:t>.</w:t>
            </w:r>
          </w:p>
        </w:tc>
        <w:tc>
          <w:tcPr>
            <w:tcW w:w="4524" w:type="dxa"/>
          </w:tcPr>
          <w:p w14:paraId="6D756F6E" w14:textId="77777777" w:rsidR="00D17A41" w:rsidRPr="00494725" w:rsidRDefault="00D17A41" w:rsidP="00613EFC">
            <w:pPr>
              <w:jc w:val="both"/>
              <w:rPr>
                <w:rFonts w:ascii="Calibri" w:eastAsia="Segoe UI Symbol" w:hAnsi="Calibri" w:cs="Calibri"/>
                <w:b/>
                <w:bCs/>
                <w:color w:val="000000"/>
                <w:sz w:val="22"/>
                <w:szCs w:val="22"/>
                <w:lang w:eastAsia="pt-BR"/>
              </w:rPr>
            </w:pPr>
          </w:p>
        </w:tc>
        <w:tc>
          <w:tcPr>
            <w:tcW w:w="3960" w:type="dxa"/>
          </w:tcPr>
          <w:p w14:paraId="4D40D1B6" w14:textId="77777777" w:rsidR="00D17A41" w:rsidRPr="00494725" w:rsidRDefault="00D17A41" w:rsidP="00613EFC">
            <w:pPr>
              <w:jc w:val="both"/>
              <w:rPr>
                <w:rFonts w:ascii="Calibri" w:eastAsia="Segoe UI Symbol" w:hAnsi="Calibri" w:cs="Calibri"/>
                <w:b/>
                <w:bCs/>
                <w:color w:val="000000"/>
                <w:sz w:val="22"/>
                <w:szCs w:val="22"/>
                <w:lang w:eastAsia="pt-BR"/>
              </w:rPr>
            </w:pPr>
          </w:p>
        </w:tc>
      </w:tr>
      <w:tr w:rsidR="00BE73BD" w:rsidRPr="00494725" w14:paraId="40F402B0" w14:textId="77777777" w:rsidTr="00A031EB">
        <w:trPr>
          <w:trHeight w:val="315"/>
        </w:trPr>
        <w:tc>
          <w:tcPr>
            <w:tcW w:w="461" w:type="dxa"/>
            <w:noWrap/>
          </w:tcPr>
          <w:p w14:paraId="316A6BA8" w14:textId="660E8FC1" w:rsidR="00BE73BD"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32</w:t>
            </w:r>
          </w:p>
        </w:tc>
        <w:tc>
          <w:tcPr>
            <w:tcW w:w="5225" w:type="dxa"/>
            <w:noWrap/>
          </w:tcPr>
          <w:p w14:paraId="64968D7F" w14:textId="77777777" w:rsidR="00BE73BD" w:rsidRPr="00BE73BD" w:rsidRDefault="00BE73BD" w:rsidP="00BE73BD">
            <w:pPr>
              <w:pStyle w:val="Estilo1"/>
            </w:pPr>
            <w:r w:rsidRPr="00BE73BD">
              <w:t>Cobertura</w:t>
            </w:r>
          </w:p>
          <w:p w14:paraId="094BE304" w14:textId="02B2E548" w:rsidR="00BE73BD" w:rsidRPr="00BE73BD" w:rsidRDefault="00BE73BD" w:rsidP="00BE73BD">
            <w:pPr>
              <w:pStyle w:val="texto"/>
            </w:pPr>
            <w:r w:rsidRPr="00BE73BD">
              <w:t xml:space="preserve">A estrutura da cobertura deverá suportar todas as cargas e esforços estabelecidos </w:t>
            </w:r>
            <w:r>
              <w:t>nas normas técnicas aplicáveis.</w:t>
            </w:r>
            <w:r w:rsidRPr="00BE73BD">
              <w:t xml:space="preserve"> </w:t>
            </w:r>
          </w:p>
          <w:p w14:paraId="17EF5958" w14:textId="77777777" w:rsidR="00BE73BD" w:rsidRPr="00BE73BD" w:rsidRDefault="00BE73BD" w:rsidP="00BE73BD">
            <w:pPr>
              <w:pStyle w:val="texto"/>
            </w:pPr>
            <w:r w:rsidRPr="00BE73BD">
              <w:lastRenderedPageBreak/>
              <w:t>As chapas de formação da cobertura deverão ser unidas em toda a sua extensão, de forma a compor um conjunto harmonioso único, compondo com as laterais uma estrutura integrada de resistência e rigidez apropriadas as cargas previstas para cobertura.</w:t>
            </w:r>
          </w:p>
          <w:p w14:paraId="32ADF584" w14:textId="77777777" w:rsidR="00BE73BD" w:rsidRPr="00BE73BD" w:rsidRDefault="00BE73BD" w:rsidP="00BE73BD">
            <w:pPr>
              <w:pStyle w:val="texto"/>
            </w:pPr>
            <w:r w:rsidRPr="00BE73BD">
              <w:t>Deverá ser previsto estrutura para a instalação de dois alçapões destinados a saída de emergência.</w:t>
            </w:r>
          </w:p>
          <w:p w14:paraId="5AB0C8F2" w14:textId="65570AAC" w:rsidR="00BE73BD" w:rsidRPr="00BE73BD" w:rsidRDefault="00BE73BD" w:rsidP="00BE73BD">
            <w:pPr>
              <w:pStyle w:val="texto"/>
            </w:pPr>
            <w:r w:rsidRPr="00BE73BD">
              <w:t xml:space="preserve">Todas as coberturas, depois de completamente montadas, deverão ser submetidas a teste de estanqueidade do conjunto, de acordo com as normas </w:t>
            </w:r>
            <w:r>
              <w:t>técnicas aplicáveis.</w:t>
            </w:r>
          </w:p>
        </w:tc>
        <w:tc>
          <w:tcPr>
            <w:tcW w:w="4524" w:type="dxa"/>
          </w:tcPr>
          <w:p w14:paraId="4B19DF9A" w14:textId="77777777" w:rsidR="00BE73BD" w:rsidRPr="00494725" w:rsidRDefault="00BE73BD" w:rsidP="00613EFC">
            <w:pPr>
              <w:jc w:val="both"/>
              <w:rPr>
                <w:rFonts w:ascii="Calibri" w:eastAsia="Segoe UI Symbol" w:hAnsi="Calibri" w:cs="Calibri"/>
                <w:b/>
                <w:bCs/>
                <w:color w:val="000000"/>
                <w:sz w:val="22"/>
                <w:szCs w:val="22"/>
                <w:lang w:eastAsia="pt-BR"/>
              </w:rPr>
            </w:pPr>
          </w:p>
        </w:tc>
        <w:tc>
          <w:tcPr>
            <w:tcW w:w="3960" w:type="dxa"/>
          </w:tcPr>
          <w:p w14:paraId="3AA4022B" w14:textId="77777777" w:rsidR="00BE73BD" w:rsidRPr="00494725" w:rsidRDefault="00BE73BD" w:rsidP="00613EFC">
            <w:pPr>
              <w:jc w:val="both"/>
              <w:rPr>
                <w:rFonts w:ascii="Calibri" w:eastAsia="Segoe UI Symbol" w:hAnsi="Calibri" w:cs="Calibri"/>
                <w:b/>
                <w:bCs/>
                <w:color w:val="000000"/>
                <w:sz w:val="22"/>
                <w:szCs w:val="22"/>
                <w:lang w:eastAsia="pt-BR"/>
              </w:rPr>
            </w:pPr>
          </w:p>
        </w:tc>
      </w:tr>
      <w:tr w:rsidR="00BE73BD" w:rsidRPr="00494725" w14:paraId="2B90459B" w14:textId="77777777" w:rsidTr="00A031EB">
        <w:trPr>
          <w:trHeight w:val="315"/>
        </w:trPr>
        <w:tc>
          <w:tcPr>
            <w:tcW w:w="461" w:type="dxa"/>
            <w:noWrap/>
          </w:tcPr>
          <w:p w14:paraId="6CEAF271" w14:textId="1684D8DC" w:rsidR="00BE73BD"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33</w:t>
            </w:r>
          </w:p>
        </w:tc>
        <w:tc>
          <w:tcPr>
            <w:tcW w:w="5225" w:type="dxa"/>
            <w:noWrap/>
          </w:tcPr>
          <w:p w14:paraId="47812487" w14:textId="77777777" w:rsidR="00BE73BD" w:rsidRPr="00BE73BD" w:rsidRDefault="00BE73BD" w:rsidP="00BE73BD">
            <w:pPr>
              <w:pStyle w:val="Estilo1"/>
            </w:pPr>
            <w:r w:rsidRPr="00BE73BD">
              <w:t>Laterais</w:t>
            </w:r>
          </w:p>
          <w:p w14:paraId="36554116" w14:textId="77777777" w:rsidR="00BE73BD" w:rsidRPr="00BE73BD" w:rsidRDefault="00BE73BD" w:rsidP="00BE73BD">
            <w:pPr>
              <w:pStyle w:val="texto"/>
            </w:pPr>
            <w:r w:rsidRPr="00BE73BD">
              <w:t xml:space="preserve">As estruturas laterais serão ligadas convenientemente ao estrado, cobertura e cabeceira, vindo a constituir com elas uma </w:t>
            </w:r>
            <w:proofErr w:type="gramStart"/>
            <w:r w:rsidRPr="00BE73BD">
              <w:t>estrutura monobloco</w:t>
            </w:r>
            <w:proofErr w:type="gramEnd"/>
            <w:r w:rsidRPr="00BE73BD">
              <w:t>.</w:t>
            </w:r>
          </w:p>
          <w:p w14:paraId="6CDD096A" w14:textId="77777777" w:rsidR="00BE73BD" w:rsidRPr="00BE73BD" w:rsidRDefault="00BE73BD" w:rsidP="00BE73BD">
            <w:pPr>
              <w:pStyle w:val="texto"/>
            </w:pPr>
            <w:r w:rsidRPr="00BE73BD">
              <w:t>Serão constituídas de montantes verticais, peitoril inferior e superior na região de janelas e portas, na ligação entre elementos e o chapeamento externo.</w:t>
            </w:r>
          </w:p>
          <w:p w14:paraId="1A07F50C" w14:textId="77777777" w:rsidR="00BE73BD" w:rsidRPr="00BE73BD" w:rsidRDefault="00BE73BD" w:rsidP="00BE73BD">
            <w:pPr>
              <w:pStyle w:val="texto"/>
            </w:pPr>
            <w:r w:rsidRPr="00BE73BD">
              <w:t>Entre as aberturas das janelas e das portas laterais existirão montantes, de forma e espessura adequadas, ligadas as longarinas laterais e ao frechal da cobertura.</w:t>
            </w:r>
          </w:p>
          <w:p w14:paraId="3090ED3E" w14:textId="77777777" w:rsidR="00BE73BD" w:rsidRPr="00BE73BD" w:rsidRDefault="00BE73BD" w:rsidP="00BE73BD">
            <w:pPr>
              <w:pStyle w:val="texto"/>
            </w:pPr>
            <w:r w:rsidRPr="00BE73BD">
              <w:lastRenderedPageBreak/>
              <w:t>O revestimento externo deverá ser de tal modo que não existam saliências, reentrâncias ou arestas que possam causar lesões aos passageiros.</w:t>
            </w:r>
          </w:p>
          <w:p w14:paraId="0C63BF55" w14:textId="0E8D1542" w:rsidR="00BE73BD" w:rsidRPr="00BE73BD" w:rsidRDefault="00BE73BD" w:rsidP="00BE73BD">
            <w:pPr>
              <w:pStyle w:val="texto"/>
            </w:pPr>
            <w:r w:rsidRPr="00BE73BD">
              <w:t>O revestimento externo deverá ser fixado aos el</w:t>
            </w:r>
            <w:r>
              <w:t>ementos estruturais da lateral.</w:t>
            </w:r>
          </w:p>
        </w:tc>
        <w:tc>
          <w:tcPr>
            <w:tcW w:w="4524" w:type="dxa"/>
          </w:tcPr>
          <w:p w14:paraId="69AFD11B" w14:textId="77777777" w:rsidR="00BE73BD" w:rsidRPr="00494725" w:rsidRDefault="00BE73BD" w:rsidP="00613EFC">
            <w:pPr>
              <w:jc w:val="both"/>
              <w:rPr>
                <w:rFonts w:ascii="Calibri" w:eastAsia="Segoe UI Symbol" w:hAnsi="Calibri" w:cs="Calibri"/>
                <w:b/>
                <w:bCs/>
                <w:color w:val="000000"/>
                <w:sz w:val="22"/>
                <w:szCs w:val="22"/>
                <w:lang w:eastAsia="pt-BR"/>
              </w:rPr>
            </w:pPr>
          </w:p>
        </w:tc>
        <w:tc>
          <w:tcPr>
            <w:tcW w:w="3960" w:type="dxa"/>
          </w:tcPr>
          <w:p w14:paraId="18F5DF9D" w14:textId="77777777" w:rsidR="00BE73BD" w:rsidRPr="00494725" w:rsidRDefault="00BE73BD" w:rsidP="00613EFC">
            <w:pPr>
              <w:jc w:val="both"/>
              <w:rPr>
                <w:rFonts w:ascii="Calibri" w:eastAsia="Segoe UI Symbol" w:hAnsi="Calibri" w:cs="Calibri"/>
                <w:b/>
                <w:bCs/>
                <w:color w:val="000000"/>
                <w:sz w:val="22"/>
                <w:szCs w:val="22"/>
                <w:lang w:eastAsia="pt-BR"/>
              </w:rPr>
            </w:pPr>
          </w:p>
        </w:tc>
      </w:tr>
      <w:tr w:rsidR="00BE73BD" w:rsidRPr="00494725" w14:paraId="12C91979" w14:textId="77777777" w:rsidTr="00A031EB">
        <w:trPr>
          <w:trHeight w:val="315"/>
        </w:trPr>
        <w:tc>
          <w:tcPr>
            <w:tcW w:w="461" w:type="dxa"/>
            <w:noWrap/>
          </w:tcPr>
          <w:p w14:paraId="4E53DEE0" w14:textId="161507E6" w:rsidR="00BE73BD"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34</w:t>
            </w:r>
          </w:p>
        </w:tc>
        <w:tc>
          <w:tcPr>
            <w:tcW w:w="5225" w:type="dxa"/>
            <w:noWrap/>
          </w:tcPr>
          <w:p w14:paraId="4395D2D0" w14:textId="77777777" w:rsidR="00BE73BD" w:rsidRPr="00BE73BD" w:rsidRDefault="00BE73BD" w:rsidP="00BE73BD">
            <w:pPr>
              <w:pStyle w:val="Estilo1"/>
            </w:pPr>
            <w:r w:rsidRPr="00BE73BD">
              <w:t>Estrado</w:t>
            </w:r>
          </w:p>
          <w:p w14:paraId="5E9AC78B" w14:textId="77777777" w:rsidR="00BE73BD" w:rsidRPr="00BE73BD" w:rsidRDefault="00BE73BD" w:rsidP="00BE73BD">
            <w:pPr>
              <w:pStyle w:val="texto"/>
            </w:pPr>
            <w:r w:rsidRPr="00BE73BD">
              <w:t>O estrado do carro deverá ser composto, basicamente, de longarinas e transversinas e de duas extremidades denominadas cabeças de estrado.</w:t>
            </w:r>
          </w:p>
          <w:p w14:paraId="7EDFA447" w14:textId="77777777" w:rsidR="00BE73BD" w:rsidRPr="00BE73BD" w:rsidRDefault="00BE73BD" w:rsidP="00BE73BD">
            <w:pPr>
              <w:pStyle w:val="texto"/>
            </w:pPr>
            <w:r w:rsidRPr="00BE73BD">
              <w:t xml:space="preserve">Nas cabeças de estrado deverão haver elementos estruturais necessários a montagem dos engates, barras de união e aparelho de choque e tração, os quais deverão transmitir, de maneira uniforme, os esforços de compressão e tração ao restante da estrutura e aos truques. </w:t>
            </w:r>
          </w:p>
          <w:p w14:paraId="091A553C" w14:textId="77777777" w:rsidR="00BE73BD" w:rsidRPr="00BE73BD" w:rsidRDefault="00BE73BD" w:rsidP="00BE73BD">
            <w:pPr>
              <w:pStyle w:val="texto"/>
            </w:pPr>
            <w:r w:rsidRPr="00BE73BD">
              <w:t>Nesta região deverá ser prevista uma zona fusível para absorver os esforços de impacto por deformação.</w:t>
            </w:r>
          </w:p>
          <w:p w14:paraId="2BA3B97E" w14:textId="77777777" w:rsidR="00BE73BD" w:rsidRPr="00BE73BD" w:rsidRDefault="00BE73BD" w:rsidP="00BE73BD">
            <w:pPr>
              <w:pStyle w:val="texto"/>
            </w:pPr>
            <w:r w:rsidRPr="00BE73BD">
              <w:t>Esta zona fusível só entrará em colapso caso sejam ultrapassadas as cargas normais e acidentais previstas.</w:t>
            </w:r>
          </w:p>
          <w:p w14:paraId="5197D65C" w14:textId="77777777" w:rsidR="00BE73BD" w:rsidRPr="00BE73BD" w:rsidRDefault="00BE73BD" w:rsidP="00BE73BD">
            <w:pPr>
              <w:pStyle w:val="texto"/>
            </w:pPr>
            <w:r w:rsidRPr="00BE73BD">
              <w:lastRenderedPageBreak/>
              <w:t>A Contratada poderá propor alternativas para absorção dos esforços decorrentes de impacto para aprovação da CBTU.</w:t>
            </w:r>
          </w:p>
          <w:p w14:paraId="3AA3FF17" w14:textId="77777777" w:rsidR="00BE73BD" w:rsidRPr="00BE73BD" w:rsidRDefault="00BE73BD" w:rsidP="00BE73BD">
            <w:pPr>
              <w:pStyle w:val="texto"/>
            </w:pPr>
            <w:r w:rsidRPr="00BE73BD">
              <w:t>A instalação dos equipamentos e cablagem deverá ser orientada no sentido de se evitar furações nas longarinas.</w:t>
            </w:r>
          </w:p>
          <w:p w14:paraId="029A1471" w14:textId="2B224D32" w:rsidR="00BE73BD" w:rsidRPr="00BE73BD" w:rsidRDefault="00BE73BD" w:rsidP="00BE73BD">
            <w:pPr>
              <w:pStyle w:val="texto"/>
            </w:pPr>
            <w:r w:rsidRPr="00BE73BD">
              <w:t xml:space="preserve">Todas as vigas e suportes do estrado deverão ser convenientemente rebarbadas com cantos devidamente arredondados, para se evitar qualquer possibilidade </w:t>
            </w:r>
            <w:r>
              <w:t>de ocasionar lesões acidentais.</w:t>
            </w:r>
          </w:p>
        </w:tc>
        <w:tc>
          <w:tcPr>
            <w:tcW w:w="4524" w:type="dxa"/>
          </w:tcPr>
          <w:p w14:paraId="6C0ED717" w14:textId="77777777" w:rsidR="00BE73BD" w:rsidRPr="00494725" w:rsidRDefault="00BE73BD" w:rsidP="00613EFC">
            <w:pPr>
              <w:jc w:val="both"/>
              <w:rPr>
                <w:rFonts w:ascii="Calibri" w:eastAsia="Segoe UI Symbol" w:hAnsi="Calibri" w:cs="Calibri"/>
                <w:b/>
                <w:bCs/>
                <w:color w:val="000000"/>
                <w:sz w:val="22"/>
                <w:szCs w:val="22"/>
                <w:lang w:eastAsia="pt-BR"/>
              </w:rPr>
            </w:pPr>
          </w:p>
        </w:tc>
        <w:tc>
          <w:tcPr>
            <w:tcW w:w="3960" w:type="dxa"/>
          </w:tcPr>
          <w:p w14:paraId="105E755D" w14:textId="77777777" w:rsidR="00BE73BD" w:rsidRPr="00494725" w:rsidRDefault="00BE73BD" w:rsidP="00613EFC">
            <w:pPr>
              <w:jc w:val="both"/>
              <w:rPr>
                <w:rFonts w:ascii="Calibri" w:eastAsia="Segoe UI Symbol" w:hAnsi="Calibri" w:cs="Calibri"/>
                <w:b/>
                <w:bCs/>
                <w:color w:val="000000"/>
                <w:sz w:val="22"/>
                <w:szCs w:val="22"/>
                <w:lang w:eastAsia="pt-BR"/>
              </w:rPr>
            </w:pPr>
          </w:p>
        </w:tc>
      </w:tr>
      <w:tr w:rsidR="00BE73BD" w:rsidRPr="00494725" w14:paraId="43166D25" w14:textId="77777777" w:rsidTr="00A031EB">
        <w:trPr>
          <w:trHeight w:val="315"/>
        </w:trPr>
        <w:tc>
          <w:tcPr>
            <w:tcW w:w="461" w:type="dxa"/>
            <w:noWrap/>
          </w:tcPr>
          <w:p w14:paraId="29C5E237" w14:textId="6DECEA58" w:rsidR="00BE73BD"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35</w:t>
            </w:r>
          </w:p>
        </w:tc>
        <w:tc>
          <w:tcPr>
            <w:tcW w:w="5225" w:type="dxa"/>
            <w:noWrap/>
          </w:tcPr>
          <w:p w14:paraId="026DB2D0" w14:textId="77777777" w:rsidR="00BE73BD" w:rsidRPr="00BE73BD" w:rsidRDefault="00BE73BD" w:rsidP="00BE73BD">
            <w:pPr>
              <w:pStyle w:val="Estilo1"/>
            </w:pPr>
            <w:r w:rsidRPr="00BE73BD">
              <w:t xml:space="preserve">Cabeceiras </w:t>
            </w:r>
          </w:p>
          <w:p w14:paraId="31F61B8A" w14:textId="77777777" w:rsidR="00BE73BD" w:rsidRPr="00BE73BD" w:rsidRDefault="00BE73BD" w:rsidP="00BE73BD">
            <w:pPr>
              <w:pStyle w:val="texto"/>
            </w:pPr>
            <w:r w:rsidRPr="00BE73BD">
              <w:t>As extremidades dos carros deverão possuir estrutura que suporte as cargas de compressão, cisalhamento e torção a que os carros estarão sujeitos.</w:t>
            </w:r>
          </w:p>
          <w:p w14:paraId="7DDA0B10" w14:textId="77777777" w:rsidR="00BE73BD" w:rsidRPr="00BE73BD" w:rsidRDefault="00BE73BD" w:rsidP="00BE73BD">
            <w:pPr>
              <w:pStyle w:val="texto"/>
            </w:pPr>
            <w:r w:rsidRPr="00BE73BD">
              <w:t>As cabeceiras frontais dos carros com cabine deverão possuir máscaras em resina poliéster, reforçada com fibra de vidro. A máscara deverá ser simplesmente fixada sobre a estrutura, não auxiliando na distribuição dos esforços.</w:t>
            </w:r>
          </w:p>
          <w:p w14:paraId="27841D4A" w14:textId="0E7B00A8" w:rsidR="00BE73BD" w:rsidRPr="00BE73BD" w:rsidRDefault="00BE73BD" w:rsidP="00BE73BD">
            <w:pPr>
              <w:pStyle w:val="texto"/>
            </w:pPr>
            <w:r w:rsidRPr="00BE73BD">
              <w:t xml:space="preserve">A união da máscara à caixa do carro e a interligação das cabeceiras intermediárias será feita de forma a se definir </w:t>
            </w:r>
            <w:r w:rsidRPr="00BE73BD">
              <w:lastRenderedPageBreak/>
              <w:t>um conjunto harmonioso e sem reentrâncias ou saliências que dificult</w:t>
            </w:r>
            <w:r>
              <w:t>em a lavagem automática do VLT.</w:t>
            </w:r>
          </w:p>
        </w:tc>
        <w:tc>
          <w:tcPr>
            <w:tcW w:w="4524" w:type="dxa"/>
          </w:tcPr>
          <w:p w14:paraId="12647A66" w14:textId="77777777" w:rsidR="00BE73BD" w:rsidRPr="00494725" w:rsidRDefault="00BE73BD" w:rsidP="00613EFC">
            <w:pPr>
              <w:jc w:val="both"/>
              <w:rPr>
                <w:rFonts w:ascii="Calibri" w:eastAsia="Segoe UI Symbol" w:hAnsi="Calibri" w:cs="Calibri"/>
                <w:b/>
                <w:bCs/>
                <w:color w:val="000000"/>
                <w:sz w:val="22"/>
                <w:szCs w:val="22"/>
                <w:lang w:eastAsia="pt-BR"/>
              </w:rPr>
            </w:pPr>
          </w:p>
        </w:tc>
        <w:tc>
          <w:tcPr>
            <w:tcW w:w="3960" w:type="dxa"/>
          </w:tcPr>
          <w:p w14:paraId="33B85EB7" w14:textId="77777777" w:rsidR="00BE73BD" w:rsidRPr="00494725" w:rsidRDefault="00BE73BD" w:rsidP="00613EFC">
            <w:pPr>
              <w:jc w:val="both"/>
              <w:rPr>
                <w:rFonts w:ascii="Calibri" w:eastAsia="Segoe UI Symbol" w:hAnsi="Calibri" w:cs="Calibri"/>
                <w:b/>
                <w:bCs/>
                <w:color w:val="000000"/>
                <w:sz w:val="22"/>
                <w:szCs w:val="22"/>
                <w:lang w:eastAsia="pt-BR"/>
              </w:rPr>
            </w:pPr>
          </w:p>
        </w:tc>
      </w:tr>
      <w:tr w:rsidR="00E966D0" w:rsidRPr="00494725" w14:paraId="2DC8591A" w14:textId="77777777" w:rsidTr="00A031EB">
        <w:trPr>
          <w:trHeight w:val="315"/>
        </w:trPr>
        <w:tc>
          <w:tcPr>
            <w:tcW w:w="461" w:type="dxa"/>
            <w:noWrap/>
          </w:tcPr>
          <w:p w14:paraId="2EF748B6" w14:textId="77777777" w:rsidR="00E966D0" w:rsidRDefault="00E966D0" w:rsidP="00613EFC">
            <w:pPr>
              <w:jc w:val="center"/>
              <w:rPr>
                <w:rFonts w:ascii="Calibri" w:eastAsia="Times New Roman" w:hAnsi="Calibri" w:cs="Calibri"/>
                <w:color w:val="000000"/>
                <w:sz w:val="22"/>
                <w:szCs w:val="22"/>
                <w:lang w:eastAsia="pt-BR"/>
              </w:rPr>
            </w:pPr>
          </w:p>
        </w:tc>
        <w:tc>
          <w:tcPr>
            <w:tcW w:w="5225" w:type="dxa"/>
            <w:noWrap/>
          </w:tcPr>
          <w:p w14:paraId="13C39EE8" w14:textId="77777777" w:rsidR="00E966D0" w:rsidRPr="00E966D0" w:rsidRDefault="00E966D0" w:rsidP="00E966D0">
            <w:pPr>
              <w:pStyle w:val="Estilo1"/>
            </w:pPr>
            <w:r w:rsidRPr="00E966D0">
              <w:t>Apoio para macacos</w:t>
            </w:r>
          </w:p>
          <w:p w14:paraId="5FAD355F" w14:textId="57888CA9" w:rsidR="00E966D0" w:rsidRPr="00BE73BD" w:rsidRDefault="00E966D0" w:rsidP="00E966D0">
            <w:pPr>
              <w:pStyle w:val="texto"/>
            </w:pPr>
            <w:r w:rsidRPr="00E966D0">
              <w:t>Todos os carros deverão possuir quatro apoios para levantamento da caixa por meio de macacos, em chapa anti-derrapante, reforçada, localizados lateralmente nas extremidades das travessas do pião</w:t>
            </w:r>
            <w:r>
              <w:t>.</w:t>
            </w:r>
          </w:p>
        </w:tc>
        <w:tc>
          <w:tcPr>
            <w:tcW w:w="4524" w:type="dxa"/>
          </w:tcPr>
          <w:p w14:paraId="12E573C0" w14:textId="77777777" w:rsidR="00E966D0" w:rsidRPr="00494725" w:rsidRDefault="00E966D0" w:rsidP="00613EFC">
            <w:pPr>
              <w:jc w:val="both"/>
              <w:rPr>
                <w:rFonts w:ascii="Calibri" w:eastAsia="Segoe UI Symbol" w:hAnsi="Calibri" w:cs="Calibri"/>
                <w:b/>
                <w:bCs/>
                <w:color w:val="000000"/>
                <w:sz w:val="22"/>
                <w:szCs w:val="22"/>
                <w:lang w:eastAsia="pt-BR"/>
              </w:rPr>
            </w:pPr>
          </w:p>
        </w:tc>
        <w:tc>
          <w:tcPr>
            <w:tcW w:w="3960" w:type="dxa"/>
          </w:tcPr>
          <w:p w14:paraId="0796585B" w14:textId="77777777" w:rsidR="00E966D0" w:rsidRPr="00494725" w:rsidRDefault="00E966D0" w:rsidP="00613EFC">
            <w:pPr>
              <w:jc w:val="both"/>
              <w:rPr>
                <w:rFonts w:ascii="Calibri" w:eastAsia="Segoe UI Symbol" w:hAnsi="Calibri" w:cs="Calibri"/>
                <w:b/>
                <w:bCs/>
                <w:color w:val="000000"/>
                <w:sz w:val="22"/>
                <w:szCs w:val="22"/>
                <w:lang w:eastAsia="pt-BR"/>
              </w:rPr>
            </w:pPr>
          </w:p>
        </w:tc>
      </w:tr>
      <w:tr w:rsidR="00E966D0" w:rsidRPr="00494725" w14:paraId="20ED2CDF" w14:textId="77777777" w:rsidTr="00A031EB">
        <w:trPr>
          <w:trHeight w:val="315"/>
        </w:trPr>
        <w:tc>
          <w:tcPr>
            <w:tcW w:w="461" w:type="dxa"/>
            <w:noWrap/>
          </w:tcPr>
          <w:p w14:paraId="2D2897C8" w14:textId="6EF5B60C" w:rsidR="00E966D0"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36</w:t>
            </w:r>
          </w:p>
        </w:tc>
        <w:tc>
          <w:tcPr>
            <w:tcW w:w="5225" w:type="dxa"/>
            <w:noWrap/>
          </w:tcPr>
          <w:p w14:paraId="10E8E0B9" w14:textId="24CFF5E6" w:rsidR="00E966D0" w:rsidRPr="00E966D0" w:rsidRDefault="00E966D0" w:rsidP="00E966D0">
            <w:pPr>
              <w:pStyle w:val="Estilo1"/>
            </w:pPr>
            <w:r w:rsidRPr="00E966D0">
              <w:t>Pontos para içamento</w:t>
            </w:r>
          </w:p>
          <w:p w14:paraId="09539213" w14:textId="5101CE41" w:rsidR="00E966D0" w:rsidRPr="00E966D0" w:rsidRDefault="00E966D0" w:rsidP="00E966D0">
            <w:pPr>
              <w:pStyle w:val="texto"/>
            </w:pPr>
            <w:r w:rsidRPr="00E966D0">
              <w:t>Todos os carros deverão ser providos de pontos para içamento por ponte rolante, localizados junto as travessas do centro do pião</w:t>
            </w:r>
          </w:p>
        </w:tc>
        <w:tc>
          <w:tcPr>
            <w:tcW w:w="4524" w:type="dxa"/>
          </w:tcPr>
          <w:p w14:paraId="6617A224" w14:textId="77777777" w:rsidR="00E966D0" w:rsidRPr="00494725" w:rsidRDefault="00E966D0" w:rsidP="00613EFC">
            <w:pPr>
              <w:jc w:val="both"/>
              <w:rPr>
                <w:rFonts w:ascii="Calibri" w:eastAsia="Segoe UI Symbol" w:hAnsi="Calibri" w:cs="Calibri"/>
                <w:b/>
                <w:bCs/>
                <w:color w:val="000000"/>
                <w:sz w:val="22"/>
                <w:szCs w:val="22"/>
                <w:lang w:eastAsia="pt-BR"/>
              </w:rPr>
            </w:pPr>
          </w:p>
        </w:tc>
        <w:tc>
          <w:tcPr>
            <w:tcW w:w="3960" w:type="dxa"/>
          </w:tcPr>
          <w:p w14:paraId="33B4249B" w14:textId="77777777" w:rsidR="00E966D0" w:rsidRPr="00494725" w:rsidRDefault="00E966D0" w:rsidP="00613EFC">
            <w:pPr>
              <w:jc w:val="both"/>
              <w:rPr>
                <w:rFonts w:ascii="Calibri" w:eastAsia="Segoe UI Symbol" w:hAnsi="Calibri" w:cs="Calibri"/>
                <w:b/>
                <w:bCs/>
                <w:color w:val="000000"/>
                <w:sz w:val="22"/>
                <w:szCs w:val="22"/>
                <w:lang w:eastAsia="pt-BR"/>
              </w:rPr>
            </w:pPr>
          </w:p>
        </w:tc>
      </w:tr>
      <w:tr w:rsidR="00E966D0" w:rsidRPr="00494725" w14:paraId="0621854E" w14:textId="77777777" w:rsidTr="00A031EB">
        <w:trPr>
          <w:trHeight w:val="315"/>
        </w:trPr>
        <w:tc>
          <w:tcPr>
            <w:tcW w:w="461" w:type="dxa"/>
            <w:noWrap/>
          </w:tcPr>
          <w:p w14:paraId="34960E2D" w14:textId="18297457" w:rsidR="00E966D0"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37</w:t>
            </w:r>
          </w:p>
        </w:tc>
        <w:tc>
          <w:tcPr>
            <w:tcW w:w="5225" w:type="dxa"/>
            <w:noWrap/>
          </w:tcPr>
          <w:p w14:paraId="5BCFCB48" w14:textId="77777777" w:rsidR="00E966D0" w:rsidRPr="00E966D0" w:rsidRDefault="00E966D0" w:rsidP="00E966D0">
            <w:pPr>
              <w:pStyle w:val="Estilo1"/>
            </w:pPr>
            <w:r w:rsidRPr="00E966D0">
              <w:t>ACABAMENTO INTERNO</w:t>
            </w:r>
          </w:p>
          <w:p w14:paraId="6C593BC4" w14:textId="77777777" w:rsidR="00E966D0" w:rsidRPr="00E966D0" w:rsidRDefault="00E966D0" w:rsidP="00E966D0">
            <w:pPr>
              <w:pStyle w:val="texto"/>
            </w:pPr>
            <w:r w:rsidRPr="00E966D0">
              <w:t>Os materiais utilizados com a finalidade de acabamento e recobrimento interno deverão possuir níveis de solidez, durabilidade, resistência ao fogo, grau de incombustibilidade e produção de fumaça e outros componentes tóxicos, conforme as normas técnicas aplicáveis, definidas no item 3.</w:t>
            </w:r>
          </w:p>
          <w:p w14:paraId="7BAA978E" w14:textId="4057E224" w:rsidR="00E966D0" w:rsidRPr="00E966D0" w:rsidRDefault="00E966D0" w:rsidP="00E966D0">
            <w:pPr>
              <w:pStyle w:val="texto"/>
            </w:pPr>
            <w:r w:rsidRPr="00E966D0">
              <w:t xml:space="preserve">Estes materiais deverão permitir fácil limpeza </w:t>
            </w:r>
            <w:r>
              <w:t>por meio mecanizado ou manual.</w:t>
            </w:r>
          </w:p>
        </w:tc>
        <w:tc>
          <w:tcPr>
            <w:tcW w:w="4524" w:type="dxa"/>
          </w:tcPr>
          <w:p w14:paraId="5A85202A" w14:textId="77777777" w:rsidR="00E966D0" w:rsidRPr="00494725" w:rsidRDefault="00E966D0" w:rsidP="00613EFC">
            <w:pPr>
              <w:jc w:val="both"/>
              <w:rPr>
                <w:rFonts w:ascii="Calibri" w:eastAsia="Segoe UI Symbol" w:hAnsi="Calibri" w:cs="Calibri"/>
                <w:b/>
                <w:bCs/>
                <w:color w:val="000000"/>
                <w:sz w:val="22"/>
                <w:szCs w:val="22"/>
                <w:lang w:eastAsia="pt-BR"/>
              </w:rPr>
            </w:pPr>
          </w:p>
        </w:tc>
        <w:tc>
          <w:tcPr>
            <w:tcW w:w="3960" w:type="dxa"/>
          </w:tcPr>
          <w:p w14:paraId="402FD595" w14:textId="77777777" w:rsidR="00E966D0" w:rsidRPr="00494725" w:rsidRDefault="00E966D0" w:rsidP="00613EFC">
            <w:pPr>
              <w:jc w:val="both"/>
              <w:rPr>
                <w:rFonts w:ascii="Calibri" w:eastAsia="Segoe UI Symbol" w:hAnsi="Calibri" w:cs="Calibri"/>
                <w:b/>
                <w:bCs/>
                <w:color w:val="000000"/>
                <w:sz w:val="22"/>
                <w:szCs w:val="22"/>
                <w:lang w:eastAsia="pt-BR"/>
              </w:rPr>
            </w:pPr>
          </w:p>
        </w:tc>
      </w:tr>
      <w:tr w:rsidR="00E966D0" w:rsidRPr="00494725" w14:paraId="4CD17B8F" w14:textId="77777777" w:rsidTr="00A031EB">
        <w:trPr>
          <w:trHeight w:val="315"/>
        </w:trPr>
        <w:tc>
          <w:tcPr>
            <w:tcW w:w="461" w:type="dxa"/>
            <w:noWrap/>
          </w:tcPr>
          <w:p w14:paraId="2D2CC940" w14:textId="2EA236DE" w:rsidR="00E966D0"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38</w:t>
            </w:r>
          </w:p>
        </w:tc>
        <w:tc>
          <w:tcPr>
            <w:tcW w:w="5225" w:type="dxa"/>
            <w:noWrap/>
          </w:tcPr>
          <w:p w14:paraId="5E62FD22" w14:textId="77777777" w:rsidR="00E966D0" w:rsidRPr="00E966D0" w:rsidRDefault="00E966D0" w:rsidP="00E966D0">
            <w:pPr>
              <w:pStyle w:val="Estilo1"/>
            </w:pPr>
            <w:r w:rsidRPr="00E966D0">
              <w:t>Piso do salão de passageiros e da cabine de condução</w:t>
            </w:r>
          </w:p>
          <w:p w14:paraId="117EF084" w14:textId="77777777" w:rsidR="00E966D0" w:rsidRPr="00E966D0" w:rsidRDefault="00E966D0" w:rsidP="00E966D0">
            <w:pPr>
              <w:pStyle w:val="texto"/>
            </w:pPr>
            <w:r w:rsidRPr="00E966D0">
              <w:t>Os carros deverão ser fabricados com a altura do piso do salão a 1100mm, em relação ao boleto do trilho, devendo o mesmo ser 100% plano.</w:t>
            </w:r>
          </w:p>
          <w:p w14:paraId="4AD89A36" w14:textId="77777777" w:rsidR="00E966D0" w:rsidRPr="00E966D0" w:rsidRDefault="00E966D0" w:rsidP="00E966D0">
            <w:pPr>
              <w:pStyle w:val="texto"/>
            </w:pPr>
            <w:r w:rsidRPr="00E966D0">
              <w:t>A estrutura do piso do carro deverá ser fabricada em aço inoxidável ou aço carbono NTU-SAC 350.</w:t>
            </w:r>
          </w:p>
          <w:p w14:paraId="22CC9F76" w14:textId="77777777" w:rsidR="00E966D0" w:rsidRPr="00E966D0" w:rsidRDefault="00E966D0" w:rsidP="00E966D0">
            <w:pPr>
              <w:pStyle w:val="texto"/>
            </w:pPr>
            <w:r w:rsidRPr="00E966D0">
              <w:t xml:space="preserve">O </w:t>
            </w:r>
            <w:proofErr w:type="spellStart"/>
            <w:r w:rsidRPr="00E966D0">
              <w:t>contra-piso</w:t>
            </w:r>
            <w:proofErr w:type="spellEnd"/>
            <w:r w:rsidRPr="00E966D0">
              <w:t xml:space="preserve"> poderá ser composto por argila expandida, compensado naval encapsulado em chapas de aço inoxidável ou SMC.</w:t>
            </w:r>
          </w:p>
          <w:p w14:paraId="7E4DE088" w14:textId="77777777" w:rsidR="00E966D0" w:rsidRPr="00E966D0" w:rsidRDefault="00E966D0" w:rsidP="00E966D0">
            <w:pPr>
              <w:pStyle w:val="texto"/>
            </w:pPr>
            <w:r w:rsidRPr="00E966D0">
              <w:t>O revestimento do piso deverá ser executado em mantas de PVC homogêneo, contendo grãos de óxido de alumínio em toda a espessura, grãos de carboneto de silício na camada superficial e quartzo colorido. A camada inferior da manta do revestimento deverá utilizar poliester reforçado com fibra de vidro. As mantas deverão ser unidas através de solda química, garantido total estanqueidade ao piso.</w:t>
            </w:r>
          </w:p>
          <w:p w14:paraId="33E492C8" w14:textId="77777777" w:rsidR="00E966D0" w:rsidRPr="00E966D0" w:rsidRDefault="00E966D0" w:rsidP="00E966D0">
            <w:pPr>
              <w:pStyle w:val="texto"/>
            </w:pPr>
            <w:r w:rsidRPr="00E966D0">
              <w:t xml:space="preserve">O material do revestimento do piso deverá ser resistente à chama, resistente à abrasão e ao desgaste, ser anti-derrapante, resistente </w:t>
            </w:r>
            <w:proofErr w:type="gramStart"/>
            <w:r w:rsidRPr="00E966D0">
              <w:t>à</w:t>
            </w:r>
            <w:proofErr w:type="gramEnd"/>
            <w:r w:rsidRPr="00E966D0">
              <w:t xml:space="preserve"> substâncias químicas e ter baixa </w:t>
            </w:r>
            <w:r w:rsidRPr="00E966D0">
              <w:lastRenderedPageBreak/>
              <w:t>toxidade de fumaça conforme as normas técnicas aplicáveis.</w:t>
            </w:r>
          </w:p>
          <w:p w14:paraId="40E42844" w14:textId="77777777" w:rsidR="00E966D0" w:rsidRPr="00E966D0" w:rsidRDefault="00E966D0" w:rsidP="00E966D0">
            <w:pPr>
              <w:pStyle w:val="texto"/>
            </w:pPr>
            <w:r w:rsidRPr="00E966D0">
              <w:t xml:space="preserve">O revestimento do piso deverá possuir calafetação apropriada para permitir sua limpeza, inclusive por meio de jatos de água. </w:t>
            </w:r>
          </w:p>
          <w:p w14:paraId="2A3173B1" w14:textId="084D96DC" w:rsidR="00E966D0" w:rsidRPr="00E966D0" w:rsidRDefault="00E966D0" w:rsidP="00E966D0">
            <w:pPr>
              <w:pStyle w:val="texto"/>
            </w:pPr>
            <w:r w:rsidRPr="00E966D0">
              <w:t>A Contratada poderá apresentar alternativas para aprovação da CBTU.</w:t>
            </w:r>
          </w:p>
        </w:tc>
        <w:tc>
          <w:tcPr>
            <w:tcW w:w="4524" w:type="dxa"/>
          </w:tcPr>
          <w:p w14:paraId="4630262A" w14:textId="77777777" w:rsidR="00E966D0" w:rsidRPr="00494725" w:rsidRDefault="00E966D0" w:rsidP="00613EFC">
            <w:pPr>
              <w:jc w:val="both"/>
              <w:rPr>
                <w:rFonts w:ascii="Calibri" w:eastAsia="Segoe UI Symbol" w:hAnsi="Calibri" w:cs="Calibri"/>
                <w:b/>
                <w:bCs/>
                <w:color w:val="000000"/>
                <w:sz w:val="22"/>
                <w:szCs w:val="22"/>
                <w:lang w:eastAsia="pt-BR"/>
              </w:rPr>
            </w:pPr>
          </w:p>
        </w:tc>
        <w:tc>
          <w:tcPr>
            <w:tcW w:w="3960" w:type="dxa"/>
          </w:tcPr>
          <w:p w14:paraId="4035036E" w14:textId="77777777" w:rsidR="00E966D0" w:rsidRPr="00494725" w:rsidRDefault="00E966D0" w:rsidP="00613EFC">
            <w:pPr>
              <w:jc w:val="both"/>
              <w:rPr>
                <w:rFonts w:ascii="Calibri" w:eastAsia="Segoe UI Symbol" w:hAnsi="Calibri" w:cs="Calibri"/>
                <w:b/>
                <w:bCs/>
                <w:color w:val="000000"/>
                <w:sz w:val="22"/>
                <w:szCs w:val="22"/>
                <w:lang w:eastAsia="pt-BR"/>
              </w:rPr>
            </w:pPr>
          </w:p>
        </w:tc>
      </w:tr>
      <w:tr w:rsidR="00E966D0" w:rsidRPr="00494725" w14:paraId="602CD82D" w14:textId="77777777" w:rsidTr="00A031EB">
        <w:trPr>
          <w:trHeight w:val="315"/>
        </w:trPr>
        <w:tc>
          <w:tcPr>
            <w:tcW w:w="461" w:type="dxa"/>
            <w:noWrap/>
          </w:tcPr>
          <w:p w14:paraId="0E33EE93" w14:textId="08787A33" w:rsidR="00E966D0"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39</w:t>
            </w:r>
          </w:p>
        </w:tc>
        <w:tc>
          <w:tcPr>
            <w:tcW w:w="5225" w:type="dxa"/>
            <w:noWrap/>
          </w:tcPr>
          <w:p w14:paraId="66093D76" w14:textId="77777777" w:rsidR="002044CC" w:rsidRPr="002044CC" w:rsidRDefault="002044CC" w:rsidP="002044CC">
            <w:pPr>
              <w:pStyle w:val="Estilo1"/>
            </w:pPr>
            <w:r w:rsidRPr="002044CC">
              <w:t>Bancos do salão de passageiros</w:t>
            </w:r>
          </w:p>
          <w:p w14:paraId="6FEA1C39" w14:textId="77777777" w:rsidR="002044CC" w:rsidRPr="002044CC" w:rsidRDefault="002044CC" w:rsidP="002044CC">
            <w:pPr>
              <w:pStyle w:val="texto"/>
            </w:pPr>
            <w:r w:rsidRPr="002044CC">
              <w:t>Os bancos do salão deverão ser dispostos entre as portas em arranjo misto, garantindo uma capacidade média total de 200 ± 5% passageiros por carro dos quais 25% ± 10% sentados, considerando-se uma taxa de ocupação de 6 (seis) passageiros/m².</w:t>
            </w:r>
          </w:p>
          <w:p w14:paraId="3EE96FBC" w14:textId="77777777" w:rsidR="002044CC" w:rsidRPr="002044CC" w:rsidRDefault="002044CC" w:rsidP="002044CC">
            <w:pPr>
              <w:pStyle w:val="texto"/>
            </w:pPr>
            <w:r w:rsidRPr="002044CC">
              <w:t>A fim de assegurar a integridade física dos usuários que estiverem sentados junto as portas, deverão ser previstas proteções nessas regiões.</w:t>
            </w:r>
          </w:p>
          <w:p w14:paraId="19D9C1C4" w14:textId="77777777" w:rsidR="002044CC" w:rsidRPr="002044CC" w:rsidRDefault="002044CC" w:rsidP="002044CC">
            <w:pPr>
              <w:pStyle w:val="texto"/>
            </w:pPr>
            <w:r w:rsidRPr="002044CC">
              <w:t>Os bancos deverão possuir bordas arredondadas e lisas, apresentar robustez adequada ao seu uso, com fixações que garantam sua estabilidade, evitando vibrações e ruídos e facilitando a limpeza.</w:t>
            </w:r>
          </w:p>
          <w:p w14:paraId="4B25C31E" w14:textId="77777777" w:rsidR="002044CC" w:rsidRPr="002044CC" w:rsidRDefault="002044CC" w:rsidP="002044CC">
            <w:pPr>
              <w:pStyle w:val="texto"/>
            </w:pPr>
            <w:r w:rsidRPr="002044CC">
              <w:lastRenderedPageBreak/>
              <w:t>Os bancos serão constituídos de uma estrutura de aço recoberta de resina poliester reforçada com fibra de vidro.</w:t>
            </w:r>
          </w:p>
          <w:p w14:paraId="630EECBA" w14:textId="77777777" w:rsidR="002044CC" w:rsidRPr="002044CC" w:rsidRDefault="002044CC" w:rsidP="002044CC">
            <w:pPr>
              <w:pStyle w:val="texto"/>
            </w:pPr>
            <w:r w:rsidRPr="002044CC">
              <w:t xml:space="preserve">A superfície dos bancos não apresentará saliências, reentrâncias ou arrestas vivas e seu acabamento será homogêneo, livre de bolhas, marcas, trincas ou riscos. </w:t>
            </w:r>
          </w:p>
          <w:p w14:paraId="645999EB" w14:textId="0A349142" w:rsidR="002044CC" w:rsidRPr="002044CC" w:rsidRDefault="002044CC" w:rsidP="002044CC">
            <w:pPr>
              <w:pStyle w:val="texto"/>
            </w:pPr>
            <w:r w:rsidRPr="002044CC">
              <w:t xml:space="preserve">As exigências mecânicas mínimas para os bancos, incluindo: carga de tração, carga de compressão, carga de flexão e carga de impacto deverão ser baseadas </w:t>
            </w:r>
            <w:r>
              <w:t>nas normas técnicas aplicáveis</w:t>
            </w:r>
            <w:r w:rsidRPr="002044CC">
              <w:t>.</w:t>
            </w:r>
          </w:p>
          <w:p w14:paraId="3A5E5DBD" w14:textId="77777777" w:rsidR="002044CC" w:rsidRPr="002044CC" w:rsidRDefault="002044CC" w:rsidP="002044CC">
            <w:pPr>
              <w:pStyle w:val="texto"/>
            </w:pPr>
            <w:r w:rsidRPr="002044CC">
              <w:t>Deverão ser consideradas as exigências relativas a segurança contra incêndio e propagação de chamas, resistência ao calor e densidade de fumaça conforme as normas técnicas aplicáveis.</w:t>
            </w:r>
          </w:p>
          <w:p w14:paraId="786E14E2" w14:textId="77777777" w:rsidR="002044CC" w:rsidRPr="002044CC" w:rsidRDefault="002044CC" w:rsidP="002044CC">
            <w:pPr>
              <w:pStyle w:val="texto"/>
            </w:pPr>
            <w:r w:rsidRPr="002044CC">
              <w:t xml:space="preserve">Os moldados de </w:t>
            </w:r>
            <w:proofErr w:type="spellStart"/>
            <w:r w:rsidRPr="002044CC">
              <w:t>poliester</w:t>
            </w:r>
            <w:proofErr w:type="spellEnd"/>
            <w:r w:rsidRPr="002044CC">
              <w:t xml:space="preserve"> e fibra de vidro possuirão um mínimo 25% de fibra de vidro em peso.</w:t>
            </w:r>
          </w:p>
          <w:p w14:paraId="79543CDD" w14:textId="2E05CA5D" w:rsidR="00E966D0" w:rsidRPr="00E966D0" w:rsidRDefault="002044CC" w:rsidP="002044CC">
            <w:pPr>
              <w:pStyle w:val="texto"/>
            </w:pPr>
            <w:r w:rsidRPr="002044CC">
              <w:t>O acabamento superficial dos bancos deverá ser em gel-coat pigmentado em padrão de cor a ser definido pela CBTU.</w:t>
            </w:r>
          </w:p>
        </w:tc>
        <w:tc>
          <w:tcPr>
            <w:tcW w:w="4524" w:type="dxa"/>
          </w:tcPr>
          <w:p w14:paraId="2FAFE4B8" w14:textId="77777777" w:rsidR="00E966D0" w:rsidRPr="00494725" w:rsidRDefault="00E966D0" w:rsidP="00613EFC">
            <w:pPr>
              <w:jc w:val="both"/>
              <w:rPr>
                <w:rFonts w:ascii="Calibri" w:eastAsia="Segoe UI Symbol" w:hAnsi="Calibri" w:cs="Calibri"/>
                <w:b/>
                <w:bCs/>
                <w:color w:val="000000"/>
                <w:sz w:val="22"/>
                <w:szCs w:val="22"/>
                <w:lang w:eastAsia="pt-BR"/>
              </w:rPr>
            </w:pPr>
          </w:p>
        </w:tc>
        <w:tc>
          <w:tcPr>
            <w:tcW w:w="3960" w:type="dxa"/>
          </w:tcPr>
          <w:p w14:paraId="09E63932" w14:textId="77777777" w:rsidR="00E966D0" w:rsidRPr="00494725" w:rsidRDefault="00E966D0" w:rsidP="00613EFC">
            <w:pPr>
              <w:jc w:val="both"/>
              <w:rPr>
                <w:rFonts w:ascii="Calibri" w:eastAsia="Segoe UI Symbol" w:hAnsi="Calibri" w:cs="Calibri"/>
                <w:b/>
                <w:bCs/>
                <w:color w:val="000000"/>
                <w:sz w:val="22"/>
                <w:szCs w:val="22"/>
                <w:lang w:eastAsia="pt-BR"/>
              </w:rPr>
            </w:pPr>
          </w:p>
        </w:tc>
      </w:tr>
      <w:tr w:rsidR="002044CC" w:rsidRPr="00494725" w14:paraId="3EB37A3A" w14:textId="77777777" w:rsidTr="00A031EB">
        <w:trPr>
          <w:trHeight w:val="315"/>
        </w:trPr>
        <w:tc>
          <w:tcPr>
            <w:tcW w:w="461" w:type="dxa"/>
            <w:noWrap/>
          </w:tcPr>
          <w:p w14:paraId="3A0EA3DA" w14:textId="0BACA513" w:rsidR="002044CC"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40</w:t>
            </w:r>
          </w:p>
        </w:tc>
        <w:tc>
          <w:tcPr>
            <w:tcW w:w="5225" w:type="dxa"/>
            <w:noWrap/>
          </w:tcPr>
          <w:p w14:paraId="3A3178F2" w14:textId="77777777" w:rsidR="002044CC" w:rsidRPr="002044CC" w:rsidRDefault="002044CC" w:rsidP="002044CC">
            <w:pPr>
              <w:pStyle w:val="Estilo1"/>
            </w:pPr>
            <w:r w:rsidRPr="002044CC">
              <w:t>Banco da cabine de comando</w:t>
            </w:r>
          </w:p>
          <w:p w14:paraId="04E99CD9" w14:textId="77777777" w:rsidR="002044CC" w:rsidRPr="002044CC" w:rsidRDefault="002044CC" w:rsidP="002044CC">
            <w:pPr>
              <w:pStyle w:val="texto"/>
            </w:pPr>
            <w:r w:rsidRPr="002044CC">
              <w:t xml:space="preserve">O banco da cabine deverá ser centralizado de maneira tal que permita ao operador sentado e em posição </w:t>
            </w:r>
            <w:r w:rsidRPr="002044CC">
              <w:lastRenderedPageBreak/>
              <w:t>confortável, ter ampla visão externa e interna, assim como, acesso para a manipulação de todos os componentes do console.</w:t>
            </w:r>
          </w:p>
          <w:p w14:paraId="6A984369" w14:textId="77777777" w:rsidR="002044CC" w:rsidRPr="002044CC" w:rsidRDefault="002044CC" w:rsidP="002044CC">
            <w:pPr>
              <w:pStyle w:val="texto"/>
            </w:pPr>
            <w:r w:rsidRPr="002044CC">
              <w:t>O banco deverá possuir ajuste de altura, ajuste no sentido longitudinal, ajuste do encosto que permita sua inclinação e ajuste do assento. Deverá ser previsto o deslocamento para evitar possíveis interferências com componentes da cabine.</w:t>
            </w:r>
          </w:p>
          <w:p w14:paraId="4C2EE047" w14:textId="77777777" w:rsidR="002044CC" w:rsidRPr="002044CC" w:rsidRDefault="002044CC" w:rsidP="002044CC">
            <w:pPr>
              <w:pStyle w:val="texto"/>
            </w:pPr>
            <w:r w:rsidRPr="002044CC">
              <w:t>Após o ajuste do banco pelo operador, na posição que mais o satisfaça, este permanecerá travado, não permitindo qualquer movimento durante sua utilização.</w:t>
            </w:r>
          </w:p>
          <w:p w14:paraId="7AF0A6F4" w14:textId="77777777" w:rsidR="002044CC" w:rsidRPr="002044CC" w:rsidRDefault="002044CC" w:rsidP="002044CC">
            <w:pPr>
              <w:pStyle w:val="texto"/>
            </w:pPr>
            <w:r w:rsidRPr="002044CC">
              <w:t>O banco deverá estar adequado as normas técnicas aplicáveis.</w:t>
            </w:r>
          </w:p>
          <w:p w14:paraId="602EF752" w14:textId="77777777" w:rsidR="002044CC" w:rsidRPr="002044CC" w:rsidRDefault="002044CC" w:rsidP="002044CC">
            <w:pPr>
              <w:pStyle w:val="texto"/>
            </w:pPr>
            <w:r w:rsidRPr="002044CC">
              <w:t>O banco deverá ser acolchoado tanto no assento como no encosto, composto de uma estrutura metálica sobre a qual será utilizada espuma de neoprene ou poliuretano com características retardantes a chama e com densidade mínima de 29 Kg/m</w:t>
            </w:r>
            <w:r w:rsidRPr="002044CC">
              <w:rPr>
                <w:vertAlign w:val="superscript"/>
              </w:rPr>
              <w:t>3</w:t>
            </w:r>
            <w:r w:rsidRPr="002044CC">
              <w:t>.</w:t>
            </w:r>
          </w:p>
          <w:p w14:paraId="2C906BAC" w14:textId="77777777" w:rsidR="002044CC" w:rsidRPr="002044CC" w:rsidRDefault="002044CC" w:rsidP="002044CC">
            <w:pPr>
              <w:pStyle w:val="texto"/>
            </w:pPr>
            <w:r w:rsidRPr="002044CC">
              <w:t>O revestimento do banco deverá ser em tecido especial de uso em transportes coletivos, podendo haver complementos em PVC.</w:t>
            </w:r>
          </w:p>
          <w:p w14:paraId="5EB0A255" w14:textId="30A32588" w:rsidR="002044CC" w:rsidRPr="002044CC" w:rsidRDefault="002044CC" w:rsidP="002044CC">
            <w:pPr>
              <w:pStyle w:val="texto"/>
            </w:pPr>
            <w:r w:rsidRPr="002044CC">
              <w:lastRenderedPageBreak/>
              <w:t>Deverá ser apresentado um estudo ergonômico para o operador, que comprove as condições operacionais favoráveis a visão e manuseio dos comandos.</w:t>
            </w:r>
          </w:p>
        </w:tc>
        <w:tc>
          <w:tcPr>
            <w:tcW w:w="4524" w:type="dxa"/>
          </w:tcPr>
          <w:p w14:paraId="3950834D" w14:textId="77777777" w:rsidR="002044CC" w:rsidRPr="00494725" w:rsidRDefault="002044CC" w:rsidP="00613EFC">
            <w:pPr>
              <w:jc w:val="both"/>
              <w:rPr>
                <w:rFonts w:ascii="Calibri" w:eastAsia="Segoe UI Symbol" w:hAnsi="Calibri" w:cs="Calibri"/>
                <w:b/>
                <w:bCs/>
                <w:color w:val="000000"/>
                <w:sz w:val="22"/>
                <w:szCs w:val="22"/>
                <w:lang w:eastAsia="pt-BR"/>
              </w:rPr>
            </w:pPr>
          </w:p>
        </w:tc>
        <w:tc>
          <w:tcPr>
            <w:tcW w:w="3960" w:type="dxa"/>
          </w:tcPr>
          <w:p w14:paraId="60C9F471" w14:textId="77777777" w:rsidR="002044CC" w:rsidRPr="00494725" w:rsidRDefault="002044CC" w:rsidP="00613EFC">
            <w:pPr>
              <w:jc w:val="both"/>
              <w:rPr>
                <w:rFonts w:ascii="Calibri" w:eastAsia="Segoe UI Symbol" w:hAnsi="Calibri" w:cs="Calibri"/>
                <w:b/>
                <w:bCs/>
                <w:color w:val="000000"/>
                <w:sz w:val="22"/>
                <w:szCs w:val="22"/>
                <w:lang w:eastAsia="pt-BR"/>
              </w:rPr>
            </w:pPr>
          </w:p>
        </w:tc>
      </w:tr>
      <w:tr w:rsidR="002044CC" w:rsidRPr="00494725" w14:paraId="7C395C6A" w14:textId="77777777" w:rsidTr="00A031EB">
        <w:trPr>
          <w:trHeight w:val="315"/>
        </w:trPr>
        <w:tc>
          <w:tcPr>
            <w:tcW w:w="461" w:type="dxa"/>
            <w:noWrap/>
          </w:tcPr>
          <w:p w14:paraId="1348A9C8" w14:textId="2459B32A" w:rsidR="002044CC"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lastRenderedPageBreak/>
              <w:t>41</w:t>
            </w:r>
          </w:p>
        </w:tc>
        <w:tc>
          <w:tcPr>
            <w:tcW w:w="5225" w:type="dxa"/>
            <w:noWrap/>
          </w:tcPr>
          <w:p w14:paraId="4DF37738" w14:textId="77777777" w:rsidR="002044CC" w:rsidRPr="002044CC" w:rsidRDefault="002044CC" w:rsidP="002044CC">
            <w:pPr>
              <w:pStyle w:val="Estilo1"/>
            </w:pPr>
            <w:r w:rsidRPr="002044CC">
              <w:t>Local para posicionamento e travamento de cadeira de rodas</w:t>
            </w:r>
          </w:p>
          <w:p w14:paraId="65A61540" w14:textId="644AA12B" w:rsidR="002044CC" w:rsidRPr="002044CC" w:rsidRDefault="002044CC" w:rsidP="002044CC">
            <w:pPr>
              <w:pStyle w:val="texto"/>
            </w:pPr>
            <w:r w:rsidRPr="002044CC">
              <w:t>Deverá ser reservado, em região do salão junto as portas mais próximas das cabines de condução, local devidamente preparado e identificado para o posicionamento e o travamento de cadeira de rodas, conforme a Norma Técnica aplicável.</w:t>
            </w:r>
          </w:p>
        </w:tc>
        <w:tc>
          <w:tcPr>
            <w:tcW w:w="4524" w:type="dxa"/>
          </w:tcPr>
          <w:p w14:paraId="2F8A2FE9" w14:textId="77777777" w:rsidR="002044CC" w:rsidRPr="00494725" w:rsidRDefault="002044CC" w:rsidP="00613EFC">
            <w:pPr>
              <w:jc w:val="both"/>
              <w:rPr>
                <w:rFonts w:ascii="Calibri" w:eastAsia="Segoe UI Symbol" w:hAnsi="Calibri" w:cs="Calibri"/>
                <w:b/>
                <w:bCs/>
                <w:color w:val="000000"/>
                <w:sz w:val="22"/>
                <w:szCs w:val="22"/>
                <w:lang w:eastAsia="pt-BR"/>
              </w:rPr>
            </w:pPr>
          </w:p>
        </w:tc>
        <w:tc>
          <w:tcPr>
            <w:tcW w:w="3960" w:type="dxa"/>
          </w:tcPr>
          <w:p w14:paraId="635CDA8E" w14:textId="77777777" w:rsidR="002044CC" w:rsidRPr="00494725" w:rsidRDefault="002044CC" w:rsidP="00613EFC">
            <w:pPr>
              <w:jc w:val="both"/>
              <w:rPr>
                <w:rFonts w:ascii="Calibri" w:eastAsia="Segoe UI Symbol" w:hAnsi="Calibri" w:cs="Calibri"/>
                <w:b/>
                <w:bCs/>
                <w:color w:val="000000"/>
                <w:sz w:val="22"/>
                <w:szCs w:val="22"/>
                <w:lang w:eastAsia="pt-BR"/>
              </w:rPr>
            </w:pPr>
          </w:p>
        </w:tc>
      </w:tr>
      <w:tr w:rsidR="002044CC" w:rsidRPr="00494725" w14:paraId="38521DB5" w14:textId="77777777" w:rsidTr="00A031EB">
        <w:trPr>
          <w:trHeight w:val="315"/>
        </w:trPr>
        <w:tc>
          <w:tcPr>
            <w:tcW w:w="461" w:type="dxa"/>
            <w:noWrap/>
          </w:tcPr>
          <w:p w14:paraId="7F9EDE24" w14:textId="4FA8D426" w:rsidR="002044CC" w:rsidRDefault="00AF6BD1" w:rsidP="00613EFC">
            <w:pPr>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42</w:t>
            </w:r>
          </w:p>
        </w:tc>
        <w:tc>
          <w:tcPr>
            <w:tcW w:w="5225" w:type="dxa"/>
            <w:noWrap/>
          </w:tcPr>
          <w:p w14:paraId="75B56DB7" w14:textId="77777777" w:rsidR="002044CC" w:rsidRDefault="002044CC" w:rsidP="002044CC">
            <w:pPr>
              <w:pStyle w:val="Estilo1"/>
            </w:pPr>
            <w:r>
              <w:t xml:space="preserve">Tubos de pega-mãos </w:t>
            </w:r>
          </w:p>
          <w:p w14:paraId="2709707F" w14:textId="77777777" w:rsidR="002044CC" w:rsidRDefault="002044CC" w:rsidP="002044CC">
            <w:pPr>
              <w:pStyle w:val="texto"/>
            </w:pPr>
            <w:r>
              <w:t xml:space="preserve">Deverá ser previsto um sistema de pega-mãos seguro para os passageiros e em conformidade com o arranjo de bancos definido. </w:t>
            </w:r>
          </w:p>
          <w:p w14:paraId="5EDB9A47" w14:textId="77777777" w:rsidR="002044CC" w:rsidRDefault="002044CC" w:rsidP="002044CC">
            <w:pPr>
              <w:pStyle w:val="texto"/>
            </w:pPr>
            <w:r>
              <w:t>Este sistema deverá ser projetado de maneira a atender inclusive as regiões de portas.</w:t>
            </w:r>
          </w:p>
          <w:p w14:paraId="7022CDFA" w14:textId="77777777" w:rsidR="002044CC" w:rsidRDefault="002044CC" w:rsidP="002044CC">
            <w:pPr>
              <w:pStyle w:val="texto"/>
            </w:pPr>
            <w:r>
              <w:t>O arranjo deste sistema e os detalhes de cálculo de distribuição de cargas e fixações deverão ser previamente aprovados pela CBTU.</w:t>
            </w:r>
          </w:p>
          <w:p w14:paraId="29E40610" w14:textId="77777777" w:rsidR="002044CC" w:rsidRDefault="002044CC" w:rsidP="002044CC">
            <w:pPr>
              <w:pStyle w:val="texto"/>
            </w:pPr>
            <w:r>
              <w:lastRenderedPageBreak/>
              <w:t xml:space="preserve">As colunas centrais deverão ter a configuração de forma a possibilitar uma melhor distribuição e sustentação para os passageiros de pé. </w:t>
            </w:r>
          </w:p>
          <w:p w14:paraId="6802398A" w14:textId="77777777" w:rsidR="002044CC" w:rsidRDefault="002044CC" w:rsidP="002044CC">
            <w:pPr>
              <w:pStyle w:val="texto"/>
            </w:pPr>
            <w:r>
              <w:t>Deverão existir balaústres internos, fixados junto a estrutura dos gangways de passagem entre carros.</w:t>
            </w:r>
          </w:p>
          <w:p w14:paraId="4B372954" w14:textId="77777777" w:rsidR="002044CC" w:rsidRDefault="002044CC" w:rsidP="002044CC">
            <w:pPr>
              <w:pStyle w:val="texto"/>
            </w:pPr>
            <w:r>
              <w:t xml:space="preserve">O material a ser utilizado deverá ser o aço inoxidável escovado, com acabamento acetinado. </w:t>
            </w:r>
          </w:p>
          <w:p w14:paraId="17A0A057" w14:textId="3892D42A" w:rsidR="002044CC" w:rsidRDefault="002044CC" w:rsidP="002044CC">
            <w:pPr>
              <w:pStyle w:val="texto"/>
            </w:pPr>
            <w:r>
              <w:t>A distribuição dos suportes dos tubos deverá ser a mais espaçada possível, com O CUIDADO de evitar quaisquer interferências com aberturas de sancas, difusores e luminárias.</w:t>
            </w:r>
          </w:p>
          <w:p w14:paraId="478A4DC0" w14:textId="77777777" w:rsidR="002044CC" w:rsidRDefault="002044CC" w:rsidP="002044CC">
            <w:pPr>
              <w:pStyle w:val="texto"/>
            </w:pPr>
            <w:r>
              <w:t>A fixação do sistema será totalmente independente dos materiais de revestimento interno da caixa, sendo esta protegida por material elástico que absorva e não transmita vibrações e evite qualquer atrito ou ruído.</w:t>
            </w:r>
          </w:p>
          <w:p w14:paraId="61375FEC" w14:textId="77777777" w:rsidR="002044CC" w:rsidRDefault="002044CC" w:rsidP="002044CC">
            <w:pPr>
              <w:pStyle w:val="texto"/>
            </w:pPr>
            <w:r>
              <w:t>O sistema de fixação e união da estrutura será facilmente removível e instalável sem que haja necessidade de remover, alterar ou ajustar os painéis de revestimento interno das caixas ou outros componentes.</w:t>
            </w:r>
          </w:p>
          <w:p w14:paraId="3B75DF2D" w14:textId="77777777" w:rsidR="002044CC" w:rsidRDefault="002044CC" w:rsidP="002044CC">
            <w:pPr>
              <w:pStyle w:val="texto"/>
            </w:pPr>
            <w:r>
              <w:t>O acabamento das conexões deverá ser compatível com os tubos e suportes utilizados.</w:t>
            </w:r>
          </w:p>
          <w:p w14:paraId="708C8B20" w14:textId="77777777" w:rsidR="002044CC" w:rsidRDefault="002044CC" w:rsidP="002044CC">
            <w:pPr>
              <w:pStyle w:val="texto"/>
            </w:pPr>
            <w:r>
              <w:lastRenderedPageBreak/>
              <w:t>As fixações com o piso serão feitas por conexões de aço inoxidável com auxílio de material elástico, que minimizarão a transmissão de vibrações. O mesmo cuidado será observado nas fixações da cobertura.</w:t>
            </w:r>
          </w:p>
          <w:p w14:paraId="6611AE8F" w14:textId="77777777" w:rsidR="002044CC" w:rsidRDefault="002044CC" w:rsidP="002044CC">
            <w:pPr>
              <w:pStyle w:val="texto"/>
            </w:pPr>
            <w:r>
              <w:t xml:space="preserve">As fixações das colunas e pega-mãos serão calculadas para que não existam deformações permanente em qualquer elemento, quando aplicada uma carga vertical de 250 daN nos pontos médios entre suportes de fixação dos pega-mãos. </w:t>
            </w:r>
          </w:p>
          <w:p w14:paraId="0CBD194C" w14:textId="156E6749" w:rsidR="002044CC" w:rsidRPr="002044CC" w:rsidRDefault="002044CC" w:rsidP="002044CC">
            <w:pPr>
              <w:pStyle w:val="texto"/>
            </w:pPr>
            <w:r>
              <w:t>Nos pontos médios entre suportes de fixação das colunas, será possível aplicar uma carga horizontal de 150 daN, sem que exista deformações permanente em qualquer de seus elementos. O sistema de fixação garantirá que os elementos não se soltem ou afrouxem, em virtude das vibrações normais do carro.</w:t>
            </w:r>
          </w:p>
        </w:tc>
        <w:tc>
          <w:tcPr>
            <w:tcW w:w="4524" w:type="dxa"/>
          </w:tcPr>
          <w:p w14:paraId="4D8022CB" w14:textId="77777777" w:rsidR="002044CC" w:rsidRPr="00494725" w:rsidRDefault="002044CC" w:rsidP="00613EFC">
            <w:pPr>
              <w:jc w:val="both"/>
              <w:rPr>
                <w:rFonts w:ascii="Calibri" w:eastAsia="Segoe UI Symbol" w:hAnsi="Calibri" w:cs="Calibri"/>
                <w:b/>
                <w:bCs/>
                <w:color w:val="000000"/>
                <w:sz w:val="22"/>
                <w:szCs w:val="22"/>
                <w:lang w:eastAsia="pt-BR"/>
              </w:rPr>
            </w:pPr>
          </w:p>
        </w:tc>
        <w:tc>
          <w:tcPr>
            <w:tcW w:w="3960" w:type="dxa"/>
          </w:tcPr>
          <w:p w14:paraId="47C3A9B3" w14:textId="77777777" w:rsidR="002044CC" w:rsidRPr="00494725" w:rsidRDefault="002044CC" w:rsidP="00613EFC">
            <w:pPr>
              <w:jc w:val="both"/>
              <w:rPr>
                <w:rFonts w:ascii="Calibri" w:eastAsia="Segoe UI Symbol" w:hAnsi="Calibri" w:cs="Calibri"/>
                <w:b/>
                <w:bCs/>
                <w:color w:val="000000"/>
                <w:sz w:val="22"/>
                <w:szCs w:val="22"/>
                <w:lang w:eastAsia="pt-BR"/>
              </w:rPr>
            </w:pPr>
          </w:p>
        </w:tc>
      </w:tr>
      <w:tr w:rsidR="002044CC" w:rsidRPr="00494725" w14:paraId="193E253F" w14:textId="77777777" w:rsidTr="00A031EB">
        <w:trPr>
          <w:trHeight w:val="315"/>
        </w:trPr>
        <w:tc>
          <w:tcPr>
            <w:tcW w:w="461" w:type="dxa"/>
            <w:noWrap/>
          </w:tcPr>
          <w:p w14:paraId="2932F384" w14:textId="292CA73A" w:rsidR="002044CC" w:rsidRDefault="00AF6BD1" w:rsidP="002044CC">
            <w:pPr>
              <w:pStyle w:val="texto"/>
            </w:pPr>
            <w:r>
              <w:lastRenderedPageBreak/>
              <w:t>43</w:t>
            </w:r>
          </w:p>
        </w:tc>
        <w:tc>
          <w:tcPr>
            <w:tcW w:w="5225" w:type="dxa"/>
            <w:noWrap/>
          </w:tcPr>
          <w:p w14:paraId="5B4F614B" w14:textId="77777777" w:rsidR="002044CC" w:rsidRPr="002044CC" w:rsidRDefault="002044CC" w:rsidP="002044CC">
            <w:pPr>
              <w:pStyle w:val="Estilo1"/>
            </w:pPr>
            <w:r w:rsidRPr="002044CC">
              <w:t>Revestimento Interno</w:t>
            </w:r>
          </w:p>
          <w:p w14:paraId="359A0E95" w14:textId="77777777" w:rsidR="002044CC" w:rsidRPr="002044CC" w:rsidRDefault="002044CC" w:rsidP="002044CC">
            <w:pPr>
              <w:pStyle w:val="texto"/>
            </w:pPr>
            <w:r w:rsidRPr="002044CC">
              <w:t>Todos os materiais utilizados no revestimento interno das caixas, acabamento e fixações dos componentes, deverão ter características de resistência ao fogo e à sua propagação.</w:t>
            </w:r>
          </w:p>
          <w:p w14:paraId="7165D01F" w14:textId="77777777" w:rsidR="002044CC" w:rsidRPr="002044CC" w:rsidRDefault="002044CC" w:rsidP="002044CC">
            <w:pPr>
              <w:pStyle w:val="texto"/>
            </w:pPr>
            <w:r w:rsidRPr="002044CC">
              <w:t xml:space="preserve">Os painéis deverão ser executados com a utilização de resina de poliéster reforçada com fibra de vidro, adequados as normas técnicas aplicáveis, definidas no </w:t>
            </w:r>
            <w:r w:rsidRPr="002044CC">
              <w:lastRenderedPageBreak/>
              <w:t xml:space="preserve">item 3, quanto </w:t>
            </w:r>
            <w:proofErr w:type="gramStart"/>
            <w:r w:rsidRPr="002044CC">
              <w:t>a  propagação</w:t>
            </w:r>
            <w:proofErr w:type="gramEnd"/>
            <w:r w:rsidRPr="002044CC">
              <w:t xml:space="preserve"> de chama, resistência ao calor, densidade de fumaça etc. </w:t>
            </w:r>
          </w:p>
          <w:p w14:paraId="6EEE115C" w14:textId="77777777" w:rsidR="002044CC" w:rsidRPr="002044CC" w:rsidRDefault="002044CC" w:rsidP="002044CC">
            <w:pPr>
              <w:pStyle w:val="texto"/>
            </w:pPr>
            <w:r w:rsidRPr="002044CC">
              <w:t>Os painéis deverão possuir um mínimo de 25% de fibra de vidro em peso e uma resina adequada ao retardo de propagação de chama. Estes painéis deverão possuir: resistência à flexão, módulo de flexão, resistência ao impacto e absorção de água conforme as normas técnicas aplicáveis.</w:t>
            </w:r>
          </w:p>
          <w:p w14:paraId="75906814" w14:textId="5246FCF9" w:rsidR="002044CC" w:rsidRPr="002044CC" w:rsidRDefault="002044CC" w:rsidP="002044CC">
            <w:pPr>
              <w:pStyle w:val="texto"/>
            </w:pPr>
            <w:r w:rsidRPr="002044CC">
              <w:t xml:space="preserve">As sancas deverão possuir em suas extremidades laterais, fitas </w:t>
            </w:r>
            <w:proofErr w:type="spellStart"/>
            <w:r w:rsidRPr="002044CC">
              <w:t>elastômeras</w:t>
            </w:r>
            <w:proofErr w:type="spellEnd"/>
            <w:r w:rsidRPr="002044CC">
              <w:t xml:space="preserve"> que servirão de interface entre o painel da sanca e o batente de fechamento, vedando o compartimento e eliminando a possibilidades de surgimentos de ruídos. As estruturas das sancas não deverão permitir empenos. A articulação das sancas deverá permitir que as mesmas permaneçam abertas, quando não estiverem travadas na posição fechada.</w:t>
            </w:r>
          </w:p>
          <w:p w14:paraId="4F62E169" w14:textId="77777777" w:rsidR="002044CC" w:rsidRPr="002044CC" w:rsidRDefault="002044CC" w:rsidP="002044CC">
            <w:pPr>
              <w:pStyle w:val="texto"/>
            </w:pPr>
            <w:r w:rsidRPr="002044CC">
              <w:t>As sancas deverão ser totalmente intercambiáveis e suas superfícies deverão possibilitar a disposição de avisos, anúncios e outros tipos de comunicação visual.</w:t>
            </w:r>
          </w:p>
          <w:p w14:paraId="68C56472" w14:textId="77777777" w:rsidR="002044CC" w:rsidRPr="002044CC" w:rsidRDefault="002044CC" w:rsidP="002044CC">
            <w:pPr>
              <w:pStyle w:val="texto"/>
            </w:pPr>
            <w:r w:rsidRPr="002044CC">
              <w:t>As estruturas dos painéis e sancas móveis, bem como das portas de armários e compartimentos deverão ser robustas, para que resistam a ações de vandalismo e a manutenção dos equipamentos protegidos.</w:t>
            </w:r>
          </w:p>
          <w:p w14:paraId="04929480" w14:textId="77777777" w:rsidR="002044CC" w:rsidRPr="002044CC" w:rsidRDefault="002044CC" w:rsidP="002044CC">
            <w:pPr>
              <w:pStyle w:val="texto"/>
            </w:pPr>
            <w:r w:rsidRPr="002044CC">
              <w:lastRenderedPageBreak/>
              <w:t>Os carros deverão possuir em cada uma de suas cabeceiras internas, display colorido, programável, controlado pela cabine de condução, para a veiculação de informação ao passageiro e exploração de mídia.</w:t>
            </w:r>
          </w:p>
          <w:p w14:paraId="696AD1CE" w14:textId="77777777" w:rsidR="002044CC" w:rsidRPr="002044CC" w:rsidRDefault="002044CC" w:rsidP="002044CC">
            <w:pPr>
              <w:pStyle w:val="texto"/>
            </w:pPr>
            <w:r w:rsidRPr="002044CC">
              <w:t>O revestimento do teto deverá ser montado de forma modular, prevendo a instalação e sustentação de luminárias, alçapões e difusores do ar condicionado.</w:t>
            </w:r>
          </w:p>
          <w:p w14:paraId="0891E35E" w14:textId="77777777" w:rsidR="002044CC" w:rsidRPr="002044CC" w:rsidRDefault="002044CC" w:rsidP="002044CC">
            <w:pPr>
              <w:pStyle w:val="texto"/>
            </w:pPr>
            <w:r w:rsidRPr="002044CC">
              <w:t>Os alçapões deverão cumprir as funções de saída de emergência e ventilação do salão de passageiros.</w:t>
            </w:r>
          </w:p>
          <w:p w14:paraId="3937130A" w14:textId="77777777" w:rsidR="002044CC" w:rsidRPr="002044CC" w:rsidRDefault="002044CC" w:rsidP="002044CC">
            <w:pPr>
              <w:pStyle w:val="texto"/>
            </w:pPr>
            <w:r w:rsidRPr="002044CC">
              <w:t xml:space="preserve">Os difusores do ar condicionado do salão de passageiros deverão ser de alumínio anodizado ou aço inoxidável. </w:t>
            </w:r>
          </w:p>
          <w:p w14:paraId="52D5F35F" w14:textId="77777777" w:rsidR="002044CC" w:rsidRPr="002044CC" w:rsidRDefault="002044CC" w:rsidP="002044CC">
            <w:pPr>
              <w:pStyle w:val="texto"/>
            </w:pPr>
            <w:r w:rsidRPr="002044CC">
              <w:t>As contratadas poderão submeter a CBTU alternativas de material para aprovação.</w:t>
            </w:r>
          </w:p>
          <w:p w14:paraId="434AA65E" w14:textId="77777777" w:rsidR="002044CC" w:rsidRPr="002044CC" w:rsidRDefault="002044CC" w:rsidP="002044CC">
            <w:pPr>
              <w:pStyle w:val="texto"/>
            </w:pPr>
            <w:r w:rsidRPr="002044CC">
              <w:t>Os difusores do ar condicionado nas cabines de condução deverão possuir dispositivo que possibilite a regulagem da vazão do ar insuflado.</w:t>
            </w:r>
          </w:p>
          <w:p w14:paraId="423AC694" w14:textId="77777777" w:rsidR="002044CC" w:rsidRPr="002044CC" w:rsidRDefault="002044CC" w:rsidP="002044CC">
            <w:pPr>
              <w:pStyle w:val="texto"/>
            </w:pPr>
            <w:r w:rsidRPr="002044CC">
              <w:t>Para o revestimento da cabine de condução deverão ser observadas as mesmas especificações dos materiais aplicados no salão de passageiros.</w:t>
            </w:r>
          </w:p>
          <w:p w14:paraId="489CC895" w14:textId="77777777" w:rsidR="002044CC" w:rsidRPr="002044CC" w:rsidRDefault="002044CC" w:rsidP="002044CC">
            <w:pPr>
              <w:pStyle w:val="texto"/>
            </w:pPr>
            <w:r w:rsidRPr="002044CC">
              <w:lastRenderedPageBreak/>
              <w:t>O console de operação deverá ser moldado em fibra de vidro, sobre uma estrutura metálica robusta, e ser de fácil montagem e desmontagem.</w:t>
            </w:r>
          </w:p>
          <w:p w14:paraId="2C56C686" w14:textId="77777777" w:rsidR="002044CC" w:rsidRPr="002044CC" w:rsidRDefault="002044CC" w:rsidP="002044CC">
            <w:pPr>
              <w:pStyle w:val="texto"/>
            </w:pPr>
            <w:r w:rsidRPr="002044CC">
              <w:t xml:space="preserve">O acabamento do console deverá ser homogêneo, livre de bolhas, riscos e ondulações, projetados de forma que não ocasione reflexos nos vidros frontais da cabine e não reflita as luzes artificiais ou solar. </w:t>
            </w:r>
          </w:p>
          <w:p w14:paraId="22B4EAE4" w14:textId="70EC0C51" w:rsidR="002044CC" w:rsidRDefault="002044CC" w:rsidP="002044CC">
            <w:pPr>
              <w:pStyle w:val="texto"/>
            </w:pPr>
            <w:r w:rsidRPr="002044CC">
              <w:t>Todas as quinas dos revestimentos, colunas e console da cabine deverão ser</w:t>
            </w:r>
            <w:r w:rsidRPr="002044CC">
              <w:rPr>
                <w:color w:val="auto"/>
                <w:sz w:val="24"/>
              </w:rPr>
              <w:t xml:space="preserve"> arredondadas.</w:t>
            </w:r>
          </w:p>
        </w:tc>
        <w:tc>
          <w:tcPr>
            <w:tcW w:w="4524" w:type="dxa"/>
          </w:tcPr>
          <w:p w14:paraId="11A401CD" w14:textId="77777777" w:rsidR="002044CC" w:rsidRPr="00494725" w:rsidRDefault="002044CC" w:rsidP="002044CC">
            <w:pPr>
              <w:pStyle w:val="texto"/>
              <w:rPr>
                <w:rFonts w:eastAsia="Segoe UI Symbol"/>
                <w:b/>
              </w:rPr>
            </w:pPr>
          </w:p>
        </w:tc>
        <w:tc>
          <w:tcPr>
            <w:tcW w:w="3960" w:type="dxa"/>
          </w:tcPr>
          <w:p w14:paraId="5BE5C833" w14:textId="77777777" w:rsidR="002044CC" w:rsidRPr="00494725" w:rsidRDefault="002044CC" w:rsidP="002044CC">
            <w:pPr>
              <w:pStyle w:val="texto"/>
              <w:rPr>
                <w:rFonts w:eastAsia="Segoe UI Symbol"/>
                <w:b/>
              </w:rPr>
            </w:pPr>
          </w:p>
        </w:tc>
      </w:tr>
      <w:tr w:rsidR="002044CC" w:rsidRPr="00494725" w14:paraId="65AA5F52" w14:textId="77777777" w:rsidTr="00A031EB">
        <w:trPr>
          <w:trHeight w:val="315"/>
        </w:trPr>
        <w:tc>
          <w:tcPr>
            <w:tcW w:w="461" w:type="dxa"/>
            <w:noWrap/>
          </w:tcPr>
          <w:p w14:paraId="65661ED0" w14:textId="550C94BC" w:rsidR="002044CC" w:rsidRDefault="00AF6BD1" w:rsidP="002044CC">
            <w:pPr>
              <w:pStyle w:val="texto"/>
            </w:pPr>
            <w:r>
              <w:lastRenderedPageBreak/>
              <w:t>44</w:t>
            </w:r>
          </w:p>
        </w:tc>
        <w:tc>
          <w:tcPr>
            <w:tcW w:w="5225" w:type="dxa"/>
            <w:noWrap/>
          </w:tcPr>
          <w:p w14:paraId="6E20F6E8" w14:textId="77777777" w:rsidR="002044CC" w:rsidRPr="002044CC" w:rsidRDefault="002044CC" w:rsidP="002044CC">
            <w:pPr>
              <w:pStyle w:val="Estilo1"/>
            </w:pPr>
            <w:r w:rsidRPr="002044CC">
              <w:t>Portas laterais</w:t>
            </w:r>
          </w:p>
          <w:p w14:paraId="6664CB02" w14:textId="77777777" w:rsidR="002044CC" w:rsidRPr="002044CC" w:rsidRDefault="002044CC" w:rsidP="002044CC">
            <w:pPr>
              <w:pStyle w:val="texto"/>
            </w:pPr>
            <w:r w:rsidRPr="002044CC">
              <w:t>Nas laterais dos carros deverão ser instaladas portas deslizantes, para acesso ao salão de passageiros, compostas por 2 (duas) folhas.</w:t>
            </w:r>
          </w:p>
          <w:p w14:paraId="27396CB9" w14:textId="77777777" w:rsidR="002044CC" w:rsidRPr="002044CC" w:rsidRDefault="002044CC" w:rsidP="002044CC">
            <w:pPr>
              <w:pStyle w:val="texto"/>
            </w:pPr>
            <w:r w:rsidRPr="002044CC">
              <w:t>Cada lateral dos carros deverá possuir 3 (três) vãos de portas.</w:t>
            </w:r>
          </w:p>
          <w:p w14:paraId="401177D4" w14:textId="77777777" w:rsidR="002044CC" w:rsidRPr="002044CC" w:rsidRDefault="002044CC" w:rsidP="002044CC">
            <w:pPr>
              <w:pStyle w:val="texto"/>
            </w:pPr>
            <w:r w:rsidRPr="002044CC">
              <w:t>Duas portas em cada lateral dos carros, próximo as cabines, deverão ser equipadas com dispositivos para abertura e fechamento manual, interno e externo, com escada de acesso a partir da via, com puxadores e pegamão embutido para o acesso dos condutores.</w:t>
            </w:r>
          </w:p>
          <w:p w14:paraId="16A4AA02" w14:textId="77777777" w:rsidR="002044CC" w:rsidRPr="002044CC" w:rsidRDefault="002044CC" w:rsidP="002044CC">
            <w:pPr>
              <w:pStyle w:val="texto"/>
            </w:pPr>
            <w:r w:rsidRPr="002044CC">
              <w:t xml:space="preserve">Deverá ser previsto uma porta em cada lateral dos carros, equipadas com dispositivos de abertura, escada </w:t>
            </w:r>
            <w:r w:rsidRPr="002044CC">
              <w:lastRenderedPageBreak/>
              <w:t>de acesso a via e pegamão embutido para a saída de emergência.</w:t>
            </w:r>
          </w:p>
          <w:p w14:paraId="0C960B2F" w14:textId="77777777" w:rsidR="002044CC" w:rsidRPr="002044CC" w:rsidRDefault="002044CC" w:rsidP="002044CC">
            <w:pPr>
              <w:pStyle w:val="texto"/>
            </w:pPr>
            <w:r w:rsidRPr="002044CC">
              <w:t xml:space="preserve">Cada folha de porta deverá ser de face dupla, com estrutura rígida, livre de ondulações, com isolamentos térmicos e acústicos, revestidas com o mesmo material utilizado para o revestimento externo dos carros. </w:t>
            </w:r>
          </w:p>
          <w:p w14:paraId="3F833876" w14:textId="77777777" w:rsidR="002044CC" w:rsidRPr="002044CC" w:rsidRDefault="002044CC" w:rsidP="002044CC">
            <w:pPr>
              <w:pStyle w:val="texto"/>
            </w:pPr>
            <w:r w:rsidRPr="002044CC">
              <w:t>O mecanismo de acionamento e o sistema de sustentação das folhas deverão ser montados em um quadro estrutural único. Este quadro deverá ser rígido, de maneira a evitar interferências no funcionamento das portas.</w:t>
            </w:r>
          </w:p>
          <w:p w14:paraId="013EEEEB" w14:textId="77777777" w:rsidR="002044CC" w:rsidRPr="002044CC" w:rsidRDefault="002044CC" w:rsidP="002044CC">
            <w:pPr>
              <w:pStyle w:val="texto"/>
            </w:pPr>
            <w:r w:rsidRPr="002044CC">
              <w:t>Os mecanismos de acionamento das folhas de portas deverão possuir acionamento conjugado e travamento mecânico.</w:t>
            </w:r>
          </w:p>
          <w:p w14:paraId="177398E9" w14:textId="77777777" w:rsidR="002044CC" w:rsidRPr="002044CC" w:rsidRDefault="002044CC" w:rsidP="002044CC">
            <w:pPr>
              <w:pStyle w:val="texto"/>
            </w:pPr>
            <w:r w:rsidRPr="002044CC">
              <w:t xml:space="preserve">As folhas de porta deverão ser intercambiáveis, de fácil substituição, e estanques a entrada de água da chuva e da lavagem mecanizada. </w:t>
            </w:r>
          </w:p>
          <w:p w14:paraId="35001E1E" w14:textId="4C348989" w:rsidR="002044CC" w:rsidRPr="002044CC" w:rsidRDefault="002044CC" w:rsidP="002044CC">
            <w:pPr>
              <w:pStyle w:val="texto"/>
            </w:pPr>
            <w:r w:rsidRPr="002044CC">
              <w:t xml:space="preserve">As folhas das portas deverão ser rígidas de maneira a atender as exigências de resistência, quando submetidas </w:t>
            </w:r>
            <w:proofErr w:type="gramStart"/>
            <w:r w:rsidRPr="002044CC">
              <w:t>à</w:t>
            </w:r>
            <w:proofErr w:type="gramEnd"/>
            <w:r w:rsidRPr="002044CC">
              <w:t xml:space="preserve"> cargas perpendiculares concentradas, conforme estabelecido nas norma</w:t>
            </w:r>
            <w:r>
              <w:t>s técnicas aplicáveis</w:t>
            </w:r>
            <w:r w:rsidRPr="002044CC">
              <w:t>.</w:t>
            </w:r>
          </w:p>
          <w:p w14:paraId="168D63D0" w14:textId="77777777" w:rsidR="002044CC" w:rsidRPr="002044CC" w:rsidRDefault="002044CC" w:rsidP="002044CC">
            <w:pPr>
              <w:pStyle w:val="texto"/>
            </w:pPr>
            <w:r w:rsidRPr="002044CC">
              <w:lastRenderedPageBreak/>
              <w:t xml:space="preserve">Os quadros e as folhas de porta deverão evitar que o passageiro prenda a mão entre a folha e a lateral do carro, tanto no lado interno como externo, durante a movimentação das portas. </w:t>
            </w:r>
          </w:p>
          <w:p w14:paraId="720F6558" w14:textId="77777777" w:rsidR="002044CC" w:rsidRPr="002044CC" w:rsidRDefault="002044CC" w:rsidP="002044CC">
            <w:pPr>
              <w:pStyle w:val="texto"/>
            </w:pPr>
            <w:r w:rsidRPr="002044CC">
              <w:t>As folhas das portas deverão ser providas de guarnições de borracha maciça em toda a extensão de contato entre elas. Estas guarnições deverão encaixar-se quando as portas estiverem completamente fechadas e ter flexibilidade suficiente para não causar lesões aos passageiros.</w:t>
            </w:r>
          </w:p>
          <w:p w14:paraId="1BBD5990" w14:textId="77777777" w:rsidR="002044CC" w:rsidRPr="002044CC" w:rsidRDefault="002044CC" w:rsidP="002044CC">
            <w:pPr>
              <w:pStyle w:val="texto"/>
            </w:pPr>
            <w:r w:rsidRPr="002044CC">
              <w:t xml:space="preserve">O sistema de controle deverá prever um comando de abertura e fechamento da porta, quando da ocorrência de obstrução ao seu movimento de fechamento. </w:t>
            </w:r>
          </w:p>
          <w:p w14:paraId="061E67D8" w14:textId="77777777" w:rsidR="002044CC" w:rsidRPr="002044CC" w:rsidRDefault="002044CC" w:rsidP="002044CC">
            <w:pPr>
              <w:pStyle w:val="texto"/>
            </w:pPr>
            <w:r w:rsidRPr="002044CC">
              <w:t>A montagem das guarnições nas folhas das portas deverá ser por encaixe, com auto-retenção.</w:t>
            </w:r>
          </w:p>
          <w:p w14:paraId="43C9840B" w14:textId="77777777" w:rsidR="002044CC" w:rsidRPr="002044CC" w:rsidRDefault="002044CC" w:rsidP="002044CC">
            <w:pPr>
              <w:pStyle w:val="texto"/>
            </w:pPr>
            <w:r w:rsidRPr="002044CC">
              <w:t>As portas deverão ser providas de visores em policarbonato de 6mm, niveladas em ambas as faces de forma a não produzir reentrâncias ou saliências, devendo ser possível a sua remoção sem a desmontagem da porta.</w:t>
            </w:r>
          </w:p>
          <w:p w14:paraId="1222C87A" w14:textId="77777777" w:rsidR="002044CC" w:rsidRPr="002044CC" w:rsidRDefault="002044CC" w:rsidP="002044CC">
            <w:pPr>
              <w:pStyle w:val="texto"/>
            </w:pPr>
            <w:r w:rsidRPr="002044CC">
              <w:lastRenderedPageBreak/>
              <w:t>As guias para as folhas, instaladas nas soleiras das portas, deverão ser de fácil substituição e limpeza e não deverão interferir na circulação dos passageiros.</w:t>
            </w:r>
          </w:p>
          <w:p w14:paraId="33D061D3" w14:textId="77777777" w:rsidR="002044CC" w:rsidRPr="002044CC" w:rsidRDefault="002044CC" w:rsidP="002044CC">
            <w:pPr>
              <w:pStyle w:val="texto"/>
            </w:pPr>
            <w:r w:rsidRPr="002044CC">
              <w:t xml:space="preserve">O acionamento das portas deverá ser por sistema elétrico, garantindo uma força de fechamento de 15 </w:t>
            </w:r>
            <w:proofErr w:type="spellStart"/>
            <w:r w:rsidRPr="002044CC">
              <w:t>daN</w:t>
            </w:r>
            <w:proofErr w:type="spellEnd"/>
            <w:r w:rsidRPr="002044CC">
              <w:t xml:space="preserve"> no gume de cada uma das folhas.</w:t>
            </w:r>
          </w:p>
          <w:p w14:paraId="750945B7" w14:textId="77777777" w:rsidR="002044CC" w:rsidRPr="002044CC" w:rsidRDefault="002044CC" w:rsidP="002044CC">
            <w:pPr>
              <w:pStyle w:val="texto"/>
            </w:pPr>
            <w:r w:rsidRPr="002044CC">
              <w:t>A velocidade de fechamento deverá ser reduzida para 0,2 m/s depois que cada folha percorrer 50 cm de deslocamento.</w:t>
            </w:r>
          </w:p>
          <w:p w14:paraId="2F9AD9CF" w14:textId="77777777" w:rsidR="002044CC" w:rsidRPr="002044CC" w:rsidRDefault="002044CC" w:rsidP="002044CC">
            <w:pPr>
              <w:pStyle w:val="texto"/>
            </w:pPr>
            <w:r w:rsidRPr="002044CC">
              <w:t>O tempo de fechamento e abertura das portas deverá ser de 3 segundos, a partir do comando, com possibilidade de ajuste.</w:t>
            </w:r>
          </w:p>
          <w:p w14:paraId="14A2CF2C" w14:textId="77777777" w:rsidR="002044CC" w:rsidRPr="002044CC" w:rsidRDefault="002044CC" w:rsidP="002044CC">
            <w:pPr>
              <w:pStyle w:val="texto"/>
            </w:pPr>
            <w:r w:rsidRPr="002044CC">
              <w:t>Quando o operador comandar o fechamento das portas, deverão ser acionadas sinaleiras internas e externas dos carros, de forma intermitente, e produzir um padrão sonoro que possa ser ajustado entre 1 e 5 segundos. Apenas ao final do tempo estabelecido, deverá ocorrer o comando de fechamento das portas.</w:t>
            </w:r>
          </w:p>
          <w:p w14:paraId="28A1E73E" w14:textId="77777777" w:rsidR="002044CC" w:rsidRPr="002044CC" w:rsidRDefault="002044CC" w:rsidP="002044CC">
            <w:pPr>
              <w:pStyle w:val="texto"/>
            </w:pPr>
            <w:r w:rsidRPr="002044CC">
              <w:t>Deverá haver intertravamento, com chave de derivação (by-pass) entre o sistema de portas e o sistema de tração, de forma que o veículo só possa ser tracionado com todas as portas fechadas.</w:t>
            </w:r>
          </w:p>
          <w:p w14:paraId="031BB4FA" w14:textId="77777777" w:rsidR="002044CC" w:rsidRPr="002044CC" w:rsidRDefault="002044CC" w:rsidP="002044CC">
            <w:pPr>
              <w:pStyle w:val="texto"/>
            </w:pPr>
            <w:r w:rsidRPr="002044CC">
              <w:lastRenderedPageBreak/>
              <w:t>Os comandos de abertura das portas deverão ser bloqueados automaticamente quando o veículo atingir velocidade superior a 6 Km/h.</w:t>
            </w:r>
          </w:p>
          <w:p w14:paraId="2198EF9C" w14:textId="77777777" w:rsidR="002044CC" w:rsidRPr="002044CC" w:rsidRDefault="002044CC" w:rsidP="002044CC">
            <w:pPr>
              <w:pStyle w:val="texto"/>
            </w:pPr>
            <w:r w:rsidRPr="002044CC">
              <w:t>O sistema deverá acionar automaticamente o fechamento das portas apos o VLT atingir velocidade superior a 6 Km/h, caso a chave de derivação esteja acionada.</w:t>
            </w:r>
          </w:p>
          <w:p w14:paraId="701EE6C5" w14:textId="77777777" w:rsidR="002044CC" w:rsidRPr="002044CC" w:rsidRDefault="002044CC" w:rsidP="002044CC">
            <w:pPr>
              <w:pStyle w:val="texto"/>
            </w:pPr>
            <w:r w:rsidRPr="002044CC">
              <w:t xml:space="preserve">As portas de acesso ao salão de passageiros em ambos os lados do veículo, próximas às cabines, deverão ser desenvolvidas de forma a facilitar o acesso de passageiros em cadeiras de rodas ou com mobilidade reduzida, e deverão ser identificadas externamente com o símbolo internacional </w:t>
            </w:r>
          </w:p>
          <w:p w14:paraId="19B9040E" w14:textId="7F8D47C2" w:rsidR="002044CC" w:rsidRPr="002044CC" w:rsidRDefault="002044CC" w:rsidP="002044CC">
            <w:pPr>
              <w:pStyle w:val="texto"/>
            </w:pPr>
            <w:r w:rsidRPr="002044CC">
              <w:t xml:space="preserve">O </w:t>
            </w:r>
            <w:r w:rsidRPr="002044CC">
              <w:rPr>
                <w:rStyle w:val="textoChar"/>
              </w:rPr>
              <w:t>sistema de monitoramento e informação do veículo (data-bus) deverá monitorar o sistema de portas do salão, de modo a informar ao operador a ocorrência e a localização de eventuais problemas</w:t>
            </w:r>
            <w:r w:rsidRPr="002044CC">
              <w:t>, falhas ou incorreções operacionais</w:t>
            </w:r>
            <w:r>
              <w:t>.</w:t>
            </w:r>
          </w:p>
        </w:tc>
        <w:tc>
          <w:tcPr>
            <w:tcW w:w="4524" w:type="dxa"/>
          </w:tcPr>
          <w:p w14:paraId="69DD558A" w14:textId="77777777" w:rsidR="002044CC" w:rsidRPr="00494725" w:rsidRDefault="002044CC" w:rsidP="002044CC">
            <w:pPr>
              <w:pStyle w:val="texto"/>
              <w:rPr>
                <w:rFonts w:eastAsia="Segoe UI Symbol"/>
                <w:b/>
              </w:rPr>
            </w:pPr>
          </w:p>
        </w:tc>
        <w:tc>
          <w:tcPr>
            <w:tcW w:w="3960" w:type="dxa"/>
          </w:tcPr>
          <w:p w14:paraId="6B2781C5" w14:textId="77777777" w:rsidR="002044CC" w:rsidRPr="00494725" w:rsidRDefault="002044CC" w:rsidP="002044CC">
            <w:pPr>
              <w:pStyle w:val="texto"/>
              <w:rPr>
                <w:rFonts w:eastAsia="Segoe UI Symbol"/>
                <w:b/>
              </w:rPr>
            </w:pPr>
          </w:p>
        </w:tc>
      </w:tr>
      <w:tr w:rsidR="00795B0C" w:rsidRPr="00494725" w14:paraId="6FE71029" w14:textId="77777777" w:rsidTr="00A031EB">
        <w:trPr>
          <w:trHeight w:val="315"/>
        </w:trPr>
        <w:tc>
          <w:tcPr>
            <w:tcW w:w="461" w:type="dxa"/>
            <w:noWrap/>
          </w:tcPr>
          <w:p w14:paraId="4730267C" w14:textId="5EF41FED" w:rsidR="00795B0C" w:rsidRDefault="00AF6BD1" w:rsidP="002044CC">
            <w:pPr>
              <w:pStyle w:val="texto"/>
            </w:pPr>
            <w:r>
              <w:lastRenderedPageBreak/>
              <w:t>45</w:t>
            </w:r>
          </w:p>
        </w:tc>
        <w:tc>
          <w:tcPr>
            <w:tcW w:w="5225" w:type="dxa"/>
            <w:noWrap/>
          </w:tcPr>
          <w:p w14:paraId="5E3886A3" w14:textId="77777777" w:rsidR="00795B0C" w:rsidRPr="00795B0C" w:rsidRDefault="00795B0C" w:rsidP="00795B0C">
            <w:pPr>
              <w:pStyle w:val="Estilo1"/>
            </w:pPr>
            <w:r w:rsidRPr="00795B0C">
              <w:t>Portas de cabine</w:t>
            </w:r>
          </w:p>
          <w:p w14:paraId="2F4D8D71" w14:textId="77777777" w:rsidR="00795B0C" w:rsidRPr="00795B0C" w:rsidRDefault="00795B0C" w:rsidP="00795B0C">
            <w:pPr>
              <w:pStyle w:val="texto"/>
            </w:pPr>
            <w:r w:rsidRPr="00795B0C">
              <w:t xml:space="preserve">O acesso às cabines de condução dos VLTs deverá ser realizado por meio de uma porta de comunicação entre a cabine e o salão de passageiros, com dobradiça, ou através de duas portas, uma em cada lateral, revestidas </w:t>
            </w:r>
            <w:r w:rsidRPr="00795B0C">
              <w:lastRenderedPageBreak/>
              <w:t xml:space="preserve">com o mesmo material utilizado para o revestimento externo dos carros.  </w:t>
            </w:r>
          </w:p>
          <w:p w14:paraId="7523E23C" w14:textId="77777777" w:rsidR="00795B0C" w:rsidRPr="00795B0C" w:rsidRDefault="00795B0C" w:rsidP="00795B0C">
            <w:pPr>
              <w:pStyle w:val="texto"/>
            </w:pPr>
            <w:r w:rsidRPr="00795B0C">
              <w:t>No caso da opção pela utilização de porta de acesso à cabine pelo salão de passageiros deverá ser possível a acessibilidade ao salão a partir da via. Neste caso deverá existir dispositivo para abertura das portas do salão próximas às cabines, em ambos os lados do veículo, com acesso restrito aos operadores e à equipe de manutenção, que possibilite o seu acionamento tanto no nível da via operacional quanto no nível das plataformas.</w:t>
            </w:r>
          </w:p>
          <w:p w14:paraId="49C4B555" w14:textId="77777777" w:rsidR="00795B0C" w:rsidRPr="00795B0C" w:rsidRDefault="00795B0C" w:rsidP="00795B0C">
            <w:pPr>
              <w:pStyle w:val="texto"/>
            </w:pPr>
            <w:r w:rsidRPr="00795B0C">
              <w:t xml:space="preserve">As escadas de acesso, pegamãos e demais acessórios necessários para subir ao salão de passageiros, deverão ser criteriosamente avaliados com vistas a atender as varias estaturas dos operadores, com vistas a proporcionar-lhes conforto e facilidade para o acesso varias vezes ao dia.  </w:t>
            </w:r>
          </w:p>
          <w:p w14:paraId="6F4C8534" w14:textId="77777777" w:rsidR="00795B0C" w:rsidRPr="00795B0C" w:rsidRDefault="00795B0C" w:rsidP="00795B0C">
            <w:pPr>
              <w:pStyle w:val="texto"/>
            </w:pPr>
            <w:r w:rsidRPr="00795B0C">
              <w:t>As portas deverão ter fechaduras com segredo padrão operacional.</w:t>
            </w:r>
          </w:p>
          <w:p w14:paraId="1D41358C" w14:textId="6A120061" w:rsidR="00795B0C" w:rsidRPr="002044CC" w:rsidRDefault="00795B0C" w:rsidP="00795B0C">
            <w:pPr>
              <w:pStyle w:val="texto"/>
            </w:pPr>
            <w:r w:rsidRPr="00795B0C">
              <w:t>Em qualquer das alternativas de utilização das portas, a cabine devera possuir janelas lat</w:t>
            </w:r>
            <w:r>
              <w:t>erais.</w:t>
            </w:r>
          </w:p>
        </w:tc>
        <w:tc>
          <w:tcPr>
            <w:tcW w:w="4524" w:type="dxa"/>
          </w:tcPr>
          <w:p w14:paraId="69AFEECF" w14:textId="77777777" w:rsidR="00795B0C" w:rsidRPr="00494725" w:rsidRDefault="00795B0C" w:rsidP="002044CC">
            <w:pPr>
              <w:pStyle w:val="texto"/>
              <w:rPr>
                <w:rFonts w:eastAsia="Segoe UI Symbol"/>
                <w:b/>
              </w:rPr>
            </w:pPr>
          </w:p>
        </w:tc>
        <w:tc>
          <w:tcPr>
            <w:tcW w:w="3960" w:type="dxa"/>
          </w:tcPr>
          <w:p w14:paraId="1D6968D2" w14:textId="77777777" w:rsidR="00795B0C" w:rsidRPr="00494725" w:rsidRDefault="00795B0C" w:rsidP="002044CC">
            <w:pPr>
              <w:pStyle w:val="texto"/>
              <w:rPr>
                <w:rFonts w:eastAsia="Segoe UI Symbol"/>
                <w:b/>
              </w:rPr>
            </w:pPr>
          </w:p>
        </w:tc>
      </w:tr>
      <w:tr w:rsidR="00795B0C" w:rsidRPr="00494725" w14:paraId="3005AD4E" w14:textId="77777777" w:rsidTr="00A031EB">
        <w:trPr>
          <w:trHeight w:val="315"/>
        </w:trPr>
        <w:tc>
          <w:tcPr>
            <w:tcW w:w="461" w:type="dxa"/>
            <w:noWrap/>
          </w:tcPr>
          <w:p w14:paraId="1439DFDA" w14:textId="131EFB2A" w:rsidR="00795B0C" w:rsidRDefault="00AF6BD1" w:rsidP="002044CC">
            <w:pPr>
              <w:pStyle w:val="texto"/>
            </w:pPr>
            <w:r>
              <w:t>46</w:t>
            </w:r>
          </w:p>
        </w:tc>
        <w:tc>
          <w:tcPr>
            <w:tcW w:w="5225" w:type="dxa"/>
            <w:noWrap/>
          </w:tcPr>
          <w:p w14:paraId="71B3F195" w14:textId="77777777" w:rsidR="00795B0C" w:rsidRPr="00795B0C" w:rsidRDefault="00795B0C" w:rsidP="00795B0C">
            <w:pPr>
              <w:pStyle w:val="Estilo1"/>
            </w:pPr>
            <w:r w:rsidRPr="00795B0C">
              <w:t xml:space="preserve">Portas dos armários de equipamentos e compartimentos internos </w:t>
            </w:r>
          </w:p>
          <w:p w14:paraId="2206FDF0" w14:textId="77777777" w:rsidR="00795B0C" w:rsidRPr="00795B0C" w:rsidRDefault="00795B0C" w:rsidP="00795B0C">
            <w:pPr>
              <w:pStyle w:val="texto"/>
            </w:pPr>
            <w:r w:rsidRPr="00795B0C">
              <w:lastRenderedPageBreak/>
              <w:t>As portas dos armários dos equipamentos e outros compartimentos deverão ser confeccionadas em fibra de vidro com estrutura reforçada, com rigidez tal que dificulte ações de vandalismo.</w:t>
            </w:r>
          </w:p>
          <w:p w14:paraId="5B32B173" w14:textId="23B7C4F2" w:rsidR="00795B0C" w:rsidRPr="00795B0C" w:rsidRDefault="00795B0C" w:rsidP="00795B0C">
            <w:pPr>
              <w:pStyle w:val="texto"/>
            </w:pPr>
            <w:r w:rsidRPr="00795B0C">
              <w:t>Estas portas serão basculantes, com dobradiça tipo piano na altura total da porta, providas de fechaduras com segredo padrão operacional.</w:t>
            </w:r>
          </w:p>
          <w:p w14:paraId="0B4D6B0A" w14:textId="21BADF7E" w:rsidR="00795B0C" w:rsidRPr="00795B0C" w:rsidRDefault="00795B0C" w:rsidP="00795B0C">
            <w:pPr>
              <w:pStyle w:val="texto"/>
            </w:pPr>
            <w:r w:rsidRPr="00795B0C">
              <w:t>Os armários e compartimentos internos deverão ser estanques a penetração de água e poeira, utilizando-se elastômeros nos batentes de fechamento d</w:t>
            </w:r>
            <w:r>
              <w:t>as portas.</w:t>
            </w:r>
          </w:p>
        </w:tc>
        <w:tc>
          <w:tcPr>
            <w:tcW w:w="4524" w:type="dxa"/>
          </w:tcPr>
          <w:p w14:paraId="341024FE" w14:textId="77777777" w:rsidR="00795B0C" w:rsidRPr="00494725" w:rsidRDefault="00795B0C" w:rsidP="002044CC">
            <w:pPr>
              <w:pStyle w:val="texto"/>
              <w:rPr>
                <w:rFonts w:eastAsia="Segoe UI Symbol"/>
                <w:b/>
              </w:rPr>
            </w:pPr>
          </w:p>
        </w:tc>
        <w:tc>
          <w:tcPr>
            <w:tcW w:w="3960" w:type="dxa"/>
          </w:tcPr>
          <w:p w14:paraId="6A67ED40" w14:textId="77777777" w:rsidR="00795B0C" w:rsidRPr="00494725" w:rsidRDefault="00795B0C" w:rsidP="002044CC">
            <w:pPr>
              <w:pStyle w:val="texto"/>
              <w:rPr>
                <w:rFonts w:eastAsia="Segoe UI Symbol"/>
                <w:b/>
              </w:rPr>
            </w:pPr>
          </w:p>
        </w:tc>
      </w:tr>
      <w:tr w:rsidR="00795B0C" w:rsidRPr="00494725" w14:paraId="7D4FE067" w14:textId="77777777" w:rsidTr="00A031EB">
        <w:trPr>
          <w:trHeight w:val="315"/>
        </w:trPr>
        <w:tc>
          <w:tcPr>
            <w:tcW w:w="461" w:type="dxa"/>
            <w:noWrap/>
          </w:tcPr>
          <w:p w14:paraId="7A343113" w14:textId="77777777" w:rsidR="00795B0C" w:rsidRDefault="00795B0C" w:rsidP="002044CC">
            <w:pPr>
              <w:pStyle w:val="texto"/>
            </w:pPr>
          </w:p>
        </w:tc>
        <w:tc>
          <w:tcPr>
            <w:tcW w:w="5225" w:type="dxa"/>
            <w:noWrap/>
          </w:tcPr>
          <w:p w14:paraId="359DBD88" w14:textId="77777777" w:rsidR="00795B0C" w:rsidRPr="00795B0C" w:rsidRDefault="00795B0C" w:rsidP="00795B0C">
            <w:pPr>
              <w:pStyle w:val="Estilo1"/>
            </w:pPr>
            <w:r w:rsidRPr="00795B0C">
              <w:t>Janelas laterais do salão de passageiros</w:t>
            </w:r>
          </w:p>
          <w:p w14:paraId="78C2F9DA" w14:textId="73D70E9C" w:rsidR="00795B0C" w:rsidRPr="00795B0C" w:rsidRDefault="00795B0C" w:rsidP="00795B0C">
            <w:pPr>
              <w:pStyle w:val="texto"/>
            </w:pPr>
            <w:r w:rsidRPr="00795B0C">
              <w:t xml:space="preserve">As janelas deverão ser compostas de duas partes, uma fixa colada a estrutura do veiculo ou fixada por perfis de borracha, confeccionada em policarbonato </w:t>
            </w:r>
            <w:r>
              <w:t>com espessura de 6,0 milímetros</w:t>
            </w:r>
            <w:r w:rsidRPr="00795B0C">
              <w:t>.</w:t>
            </w:r>
          </w:p>
          <w:p w14:paraId="6AF818E7" w14:textId="77777777" w:rsidR="00795B0C" w:rsidRPr="00795B0C" w:rsidRDefault="00795B0C" w:rsidP="00795B0C">
            <w:pPr>
              <w:pStyle w:val="texto"/>
            </w:pPr>
            <w:r w:rsidRPr="00795B0C">
              <w:t>Complementando a janela na parte superior, deverá ser previsto uma báscula com 20 cm de altura, tipo basculante, com retorno por mola em duas posições, aberta ou fechada, que proporcione abertura em ângulos de 30º a 45º, voltada para o teto, com trava, acessível somente a operação.</w:t>
            </w:r>
          </w:p>
          <w:p w14:paraId="3F4B9013" w14:textId="3054BFC9" w:rsidR="00795B0C" w:rsidRPr="00795B0C" w:rsidRDefault="00795B0C" w:rsidP="00795B0C">
            <w:pPr>
              <w:pStyle w:val="texto"/>
            </w:pPr>
            <w:r w:rsidRPr="00795B0C">
              <w:lastRenderedPageBreak/>
              <w:t>As dobradiças e suas fixações deverão ser robustas, levando-se em conta a utilização severa e o vandalismo, conforme normas técnicas aplicáveis</w:t>
            </w:r>
            <w:r>
              <w:t>.</w:t>
            </w:r>
          </w:p>
        </w:tc>
        <w:tc>
          <w:tcPr>
            <w:tcW w:w="4524" w:type="dxa"/>
          </w:tcPr>
          <w:p w14:paraId="50E31194" w14:textId="77777777" w:rsidR="00795B0C" w:rsidRPr="00494725" w:rsidRDefault="00795B0C" w:rsidP="002044CC">
            <w:pPr>
              <w:pStyle w:val="texto"/>
              <w:rPr>
                <w:rFonts w:eastAsia="Segoe UI Symbol"/>
                <w:b/>
              </w:rPr>
            </w:pPr>
          </w:p>
        </w:tc>
        <w:tc>
          <w:tcPr>
            <w:tcW w:w="3960" w:type="dxa"/>
          </w:tcPr>
          <w:p w14:paraId="32262B17" w14:textId="77777777" w:rsidR="00795B0C" w:rsidRPr="00494725" w:rsidRDefault="00795B0C" w:rsidP="002044CC">
            <w:pPr>
              <w:pStyle w:val="texto"/>
              <w:rPr>
                <w:rFonts w:eastAsia="Segoe UI Symbol"/>
                <w:b/>
              </w:rPr>
            </w:pPr>
          </w:p>
        </w:tc>
      </w:tr>
      <w:tr w:rsidR="00795B0C" w:rsidRPr="00494725" w14:paraId="6BB83DAF" w14:textId="77777777" w:rsidTr="00A031EB">
        <w:trPr>
          <w:trHeight w:val="315"/>
        </w:trPr>
        <w:tc>
          <w:tcPr>
            <w:tcW w:w="461" w:type="dxa"/>
            <w:noWrap/>
          </w:tcPr>
          <w:p w14:paraId="2AA9A39F" w14:textId="29904B86" w:rsidR="00795B0C" w:rsidRDefault="00AF6BD1" w:rsidP="002044CC">
            <w:pPr>
              <w:pStyle w:val="texto"/>
            </w:pPr>
            <w:r>
              <w:t>47</w:t>
            </w:r>
          </w:p>
        </w:tc>
        <w:tc>
          <w:tcPr>
            <w:tcW w:w="5225" w:type="dxa"/>
            <w:noWrap/>
          </w:tcPr>
          <w:p w14:paraId="65980BCB" w14:textId="77777777" w:rsidR="00795B0C" w:rsidRPr="00795B0C" w:rsidRDefault="00795B0C" w:rsidP="00795B0C">
            <w:pPr>
              <w:pStyle w:val="Estilo1"/>
            </w:pPr>
            <w:r w:rsidRPr="00795B0C">
              <w:t>Janelas laterais das cabines de comando</w:t>
            </w:r>
          </w:p>
          <w:p w14:paraId="246D088E" w14:textId="77777777" w:rsidR="00795B0C" w:rsidRPr="00795B0C" w:rsidRDefault="00795B0C" w:rsidP="00795B0C">
            <w:pPr>
              <w:pStyle w:val="texto"/>
            </w:pPr>
            <w:r w:rsidRPr="00795B0C">
              <w:t>A cabine de comando deverá possuir janelas em policarbonato de 8 mm de espessura, dotadas de dispositivos de abertura, e que estes sejam suficientes ao acesso do operador a consultas visuais as laterais do veículo.</w:t>
            </w:r>
          </w:p>
          <w:p w14:paraId="16C179B9" w14:textId="77777777" w:rsidR="00795B0C" w:rsidRPr="00795B0C" w:rsidRDefault="00795B0C" w:rsidP="00795B0C">
            <w:pPr>
              <w:pStyle w:val="texto"/>
            </w:pPr>
            <w:r w:rsidRPr="00795B0C">
              <w:t>Deverá ser possível o travamento da janela em qualquer posição de seu curso, sendo ainda previstos amortecedores de borracha de fim de curso. As janelas deverão ter vedação adequada, que impeça a infiltração de água.</w:t>
            </w:r>
          </w:p>
          <w:p w14:paraId="7506FDA3" w14:textId="77777777" w:rsidR="00795B0C" w:rsidRPr="00795B0C" w:rsidRDefault="00795B0C" w:rsidP="00795B0C">
            <w:pPr>
              <w:pStyle w:val="texto"/>
            </w:pPr>
            <w:r w:rsidRPr="00795B0C">
              <w:t>Caso seja adotado porta lateral para cabine a janela devera ser incorporada a porta.</w:t>
            </w:r>
          </w:p>
          <w:p w14:paraId="48F6D10B" w14:textId="55318CB8" w:rsidR="00795B0C" w:rsidRPr="00795B0C" w:rsidRDefault="00795B0C" w:rsidP="00795B0C">
            <w:pPr>
              <w:pStyle w:val="texto"/>
            </w:pPr>
            <w:r w:rsidRPr="00795B0C">
              <w:t>A Contratada poderá apresentar alternativas para aprovação da CBTU.</w:t>
            </w:r>
          </w:p>
        </w:tc>
        <w:tc>
          <w:tcPr>
            <w:tcW w:w="4524" w:type="dxa"/>
          </w:tcPr>
          <w:p w14:paraId="3FBE7B5F" w14:textId="77777777" w:rsidR="00795B0C" w:rsidRPr="00494725" w:rsidRDefault="00795B0C" w:rsidP="002044CC">
            <w:pPr>
              <w:pStyle w:val="texto"/>
              <w:rPr>
                <w:rFonts w:eastAsia="Segoe UI Symbol"/>
                <w:b/>
              </w:rPr>
            </w:pPr>
          </w:p>
        </w:tc>
        <w:tc>
          <w:tcPr>
            <w:tcW w:w="3960" w:type="dxa"/>
          </w:tcPr>
          <w:p w14:paraId="098FC654" w14:textId="77777777" w:rsidR="00795B0C" w:rsidRPr="00494725" w:rsidRDefault="00795B0C" w:rsidP="002044CC">
            <w:pPr>
              <w:pStyle w:val="texto"/>
              <w:rPr>
                <w:rFonts w:eastAsia="Segoe UI Symbol"/>
                <w:b/>
              </w:rPr>
            </w:pPr>
          </w:p>
        </w:tc>
      </w:tr>
      <w:tr w:rsidR="00795B0C" w:rsidRPr="00494725" w14:paraId="49BCD7AD" w14:textId="77777777" w:rsidTr="00A031EB">
        <w:trPr>
          <w:trHeight w:val="315"/>
        </w:trPr>
        <w:tc>
          <w:tcPr>
            <w:tcW w:w="461" w:type="dxa"/>
            <w:noWrap/>
          </w:tcPr>
          <w:p w14:paraId="327A1B54" w14:textId="73CA0CB4" w:rsidR="00795B0C" w:rsidRDefault="00AF6BD1" w:rsidP="002044CC">
            <w:pPr>
              <w:pStyle w:val="texto"/>
            </w:pPr>
            <w:r>
              <w:t>48</w:t>
            </w:r>
          </w:p>
        </w:tc>
        <w:tc>
          <w:tcPr>
            <w:tcW w:w="5225" w:type="dxa"/>
            <w:noWrap/>
          </w:tcPr>
          <w:p w14:paraId="0C43C53B" w14:textId="77777777" w:rsidR="00795B0C" w:rsidRPr="00795B0C" w:rsidRDefault="00795B0C" w:rsidP="00795B0C">
            <w:pPr>
              <w:pStyle w:val="Estilo1"/>
            </w:pPr>
            <w:r w:rsidRPr="00795B0C">
              <w:t>Pára-brisa</w:t>
            </w:r>
          </w:p>
          <w:p w14:paraId="4B0595B8" w14:textId="77777777" w:rsidR="00795B0C" w:rsidRPr="00795B0C" w:rsidRDefault="00795B0C" w:rsidP="00795B0C">
            <w:pPr>
              <w:pStyle w:val="texto"/>
            </w:pPr>
            <w:r w:rsidRPr="00795B0C">
              <w:t>As máscaras frontais de todos os carros com cabines deverão acondicionar um pára-brisa frontal único.</w:t>
            </w:r>
          </w:p>
          <w:p w14:paraId="2A892104" w14:textId="28F26E92" w:rsidR="00795B0C" w:rsidRPr="00795B0C" w:rsidRDefault="00795B0C" w:rsidP="00795B0C">
            <w:pPr>
              <w:pStyle w:val="texto"/>
            </w:pPr>
            <w:r w:rsidRPr="00795B0C">
              <w:lastRenderedPageBreak/>
              <w:t>O vidro do pára-brisa deverá ser do tipo laminado de segurança e atender ao estabelecido nas normas t</w:t>
            </w:r>
            <w:r>
              <w:t>écnicas aplicáveis</w:t>
            </w:r>
            <w:r w:rsidRPr="00795B0C">
              <w:t>.</w:t>
            </w:r>
          </w:p>
          <w:p w14:paraId="2C128D17" w14:textId="77777777" w:rsidR="00795B0C" w:rsidRPr="00795B0C" w:rsidRDefault="00795B0C" w:rsidP="00795B0C">
            <w:pPr>
              <w:pStyle w:val="texto"/>
            </w:pPr>
            <w:r w:rsidRPr="00795B0C">
              <w:t>A instalação do pára-brisa deverá ser pela parte externa do carro, não possibilitando sua queda para o interior da cabine, quando forçado neste sentido.</w:t>
            </w:r>
          </w:p>
          <w:p w14:paraId="1177420E" w14:textId="70BF5012" w:rsidR="00795B0C" w:rsidRPr="00795B0C" w:rsidRDefault="00795B0C" w:rsidP="00795B0C">
            <w:pPr>
              <w:pStyle w:val="texto"/>
            </w:pPr>
            <w:r w:rsidRPr="00795B0C">
              <w:t>A montagem deverá ser fácil e sem interferências, de forma a facilitar a operação de substituição.</w:t>
            </w:r>
          </w:p>
        </w:tc>
        <w:tc>
          <w:tcPr>
            <w:tcW w:w="4524" w:type="dxa"/>
          </w:tcPr>
          <w:p w14:paraId="272DD314" w14:textId="77777777" w:rsidR="00795B0C" w:rsidRPr="00494725" w:rsidRDefault="00795B0C" w:rsidP="002044CC">
            <w:pPr>
              <w:pStyle w:val="texto"/>
              <w:rPr>
                <w:rFonts w:eastAsia="Segoe UI Symbol"/>
                <w:b/>
              </w:rPr>
            </w:pPr>
          </w:p>
        </w:tc>
        <w:tc>
          <w:tcPr>
            <w:tcW w:w="3960" w:type="dxa"/>
          </w:tcPr>
          <w:p w14:paraId="24075E64" w14:textId="77777777" w:rsidR="00795B0C" w:rsidRPr="00494725" w:rsidRDefault="00795B0C" w:rsidP="002044CC">
            <w:pPr>
              <w:pStyle w:val="texto"/>
              <w:rPr>
                <w:rFonts w:eastAsia="Segoe UI Symbol"/>
                <w:b/>
              </w:rPr>
            </w:pPr>
          </w:p>
        </w:tc>
      </w:tr>
      <w:tr w:rsidR="00795B0C" w:rsidRPr="00494725" w14:paraId="54958CFF" w14:textId="77777777" w:rsidTr="00A031EB">
        <w:trPr>
          <w:trHeight w:val="315"/>
        </w:trPr>
        <w:tc>
          <w:tcPr>
            <w:tcW w:w="461" w:type="dxa"/>
            <w:noWrap/>
          </w:tcPr>
          <w:p w14:paraId="4B281B96" w14:textId="53BC787E" w:rsidR="00795B0C" w:rsidRDefault="00AF6BD1" w:rsidP="002044CC">
            <w:pPr>
              <w:pStyle w:val="texto"/>
            </w:pPr>
            <w:r>
              <w:t>49</w:t>
            </w:r>
          </w:p>
        </w:tc>
        <w:tc>
          <w:tcPr>
            <w:tcW w:w="5225" w:type="dxa"/>
            <w:noWrap/>
          </w:tcPr>
          <w:p w14:paraId="698D95AC" w14:textId="77777777" w:rsidR="00795B0C" w:rsidRPr="00795B0C" w:rsidRDefault="00795B0C" w:rsidP="00795B0C">
            <w:pPr>
              <w:pStyle w:val="Estilo1"/>
            </w:pPr>
            <w:r w:rsidRPr="00795B0C">
              <w:t>ISOLAMENTO TÉRMICO E ACÚSTICO</w:t>
            </w:r>
          </w:p>
          <w:p w14:paraId="4E37D677" w14:textId="77777777" w:rsidR="00795B0C" w:rsidRDefault="00795B0C" w:rsidP="00795B0C">
            <w:pPr>
              <w:pStyle w:val="texto"/>
            </w:pPr>
            <w:r w:rsidRPr="00795B0C">
              <w:t>As caixas dos carros deverão ser protegidas internamente pela aplicação de materiais destinados a isolar seu interior térmica e acusticamente, permitindo um nível de conforto aos passageiros definido pelas normas técnicas aplicáveis.</w:t>
            </w:r>
          </w:p>
          <w:p w14:paraId="58DA2927" w14:textId="09243CA9" w:rsidR="00795B0C" w:rsidRPr="00795B0C" w:rsidRDefault="00795B0C" w:rsidP="00795B0C">
            <w:pPr>
              <w:pStyle w:val="texto"/>
            </w:pPr>
            <w:r w:rsidRPr="00795B0C">
              <w:t>As paredes laterais, cobertura, cabeceiras, piso, armários e portas deverão possuir isolamento térmico e acústico de forma a minimizar a transmissão de calor e ruído externo para o interior dos carros.</w:t>
            </w:r>
          </w:p>
          <w:p w14:paraId="5CB714CB" w14:textId="5F22ED7A" w:rsidR="00795B0C" w:rsidRPr="00795B0C" w:rsidRDefault="00795B0C" w:rsidP="00795B0C">
            <w:pPr>
              <w:pStyle w:val="texto"/>
            </w:pPr>
            <w:r w:rsidRPr="00795B0C">
              <w:t>Caso seja utilizada lã de vidro que contenha vernizes aglomerantes, a mesma deverá ser encapsulada em tecido de fibra de</w:t>
            </w:r>
            <w:r>
              <w:t xml:space="preserve"> vidro ou em folha de alumínio.</w:t>
            </w:r>
          </w:p>
        </w:tc>
        <w:tc>
          <w:tcPr>
            <w:tcW w:w="4524" w:type="dxa"/>
          </w:tcPr>
          <w:p w14:paraId="76A59EA3" w14:textId="77777777" w:rsidR="00795B0C" w:rsidRPr="00494725" w:rsidRDefault="00795B0C" w:rsidP="002044CC">
            <w:pPr>
              <w:pStyle w:val="texto"/>
              <w:rPr>
                <w:rFonts w:eastAsia="Segoe UI Symbol"/>
                <w:b/>
              </w:rPr>
            </w:pPr>
          </w:p>
        </w:tc>
        <w:tc>
          <w:tcPr>
            <w:tcW w:w="3960" w:type="dxa"/>
          </w:tcPr>
          <w:p w14:paraId="4AC3CCD3" w14:textId="77777777" w:rsidR="00795B0C" w:rsidRPr="00494725" w:rsidRDefault="00795B0C" w:rsidP="002044CC">
            <w:pPr>
              <w:pStyle w:val="texto"/>
              <w:rPr>
                <w:rFonts w:eastAsia="Segoe UI Symbol"/>
                <w:b/>
              </w:rPr>
            </w:pPr>
          </w:p>
        </w:tc>
      </w:tr>
      <w:tr w:rsidR="00795B0C" w:rsidRPr="00494725" w14:paraId="788F08CA" w14:textId="77777777" w:rsidTr="00A031EB">
        <w:trPr>
          <w:trHeight w:val="315"/>
        </w:trPr>
        <w:tc>
          <w:tcPr>
            <w:tcW w:w="461" w:type="dxa"/>
            <w:noWrap/>
          </w:tcPr>
          <w:p w14:paraId="0CE6D88F" w14:textId="59288221" w:rsidR="00795B0C" w:rsidRDefault="00AF6BD1" w:rsidP="002044CC">
            <w:pPr>
              <w:pStyle w:val="texto"/>
            </w:pPr>
            <w:r>
              <w:lastRenderedPageBreak/>
              <w:t>50</w:t>
            </w:r>
          </w:p>
        </w:tc>
        <w:tc>
          <w:tcPr>
            <w:tcW w:w="5225" w:type="dxa"/>
            <w:noWrap/>
          </w:tcPr>
          <w:p w14:paraId="5214EFF5" w14:textId="77777777" w:rsidR="00795B0C" w:rsidRPr="00795B0C" w:rsidRDefault="00795B0C" w:rsidP="00795B0C">
            <w:pPr>
              <w:pStyle w:val="Estilo1"/>
            </w:pPr>
            <w:r w:rsidRPr="00795B0C">
              <w:t>Sistema de freio de atrito</w:t>
            </w:r>
          </w:p>
          <w:p w14:paraId="0E4074DA" w14:textId="77777777" w:rsidR="00795B0C" w:rsidRPr="00795B0C" w:rsidRDefault="00795B0C" w:rsidP="00795B0C">
            <w:pPr>
              <w:pStyle w:val="texto"/>
            </w:pPr>
            <w:r w:rsidRPr="00795B0C">
              <w:t>Além do sistema de freio hidrodinâmico (freio motor) instalado no sistema de transmissão do motor diesel, ou freio eletrodinâmico (no caso da utilização de motores elétricos para a tração) os VLTs deverão ser equipados com sistema de freio de atrito de comando eletropneumático.</w:t>
            </w:r>
          </w:p>
          <w:p w14:paraId="1C5E8CEE" w14:textId="23E5BC3C" w:rsidR="00795B0C" w:rsidRPr="00795B0C" w:rsidRDefault="00795B0C" w:rsidP="00795B0C">
            <w:pPr>
              <w:pStyle w:val="texto"/>
            </w:pPr>
            <w:r w:rsidRPr="00795B0C">
              <w:t>O sistema de freio de atrito deverá ser comandado a partir de um controlador de freio instalado na cabine de comando, que enviará sinais elétricos para uma aplicação de freio compatível com o nível de frenagem requerido.</w:t>
            </w:r>
          </w:p>
          <w:p w14:paraId="3472B7F8" w14:textId="658F7278" w:rsidR="00795B0C" w:rsidRPr="00795B0C" w:rsidRDefault="00795B0C" w:rsidP="00795B0C">
            <w:pPr>
              <w:pStyle w:val="texto"/>
              <w:rPr>
                <w:b/>
                <w:caps/>
              </w:rPr>
            </w:pPr>
            <w:r w:rsidRPr="00795B0C">
              <w:rPr>
                <w:rStyle w:val="textoChar"/>
              </w:rPr>
              <w:t>O sistema deverá garantir a frenagem total do veículo em condições mais severas de serviços e sem auxílio do freio motor</w:t>
            </w:r>
            <w:r w:rsidRPr="00795B0C">
              <w:rPr>
                <w:b/>
                <w:caps/>
              </w:rPr>
              <w:t>.</w:t>
            </w:r>
          </w:p>
          <w:p w14:paraId="30086C5A" w14:textId="77777777" w:rsidR="00795B0C" w:rsidRPr="00795B0C" w:rsidRDefault="00795B0C" w:rsidP="00795B0C">
            <w:pPr>
              <w:pStyle w:val="texto"/>
            </w:pPr>
            <w:r w:rsidRPr="00795B0C">
              <w:t>Deverá haver a utilização de ajustador automático de folga para o sistema de freio.</w:t>
            </w:r>
          </w:p>
          <w:p w14:paraId="5D5114A4" w14:textId="77777777" w:rsidR="00795B0C" w:rsidRPr="00795B0C" w:rsidRDefault="00795B0C" w:rsidP="00795B0C">
            <w:pPr>
              <w:pStyle w:val="texto"/>
            </w:pPr>
            <w:r w:rsidRPr="00795B0C">
              <w:t>Deverá ser mantido continuamente o desempenho especificado, sem variação na taxa de desaceleração em qualquer condição de carregamento.</w:t>
            </w:r>
          </w:p>
          <w:p w14:paraId="13E57550" w14:textId="77777777" w:rsidR="00795B0C" w:rsidRPr="00795B0C" w:rsidRDefault="00795B0C" w:rsidP="00795B0C">
            <w:pPr>
              <w:pStyle w:val="texto"/>
            </w:pPr>
            <w:r w:rsidRPr="00795B0C">
              <w:t xml:space="preserve">As taxas de frenagem em serviço e emergência deverão se manter constantes para todos os veículos, mesmo em </w:t>
            </w:r>
            <w:r w:rsidRPr="00795B0C">
              <w:lastRenderedPageBreak/>
              <w:t>condições de carga máxima, ao longo de toda a faixa de velocidade operacional estabelecida.</w:t>
            </w:r>
          </w:p>
          <w:p w14:paraId="6DDA7747" w14:textId="77777777" w:rsidR="00795B0C" w:rsidRPr="00795B0C" w:rsidRDefault="00795B0C" w:rsidP="00795B0C">
            <w:pPr>
              <w:pStyle w:val="texto"/>
            </w:pPr>
            <w:r w:rsidRPr="00795B0C">
              <w:t>O VLT deverá apresentar os seguintes níveis de desaceleração média:</w:t>
            </w:r>
          </w:p>
          <w:p w14:paraId="4694A2DF" w14:textId="760B2A07" w:rsidR="00795B0C" w:rsidRPr="00795B0C" w:rsidRDefault="00795B0C" w:rsidP="00795B0C">
            <w:pPr>
              <w:pStyle w:val="texto"/>
            </w:pPr>
            <w:r w:rsidRPr="00795B0C">
              <w:t xml:space="preserve">Freio de Serviço </w:t>
            </w:r>
            <w:proofErr w:type="gramStart"/>
            <w:r w:rsidRPr="00795B0C">
              <w:t>Máximo :</w:t>
            </w:r>
            <w:proofErr w:type="gramEnd"/>
            <w:r w:rsidRPr="00795B0C">
              <w:t xml:space="preserve">     0,8</w:t>
            </w:r>
            <w:r w:rsidR="001B1CC1">
              <w:t xml:space="preserve"> </w:t>
            </w:r>
            <w:r w:rsidR="001B1CC1" w:rsidRPr="00795B0C">
              <w:t>m/s²</w:t>
            </w:r>
            <w:r w:rsidRPr="00795B0C">
              <w:t xml:space="preserve"> + 10% / - 5% </w:t>
            </w:r>
          </w:p>
          <w:p w14:paraId="5DC8DE36" w14:textId="4A36E56C" w:rsidR="00795B0C" w:rsidRPr="00795B0C" w:rsidRDefault="00795B0C" w:rsidP="00795B0C">
            <w:pPr>
              <w:pStyle w:val="texto"/>
            </w:pPr>
            <w:r w:rsidRPr="00795B0C">
              <w:t>Freio de Emergência</w:t>
            </w:r>
            <w:r w:rsidRPr="00795B0C">
              <w:tab/>
              <w:t>:     1,0</w:t>
            </w:r>
            <w:r w:rsidR="001B1CC1" w:rsidRPr="00795B0C">
              <w:t xml:space="preserve"> m/s²</w:t>
            </w:r>
            <w:r w:rsidRPr="00795B0C">
              <w:t xml:space="preserve"> + 10% / - 10 %</w:t>
            </w:r>
          </w:p>
          <w:p w14:paraId="1ECE6D29" w14:textId="77777777" w:rsidR="00795B0C" w:rsidRPr="00795B0C" w:rsidRDefault="00795B0C" w:rsidP="00795B0C">
            <w:pPr>
              <w:pStyle w:val="texto"/>
            </w:pPr>
            <w:r w:rsidRPr="00795B0C">
              <w:t xml:space="preserve">O esforço de frenagem combinará a ação de freio para os truques motores </w:t>
            </w:r>
            <w:proofErr w:type="gramStart"/>
            <w:r w:rsidRPr="00795B0C">
              <w:t>e  reboques</w:t>
            </w:r>
            <w:proofErr w:type="gramEnd"/>
            <w:r w:rsidRPr="00795B0C">
              <w:t>, produzindo as taxas de frenagem estabelecidas e solicitadas.</w:t>
            </w:r>
          </w:p>
          <w:p w14:paraId="276C02B7" w14:textId="77777777" w:rsidR="00795B0C" w:rsidRDefault="00795B0C" w:rsidP="00795B0C">
            <w:pPr>
              <w:pStyle w:val="texto"/>
            </w:pPr>
            <w:r w:rsidRPr="00795B0C">
              <w:t>No caso de tração elétrica, deverá existir o freio reostático capaz de absorver no mínimo 60% da energia cinética máxima (80 km/h), atendendo as condições operacionais definidas.</w:t>
            </w:r>
          </w:p>
          <w:p w14:paraId="5F5F0C43" w14:textId="3D09436A" w:rsidR="00795B0C" w:rsidRPr="00795B0C" w:rsidRDefault="00795B0C" w:rsidP="00795B0C">
            <w:pPr>
              <w:pStyle w:val="texto"/>
            </w:pPr>
            <w:r w:rsidRPr="00795B0C">
              <w:t>No caso de tração hidráulica, deverá existir o freio hidrodinâmico capaz de absorver no mínimo 33% da energia cinética máxima (80 km/h), em tara.</w:t>
            </w:r>
          </w:p>
          <w:p w14:paraId="59B336A4" w14:textId="77777777" w:rsidR="00795B0C" w:rsidRPr="00795B0C" w:rsidRDefault="00795B0C" w:rsidP="00795B0C">
            <w:pPr>
              <w:pStyle w:val="texto"/>
            </w:pPr>
            <w:r w:rsidRPr="00795B0C">
              <w:t>Deverão haver interfaces do sistema de freio com os sistemas de vigilância automática (homem-morto) e comando de tração.</w:t>
            </w:r>
          </w:p>
          <w:p w14:paraId="0DA1CC19" w14:textId="77777777" w:rsidR="00795B0C" w:rsidRPr="00795B0C" w:rsidRDefault="00795B0C" w:rsidP="00795B0C">
            <w:pPr>
              <w:pStyle w:val="texto"/>
            </w:pPr>
            <w:r w:rsidRPr="00795B0C">
              <w:t>O freio de emergência deverá atuar para as seguintes ocorrências:</w:t>
            </w:r>
          </w:p>
          <w:p w14:paraId="3B9EA1C7" w14:textId="77777777" w:rsidR="00795B0C" w:rsidRPr="00795B0C" w:rsidRDefault="00795B0C" w:rsidP="00795B0C">
            <w:pPr>
              <w:pStyle w:val="texto"/>
            </w:pPr>
            <w:r w:rsidRPr="00795B0C">
              <w:lastRenderedPageBreak/>
              <w:t>Seleção da posição de emergência no controlador de freio;</w:t>
            </w:r>
          </w:p>
          <w:p w14:paraId="4FB12C6E" w14:textId="77777777" w:rsidR="00795B0C" w:rsidRPr="00795B0C" w:rsidRDefault="00795B0C" w:rsidP="00795B0C">
            <w:pPr>
              <w:pStyle w:val="texto"/>
            </w:pPr>
            <w:r w:rsidRPr="00795B0C">
              <w:t>Rompimento da continuidade entre carros, entre VLTs e entre o VLT e a locomotiva/locotrator;</w:t>
            </w:r>
          </w:p>
          <w:p w14:paraId="5B024955" w14:textId="77777777" w:rsidR="00795B0C" w:rsidRPr="00795B0C" w:rsidRDefault="00795B0C" w:rsidP="00795B0C">
            <w:pPr>
              <w:pStyle w:val="texto"/>
            </w:pPr>
            <w:r w:rsidRPr="00795B0C">
              <w:t>Acionamento do botão de emergência no salão de passageiros;</w:t>
            </w:r>
          </w:p>
          <w:p w14:paraId="01C425C3" w14:textId="77777777" w:rsidR="00795B0C" w:rsidRPr="00795B0C" w:rsidRDefault="00795B0C" w:rsidP="00795B0C">
            <w:pPr>
              <w:pStyle w:val="texto"/>
            </w:pPr>
            <w:r w:rsidRPr="00795B0C">
              <w:t>Acionamento do botão de emergência na cabine de comando;</w:t>
            </w:r>
          </w:p>
          <w:p w14:paraId="5CE9622F" w14:textId="77777777" w:rsidR="00795B0C" w:rsidRPr="00795B0C" w:rsidRDefault="00795B0C" w:rsidP="00795B0C">
            <w:pPr>
              <w:pStyle w:val="texto"/>
            </w:pPr>
            <w:r w:rsidRPr="00795B0C">
              <w:t>Atuação do sistema de vigilância automática (homem-morto);</w:t>
            </w:r>
          </w:p>
          <w:p w14:paraId="4743985E" w14:textId="7EFFF695" w:rsidR="00795B0C" w:rsidRPr="00795B0C" w:rsidRDefault="00795B0C" w:rsidP="00795B0C">
            <w:pPr>
              <w:pStyle w:val="texto"/>
            </w:pPr>
            <w:r w:rsidRPr="00795B0C">
              <w:t>Queda da pr</w:t>
            </w:r>
            <w:r>
              <w:t>essão do encanamento principal.</w:t>
            </w:r>
          </w:p>
          <w:p w14:paraId="07392BAA" w14:textId="77777777" w:rsidR="00795B0C" w:rsidRPr="00795B0C" w:rsidRDefault="00795B0C" w:rsidP="00795B0C">
            <w:pPr>
              <w:pStyle w:val="texto"/>
            </w:pPr>
            <w:r w:rsidRPr="00795B0C">
              <w:rPr>
                <w:rStyle w:val="textoChar"/>
              </w:rPr>
              <w:t>O controlador de freio deverá ser instalado na cabine, em local de fácil acesso para</w:t>
            </w:r>
            <w:r w:rsidRPr="00795B0C">
              <w:t xml:space="preserve"> o operador, e seu acionamento não deverá requerer esforços demasiados ou extremamente sensíveis.</w:t>
            </w:r>
          </w:p>
          <w:p w14:paraId="189FE755" w14:textId="77777777" w:rsidR="00795B0C" w:rsidRPr="00795B0C" w:rsidRDefault="00795B0C" w:rsidP="00795B0C">
            <w:pPr>
              <w:pStyle w:val="texto"/>
            </w:pPr>
            <w:r w:rsidRPr="00795B0C">
              <w:t xml:space="preserve">Deverá ser utilizada uma chave especial para travamento do controlador de freio, a qual só poderá ser retirada quando o punho estiver na posição de Travamento. </w:t>
            </w:r>
          </w:p>
          <w:p w14:paraId="793A1F42" w14:textId="77777777" w:rsidR="00795B0C" w:rsidRPr="00795B0C" w:rsidRDefault="00795B0C" w:rsidP="00795B0C">
            <w:pPr>
              <w:pStyle w:val="texto"/>
            </w:pPr>
            <w:r w:rsidRPr="00795B0C">
              <w:t xml:space="preserve">Todas as vezes em que se fizer necessária a mudança da cabine de comando, o operador deverá colocar o punho </w:t>
            </w:r>
            <w:r w:rsidRPr="00795B0C">
              <w:lastRenderedPageBreak/>
              <w:t>do controlador da cabine que estiver sendo liberada na posição de travamento.</w:t>
            </w:r>
          </w:p>
          <w:p w14:paraId="0F0175A3" w14:textId="77777777" w:rsidR="00795B0C" w:rsidRPr="00795B0C" w:rsidRDefault="00795B0C" w:rsidP="00795B0C">
            <w:pPr>
              <w:pStyle w:val="texto"/>
            </w:pPr>
            <w:r w:rsidRPr="00795B0C">
              <w:t>A fim de garantir dupla segurança na emergência, será instalado no console do operador um botão do tipo soco, em forma de cogumelo, que ao ser acionado provocará a aplicação do freio de emergência.</w:t>
            </w:r>
          </w:p>
          <w:p w14:paraId="207F79C3" w14:textId="77777777" w:rsidR="00795B0C" w:rsidRPr="00795B0C" w:rsidRDefault="00795B0C" w:rsidP="00795B0C">
            <w:pPr>
              <w:pStyle w:val="texto"/>
            </w:pPr>
            <w:r w:rsidRPr="00795B0C">
              <w:t>Também deverá ser prevista a aplicação do freio de emergência pelo salão de passageiros, através de botão de emergência devidamente sinalizado e instalado no centro de cada carro, com possibilidade de restabelecimento nas cabines.</w:t>
            </w:r>
          </w:p>
          <w:p w14:paraId="1990148F" w14:textId="77777777" w:rsidR="00795B0C" w:rsidRPr="00795B0C" w:rsidRDefault="00795B0C" w:rsidP="00795B0C">
            <w:pPr>
              <w:pStyle w:val="texto"/>
            </w:pPr>
            <w:r w:rsidRPr="00795B0C">
              <w:t>Deverá ser prevista a utilização de um dispositivo de temporização para garantir que, após a aplicação de emergência pelo operador ou pelos usuários, o sistema de freio só possa ser aliviado e restabelecido após um período suficiente para garantir a parada total do VLT.</w:t>
            </w:r>
          </w:p>
          <w:p w14:paraId="6477F654" w14:textId="77777777" w:rsidR="00795B0C" w:rsidRPr="00795B0C" w:rsidRDefault="00795B0C" w:rsidP="00795B0C">
            <w:pPr>
              <w:pStyle w:val="texto"/>
            </w:pPr>
            <w:r w:rsidRPr="00795B0C">
              <w:t>Todos os carros deverão possuir um dispositivo de carga variável para compatibilizar a pressão nos cilindros de freio com a carga de passageiros.</w:t>
            </w:r>
          </w:p>
          <w:p w14:paraId="38F111C5" w14:textId="77777777" w:rsidR="00795B0C" w:rsidRPr="00795B0C" w:rsidRDefault="00795B0C" w:rsidP="00795B0C">
            <w:pPr>
              <w:pStyle w:val="texto"/>
            </w:pPr>
            <w:r w:rsidRPr="00795B0C">
              <w:t>O dispositivo de carga variável deverá ser capaz de manter a taxa de aplicação de freio uniforme para todos os carros.</w:t>
            </w:r>
          </w:p>
          <w:p w14:paraId="22E6D283" w14:textId="77777777" w:rsidR="00795B0C" w:rsidRPr="00795B0C" w:rsidRDefault="00795B0C" w:rsidP="00795B0C">
            <w:pPr>
              <w:pStyle w:val="texto"/>
            </w:pPr>
            <w:r w:rsidRPr="00795B0C">
              <w:lastRenderedPageBreak/>
              <w:t>O freio de estacionamento deverá ter capacidade de manter o veículo parado, com carga máxima, em uma rampa de 3,0%.</w:t>
            </w:r>
          </w:p>
          <w:p w14:paraId="45F54432" w14:textId="77777777" w:rsidR="00795B0C" w:rsidRPr="00795B0C" w:rsidRDefault="00795B0C" w:rsidP="00795B0C">
            <w:pPr>
              <w:pStyle w:val="texto"/>
            </w:pPr>
            <w:r w:rsidRPr="00795B0C">
              <w:t>O sistema de freio de estacionamento deverá ter fácil acionamento e alívio, ser de ação rápida e não provocar ruídos, vibrações ou quaisquer interferências com componentes dos carros.</w:t>
            </w:r>
          </w:p>
          <w:p w14:paraId="31058E08" w14:textId="77777777" w:rsidR="00795B0C" w:rsidRPr="00795B0C" w:rsidRDefault="00795B0C" w:rsidP="00795B0C">
            <w:pPr>
              <w:pStyle w:val="texto"/>
            </w:pPr>
            <w:r w:rsidRPr="00795B0C">
              <w:t>Deverá ser possível o fácil alívio manual e rearme automático do freio de estacionamento, de forma a permitir a movimentação do VLT na falta de ar comprimido ou falha de algum equipamento.</w:t>
            </w:r>
          </w:p>
          <w:p w14:paraId="0BD726BD" w14:textId="77777777" w:rsidR="00795B0C" w:rsidRPr="00795B0C" w:rsidRDefault="00795B0C" w:rsidP="00795B0C">
            <w:pPr>
              <w:pStyle w:val="texto"/>
            </w:pPr>
            <w:r w:rsidRPr="00795B0C">
              <w:t>Deverá haver o intertravamento de freio de estacionamento com o circuito de tração, de forma a impedir que o VLT possa ser tracionado quando um dos blocos de freio de estacionamento estiver aplicado em algum dos carros da composição.</w:t>
            </w:r>
          </w:p>
          <w:p w14:paraId="0CB595F1" w14:textId="77777777" w:rsidR="00795B0C" w:rsidRPr="00795B0C" w:rsidRDefault="00795B0C" w:rsidP="00795B0C">
            <w:pPr>
              <w:pStyle w:val="texto"/>
            </w:pPr>
            <w:r w:rsidRPr="00795B0C">
              <w:t>O alívio do freio de estacionamento deverá se processar através de chave de comando instalada no console da cabine líder e em local de fácil acesso ao operador e só será possível aliviar o freio de estacionamento através da chave de comando da cabine lider.</w:t>
            </w:r>
          </w:p>
          <w:p w14:paraId="0F0E95C2" w14:textId="30083287" w:rsidR="00795B0C" w:rsidRPr="00795B0C" w:rsidRDefault="00795B0C" w:rsidP="00795B0C">
            <w:pPr>
              <w:pStyle w:val="texto"/>
            </w:pPr>
            <w:r w:rsidRPr="00795B0C">
              <w:t xml:space="preserve">A aplicação de freio de estacionamento, em qualquer carro da composição, deverá ser sinalizada no console </w:t>
            </w:r>
            <w:r w:rsidRPr="00795B0C">
              <w:lastRenderedPageBreak/>
              <w:t>da cabine líder e intertravado com o sistema de comando de tração</w:t>
            </w:r>
            <w:r>
              <w:t>.</w:t>
            </w:r>
          </w:p>
        </w:tc>
        <w:tc>
          <w:tcPr>
            <w:tcW w:w="4524" w:type="dxa"/>
          </w:tcPr>
          <w:p w14:paraId="3D93E29B" w14:textId="77777777" w:rsidR="00795B0C" w:rsidRPr="00494725" w:rsidRDefault="00795B0C" w:rsidP="002044CC">
            <w:pPr>
              <w:pStyle w:val="texto"/>
              <w:rPr>
                <w:rFonts w:eastAsia="Segoe UI Symbol"/>
                <w:b/>
              </w:rPr>
            </w:pPr>
          </w:p>
        </w:tc>
        <w:tc>
          <w:tcPr>
            <w:tcW w:w="3960" w:type="dxa"/>
          </w:tcPr>
          <w:p w14:paraId="6D6937D0" w14:textId="77777777" w:rsidR="00795B0C" w:rsidRPr="00494725" w:rsidRDefault="00795B0C" w:rsidP="002044CC">
            <w:pPr>
              <w:pStyle w:val="texto"/>
              <w:rPr>
                <w:rFonts w:eastAsia="Segoe UI Symbol"/>
                <w:b/>
              </w:rPr>
            </w:pPr>
          </w:p>
        </w:tc>
      </w:tr>
      <w:tr w:rsidR="00EC43EE" w:rsidRPr="00494725" w14:paraId="098948EF" w14:textId="77777777" w:rsidTr="00A031EB">
        <w:trPr>
          <w:trHeight w:val="315"/>
        </w:trPr>
        <w:tc>
          <w:tcPr>
            <w:tcW w:w="461" w:type="dxa"/>
            <w:noWrap/>
          </w:tcPr>
          <w:p w14:paraId="689B887F" w14:textId="2C490716" w:rsidR="00EC43EE" w:rsidRDefault="00AF6BD1" w:rsidP="002044CC">
            <w:pPr>
              <w:pStyle w:val="texto"/>
            </w:pPr>
            <w:r>
              <w:lastRenderedPageBreak/>
              <w:t>51</w:t>
            </w:r>
          </w:p>
        </w:tc>
        <w:tc>
          <w:tcPr>
            <w:tcW w:w="5225" w:type="dxa"/>
            <w:noWrap/>
          </w:tcPr>
          <w:p w14:paraId="6AA6276D" w14:textId="77777777" w:rsidR="00EC43EE" w:rsidRPr="005522F1" w:rsidRDefault="00EC43EE" w:rsidP="00BC48AE">
            <w:pPr>
              <w:pStyle w:val="Estilo1"/>
            </w:pPr>
            <w:r w:rsidRPr="005522F1">
              <w:t>Suprimento de ar comprimido</w:t>
            </w:r>
          </w:p>
          <w:p w14:paraId="4C5E306D" w14:textId="77777777" w:rsidR="00EC43EE" w:rsidRPr="005522F1" w:rsidRDefault="00EC43EE" w:rsidP="00BC48AE">
            <w:pPr>
              <w:pStyle w:val="texto"/>
            </w:pPr>
            <w:r w:rsidRPr="005522F1">
              <w:t>O compressor de ar a ser utilizado no VLT poderá ser do tipo palheta ou alternativo, compacto, com dispositivo de marcha em vazio de tipo e modelo de consagrada utilização em sistemas metro-ferroviários.</w:t>
            </w:r>
          </w:p>
          <w:p w14:paraId="17D94297" w14:textId="77777777" w:rsidR="00EC43EE" w:rsidRPr="005522F1" w:rsidRDefault="00EC43EE" w:rsidP="00BC48AE">
            <w:pPr>
              <w:pStyle w:val="texto"/>
            </w:pPr>
            <w:r w:rsidRPr="005522F1">
              <w:t>Além do compressor, o sistema de suprimento de ar deverá possuir resfriador, separador de óleo, secador, válvula de segurança, pressostatos e reservatórios.</w:t>
            </w:r>
          </w:p>
          <w:p w14:paraId="15FA5EEB" w14:textId="77777777" w:rsidR="00EC43EE" w:rsidRPr="005522F1" w:rsidRDefault="00EC43EE" w:rsidP="00BC48AE">
            <w:pPr>
              <w:pStyle w:val="texto"/>
            </w:pPr>
            <w:r w:rsidRPr="005522F1">
              <w:t>A montagem do compressor de ar deverá ser sempre no sentido de permitir uma fácil montagem e desmontagem de todo o conjunto.</w:t>
            </w:r>
          </w:p>
          <w:p w14:paraId="577B5644" w14:textId="77777777" w:rsidR="00EC43EE" w:rsidRPr="005522F1" w:rsidRDefault="00EC43EE" w:rsidP="00BC48AE">
            <w:pPr>
              <w:pStyle w:val="texto"/>
            </w:pPr>
            <w:r w:rsidRPr="005522F1">
              <w:t>O período de saturação do elemento secante será de no mínimo 2 (dois) anos.</w:t>
            </w:r>
          </w:p>
          <w:p w14:paraId="45DAF378" w14:textId="77777777" w:rsidR="00EC43EE" w:rsidRPr="005522F1" w:rsidRDefault="00EC43EE" w:rsidP="00BC48AE">
            <w:pPr>
              <w:pStyle w:val="texto"/>
              <w:rPr>
                <w:color w:val="auto"/>
              </w:rPr>
            </w:pPr>
            <w:r w:rsidRPr="005522F1">
              <w:rPr>
                <w:color w:val="auto"/>
              </w:rPr>
              <w:t>Os materiais e tratamentos dos encanamentos deverão atender as prescrições definidas pelas normas técnicas aplicáveis, definidas no item 3.</w:t>
            </w:r>
          </w:p>
          <w:p w14:paraId="7BBB2B7D" w14:textId="77777777" w:rsidR="00EC43EE" w:rsidRPr="005522F1" w:rsidRDefault="00EC43EE" w:rsidP="00BC48AE">
            <w:pPr>
              <w:pStyle w:val="texto"/>
            </w:pPr>
            <w:r w:rsidRPr="005522F1">
              <w:t xml:space="preserve">Os suportes e braçadeiras serão em aço galvanizado, com instalação que utilize borracha de </w:t>
            </w:r>
            <w:proofErr w:type="spellStart"/>
            <w:r w:rsidRPr="005522F1">
              <w:t>neoprene</w:t>
            </w:r>
            <w:proofErr w:type="spellEnd"/>
            <w:r w:rsidRPr="005522F1">
              <w:t>, de forma a não danificar a tubulação.</w:t>
            </w:r>
          </w:p>
          <w:p w14:paraId="16D5F721" w14:textId="77777777" w:rsidR="00EC43EE" w:rsidRPr="005522F1" w:rsidRDefault="00EC43EE" w:rsidP="00BC48AE">
            <w:pPr>
              <w:pStyle w:val="texto"/>
            </w:pPr>
            <w:r w:rsidRPr="005522F1">
              <w:lastRenderedPageBreak/>
              <w:t>As mangueiras de conexão entre carros deverão ser de borracha sintética, com reforço interno, resistentes ao ataque de óleo e ozona. Deverão ser montadas de forma que quando da operação do veículo não haja interferência entre estas e outros componentes.</w:t>
            </w:r>
          </w:p>
          <w:p w14:paraId="3C76B161" w14:textId="77777777" w:rsidR="00EC43EE" w:rsidRPr="005522F1" w:rsidRDefault="00EC43EE" w:rsidP="00BC48AE">
            <w:pPr>
              <w:pStyle w:val="texto"/>
            </w:pPr>
            <w:r w:rsidRPr="005522F1">
              <w:t>Para dar continuidade às tubulações entre carros, as mangueiras pneumáticas deverão ter em suas extremidades, conexões de engate rápido.</w:t>
            </w:r>
          </w:p>
          <w:p w14:paraId="2BC9B580" w14:textId="77777777" w:rsidR="00EC43EE" w:rsidRPr="005522F1" w:rsidRDefault="00EC43EE" w:rsidP="00BC48AE">
            <w:pPr>
              <w:pStyle w:val="texto"/>
            </w:pPr>
            <w:r w:rsidRPr="005522F1">
              <w:t xml:space="preserve">As torneiras de conexão entre carros deverão ser do tipo angular, com punho </w:t>
            </w:r>
            <w:proofErr w:type="spellStart"/>
            <w:r w:rsidRPr="005522F1">
              <w:t>auto-travante</w:t>
            </w:r>
            <w:proofErr w:type="spellEnd"/>
            <w:r w:rsidRPr="005522F1">
              <w:t>. As torneiras deverão ser instaladas em locais de fácil acesso e de forma que sua operação esteja livre de qualquer tipo de interferência.</w:t>
            </w:r>
          </w:p>
          <w:p w14:paraId="0E517BC1" w14:textId="0DBEE5E5" w:rsidR="00EC43EE" w:rsidRPr="005522F1" w:rsidRDefault="00EC43EE" w:rsidP="00BC48AE">
            <w:pPr>
              <w:pStyle w:val="texto"/>
            </w:pPr>
            <w:r w:rsidRPr="005522F1">
              <w:t xml:space="preserve">Todas as torneiras deverão ser de macho esférico e quando na posição aberta, terão a haste na mesma posição em relação ao eixo do encanamento. Para a posição </w:t>
            </w:r>
            <w:r w:rsidR="00BC48AE" w:rsidRPr="005522F1">
              <w:t>fechada todas</w:t>
            </w:r>
            <w:r w:rsidRPr="005522F1">
              <w:t xml:space="preserve"> as hastes estarão em posição transversal à tubulação.</w:t>
            </w:r>
          </w:p>
          <w:p w14:paraId="31D06BC5" w14:textId="1DDF333D" w:rsidR="00EC43EE" w:rsidRPr="00795B0C" w:rsidRDefault="00EC43EE" w:rsidP="00BC48AE">
            <w:pPr>
              <w:pStyle w:val="texto"/>
            </w:pPr>
            <w:r w:rsidRPr="005522F1">
              <w:t>Todos os carros deverão possuir conexões de teste, válvulas do tipo engate rápido, para possibilitar a leitura das pressões em diversos pontos do sistema pneumático.</w:t>
            </w:r>
          </w:p>
        </w:tc>
        <w:tc>
          <w:tcPr>
            <w:tcW w:w="4524" w:type="dxa"/>
          </w:tcPr>
          <w:p w14:paraId="23C3332B" w14:textId="77777777" w:rsidR="00EC43EE" w:rsidRPr="00494725" w:rsidRDefault="00EC43EE" w:rsidP="002044CC">
            <w:pPr>
              <w:pStyle w:val="texto"/>
              <w:rPr>
                <w:rFonts w:eastAsia="Segoe UI Symbol"/>
                <w:b/>
              </w:rPr>
            </w:pPr>
          </w:p>
        </w:tc>
        <w:tc>
          <w:tcPr>
            <w:tcW w:w="3960" w:type="dxa"/>
          </w:tcPr>
          <w:p w14:paraId="128EC0DB" w14:textId="77777777" w:rsidR="00EC43EE" w:rsidRPr="00494725" w:rsidRDefault="00EC43EE" w:rsidP="002044CC">
            <w:pPr>
              <w:pStyle w:val="texto"/>
              <w:rPr>
                <w:rFonts w:eastAsia="Segoe UI Symbol"/>
                <w:b/>
              </w:rPr>
            </w:pPr>
          </w:p>
        </w:tc>
      </w:tr>
      <w:tr w:rsidR="00EC43EE" w:rsidRPr="00494725" w14:paraId="0945DE3B" w14:textId="77777777" w:rsidTr="00A031EB">
        <w:trPr>
          <w:trHeight w:val="315"/>
        </w:trPr>
        <w:tc>
          <w:tcPr>
            <w:tcW w:w="461" w:type="dxa"/>
            <w:noWrap/>
          </w:tcPr>
          <w:p w14:paraId="5C561D66" w14:textId="597AB027" w:rsidR="00EC43EE" w:rsidRDefault="00AF6BD1" w:rsidP="002044CC">
            <w:pPr>
              <w:pStyle w:val="texto"/>
            </w:pPr>
            <w:r>
              <w:lastRenderedPageBreak/>
              <w:t>52</w:t>
            </w:r>
          </w:p>
        </w:tc>
        <w:tc>
          <w:tcPr>
            <w:tcW w:w="5225" w:type="dxa"/>
            <w:noWrap/>
          </w:tcPr>
          <w:p w14:paraId="4F6058F3" w14:textId="77777777" w:rsidR="00EC43EE" w:rsidRPr="005522F1" w:rsidRDefault="00EC43EE" w:rsidP="00BC48AE">
            <w:pPr>
              <w:pStyle w:val="Estilo1"/>
            </w:pPr>
            <w:r w:rsidRPr="005522F1">
              <w:t>Buzina</w:t>
            </w:r>
          </w:p>
          <w:p w14:paraId="6EB2C930" w14:textId="51131079" w:rsidR="00EC43EE" w:rsidRPr="00BC48AE" w:rsidRDefault="00EC43EE" w:rsidP="00BC48AE">
            <w:pPr>
              <w:pStyle w:val="texto"/>
            </w:pPr>
            <w:r w:rsidRPr="005522F1">
              <w:t>Todas as cabeceiras com cabine deverão possuir buzina de consagrada utilização metroferroviária, de acionamento elétrico ou pneumático, instalada sobre o teto e resistente a entrada de água.</w:t>
            </w:r>
          </w:p>
        </w:tc>
        <w:tc>
          <w:tcPr>
            <w:tcW w:w="4524" w:type="dxa"/>
          </w:tcPr>
          <w:p w14:paraId="5BDD2F4C" w14:textId="77777777" w:rsidR="00EC43EE" w:rsidRPr="00494725" w:rsidRDefault="00EC43EE" w:rsidP="002044CC">
            <w:pPr>
              <w:pStyle w:val="texto"/>
              <w:rPr>
                <w:rFonts w:eastAsia="Segoe UI Symbol"/>
                <w:b/>
              </w:rPr>
            </w:pPr>
          </w:p>
        </w:tc>
        <w:tc>
          <w:tcPr>
            <w:tcW w:w="3960" w:type="dxa"/>
          </w:tcPr>
          <w:p w14:paraId="4F6C5000" w14:textId="77777777" w:rsidR="00EC43EE" w:rsidRPr="00494725" w:rsidRDefault="00EC43EE" w:rsidP="002044CC">
            <w:pPr>
              <w:pStyle w:val="texto"/>
              <w:rPr>
                <w:rFonts w:eastAsia="Segoe UI Symbol"/>
                <w:b/>
              </w:rPr>
            </w:pPr>
          </w:p>
        </w:tc>
      </w:tr>
      <w:tr w:rsidR="00EC43EE" w:rsidRPr="00494725" w14:paraId="1C48B975" w14:textId="77777777" w:rsidTr="00A031EB">
        <w:trPr>
          <w:trHeight w:val="315"/>
        </w:trPr>
        <w:tc>
          <w:tcPr>
            <w:tcW w:w="461" w:type="dxa"/>
            <w:noWrap/>
          </w:tcPr>
          <w:p w14:paraId="15789FF5" w14:textId="53CF64C2" w:rsidR="00EC43EE" w:rsidRDefault="00AF6BD1" w:rsidP="002044CC">
            <w:pPr>
              <w:pStyle w:val="texto"/>
            </w:pPr>
            <w:r>
              <w:t>53</w:t>
            </w:r>
          </w:p>
        </w:tc>
        <w:tc>
          <w:tcPr>
            <w:tcW w:w="5225" w:type="dxa"/>
            <w:noWrap/>
          </w:tcPr>
          <w:p w14:paraId="37E23DDC" w14:textId="77777777" w:rsidR="00EC43EE" w:rsidRPr="00EC43EE" w:rsidRDefault="00EC43EE" w:rsidP="00BC48AE">
            <w:pPr>
              <w:pStyle w:val="Estilo1"/>
            </w:pPr>
            <w:r w:rsidRPr="00EC43EE">
              <w:t>Manômetro de ar</w:t>
            </w:r>
          </w:p>
          <w:p w14:paraId="4F9D344C" w14:textId="4A508268" w:rsidR="00EC43EE" w:rsidRPr="005522F1" w:rsidRDefault="00EC43EE" w:rsidP="00BC48AE">
            <w:pPr>
              <w:pStyle w:val="texto"/>
              <w:rPr>
                <w:rFonts w:ascii="Arial" w:hAnsi="Arial"/>
                <w:b/>
              </w:rPr>
            </w:pPr>
            <w:r w:rsidRPr="00EC43EE">
              <w:t>Deverá ser instalado um manômetro duplo no console do operador, que terá um ponteiro vermelho para indicar a pressão de ar do cilindro de freio e outro ponteiro branco para indicar a pressão de ar da tubulação principal, com uma marca branca para indicar a faixa de pressão normal na tubulação principal e uma marca vermelha para indicar a pressão do cilindro de freio aplicado.</w:t>
            </w:r>
          </w:p>
        </w:tc>
        <w:tc>
          <w:tcPr>
            <w:tcW w:w="4524" w:type="dxa"/>
          </w:tcPr>
          <w:p w14:paraId="5CEC2D96" w14:textId="77777777" w:rsidR="00EC43EE" w:rsidRPr="00494725" w:rsidRDefault="00EC43EE" w:rsidP="002044CC">
            <w:pPr>
              <w:pStyle w:val="texto"/>
              <w:rPr>
                <w:rFonts w:eastAsia="Segoe UI Symbol"/>
                <w:b/>
              </w:rPr>
            </w:pPr>
          </w:p>
        </w:tc>
        <w:tc>
          <w:tcPr>
            <w:tcW w:w="3960" w:type="dxa"/>
          </w:tcPr>
          <w:p w14:paraId="6B9DB57F" w14:textId="77777777" w:rsidR="00EC43EE" w:rsidRPr="00494725" w:rsidRDefault="00EC43EE" w:rsidP="002044CC">
            <w:pPr>
              <w:pStyle w:val="texto"/>
              <w:rPr>
                <w:rFonts w:eastAsia="Segoe UI Symbol"/>
                <w:b/>
              </w:rPr>
            </w:pPr>
          </w:p>
        </w:tc>
      </w:tr>
      <w:tr w:rsidR="00BC48AE" w:rsidRPr="00494725" w14:paraId="38A84523" w14:textId="77777777" w:rsidTr="00A031EB">
        <w:trPr>
          <w:trHeight w:val="315"/>
        </w:trPr>
        <w:tc>
          <w:tcPr>
            <w:tcW w:w="461" w:type="dxa"/>
            <w:noWrap/>
          </w:tcPr>
          <w:p w14:paraId="121DF4B7" w14:textId="4D9A2DAE" w:rsidR="00BC48AE" w:rsidRDefault="00AF6BD1" w:rsidP="002044CC">
            <w:pPr>
              <w:pStyle w:val="texto"/>
            </w:pPr>
            <w:r>
              <w:t>54</w:t>
            </w:r>
          </w:p>
        </w:tc>
        <w:tc>
          <w:tcPr>
            <w:tcW w:w="5225" w:type="dxa"/>
            <w:noWrap/>
          </w:tcPr>
          <w:p w14:paraId="1C9C29DA" w14:textId="77777777" w:rsidR="00BC48AE" w:rsidRPr="005522F1" w:rsidRDefault="00BC48AE" w:rsidP="00BC48AE">
            <w:pPr>
              <w:pStyle w:val="Estilo1"/>
            </w:pPr>
            <w:r w:rsidRPr="005522F1">
              <w:t>Reservatório de ar</w:t>
            </w:r>
          </w:p>
          <w:p w14:paraId="11AFEA0B" w14:textId="77777777" w:rsidR="00BC48AE" w:rsidRPr="005522F1" w:rsidRDefault="00BC48AE" w:rsidP="00BC48AE">
            <w:pPr>
              <w:pStyle w:val="texto"/>
            </w:pPr>
            <w:r w:rsidRPr="005522F1">
              <w:t>Os reservatórios de ar serão em chapas de aço, de forma a suportar uma pressão 50% superior a pressão de trabalho especificada.</w:t>
            </w:r>
          </w:p>
          <w:p w14:paraId="6A54D827" w14:textId="77777777" w:rsidR="00BC48AE" w:rsidRPr="005522F1" w:rsidRDefault="00BC48AE" w:rsidP="00BC48AE">
            <w:pPr>
              <w:pStyle w:val="texto"/>
            </w:pPr>
            <w:r w:rsidRPr="005522F1">
              <w:t xml:space="preserve">Os reservatórios deverão ter tratamento </w:t>
            </w:r>
            <w:proofErr w:type="spellStart"/>
            <w:r w:rsidRPr="005522F1">
              <w:t>anti-corrosivo</w:t>
            </w:r>
            <w:proofErr w:type="spellEnd"/>
            <w:r w:rsidRPr="005522F1">
              <w:t xml:space="preserve"> e de acabamento, antes de serem instalados nos carros. Deverão ser decapados e </w:t>
            </w:r>
            <w:proofErr w:type="spellStart"/>
            <w:r w:rsidRPr="005522F1">
              <w:t>fosfatizados</w:t>
            </w:r>
            <w:proofErr w:type="spellEnd"/>
            <w:r w:rsidRPr="005522F1">
              <w:t xml:space="preserve"> por imersão a quente e, em seguida, receber pintura primária externa, </w:t>
            </w:r>
            <w:r w:rsidRPr="005522F1">
              <w:lastRenderedPageBreak/>
              <w:t xml:space="preserve">com primer fosfato de zinco. Após a pintura primária, os reservatórios receberão, externamente, uma pintura de acabamento em tinta sintética poliuretano, na cor preta. </w:t>
            </w:r>
          </w:p>
          <w:p w14:paraId="00FFED64" w14:textId="77777777" w:rsidR="00BC48AE" w:rsidRPr="005522F1" w:rsidRDefault="00BC48AE" w:rsidP="00BC48AE">
            <w:pPr>
              <w:pStyle w:val="texto"/>
            </w:pPr>
            <w:r w:rsidRPr="005522F1">
              <w:t>Deverá ser instalada uma válvula de segurança próximo ao reservatório principal, que proteja o sistema contra pressões elevadas.</w:t>
            </w:r>
          </w:p>
          <w:p w14:paraId="1F40AB73" w14:textId="77777777" w:rsidR="00BC48AE" w:rsidRPr="005522F1" w:rsidRDefault="00BC48AE" w:rsidP="00BC48AE">
            <w:pPr>
              <w:pStyle w:val="texto"/>
            </w:pPr>
            <w:r w:rsidRPr="005522F1">
              <w:t>Esta válvula deverá ser regulável e ajustada para abrir a uma pressão de 10% acima do máximo especificado para o sistema de freio ou para o pressostato do compressor.</w:t>
            </w:r>
          </w:p>
          <w:p w14:paraId="2241BD37" w14:textId="45FF480F" w:rsidR="00BC48AE" w:rsidRPr="00EC43EE" w:rsidRDefault="00BC48AE" w:rsidP="00BC48AE">
            <w:pPr>
              <w:pStyle w:val="texto"/>
            </w:pPr>
            <w:r w:rsidRPr="005522F1">
              <w:t>Todos os carros deverão ter reservatórios, que garantam a aplicação do freio mesmo em condição de falha no suprimento de ar.</w:t>
            </w:r>
          </w:p>
        </w:tc>
        <w:tc>
          <w:tcPr>
            <w:tcW w:w="4524" w:type="dxa"/>
          </w:tcPr>
          <w:p w14:paraId="4F04AB51" w14:textId="77777777" w:rsidR="00BC48AE" w:rsidRPr="00494725" w:rsidRDefault="00BC48AE" w:rsidP="002044CC">
            <w:pPr>
              <w:pStyle w:val="texto"/>
              <w:rPr>
                <w:rFonts w:eastAsia="Segoe UI Symbol"/>
                <w:b/>
              </w:rPr>
            </w:pPr>
          </w:p>
        </w:tc>
        <w:tc>
          <w:tcPr>
            <w:tcW w:w="3960" w:type="dxa"/>
          </w:tcPr>
          <w:p w14:paraId="012D0F15" w14:textId="77777777" w:rsidR="00BC48AE" w:rsidRPr="00494725" w:rsidRDefault="00BC48AE" w:rsidP="002044CC">
            <w:pPr>
              <w:pStyle w:val="texto"/>
              <w:rPr>
                <w:rFonts w:eastAsia="Segoe UI Symbol"/>
                <w:b/>
              </w:rPr>
            </w:pPr>
          </w:p>
        </w:tc>
      </w:tr>
      <w:tr w:rsidR="00BC48AE" w:rsidRPr="00494725" w14:paraId="4C643541" w14:textId="77777777" w:rsidTr="00A031EB">
        <w:trPr>
          <w:trHeight w:val="315"/>
        </w:trPr>
        <w:tc>
          <w:tcPr>
            <w:tcW w:w="461" w:type="dxa"/>
            <w:noWrap/>
          </w:tcPr>
          <w:p w14:paraId="7FC77602" w14:textId="730F5EE5" w:rsidR="00BC48AE" w:rsidRDefault="00AF6BD1" w:rsidP="002044CC">
            <w:pPr>
              <w:pStyle w:val="texto"/>
            </w:pPr>
            <w:r>
              <w:t>55</w:t>
            </w:r>
          </w:p>
        </w:tc>
        <w:tc>
          <w:tcPr>
            <w:tcW w:w="5225" w:type="dxa"/>
            <w:noWrap/>
          </w:tcPr>
          <w:p w14:paraId="63F8D233" w14:textId="77777777" w:rsidR="00BC48AE" w:rsidRPr="00BC48AE" w:rsidRDefault="00BC48AE" w:rsidP="00BC48AE">
            <w:pPr>
              <w:pStyle w:val="Estilo1"/>
            </w:pPr>
            <w:r w:rsidRPr="00BC48AE">
              <w:t>TRUQUES</w:t>
            </w:r>
          </w:p>
          <w:p w14:paraId="5C682727" w14:textId="77777777" w:rsidR="00BC48AE" w:rsidRPr="00BC48AE" w:rsidRDefault="00BC48AE" w:rsidP="00BC48AE">
            <w:pPr>
              <w:pStyle w:val="texto"/>
            </w:pPr>
            <w:r w:rsidRPr="00BC48AE">
              <w:t>Os truques a serem utilizados para os VLTs deverão ser de concepção simples e robusta, com suspensão primária, secundária e amortecedores, assegurando baixo nível de ruído e trepidação.</w:t>
            </w:r>
          </w:p>
          <w:p w14:paraId="47619305" w14:textId="77777777" w:rsidR="00BC48AE" w:rsidRPr="00BC48AE" w:rsidRDefault="00BC48AE" w:rsidP="00BC48AE">
            <w:pPr>
              <w:pStyle w:val="texto"/>
            </w:pPr>
            <w:r w:rsidRPr="00BC48AE">
              <w:t xml:space="preserve">Os truques deverão suportar a caixa do carro com todos os seus equipamentos e lotação máxima, considerando-se a carga máxima prevista nas normas técnicas aplicáveis para compensação dos esforços dinâmicos.  </w:t>
            </w:r>
          </w:p>
          <w:p w14:paraId="38B5FEC3" w14:textId="77777777" w:rsidR="00BC48AE" w:rsidRPr="00BC48AE" w:rsidRDefault="00BC48AE" w:rsidP="00BC48AE">
            <w:pPr>
              <w:pStyle w:val="texto"/>
            </w:pPr>
            <w:r w:rsidRPr="00BC48AE">
              <w:lastRenderedPageBreak/>
              <w:t>Deverão permitir a rotação da caixa, a inscrição correta na via a ser especificada e ter boa estabilidade em qualquer velocidade operacional.</w:t>
            </w:r>
          </w:p>
          <w:p w14:paraId="1A63E0F8" w14:textId="77777777" w:rsidR="00BC48AE" w:rsidRPr="00BC48AE" w:rsidRDefault="00BC48AE" w:rsidP="00BC48AE">
            <w:pPr>
              <w:pStyle w:val="texto"/>
            </w:pPr>
            <w:r w:rsidRPr="00BC48AE">
              <w:t xml:space="preserve">Os truques deverão ser intercambiáveis entre si e construídos em chapa de aço carbono de baixa liga e alta resistência, soldadas e com posterior tratamento térmico. Todas as soldas e soldadores deverão estar em conformidade com a AWS (American Welding Society). </w:t>
            </w:r>
          </w:p>
          <w:p w14:paraId="22072037" w14:textId="6AC30EB8" w:rsidR="00BC48AE" w:rsidRPr="005522F1" w:rsidRDefault="00BC48AE" w:rsidP="00BC48AE">
            <w:pPr>
              <w:pStyle w:val="texto"/>
            </w:pPr>
            <w:r w:rsidRPr="00BC48AE">
              <w:t>Os truques deverão ser objeto de cálculos estruturais e de desempenho</w:t>
            </w:r>
            <w:r>
              <w:t>.</w:t>
            </w:r>
          </w:p>
        </w:tc>
        <w:tc>
          <w:tcPr>
            <w:tcW w:w="4524" w:type="dxa"/>
          </w:tcPr>
          <w:p w14:paraId="066BB0A1" w14:textId="77777777" w:rsidR="00BC48AE" w:rsidRPr="00494725" w:rsidRDefault="00BC48AE" w:rsidP="002044CC">
            <w:pPr>
              <w:pStyle w:val="texto"/>
              <w:rPr>
                <w:rFonts w:eastAsia="Segoe UI Symbol"/>
                <w:b/>
              </w:rPr>
            </w:pPr>
          </w:p>
        </w:tc>
        <w:tc>
          <w:tcPr>
            <w:tcW w:w="3960" w:type="dxa"/>
          </w:tcPr>
          <w:p w14:paraId="6C63D160" w14:textId="77777777" w:rsidR="00BC48AE" w:rsidRPr="00494725" w:rsidRDefault="00BC48AE" w:rsidP="002044CC">
            <w:pPr>
              <w:pStyle w:val="texto"/>
              <w:rPr>
                <w:rFonts w:eastAsia="Segoe UI Symbol"/>
                <w:b/>
              </w:rPr>
            </w:pPr>
          </w:p>
        </w:tc>
      </w:tr>
      <w:tr w:rsidR="00BC48AE" w:rsidRPr="00494725" w14:paraId="6D4F4047" w14:textId="77777777" w:rsidTr="00A031EB">
        <w:trPr>
          <w:trHeight w:val="315"/>
        </w:trPr>
        <w:tc>
          <w:tcPr>
            <w:tcW w:w="461" w:type="dxa"/>
            <w:noWrap/>
          </w:tcPr>
          <w:p w14:paraId="497CEACF" w14:textId="77067193" w:rsidR="00BC48AE" w:rsidRDefault="00AF6BD1" w:rsidP="002044CC">
            <w:pPr>
              <w:pStyle w:val="texto"/>
            </w:pPr>
            <w:r>
              <w:t>56</w:t>
            </w:r>
          </w:p>
        </w:tc>
        <w:tc>
          <w:tcPr>
            <w:tcW w:w="5225" w:type="dxa"/>
            <w:noWrap/>
          </w:tcPr>
          <w:p w14:paraId="13671BEC" w14:textId="77777777" w:rsidR="00BC48AE" w:rsidRPr="00BC48AE" w:rsidRDefault="00BC48AE" w:rsidP="00BC48AE">
            <w:pPr>
              <w:pStyle w:val="Estilo1"/>
            </w:pPr>
            <w:r w:rsidRPr="00BC48AE">
              <w:t>Suspensão primária</w:t>
            </w:r>
          </w:p>
          <w:p w14:paraId="1E618461" w14:textId="77777777" w:rsidR="00BC48AE" w:rsidRPr="00BC48AE" w:rsidRDefault="00BC48AE" w:rsidP="00BC48AE">
            <w:pPr>
              <w:pStyle w:val="texto"/>
            </w:pPr>
            <w:r w:rsidRPr="00BC48AE">
              <w:t>Os truques deverão ter suspensão primária entre os rodeiros e a armação.</w:t>
            </w:r>
          </w:p>
          <w:p w14:paraId="5848E6BB" w14:textId="636628EC" w:rsidR="00BC48AE" w:rsidRPr="00BC48AE" w:rsidRDefault="00BC48AE" w:rsidP="00BC48AE">
            <w:pPr>
              <w:pStyle w:val="texto"/>
            </w:pPr>
            <w:r w:rsidRPr="00BC48AE">
              <w:t>A suspensão primária deverá ser realizada por meio de molas helicoidais.</w:t>
            </w:r>
          </w:p>
        </w:tc>
        <w:tc>
          <w:tcPr>
            <w:tcW w:w="4524" w:type="dxa"/>
          </w:tcPr>
          <w:p w14:paraId="7FC88479" w14:textId="77777777" w:rsidR="00BC48AE" w:rsidRPr="00494725" w:rsidRDefault="00BC48AE" w:rsidP="002044CC">
            <w:pPr>
              <w:pStyle w:val="texto"/>
              <w:rPr>
                <w:rFonts w:eastAsia="Segoe UI Symbol"/>
                <w:b/>
              </w:rPr>
            </w:pPr>
          </w:p>
        </w:tc>
        <w:tc>
          <w:tcPr>
            <w:tcW w:w="3960" w:type="dxa"/>
          </w:tcPr>
          <w:p w14:paraId="4A8F0F6A" w14:textId="77777777" w:rsidR="00BC48AE" w:rsidRPr="00494725" w:rsidRDefault="00BC48AE" w:rsidP="002044CC">
            <w:pPr>
              <w:pStyle w:val="texto"/>
              <w:rPr>
                <w:rFonts w:eastAsia="Segoe UI Symbol"/>
                <w:b/>
              </w:rPr>
            </w:pPr>
          </w:p>
        </w:tc>
      </w:tr>
      <w:tr w:rsidR="00BC48AE" w:rsidRPr="00494725" w14:paraId="7EDDE807" w14:textId="77777777" w:rsidTr="00A031EB">
        <w:trPr>
          <w:trHeight w:val="315"/>
        </w:trPr>
        <w:tc>
          <w:tcPr>
            <w:tcW w:w="461" w:type="dxa"/>
            <w:noWrap/>
          </w:tcPr>
          <w:p w14:paraId="1AF18DE2" w14:textId="19484239" w:rsidR="00BC48AE" w:rsidRDefault="00AF6BD1" w:rsidP="002044CC">
            <w:pPr>
              <w:pStyle w:val="texto"/>
            </w:pPr>
            <w:r>
              <w:t>57</w:t>
            </w:r>
          </w:p>
        </w:tc>
        <w:tc>
          <w:tcPr>
            <w:tcW w:w="5225" w:type="dxa"/>
            <w:noWrap/>
          </w:tcPr>
          <w:p w14:paraId="73CC276D" w14:textId="77777777" w:rsidR="00BC48AE" w:rsidRPr="00BC48AE" w:rsidRDefault="00BC48AE" w:rsidP="00BC48AE">
            <w:pPr>
              <w:pStyle w:val="Estilo1"/>
            </w:pPr>
            <w:r w:rsidRPr="00BC48AE">
              <w:t>Suspensão secundária</w:t>
            </w:r>
          </w:p>
          <w:p w14:paraId="092B90D1" w14:textId="77777777" w:rsidR="00BC48AE" w:rsidRPr="00BC48AE" w:rsidRDefault="00BC48AE" w:rsidP="00BC48AE">
            <w:pPr>
              <w:pStyle w:val="texto"/>
            </w:pPr>
            <w:r w:rsidRPr="00BC48AE">
              <w:t>A suspensão secundária deverá ser disposta entre a caixa e o truque.</w:t>
            </w:r>
          </w:p>
          <w:p w14:paraId="4FFD1AD9" w14:textId="4C6401F0" w:rsidR="00BC48AE" w:rsidRPr="00BC48AE" w:rsidRDefault="00BC48AE" w:rsidP="00BC48AE">
            <w:pPr>
              <w:pStyle w:val="texto"/>
            </w:pPr>
            <w:r w:rsidRPr="00BC48AE">
              <w:t xml:space="preserve"> As balanças deverão ser montadas sobre 2 (dois) jogos de bolsas de ar, apoiadas sobre as laterais da armação através de discos de borracha e chapa de aço.</w:t>
            </w:r>
          </w:p>
          <w:p w14:paraId="4658E9F7" w14:textId="77777777" w:rsidR="00BC48AE" w:rsidRPr="00BC48AE" w:rsidRDefault="00BC48AE" w:rsidP="00BC48AE">
            <w:pPr>
              <w:pStyle w:val="texto"/>
            </w:pPr>
            <w:r w:rsidRPr="00BC48AE">
              <w:lastRenderedPageBreak/>
              <w:t>As bolsas de ar deverão ser comandadas por um conjunto de válvulas que manterão o carro em uma altura pré determinada e em nível. Caso haja falha no sistema, deverá ser prevista a operação degradada, até a conclusão da viagem, com segurança para os passageiros e o veículo.</w:t>
            </w:r>
          </w:p>
          <w:p w14:paraId="3FDCD930" w14:textId="553EE6C1" w:rsidR="00BC48AE" w:rsidRPr="00BC48AE" w:rsidRDefault="00BC48AE" w:rsidP="00BC48AE">
            <w:pPr>
              <w:pStyle w:val="texto"/>
            </w:pPr>
            <w:r w:rsidRPr="00BC48AE">
              <w:t>Em paralelo com a suspensão deverão ser dispostos amortecedores hidráu</w:t>
            </w:r>
            <w:r>
              <w:t>licos transversais e verticais.</w:t>
            </w:r>
          </w:p>
        </w:tc>
        <w:tc>
          <w:tcPr>
            <w:tcW w:w="4524" w:type="dxa"/>
          </w:tcPr>
          <w:p w14:paraId="1684E839" w14:textId="77777777" w:rsidR="00BC48AE" w:rsidRPr="00494725" w:rsidRDefault="00BC48AE" w:rsidP="002044CC">
            <w:pPr>
              <w:pStyle w:val="texto"/>
              <w:rPr>
                <w:rFonts w:eastAsia="Segoe UI Symbol"/>
                <w:b/>
              </w:rPr>
            </w:pPr>
          </w:p>
        </w:tc>
        <w:tc>
          <w:tcPr>
            <w:tcW w:w="3960" w:type="dxa"/>
          </w:tcPr>
          <w:p w14:paraId="03CD87C3" w14:textId="77777777" w:rsidR="00BC48AE" w:rsidRPr="00494725" w:rsidRDefault="00BC48AE" w:rsidP="002044CC">
            <w:pPr>
              <w:pStyle w:val="texto"/>
              <w:rPr>
                <w:rFonts w:eastAsia="Segoe UI Symbol"/>
                <w:b/>
              </w:rPr>
            </w:pPr>
          </w:p>
        </w:tc>
      </w:tr>
      <w:tr w:rsidR="00BC48AE" w:rsidRPr="00494725" w14:paraId="1D891A1B" w14:textId="77777777" w:rsidTr="00A031EB">
        <w:trPr>
          <w:trHeight w:val="315"/>
        </w:trPr>
        <w:tc>
          <w:tcPr>
            <w:tcW w:w="461" w:type="dxa"/>
            <w:noWrap/>
          </w:tcPr>
          <w:p w14:paraId="39D2F1BB" w14:textId="120214F0" w:rsidR="00BC48AE" w:rsidRDefault="00AF6BD1" w:rsidP="002044CC">
            <w:pPr>
              <w:pStyle w:val="texto"/>
            </w:pPr>
            <w:r>
              <w:t>58</w:t>
            </w:r>
          </w:p>
        </w:tc>
        <w:tc>
          <w:tcPr>
            <w:tcW w:w="5225" w:type="dxa"/>
            <w:noWrap/>
          </w:tcPr>
          <w:p w14:paraId="2479F994" w14:textId="77777777" w:rsidR="00BC48AE" w:rsidRPr="00BC48AE" w:rsidRDefault="00BC48AE" w:rsidP="00BC48AE">
            <w:pPr>
              <w:pStyle w:val="Estilo1"/>
            </w:pPr>
            <w:r w:rsidRPr="00BC48AE">
              <w:t>Eixos e rodas</w:t>
            </w:r>
          </w:p>
          <w:p w14:paraId="1F11540C" w14:textId="77777777" w:rsidR="00BC48AE" w:rsidRPr="00BC48AE" w:rsidRDefault="00BC48AE" w:rsidP="00BC48AE">
            <w:pPr>
              <w:pStyle w:val="texto"/>
            </w:pPr>
            <w:r w:rsidRPr="00BC48AE">
              <w:t>Os eixos deverão ser fabricados em aço forjado, conforme as Normas Técnicas aplicáveis, sendo os eixos motores adequados para receberem os redutores de tração.</w:t>
            </w:r>
          </w:p>
          <w:p w14:paraId="73A4A67F" w14:textId="77777777" w:rsidR="00BC48AE" w:rsidRPr="00BC48AE" w:rsidRDefault="00BC48AE" w:rsidP="00BC48AE">
            <w:pPr>
              <w:pStyle w:val="texto"/>
            </w:pPr>
            <w:r w:rsidRPr="00BC48AE">
              <w:t>As rodas deverão ser fabricadas em aço forjado e laminado, correspondendo às normas técnicas aplicáveis.</w:t>
            </w:r>
          </w:p>
          <w:p w14:paraId="6890BE14" w14:textId="77777777" w:rsidR="00BC48AE" w:rsidRPr="00BC48AE" w:rsidRDefault="00BC48AE" w:rsidP="00BC48AE">
            <w:pPr>
              <w:pStyle w:val="texto"/>
            </w:pPr>
            <w:r w:rsidRPr="00BC48AE">
              <w:t>A Contratada deverá prever a instalação de dispositivos de lubrificação para o friso das rodas e trilhos, em uma das cabeceiras dos VLTs em todos os VLTs.</w:t>
            </w:r>
          </w:p>
          <w:p w14:paraId="05D9539C" w14:textId="77777777" w:rsidR="00BC48AE" w:rsidRPr="00BC48AE" w:rsidRDefault="00BC48AE" w:rsidP="00BC48AE">
            <w:pPr>
              <w:pStyle w:val="texto"/>
            </w:pPr>
            <w:r w:rsidRPr="00BC48AE">
              <w:t>Os dispositivos deverão possuir 2 (dois) bicos aspersores posicionados nas duas primeiras rodas.</w:t>
            </w:r>
          </w:p>
          <w:p w14:paraId="4768657D" w14:textId="77777777" w:rsidR="00BC48AE" w:rsidRPr="00BC48AE" w:rsidRDefault="00BC48AE" w:rsidP="00BC48AE">
            <w:pPr>
              <w:pStyle w:val="texto"/>
            </w:pPr>
            <w:r w:rsidRPr="00BC48AE">
              <w:lastRenderedPageBreak/>
              <w:t>Deverá ser possível o acionamento manual e controle temporizado entre aplicações e das aplicações. O lubrificante a ser utilizado deverá resistir a altas temperaturas e pressões e ser biodegradáveis.</w:t>
            </w:r>
          </w:p>
          <w:p w14:paraId="22F3E569" w14:textId="77777777" w:rsidR="00BC48AE" w:rsidRPr="00BC48AE" w:rsidRDefault="00BC48AE" w:rsidP="00BC48AE">
            <w:pPr>
              <w:pStyle w:val="texto"/>
            </w:pPr>
            <w:r w:rsidRPr="00BC48AE">
              <w:t>Todas as rodas deverão ser providas de orifícios adequados a permitir extraí-las do eixo com o auxílio de pressão de óleo.</w:t>
            </w:r>
          </w:p>
          <w:p w14:paraId="6C906654" w14:textId="61E99846" w:rsidR="00BC48AE" w:rsidRPr="00BC48AE" w:rsidRDefault="00BC48AE" w:rsidP="00BC48AE">
            <w:pPr>
              <w:pStyle w:val="texto"/>
            </w:pPr>
            <w:r w:rsidRPr="00BC48AE">
              <w:t>As rodas deverão ser classe C, do tipo múltipla vida, permitindo assim vários torneamentos para a correção do perfil da pista de</w:t>
            </w:r>
            <w:r>
              <w:t xml:space="preserve"> rolamento, devido ao desgaste.</w:t>
            </w:r>
          </w:p>
        </w:tc>
        <w:tc>
          <w:tcPr>
            <w:tcW w:w="4524" w:type="dxa"/>
          </w:tcPr>
          <w:p w14:paraId="7AB284B8" w14:textId="77777777" w:rsidR="00BC48AE" w:rsidRPr="00494725" w:rsidRDefault="00BC48AE" w:rsidP="002044CC">
            <w:pPr>
              <w:pStyle w:val="texto"/>
              <w:rPr>
                <w:rFonts w:eastAsia="Segoe UI Symbol"/>
                <w:b/>
              </w:rPr>
            </w:pPr>
          </w:p>
        </w:tc>
        <w:tc>
          <w:tcPr>
            <w:tcW w:w="3960" w:type="dxa"/>
          </w:tcPr>
          <w:p w14:paraId="2D9A8FBD" w14:textId="77777777" w:rsidR="00BC48AE" w:rsidRPr="00494725" w:rsidRDefault="00BC48AE" w:rsidP="002044CC">
            <w:pPr>
              <w:pStyle w:val="texto"/>
              <w:rPr>
                <w:rFonts w:eastAsia="Segoe UI Symbol"/>
                <w:b/>
              </w:rPr>
            </w:pPr>
          </w:p>
        </w:tc>
      </w:tr>
      <w:tr w:rsidR="00BC48AE" w:rsidRPr="00494725" w14:paraId="6E7943D0" w14:textId="77777777" w:rsidTr="00A031EB">
        <w:trPr>
          <w:trHeight w:val="315"/>
        </w:trPr>
        <w:tc>
          <w:tcPr>
            <w:tcW w:w="461" w:type="dxa"/>
            <w:noWrap/>
          </w:tcPr>
          <w:p w14:paraId="1B7EF45B" w14:textId="0E5A84D6" w:rsidR="00BC48AE" w:rsidRDefault="00AF6BD1" w:rsidP="002044CC">
            <w:pPr>
              <w:pStyle w:val="texto"/>
            </w:pPr>
            <w:r>
              <w:t>59</w:t>
            </w:r>
          </w:p>
        </w:tc>
        <w:tc>
          <w:tcPr>
            <w:tcW w:w="5225" w:type="dxa"/>
            <w:noWrap/>
          </w:tcPr>
          <w:p w14:paraId="585FB300" w14:textId="77777777" w:rsidR="00BC48AE" w:rsidRPr="00BC48AE" w:rsidRDefault="00BC48AE" w:rsidP="00BC48AE">
            <w:pPr>
              <w:pStyle w:val="Estilo1"/>
            </w:pPr>
            <w:r w:rsidRPr="00BC48AE">
              <w:t>Mancais de rolamento</w:t>
            </w:r>
          </w:p>
          <w:p w14:paraId="6E416ACF" w14:textId="77777777" w:rsidR="00BC48AE" w:rsidRPr="00BC48AE" w:rsidRDefault="00BC48AE" w:rsidP="00BC48AE">
            <w:pPr>
              <w:pStyle w:val="texto"/>
            </w:pPr>
            <w:r w:rsidRPr="00BC48AE">
              <w:t>Os truques deverão possuir mancais dotados de rolamentos auto-compensadores ou cartuchos, montados em caixas de graxa com vedação do tipo labirinto. Os rolamentos deverão ter uma vida útil de no mínimo 1.200.000 km.</w:t>
            </w:r>
          </w:p>
          <w:p w14:paraId="74961640" w14:textId="77777777" w:rsidR="00BC48AE" w:rsidRPr="00BC48AE" w:rsidRDefault="00BC48AE" w:rsidP="00BC48AE">
            <w:pPr>
              <w:pStyle w:val="texto"/>
            </w:pPr>
            <w:r w:rsidRPr="00BC48AE">
              <w:t>As caixas de graxa deverão ter bicos graxeiros em local de fácil acesso para manutenção, e a previsão de uma saída para excesso de graxa.</w:t>
            </w:r>
          </w:p>
          <w:p w14:paraId="7070F8E2" w14:textId="0C3A52B1" w:rsidR="00BC48AE" w:rsidRPr="00BC48AE" w:rsidRDefault="00BC48AE" w:rsidP="00BC48AE">
            <w:pPr>
              <w:pStyle w:val="texto"/>
            </w:pPr>
            <w:r w:rsidRPr="00BC48AE">
              <w:t>Deverá ser possível a desmontagem dos rolamentos sem danos aos mesmos</w:t>
            </w:r>
          </w:p>
        </w:tc>
        <w:tc>
          <w:tcPr>
            <w:tcW w:w="4524" w:type="dxa"/>
          </w:tcPr>
          <w:p w14:paraId="3908EE4A" w14:textId="77777777" w:rsidR="00BC48AE" w:rsidRPr="00494725" w:rsidRDefault="00BC48AE" w:rsidP="002044CC">
            <w:pPr>
              <w:pStyle w:val="texto"/>
              <w:rPr>
                <w:rFonts w:eastAsia="Segoe UI Symbol"/>
                <w:b/>
              </w:rPr>
            </w:pPr>
          </w:p>
        </w:tc>
        <w:tc>
          <w:tcPr>
            <w:tcW w:w="3960" w:type="dxa"/>
          </w:tcPr>
          <w:p w14:paraId="26AA4DD9" w14:textId="77777777" w:rsidR="00BC48AE" w:rsidRPr="00494725" w:rsidRDefault="00BC48AE" w:rsidP="002044CC">
            <w:pPr>
              <w:pStyle w:val="texto"/>
              <w:rPr>
                <w:rFonts w:eastAsia="Segoe UI Symbol"/>
                <w:b/>
              </w:rPr>
            </w:pPr>
          </w:p>
        </w:tc>
      </w:tr>
      <w:tr w:rsidR="00BC48AE" w:rsidRPr="00494725" w14:paraId="13A72C17" w14:textId="77777777" w:rsidTr="00A031EB">
        <w:trPr>
          <w:trHeight w:val="315"/>
        </w:trPr>
        <w:tc>
          <w:tcPr>
            <w:tcW w:w="461" w:type="dxa"/>
            <w:noWrap/>
          </w:tcPr>
          <w:p w14:paraId="162F36C5" w14:textId="25570DF6" w:rsidR="00BC48AE" w:rsidRDefault="00AF6BD1" w:rsidP="002044CC">
            <w:pPr>
              <w:pStyle w:val="texto"/>
            </w:pPr>
            <w:r>
              <w:lastRenderedPageBreak/>
              <w:t>60</w:t>
            </w:r>
          </w:p>
        </w:tc>
        <w:tc>
          <w:tcPr>
            <w:tcW w:w="5225" w:type="dxa"/>
            <w:noWrap/>
          </w:tcPr>
          <w:p w14:paraId="7247741C" w14:textId="77777777" w:rsidR="00BC48AE" w:rsidRPr="00BC48AE" w:rsidRDefault="00BC48AE" w:rsidP="00BC48AE">
            <w:pPr>
              <w:pStyle w:val="Estilo1"/>
            </w:pPr>
            <w:r w:rsidRPr="00BC48AE">
              <w:t>Blocos de freio</w:t>
            </w:r>
          </w:p>
          <w:p w14:paraId="04B2708E" w14:textId="77777777" w:rsidR="00BC48AE" w:rsidRPr="00BC48AE" w:rsidRDefault="00BC48AE" w:rsidP="00BC48AE">
            <w:pPr>
              <w:pStyle w:val="texto"/>
            </w:pPr>
            <w:r w:rsidRPr="00BC48AE">
              <w:t>Os truques deverão ser equipados com blocos de freio de acionamento pneumático.</w:t>
            </w:r>
          </w:p>
          <w:p w14:paraId="010B589D" w14:textId="77777777" w:rsidR="00BC48AE" w:rsidRPr="00BC48AE" w:rsidRDefault="00BC48AE" w:rsidP="00BC48AE">
            <w:pPr>
              <w:pStyle w:val="texto"/>
            </w:pPr>
            <w:r w:rsidRPr="00BC48AE">
              <w:t>Deverão ser utilizados blocos de freio acionados por ação de mola, para a realização do freio de estacionamento. Em caso de não haver ar pressurizado no veículo, o freio de estacionamento pode ser liberado em cada bloco respectivo, mediante dispositivo manual.</w:t>
            </w:r>
          </w:p>
          <w:p w14:paraId="2C54D8FE" w14:textId="7D7C8305" w:rsidR="00BC48AE" w:rsidRPr="00BC48AE" w:rsidRDefault="00BC48AE" w:rsidP="00BC48AE">
            <w:pPr>
              <w:pStyle w:val="texto"/>
            </w:pPr>
            <w:r w:rsidRPr="00BC48AE">
              <w:t>As unidades de freio deverão possuir ajustadores automáticos de folga, para que não ocorram variações da força aplicada em qualquer condição de desgastes dos materiais de atrito.</w:t>
            </w:r>
          </w:p>
        </w:tc>
        <w:tc>
          <w:tcPr>
            <w:tcW w:w="4524" w:type="dxa"/>
          </w:tcPr>
          <w:p w14:paraId="4E154F4E" w14:textId="77777777" w:rsidR="00BC48AE" w:rsidRPr="00494725" w:rsidRDefault="00BC48AE" w:rsidP="002044CC">
            <w:pPr>
              <w:pStyle w:val="texto"/>
              <w:rPr>
                <w:rFonts w:eastAsia="Segoe UI Symbol"/>
                <w:b/>
              </w:rPr>
            </w:pPr>
          </w:p>
        </w:tc>
        <w:tc>
          <w:tcPr>
            <w:tcW w:w="3960" w:type="dxa"/>
          </w:tcPr>
          <w:p w14:paraId="229044AB" w14:textId="77777777" w:rsidR="00BC48AE" w:rsidRPr="00494725" w:rsidRDefault="00BC48AE" w:rsidP="002044CC">
            <w:pPr>
              <w:pStyle w:val="texto"/>
              <w:rPr>
                <w:rFonts w:eastAsia="Segoe UI Symbol"/>
                <w:b/>
              </w:rPr>
            </w:pPr>
          </w:p>
        </w:tc>
      </w:tr>
      <w:tr w:rsidR="00410ADF" w:rsidRPr="00494725" w14:paraId="7AA9185B" w14:textId="77777777" w:rsidTr="00A031EB">
        <w:trPr>
          <w:trHeight w:val="315"/>
        </w:trPr>
        <w:tc>
          <w:tcPr>
            <w:tcW w:w="461" w:type="dxa"/>
            <w:noWrap/>
          </w:tcPr>
          <w:p w14:paraId="49D92A6F" w14:textId="2F63C8AC" w:rsidR="00410ADF" w:rsidRDefault="00410ADF" w:rsidP="002044CC">
            <w:pPr>
              <w:pStyle w:val="texto"/>
            </w:pPr>
            <w:r>
              <w:t>61</w:t>
            </w:r>
          </w:p>
        </w:tc>
        <w:tc>
          <w:tcPr>
            <w:tcW w:w="5225" w:type="dxa"/>
            <w:noWrap/>
          </w:tcPr>
          <w:p w14:paraId="3958C819" w14:textId="77777777" w:rsidR="00410ADF" w:rsidRPr="00BC48AE" w:rsidRDefault="00410ADF" w:rsidP="00410ADF">
            <w:pPr>
              <w:pStyle w:val="Estilo1"/>
            </w:pPr>
            <w:r w:rsidRPr="00BC48AE">
              <w:t>Limpa trilhos</w:t>
            </w:r>
          </w:p>
          <w:p w14:paraId="2B3DBA6B" w14:textId="1E01298C" w:rsidR="00410ADF" w:rsidRPr="00BC48AE" w:rsidRDefault="00410ADF" w:rsidP="00410ADF">
            <w:pPr>
              <w:pStyle w:val="texto"/>
            </w:pPr>
            <w:r w:rsidRPr="00BC48AE">
              <w:t>Nos primeiros rodeiros dos truques dianteiros dos carros com cabine deverão ser instalados limpa trilhos robustos, que evitem que as rodas passem sobre obstáculos eventualmente dispostos sobre os trilhos.</w:t>
            </w:r>
          </w:p>
        </w:tc>
        <w:tc>
          <w:tcPr>
            <w:tcW w:w="4524" w:type="dxa"/>
          </w:tcPr>
          <w:p w14:paraId="7A256965" w14:textId="77777777" w:rsidR="00410ADF" w:rsidRPr="00494725" w:rsidRDefault="00410ADF" w:rsidP="002044CC">
            <w:pPr>
              <w:pStyle w:val="texto"/>
              <w:rPr>
                <w:rFonts w:eastAsia="Segoe UI Symbol"/>
                <w:b/>
              </w:rPr>
            </w:pPr>
          </w:p>
        </w:tc>
        <w:tc>
          <w:tcPr>
            <w:tcW w:w="3960" w:type="dxa"/>
          </w:tcPr>
          <w:p w14:paraId="08492F52" w14:textId="77777777" w:rsidR="00410ADF" w:rsidRPr="00494725" w:rsidRDefault="00410ADF" w:rsidP="002044CC">
            <w:pPr>
              <w:pStyle w:val="texto"/>
              <w:rPr>
                <w:rFonts w:eastAsia="Segoe UI Symbol"/>
                <w:b/>
              </w:rPr>
            </w:pPr>
          </w:p>
        </w:tc>
      </w:tr>
      <w:tr w:rsidR="00BC48AE" w:rsidRPr="00494725" w14:paraId="38FFB646" w14:textId="77777777" w:rsidTr="00A031EB">
        <w:trPr>
          <w:trHeight w:val="315"/>
        </w:trPr>
        <w:tc>
          <w:tcPr>
            <w:tcW w:w="461" w:type="dxa"/>
            <w:noWrap/>
          </w:tcPr>
          <w:p w14:paraId="736DF1BD" w14:textId="60D7CADA" w:rsidR="00BC48AE" w:rsidRDefault="00410ADF" w:rsidP="002044CC">
            <w:pPr>
              <w:pStyle w:val="texto"/>
            </w:pPr>
            <w:r>
              <w:t>62</w:t>
            </w:r>
          </w:p>
        </w:tc>
        <w:tc>
          <w:tcPr>
            <w:tcW w:w="5225" w:type="dxa"/>
            <w:noWrap/>
          </w:tcPr>
          <w:p w14:paraId="67C2F2E2" w14:textId="77777777" w:rsidR="00BC48AE" w:rsidRPr="00BC48AE" w:rsidRDefault="00BC48AE" w:rsidP="00BC48AE">
            <w:pPr>
              <w:pStyle w:val="Estilo1"/>
            </w:pPr>
            <w:r w:rsidRPr="00BC48AE">
              <w:t>ENGATES E ACOPLAMENTOS ENTRE CARROS</w:t>
            </w:r>
          </w:p>
          <w:p w14:paraId="6BF79DA5" w14:textId="2624F61F" w:rsidR="00BC48AE" w:rsidRPr="00BC48AE" w:rsidRDefault="00BC48AE" w:rsidP="00410ADF">
            <w:pPr>
              <w:pStyle w:val="texto"/>
            </w:pPr>
            <w:r w:rsidRPr="00BC48AE">
              <w:t xml:space="preserve">Os VLTs deverão possuir, em ambas as cabeceiras de condução, engates com acoplamento automático apenas da porção mecânica, conectores elétricos para acoplamento de jumperes de duas cabeças entre VLTs, </w:t>
            </w:r>
            <w:r w:rsidRPr="00BC48AE">
              <w:lastRenderedPageBreak/>
              <w:t>equipados com guias e tampas, além de mangueiras com conectores de engate rápido, afim de possibilitar, quando da ocorrência de qualquer necessidade de translado sem propulsão própria, a conexão e o rebocamento por outro VLT ou, através de adaptador, a conexão e o rebocamento por locomotiva ou locotrator. Para qualquer tipo de acoplamento previsto deverá ocorrer a aplicação instantânea do freio de emergência, no caso</w:t>
            </w:r>
            <w:r>
              <w:t xml:space="preserve"> de um eventual desacoplamento.</w:t>
            </w:r>
          </w:p>
          <w:p w14:paraId="1567B24A" w14:textId="77777777" w:rsidR="00BC48AE" w:rsidRPr="00BC48AE" w:rsidRDefault="00BC48AE" w:rsidP="00BC48AE">
            <w:pPr>
              <w:pStyle w:val="texto"/>
            </w:pPr>
            <w:r w:rsidRPr="00BC48AE">
              <w:t>O acoplamento mecânico e pneumático entre VLTs, locomotivas ou locotratores deverá ser realizado através da utilização de mangueiras pneumáticas e adaptadores mecânicos, especialmente desenvolvidos e fornecidos pela CONTRATADA.</w:t>
            </w:r>
          </w:p>
          <w:p w14:paraId="251CC445" w14:textId="77777777" w:rsidR="00BC48AE" w:rsidRPr="00BC48AE" w:rsidRDefault="00BC48AE" w:rsidP="00BC48AE">
            <w:pPr>
              <w:pStyle w:val="texto"/>
            </w:pPr>
            <w:r w:rsidRPr="00BC48AE">
              <w:t>Deverá ser prevista a possibilidade de operação em comboio, com a formação de até dois VLTs.</w:t>
            </w:r>
          </w:p>
          <w:p w14:paraId="7BE9D948" w14:textId="77777777" w:rsidR="00BC48AE" w:rsidRPr="00BC48AE" w:rsidRDefault="00BC48AE" w:rsidP="00BC48AE">
            <w:pPr>
              <w:pStyle w:val="texto"/>
            </w:pPr>
            <w:r w:rsidRPr="00BC48AE">
              <w:t>O desacoplamento deverá ser efetuado manualmente, através de um mecanismo localizado no próprio engate.</w:t>
            </w:r>
          </w:p>
          <w:p w14:paraId="534BC9FE" w14:textId="77777777" w:rsidR="00BC48AE" w:rsidRPr="00BC48AE" w:rsidRDefault="00BC48AE" w:rsidP="00BC48AE">
            <w:pPr>
              <w:pStyle w:val="texto"/>
            </w:pPr>
            <w:r w:rsidRPr="00BC48AE">
              <w:t xml:space="preserve">O acoplamento mecânico entre os carros do veículo deverá ser executado de forma a possibilitar a utilização de largas articulações sanfonadas (gangways), que permitirão a circulação dos passageiros entre os carros de um mesmo VLT. </w:t>
            </w:r>
          </w:p>
          <w:p w14:paraId="5E9081EB" w14:textId="77777777" w:rsidR="00BC48AE" w:rsidRPr="00BC48AE" w:rsidRDefault="00BC48AE" w:rsidP="00BC48AE">
            <w:pPr>
              <w:pStyle w:val="texto"/>
            </w:pPr>
            <w:r w:rsidRPr="00BC48AE">
              <w:lastRenderedPageBreak/>
              <w:t>As mangueiras entre carros deverão ser contínuas, ligadas na mesma tubulação.</w:t>
            </w:r>
          </w:p>
          <w:p w14:paraId="4D9DA9F3" w14:textId="77777777" w:rsidR="00BC48AE" w:rsidRPr="00BC48AE" w:rsidRDefault="00BC48AE" w:rsidP="00BC48AE">
            <w:pPr>
              <w:pStyle w:val="texto"/>
            </w:pPr>
            <w:r w:rsidRPr="00BC48AE">
              <w:t xml:space="preserve">Deverão existir conexões elétricas entre carros, efetuadas por meio de conectores múltiplos, contemplando todos os sistemas do VLT. </w:t>
            </w:r>
          </w:p>
          <w:p w14:paraId="5BDFD9CB" w14:textId="3E961659" w:rsidR="00BC48AE" w:rsidRPr="00BC48AE" w:rsidRDefault="00BC48AE" w:rsidP="00BC48AE">
            <w:pPr>
              <w:pStyle w:val="texto"/>
            </w:pPr>
            <w:r w:rsidRPr="00BC48AE">
              <w:t>As conexões entre carros deverão ser estanques a penetração de água e poeira e resistentes ao ataque de óleo, ozona, graxas e solventes, com isolação compatível</w:t>
            </w:r>
            <w:r>
              <w:t xml:space="preserve"> para a tensão de alimentação.</w:t>
            </w:r>
          </w:p>
        </w:tc>
        <w:tc>
          <w:tcPr>
            <w:tcW w:w="4524" w:type="dxa"/>
          </w:tcPr>
          <w:p w14:paraId="35B31D95" w14:textId="77777777" w:rsidR="00BC48AE" w:rsidRPr="00494725" w:rsidRDefault="00BC48AE" w:rsidP="002044CC">
            <w:pPr>
              <w:pStyle w:val="texto"/>
              <w:rPr>
                <w:rFonts w:eastAsia="Segoe UI Symbol"/>
                <w:b/>
              </w:rPr>
            </w:pPr>
          </w:p>
        </w:tc>
        <w:tc>
          <w:tcPr>
            <w:tcW w:w="3960" w:type="dxa"/>
          </w:tcPr>
          <w:p w14:paraId="3382B8FE" w14:textId="77777777" w:rsidR="00BC48AE" w:rsidRPr="00494725" w:rsidRDefault="00BC48AE" w:rsidP="002044CC">
            <w:pPr>
              <w:pStyle w:val="texto"/>
              <w:rPr>
                <w:rFonts w:eastAsia="Segoe UI Symbol"/>
                <w:b/>
              </w:rPr>
            </w:pPr>
          </w:p>
        </w:tc>
      </w:tr>
      <w:tr w:rsidR="00BC48AE" w:rsidRPr="00494725" w14:paraId="5D32201C" w14:textId="77777777" w:rsidTr="00A031EB">
        <w:trPr>
          <w:trHeight w:val="315"/>
        </w:trPr>
        <w:tc>
          <w:tcPr>
            <w:tcW w:w="461" w:type="dxa"/>
            <w:noWrap/>
          </w:tcPr>
          <w:p w14:paraId="3D8E4CF0" w14:textId="77777777" w:rsidR="00BC48AE" w:rsidRDefault="00BC48AE" w:rsidP="002044CC">
            <w:pPr>
              <w:pStyle w:val="texto"/>
            </w:pPr>
          </w:p>
        </w:tc>
        <w:tc>
          <w:tcPr>
            <w:tcW w:w="5225" w:type="dxa"/>
            <w:noWrap/>
          </w:tcPr>
          <w:p w14:paraId="3E986C8B" w14:textId="77777777" w:rsidR="00BC48AE" w:rsidRPr="00BC48AE" w:rsidRDefault="00BC48AE" w:rsidP="00BC48AE">
            <w:pPr>
              <w:pStyle w:val="Estilo1"/>
            </w:pPr>
            <w:r w:rsidRPr="00BC48AE">
              <w:t>ADESIVAÇÃO, PINTURA, IDENTIDADE E COMUNICAÇÃO VISUAL</w:t>
            </w:r>
          </w:p>
          <w:p w14:paraId="36F77DE6" w14:textId="77777777" w:rsidR="00BC48AE" w:rsidRPr="00BC48AE" w:rsidRDefault="00BC48AE" w:rsidP="00BC48AE">
            <w:pPr>
              <w:pStyle w:val="texto"/>
            </w:pPr>
            <w:r w:rsidRPr="00BC48AE">
              <w:t xml:space="preserve">Os </w:t>
            </w:r>
            <w:proofErr w:type="spellStart"/>
            <w:r w:rsidRPr="00BC48AE">
              <w:t>VLTs</w:t>
            </w:r>
            <w:proofErr w:type="spellEnd"/>
            <w:r w:rsidRPr="00BC48AE">
              <w:t xml:space="preserve"> deverão receber pintura de proteção e de acabamento.</w:t>
            </w:r>
          </w:p>
          <w:p w14:paraId="22B61455" w14:textId="77777777" w:rsidR="00BC48AE" w:rsidRPr="00BC48AE" w:rsidRDefault="00BC48AE" w:rsidP="00BC48AE">
            <w:pPr>
              <w:pStyle w:val="texto"/>
            </w:pPr>
            <w:r w:rsidRPr="00BC48AE">
              <w:t>Para a pintura de acabamento, deverá ser utilizada tinta esmalte poliuretano de uso automotivo em padrão de cores de catálogos automotivos de uso comercial.</w:t>
            </w:r>
          </w:p>
          <w:p w14:paraId="5715F1AC" w14:textId="77777777" w:rsidR="00BC48AE" w:rsidRPr="00BC48AE" w:rsidRDefault="00BC48AE" w:rsidP="00BC48AE">
            <w:pPr>
              <w:pStyle w:val="texto"/>
            </w:pPr>
            <w:r w:rsidRPr="00BC48AE">
              <w:t xml:space="preserve">A pintura de proteção devera ser executada segundo as normas aplicáveis atendendo as condições de ambiente definidas nesta especificação e compatível com a pintura de acabamento, utilizando sistemas a base de poliuretano ou epóxi.  </w:t>
            </w:r>
          </w:p>
          <w:p w14:paraId="192D769E" w14:textId="77777777" w:rsidR="00BC48AE" w:rsidRPr="00BC48AE" w:rsidRDefault="00BC48AE" w:rsidP="00BC48AE">
            <w:pPr>
              <w:pStyle w:val="texto"/>
            </w:pPr>
            <w:r w:rsidRPr="00BC48AE">
              <w:lastRenderedPageBreak/>
              <w:t>Todos os carros deverão receber um número de identificação do carro e do VLT, externamente, em ambas as laterais, na máscara frontal e no interior da cabine. No salão de passageiros deverá haver somente o número do carro.</w:t>
            </w:r>
          </w:p>
          <w:p w14:paraId="3BF66EBD" w14:textId="77777777" w:rsidR="00BC48AE" w:rsidRPr="00BC48AE" w:rsidRDefault="00BC48AE" w:rsidP="00BC48AE">
            <w:pPr>
              <w:pStyle w:val="texto"/>
            </w:pPr>
            <w:r w:rsidRPr="00BC48AE">
              <w:t>Os carros deverão possuir comunicação visual externa e interna constando de itens como: Indicação de porta com dispositivo de acesso para cadeira de rodas, localização e procedimento para travamento e liberação do dispositivo para fixação de cadeira de rodas no salão, mapa de itinerário, sentido de entrada e saída dos carros e aviso de não fumar, dentre outros, conforme as normas técnicas aplicáveis.</w:t>
            </w:r>
          </w:p>
          <w:p w14:paraId="172A7725" w14:textId="29ABBB71" w:rsidR="00BC48AE" w:rsidRPr="00BC48AE" w:rsidRDefault="00BC48AE" w:rsidP="00BC48AE">
            <w:pPr>
              <w:pStyle w:val="texto"/>
            </w:pPr>
            <w:r w:rsidRPr="00BC48AE">
              <w:t>A CBTU fornecerá a especificação das cores e da comunicação visual para os diversos componentes.</w:t>
            </w:r>
          </w:p>
        </w:tc>
        <w:tc>
          <w:tcPr>
            <w:tcW w:w="4524" w:type="dxa"/>
          </w:tcPr>
          <w:p w14:paraId="532985C1" w14:textId="77777777" w:rsidR="00BC48AE" w:rsidRPr="00494725" w:rsidRDefault="00BC48AE" w:rsidP="002044CC">
            <w:pPr>
              <w:pStyle w:val="texto"/>
              <w:rPr>
                <w:rFonts w:eastAsia="Segoe UI Symbol"/>
                <w:b/>
              </w:rPr>
            </w:pPr>
          </w:p>
        </w:tc>
        <w:tc>
          <w:tcPr>
            <w:tcW w:w="3960" w:type="dxa"/>
          </w:tcPr>
          <w:p w14:paraId="7AFD299B" w14:textId="77777777" w:rsidR="00BC48AE" w:rsidRPr="00494725" w:rsidRDefault="00BC48AE" w:rsidP="002044CC">
            <w:pPr>
              <w:pStyle w:val="texto"/>
              <w:rPr>
                <w:rFonts w:eastAsia="Segoe UI Symbol"/>
                <w:b/>
              </w:rPr>
            </w:pPr>
          </w:p>
        </w:tc>
      </w:tr>
      <w:tr w:rsidR="008E4AA1" w:rsidRPr="00494725" w14:paraId="44EC3408" w14:textId="77777777" w:rsidTr="00A031EB">
        <w:trPr>
          <w:trHeight w:val="315"/>
        </w:trPr>
        <w:tc>
          <w:tcPr>
            <w:tcW w:w="461" w:type="dxa"/>
            <w:noWrap/>
          </w:tcPr>
          <w:p w14:paraId="02997054" w14:textId="58528943" w:rsidR="008E4AA1" w:rsidRDefault="00410ADF" w:rsidP="002044CC">
            <w:pPr>
              <w:pStyle w:val="texto"/>
            </w:pPr>
            <w:r>
              <w:t>63</w:t>
            </w:r>
          </w:p>
        </w:tc>
        <w:tc>
          <w:tcPr>
            <w:tcW w:w="5225" w:type="dxa"/>
            <w:noWrap/>
          </w:tcPr>
          <w:p w14:paraId="5E173BB9" w14:textId="77777777" w:rsidR="008E4AA1" w:rsidRPr="008E4AA1" w:rsidRDefault="008E4AA1" w:rsidP="008E4AA1">
            <w:pPr>
              <w:pStyle w:val="Estilo1"/>
            </w:pPr>
            <w:r w:rsidRPr="008E4AA1">
              <w:t>CABINE DE CONDUÇÃO</w:t>
            </w:r>
          </w:p>
          <w:p w14:paraId="0EAEA6E4" w14:textId="77777777" w:rsidR="008E4AA1" w:rsidRPr="008E4AA1" w:rsidRDefault="008E4AA1" w:rsidP="008E4AA1">
            <w:pPr>
              <w:pStyle w:val="texto"/>
            </w:pPr>
            <w:r w:rsidRPr="008E4AA1">
              <w:t>Os carros posicionados nas extremidades do VLT deverão possuir cabines de condução em toda extensão da cabeceira dianteira. A cabine deverá ser projetada de forma ergonômica, atendendo as normas técnicas aplicáveis.</w:t>
            </w:r>
          </w:p>
          <w:p w14:paraId="42B8B2E3" w14:textId="77777777" w:rsidR="008E4AA1" w:rsidRPr="008E4AA1" w:rsidRDefault="008E4AA1" w:rsidP="008E4AA1">
            <w:pPr>
              <w:pStyle w:val="texto"/>
            </w:pPr>
            <w:r w:rsidRPr="008E4AA1">
              <w:lastRenderedPageBreak/>
              <w:t>A cabine deverá ser climatizada e iluminada por meio de luminárias fluorescentes.</w:t>
            </w:r>
          </w:p>
          <w:p w14:paraId="7B10FA8F" w14:textId="77777777" w:rsidR="008E4AA1" w:rsidRPr="008E4AA1" w:rsidRDefault="008E4AA1" w:rsidP="008E4AA1">
            <w:pPr>
              <w:pStyle w:val="texto"/>
            </w:pPr>
            <w:r w:rsidRPr="008E4AA1">
              <w:t>Deverão ser equipadas com tacógrafos registradores, indicadores de destino e equipamentos de sonorização, radiocomunicação e sinalização operacional.</w:t>
            </w:r>
          </w:p>
          <w:p w14:paraId="404DBB3F" w14:textId="77777777" w:rsidR="008E4AA1" w:rsidRPr="008E4AA1" w:rsidRDefault="008E4AA1" w:rsidP="008E4AA1">
            <w:pPr>
              <w:pStyle w:val="texto"/>
            </w:pPr>
            <w:r w:rsidRPr="008E4AA1">
              <w:t>A cabine deverá possuir quebra-sol, em toda a extensão do pára-brisa, de fácil acesso e manuseio pelo operador, de acordo com as normas técnicas aplicáveis, além de câmeras retrovisoras em ambas as laterais externas, que possibilitem ao operador a visualização do embarque dos passageiros nas plataformas, ao longo de toda a composição.</w:t>
            </w:r>
          </w:p>
          <w:p w14:paraId="5376F951" w14:textId="48B84135" w:rsidR="008E4AA1" w:rsidRPr="00BC48AE" w:rsidRDefault="008E4AA1" w:rsidP="008E4AA1">
            <w:pPr>
              <w:pStyle w:val="texto"/>
            </w:pPr>
            <w:r w:rsidRPr="008E4AA1">
              <w:t xml:space="preserve">As cabines deverão </w:t>
            </w:r>
            <w:r>
              <w:t>possuir extintores de incêndio.</w:t>
            </w:r>
          </w:p>
        </w:tc>
        <w:tc>
          <w:tcPr>
            <w:tcW w:w="4524" w:type="dxa"/>
          </w:tcPr>
          <w:p w14:paraId="1647781D" w14:textId="77777777" w:rsidR="008E4AA1" w:rsidRPr="00494725" w:rsidRDefault="008E4AA1" w:rsidP="002044CC">
            <w:pPr>
              <w:pStyle w:val="texto"/>
              <w:rPr>
                <w:rFonts w:eastAsia="Segoe UI Symbol"/>
                <w:b/>
              </w:rPr>
            </w:pPr>
          </w:p>
        </w:tc>
        <w:tc>
          <w:tcPr>
            <w:tcW w:w="3960" w:type="dxa"/>
          </w:tcPr>
          <w:p w14:paraId="4ED7B94A" w14:textId="77777777" w:rsidR="008E4AA1" w:rsidRPr="00494725" w:rsidRDefault="008E4AA1" w:rsidP="002044CC">
            <w:pPr>
              <w:pStyle w:val="texto"/>
              <w:rPr>
                <w:rFonts w:eastAsia="Segoe UI Symbol"/>
                <w:b/>
              </w:rPr>
            </w:pPr>
          </w:p>
        </w:tc>
      </w:tr>
      <w:tr w:rsidR="008E4AA1" w:rsidRPr="00494725" w14:paraId="4CCDB8D0" w14:textId="77777777" w:rsidTr="00A031EB">
        <w:trPr>
          <w:trHeight w:val="315"/>
        </w:trPr>
        <w:tc>
          <w:tcPr>
            <w:tcW w:w="461" w:type="dxa"/>
            <w:noWrap/>
          </w:tcPr>
          <w:p w14:paraId="2E32EFFA" w14:textId="5B4239A7" w:rsidR="008E4AA1" w:rsidRDefault="00410ADF" w:rsidP="002044CC">
            <w:pPr>
              <w:pStyle w:val="texto"/>
            </w:pPr>
            <w:r>
              <w:t>64</w:t>
            </w:r>
          </w:p>
        </w:tc>
        <w:tc>
          <w:tcPr>
            <w:tcW w:w="5225" w:type="dxa"/>
            <w:noWrap/>
          </w:tcPr>
          <w:p w14:paraId="4110ED8F" w14:textId="77777777" w:rsidR="008E4AA1" w:rsidRPr="008E4AA1" w:rsidRDefault="008E4AA1" w:rsidP="008E4AA1">
            <w:pPr>
              <w:pStyle w:val="Estilo1"/>
            </w:pPr>
            <w:r w:rsidRPr="008E4AA1">
              <w:t>Console</w:t>
            </w:r>
          </w:p>
          <w:p w14:paraId="725B3A5C" w14:textId="77777777" w:rsidR="008E4AA1" w:rsidRPr="008E4AA1" w:rsidRDefault="008E4AA1" w:rsidP="008E4AA1">
            <w:pPr>
              <w:pStyle w:val="texto"/>
            </w:pPr>
            <w:r w:rsidRPr="008E4AA1">
              <w:t>As cabines deverão ser equipadas com um console envolvente, fabricado em fibra de vidro, projetado de modo a facilitar a manutenção e a operação do VLT.</w:t>
            </w:r>
          </w:p>
          <w:p w14:paraId="53376830" w14:textId="77777777" w:rsidR="008E4AA1" w:rsidRPr="008E4AA1" w:rsidRDefault="008E4AA1" w:rsidP="008E4AA1">
            <w:pPr>
              <w:pStyle w:val="texto"/>
            </w:pPr>
            <w:r w:rsidRPr="008E4AA1">
              <w:t>A instalação dos instrumentos de medição e sinaleiras deverão possibilitar a fácil leitura, mesmo sob ação de iluminação interna.</w:t>
            </w:r>
          </w:p>
          <w:p w14:paraId="45468E8E" w14:textId="77777777" w:rsidR="008E4AA1" w:rsidRPr="008E4AA1" w:rsidRDefault="008E4AA1" w:rsidP="008E4AA1">
            <w:pPr>
              <w:pStyle w:val="texto"/>
            </w:pPr>
            <w:r w:rsidRPr="008E4AA1">
              <w:lastRenderedPageBreak/>
              <w:t>O console deverá permitir que o operador possa eventualmente operar em pé.</w:t>
            </w:r>
          </w:p>
          <w:p w14:paraId="73CD0BF7" w14:textId="77777777" w:rsidR="008E4AA1" w:rsidRPr="008E4AA1" w:rsidRDefault="008E4AA1" w:rsidP="008E4AA1">
            <w:pPr>
              <w:pStyle w:val="texto"/>
            </w:pPr>
            <w:r w:rsidRPr="008E4AA1">
              <w:rPr>
                <w:rStyle w:val="textoChar"/>
              </w:rPr>
              <w:t>O console de comando deverá estar de acordo com as normas técnicas aplicáveis e deverá estar equipado com os seguintes dispositivos de informação e controle</w:t>
            </w:r>
            <w:r w:rsidRPr="008E4AA1">
              <w:t>:</w:t>
            </w:r>
          </w:p>
          <w:p w14:paraId="1C5104A9" w14:textId="77777777" w:rsidR="008E4AA1" w:rsidRPr="008E4AA1" w:rsidRDefault="008E4AA1" w:rsidP="008E4AA1">
            <w:pPr>
              <w:pStyle w:val="Estilo1"/>
            </w:pPr>
          </w:p>
          <w:p w14:paraId="6B2C79AB" w14:textId="77777777" w:rsidR="008E4AA1" w:rsidRPr="008E4AA1" w:rsidRDefault="008E4AA1" w:rsidP="00395B31">
            <w:pPr>
              <w:pStyle w:val="texto"/>
              <w:numPr>
                <w:ilvl w:val="0"/>
                <w:numId w:val="8"/>
              </w:numPr>
            </w:pPr>
            <w:r w:rsidRPr="008E4AA1">
              <w:t>Manipulador de comando de tração, frenagem e sentido de marcha, com vigilância automática;</w:t>
            </w:r>
          </w:p>
          <w:p w14:paraId="244490C1" w14:textId="77777777" w:rsidR="008E4AA1" w:rsidRPr="008E4AA1" w:rsidRDefault="008E4AA1" w:rsidP="00395B31">
            <w:pPr>
              <w:pStyle w:val="texto"/>
              <w:numPr>
                <w:ilvl w:val="0"/>
                <w:numId w:val="8"/>
              </w:numPr>
            </w:pPr>
            <w:r w:rsidRPr="008E4AA1">
              <w:t>Chave seletora de cabine líder;</w:t>
            </w:r>
          </w:p>
          <w:p w14:paraId="75720ADC" w14:textId="77777777" w:rsidR="008E4AA1" w:rsidRPr="008E4AA1" w:rsidRDefault="008E4AA1" w:rsidP="00395B31">
            <w:pPr>
              <w:pStyle w:val="texto"/>
              <w:numPr>
                <w:ilvl w:val="0"/>
                <w:numId w:val="8"/>
              </w:numPr>
            </w:pPr>
            <w:r w:rsidRPr="008E4AA1">
              <w:t>Comando de aplicação do freio de emergência (botão soco);</w:t>
            </w:r>
          </w:p>
          <w:p w14:paraId="33179674" w14:textId="77777777" w:rsidR="008E4AA1" w:rsidRPr="008E4AA1" w:rsidRDefault="008E4AA1" w:rsidP="00395B31">
            <w:pPr>
              <w:pStyle w:val="texto"/>
              <w:numPr>
                <w:ilvl w:val="0"/>
                <w:numId w:val="8"/>
              </w:numPr>
            </w:pPr>
            <w:r w:rsidRPr="008E4AA1">
              <w:t>Comando de aplicação do freio de estacionamento;</w:t>
            </w:r>
          </w:p>
          <w:p w14:paraId="2AF3B5C9" w14:textId="77777777" w:rsidR="008E4AA1" w:rsidRPr="008E4AA1" w:rsidRDefault="008E4AA1" w:rsidP="00395B31">
            <w:pPr>
              <w:pStyle w:val="texto"/>
              <w:numPr>
                <w:ilvl w:val="0"/>
                <w:numId w:val="8"/>
              </w:numPr>
            </w:pPr>
            <w:r w:rsidRPr="008E4AA1">
              <w:t>Comando da buzina;</w:t>
            </w:r>
          </w:p>
          <w:p w14:paraId="6291AB19" w14:textId="77777777" w:rsidR="008E4AA1" w:rsidRPr="008E4AA1" w:rsidRDefault="008E4AA1" w:rsidP="00395B31">
            <w:pPr>
              <w:pStyle w:val="texto"/>
              <w:numPr>
                <w:ilvl w:val="0"/>
                <w:numId w:val="8"/>
              </w:numPr>
            </w:pPr>
            <w:r w:rsidRPr="008E4AA1">
              <w:t>Comando de fechamento e abertura de portas;</w:t>
            </w:r>
          </w:p>
          <w:p w14:paraId="095DB813" w14:textId="77777777" w:rsidR="008E4AA1" w:rsidRPr="008E4AA1" w:rsidRDefault="008E4AA1" w:rsidP="00395B31">
            <w:pPr>
              <w:pStyle w:val="texto"/>
              <w:numPr>
                <w:ilvl w:val="0"/>
                <w:numId w:val="8"/>
              </w:numPr>
            </w:pPr>
            <w:r w:rsidRPr="008E4AA1">
              <w:t>Comando da climatização;</w:t>
            </w:r>
          </w:p>
          <w:p w14:paraId="6B6B6A25" w14:textId="77777777" w:rsidR="008E4AA1" w:rsidRPr="008E4AA1" w:rsidRDefault="008E4AA1" w:rsidP="00395B31">
            <w:pPr>
              <w:pStyle w:val="texto"/>
              <w:numPr>
                <w:ilvl w:val="0"/>
                <w:numId w:val="8"/>
              </w:numPr>
            </w:pPr>
            <w:r w:rsidRPr="008E4AA1">
              <w:t>Comando de iluminação do salão;</w:t>
            </w:r>
          </w:p>
          <w:p w14:paraId="12D404F5" w14:textId="77777777" w:rsidR="008E4AA1" w:rsidRPr="008E4AA1" w:rsidRDefault="008E4AA1" w:rsidP="00395B31">
            <w:pPr>
              <w:pStyle w:val="texto"/>
              <w:numPr>
                <w:ilvl w:val="0"/>
                <w:numId w:val="8"/>
              </w:numPr>
            </w:pPr>
            <w:r w:rsidRPr="008E4AA1">
              <w:t>Comando de iluminação da cabine;</w:t>
            </w:r>
          </w:p>
          <w:p w14:paraId="6ACED3B0" w14:textId="77777777" w:rsidR="008E4AA1" w:rsidRPr="008E4AA1" w:rsidRDefault="008E4AA1" w:rsidP="00395B31">
            <w:pPr>
              <w:pStyle w:val="texto"/>
              <w:numPr>
                <w:ilvl w:val="0"/>
                <w:numId w:val="8"/>
              </w:numPr>
            </w:pPr>
            <w:r w:rsidRPr="008E4AA1">
              <w:t>Comando de seleção dos faróis;</w:t>
            </w:r>
          </w:p>
          <w:p w14:paraId="1B9BF8FB" w14:textId="77777777" w:rsidR="008E4AA1" w:rsidRPr="008E4AA1" w:rsidRDefault="008E4AA1" w:rsidP="00395B31">
            <w:pPr>
              <w:pStyle w:val="texto"/>
              <w:numPr>
                <w:ilvl w:val="0"/>
                <w:numId w:val="8"/>
              </w:numPr>
            </w:pPr>
            <w:r w:rsidRPr="008E4AA1">
              <w:lastRenderedPageBreak/>
              <w:t>Comandos de acionamento do lavador e limpador de pára-brisa;</w:t>
            </w:r>
          </w:p>
          <w:p w14:paraId="49AB7A58" w14:textId="77777777" w:rsidR="008E4AA1" w:rsidRPr="008E4AA1" w:rsidRDefault="008E4AA1" w:rsidP="00395B31">
            <w:pPr>
              <w:pStyle w:val="texto"/>
              <w:numPr>
                <w:ilvl w:val="0"/>
                <w:numId w:val="8"/>
              </w:numPr>
            </w:pPr>
            <w:r w:rsidRPr="008E4AA1">
              <w:t>Comandos da sonorização e radiocomunicação;</w:t>
            </w:r>
          </w:p>
          <w:p w14:paraId="52814E8B" w14:textId="77777777" w:rsidR="008E4AA1" w:rsidRPr="008E4AA1" w:rsidRDefault="008E4AA1" w:rsidP="00395B31">
            <w:pPr>
              <w:pStyle w:val="texto"/>
              <w:numPr>
                <w:ilvl w:val="0"/>
                <w:numId w:val="8"/>
              </w:numPr>
            </w:pPr>
            <w:r w:rsidRPr="008E4AA1">
              <w:t xml:space="preserve">Botão de teste dos anunciadores luminosos e sonoros da cabine; </w:t>
            </w:r>
          </w:p>
          <w:p w14:paraId="45AF1CC3" w14:textId="77777777" w:rsidR="008E4AA1" w:rsidRPr="008E4AA1" w:rsidRDefault="008E4AA1" w:rsidP="00395B31">
            <w:pPr>
              <w:pStyle w:val="texto"/>
              <w:numPr>
                <w:ilvl w:val="0"/>
                <w:numId w:val="8"/>
              </w:numPr>
            </w:pPr>
            <w:r w:rsidRPr="008E4AA1">
              <w:t>Microfone do console;</w:t>
            </w:r>
          </w:p>
          <w:p w14:paraId="69EF3EC0" w14:textId="77777777" w:rsidR="008E4AA1" w:rsidRPr="008E4AA1" w:rsidRDefault="008E4AA1" w:rsidP="00395B31">
            <w:pPr>
              <w:pStyle w:val="texto"/>
              <w:numPr>
                <w:ilvl w:val="0"/>
                <w:numId w:val="8"/>
              </w:numPr>
            </w:pPr>
            <w:r w:rsidRPr="008E4AA1">
              <w:t>Manômetros;</w:t>
            </w:r>
          </w:p>
          <w:p w14:paraId="1A474AC2" w14:textId="77777777" w:rsidR="008E4AA1" w:rsidRPr="008E4AA1" w:rsidRDefault="008E4AA1" w:rsidP="00395B31">
            <w:pPr>
              <w:pStyle w:val="texto"/>
              <w:numPr>
                <w:ilvl w:val="0"/>
                <w:numId w:val="8"/>
              </w:numPr>
            </w:pPr>
            <w:r w:rsidRPr="008E4AA1">
              <w:t>Amperímetros;</w:t>
            </w:r>
          </w:p>
          <w:p w14:paraId="3C0BA362" w14:textId="77777777" w:rsidR="008E4AA1" w:rsidRPr="008E4AA1" w:rsidRDefault="008E4AA1" w:rsidP="00395B31">
            <w:pPr>
              <w:pStyle w:val="texto"/>
              <w:numPr>
                <w:ilvl w:val="0"/>
                <w:numId w:val="8"/>
              </w:numPr>
            </w:pPr>
            <w:r w:rsidRPr="008E4AA1">
              <w:t>Relógio / cronômetro;</w:t>
            </w:r>
          </w:p>
          <w:p w14:paraId="2587B534" w14:textId="77777777" w:rsidR="008E4AA1" w:rsidRPr="008E4AA1" w:rsidRDefault="008E4AA1" w:rsidP="00395B31">
            <w:pPr>
              <w:pStyle w:val="texto"/>
              <w:numPr>
                <w:ilvl w:val="0"/>
                <w:numId w:val="8"/>
              </w:numPr>
            </w:pPr>
            <w:r w:rsidRPr="008E4AA1">
              <w:t>Velocímetro com hodômetro;</w:t>
            </w:r>
          </w:p>
          <w:p w14:paraId="623F541F" w14:textId="77777777" w:rsidR="008E4AA1" w:rsidRPr="008E4AA1" w:rsidRDefault="008E4AA1" w:rsidP="00395B31">
            <w:pPr>
              <w:pStyle w:val="texto"/>
              <w:numPr>
                <w:ilvl w:val="0"/>
                <w:numId w:val="8"/>
              </w:numPr>
            </w:pPr>
            <w:r w:rsidRPr="008E4AA1">
              <w:t>Anunciador luminoso de portas fechadas</w:t>
            </w:r>
          </w:p>
          <w:p w14:paraId="328B0700" w14:textId="77777777" w:rsidR="008E4AA1" w:rsidRPr="008E4AA1" w:rsidRDefault="008E4AA1" w:rsidP="00395B31">
            <w:pPr>
              <w:pStyle w:val="texto"/>
              <w:numPr>
                <w:ilvl w:val="0"/>
                <w:numId w:val="8"/>
              </w:numPr>
            </w:pPr>
            <w:r w:rsidRPr="008E4AA1">
              <w:t>Anunciador luminoso de portas abertas</w:t>
            </w:r>
          </w:p>
          <w:p w14:paraId="1A984765" w14:textId="77777777" w:rsidR="008E4AA1" w:rsidRPr="008E4AA1" w:rsidRDefault="008E4AA1" w:rsidP="00395B31">
            <w:pPr>
              <w:pStyle w:val="texto"/>
              <w:numPr>
                <w:ilvl w:val="0"/>
                <w:numId w:val="8"/>
              </w:numPr>
            </w:pPr>
            <w:r w:rsidRPr="008E4AA1">
              <w:t>Anunciador luminoso de falhas do motor diesel</w:t>
            </w:r>
          </w:p>
          <w:p w14:paraId="5EF7B09A" w14:textId="77777777" w:rsidR="008E4AA1" w:rsidRPr="008E4AA1" w:rsidRDefault="008E4AA1" w:rsidP="00395B31">
            <w:pPr>
              <w:pStyle w:val="texto"/>
              <w:numPr>
                <w:ilvl w:val="0"/>
                <w:numId w:val="8"/>
              </w:numPr>
            </w:pPr>
            <w:r w:rsidRPr="008E4AA1">
              <w:t xml:space="preserve">Anunciadores luminosos e sonoros </w:t>
            </w:r>
          </w:p>
          <w:p w14:paraId="5F3EE5A6" w14:textId="77777777" w:rsidR="008E4AA1" w:rsidRPr="008E4AA1" w:rsidRDefault="008E4AA1" w:rsidP="00395B31">
            <w:pPr>
              <w:pStyle w:val="texto"/>
              <w:numPr>
                <w:ilvl w:val="0"/>
                <w:numId w:val="8"/>
              </w:numPr>
            </w:pPr>
            <w:r w:rsidRPr="008E4AA1">
              <w:t>Teclado do sistema de monitoramento do veículo;</w:t>
            </w:r>
          </w:p>
          <w:p w14:paraId="0AFD0C1E" w14:textId="77777777" w:rsidR="008E4AA1" w:rsidRPr="008E4AA1" w:rsidRDefault="008E4AA1" w:rsidP="00395B31">
            <w:pPr>
              <w:pStyle w:val="texto"/>
              <w:numPr>
                <w:ilvl w:val="0"/>
                <w:numId w:val="8"/>
              </w:numPr>
            </w:pPr>
            <w:r w:rsidRPr="008E4AA1">
              <w:t>Botão de comando de bateria</w:t>
            </w:r>
          </w:p>
          <w:p w14:paraId="28C68336" w14:textId="77777777" w:rsidR="008E4AA1" w:rsidRPr="008E4AA1" w:rsidRDefault="008E4AA1" w:rsidP="00395B31">
            <w:pPr>
              <w:pStyle w:val="texto"/>
              <w:numPr>
                <w:ilvl w:val="0"/>
                <w:numId w:val="8"/>
              </w:numPr>
            </w:pPr>
            <w:r w:rsidRPr="008E4AA1">
              <w:lastRenderedPageBreak/>
              <w:t>Anunciador luminoso de falha no ar condicionado;</w:t>
            </w:r>
          </w:p>
          <w:p w14:paraId="62A47DD1" w14:textId="77777777" w:rsidR="008E4AA1" w:rsidRPr="008E4AA1" w:rsidRDefault="008E4AA1" w:rsidP="00395B31">
            <w:pPr>
              <w:pStyle w:val="texto"/>
              <w:numPr>
                <w:ilvl w:val="0"/>
                <w:numId w:val="8"/>
              </w:numPr>
            </w:pPr>
            <w:r w:rsidRPr="008E4AA1">
              <w:t>Anunciador luminoso de freio de estacionamento aplicado;</w:t>
            </w:r>
          </w:p>
          <w:p w14:paraId="5B7B948A" w14:textId="77777777" w:rsidR="008E4AA1" w:rsidRPr="008E4AA1" w:rsidRDefault="008E4AA1" w:rsidP="00395B31">
            <w:pPr>
              <w:pStyle w:val="texto"/>
              <w:numPr>
                <w:ilvl w:val="0"/>
                <w:numId w:val="8"/>
              </w:numPr>
            </w:pPr>
            <w:r w:rsidRPr="008E4AA1">
              <w:t>Anunciador luminoso de falha do sistema de energia auxiliar;</w:t>
            </w:r>
          </w:p>
          <w:p w14:paraId="2EFE5544" w14:textId="77777777" w:rsidR="008E4AA1" w:rsidRPr="008E4AA1" w:rsidRDefault="008E4AA1" w:rsidP="00395B31">
            <w:pPr>
              <w:pStyle w:val="texto"/>
              <w:numPr>
                <w:ilvl w:val="0"/>
                <w:numId w:val="8"/>
              </w:numPr>
            </w:pPr>
            <w:r w:rsidRPr="008E4AA1">
              <w:t>Anunciador luminoso de falha no sistema de freio;</w:t>
            </w:r>
          </w:p>
          <w:p w14:paraId="6E19D117" w14:textId="77777777" w:rsidR="008E4AA1" w:rsidRPr="008E4AA1" w:rsidRDefault="008E4AA1" w:rsidP="00395B31">
            <w:pPr>
              <w:pStyle w:val="texto"/>
              <w:numPr>
                <w:ilvl w:val="0"/>
                <w:numId w:val="8"/>
              </w:numPr>
            </w:pPr>
            <w:r w:rsidRPr="008E4AA1">
              <w:t>Anunciador sonoro de atuação do sistema de vigilância automática;</w:t>
            </w:r>
          </w:p>
          <w:p w14:paraId="6F7752D1" w14:textId="77777777" w:rsidR="008E4AA1" w:rsidRPr="008E4AA1" w:rsidRDefault="008E4AA1" w:rsidP="00395B31">
            <w:pPr>
              <w:pStyle w:val="texto"/>
              <w:numPr>
                <w:ilvl w:val="0"/>
                <w:numId w:val="8"/>
              </w:numPr>
            </w:pPr>
            <w:r w:rsidRPr="008E4AA1">
              <w:t>Anunciador sonoro de sobrevelocidade;</w:t>
            </w:r>
          </w:p>
          <w:p w14:paraId="4FB118AE" w14:textId="77777777" w:rsidR="008E4AA1" w:rsidRPr="008E4AA1" w:rsidRDefault="008E4AA1" w:rsidP="00395B31">
            <w:pPr>
              <w:pStyle w:val="texto"/>
              <w:numPr>
                <w:ilvl w:val="0"/>
                <w:numId w:val="8"/>
              </w:numPr>
            </w:pPr>
            <w:r w:rsidRPr="008E4AA1">
              <w:t>Teclado do sistema de monitoramento do veiculo, veiculação de mídia e informação ao passageiro (data-bus);</w:t>
            </w:r>
          </w:p>
          <w:p w14:paraId="580CB5AF" w14:textId="77777777" w:rsidR="008E4AA1" w:rsidRPr="008E4AA1" w:rsidRDefault="008E4AA1" w:rsidP="00395B31">
            <w:pPr>
              <w:pStyle w:val="texto"/>
              <w:numPr>
                <w:ilvl w:val="0"/>
                <w:numId w:val="8"/>
              </w:numPr>
            </w:pPr>
            <w:r w:rsidRPr="008E4AA1">
              <w:t>Indicador do nível de óleo combustível do VLT.</w:t>
            </w:r>
          </w:p>
          <w:p w14:paraId="7AA2D8AE" w14:textId="77777777" w:rsidR="008E4AA1" w:rsidRPr="008E4AA1" w:rsidRDefault="008E4AA1" w:rsidP="00395B31">
            <w:pPr>
              <w:pStyle w:val="texto"/>
              <w:numPr>
                <w:ilvl w:val="0"/>
                <w:numId w:val="8"/>
              </w:numPr>
            </w:pPr>
            <w:r w:rsidRPr="008E4AA1">
              <w:t>Monitor de vídeo das câmeras retrovisoras;</w:t>
            </w:r>
          </w:p>
          <w:p w14:paraId="545F90CF" w14:textId="77777777" w:rsidR="008E4AA1" w:rsidRPr="008E4AA1" w:rsidRDefault="008E4AA1" w:rsidP="00395B31">
            <w:pPr>
              <w:pStyle w:val="texto"/>
              <w:numPr>
                <w:ilvl w:val="0"/>
                <w:numId w:val="8"/>
              </w:numPr>
            </w:pPr>
            <w:r w:rsidRPr="008E4AA1">
              <w:t xml:space="preserve">Monitor de vídeo do console do sistema </w:t>
            </w:r>
            <w:proofErr w:type="gramStart"/>
            <w:r w:rsidRPr="008E4AA1">
              <w:t>do data</w:t>
            </w:r>
            <w:proofErr w:type="gramEnd"/>
            <w:r w:rsidRPr="008E4AA1">
              <w:t>-bus, que deverá indicar, além das informações veiculadas aos passageiros através dos displays do salão, as seguintes ocorrências:</w:t>
            </w:r>
          </w:p>
          <w:p w14:paraId="714329F1" w14:textId="396DDF83" w:rsidR="008E4AA1" w:rsidRPr="008E4AA1" w:rsidRDefault="008E4AA1" w:rsidP="00395B31">
            <w:pPr>
              <w:pStyle w:val="texto"/>
              <w:numPr>
                <w:ilvl w:val="1"/>
                <w:numId w:val="8"/>
              </w:numPr>
            </w:pPr>
            <w:r w:rsidRPr="008E4AA1">
              <w:lastRenderedPageBreak/>
              <w:t>Falhas do sistema de controle de tração, do sistema de energia auxiliar, do sistema de sonorização e do sistema de radiocomunicação;</w:t>
            </w:r>
          </w:p>
          <w:p w14:paraId="38ACED19" w14:textId="77777777" w:rsidR="008E4AA1" w:rsidRPr="008E4AA1" w:rsidRDefault="008E4AA1" w:rsidP="00395B31">
            <w:pPr>
              <w:pStyle w:val="texto"/>
              <w:numPr>
                <w:ilvl w:val="1"/>
                <w:numId w:val="8"/>
              </w:numPr>
            </w:pPr>
            <w:r w:rsidRPr="008E4AA1">
              <w:t>Atuação do freio de emergência pelo sistema de sinalização e atuação do freio de emergência pelo salão de passageiros, no sistema de comando das portas do salão e no sistema de sinalização de bordo;</w:t>
            </w:r>
          </w:p>
          <w:p w14:paraId="5D10BD4F" w14:textId="77777777" w:rsidR="008E4AA1" w:rsidRPr="008E4AA1" w:rsidRDefault="008E4AA1" w:rsidP="00395B31">
            <w:pPr>
              <w:pStyle w:val="texto"/>
              <w:numPr>
                <w:ilvl w:val="1"/>
                <w:numId w:val="8"/>
              </w:numPr>
            </w:pPr>
            <w:r w:rsidRPr="008E4AA1">
              <w:t>Insuficiência da pressão do freio;</w:t>
            </w:r>
          </w:p>
          <w:p w14:paraId="663B68BF" w14:textId="77777777" w:rsidR="008E4AA1" w:rsidRPr="008E4AA1" w:rsidRDefault="008E4AA1" w:rsidP="00395B31">
            <w:pPr>
              <w:pStyle w:val="texto"/>
              <w:numPr>
                <w:ilvl w:val="1"/>
                <w:numId w:val="8"/>
              </w:numPr>
            </w:pPr>
            <w:r w:rsidRPr="008E4AA1">
              <w:t>Especificação e localização de falha no sistema de tração, no sistema de energia auxiliar, no sistema de freio, no sistema de ar condicionado do salão de passageiros, no sistema de comando das portas do salão e no sistema de sinalização de bordo;</w:t>
            </w:r>
          </w:p>
          <w:p w14:paraId="102E5A8E" w14:textId="77777777" w:rsidR="008E4AA1" w:rsidRPr="008E4AA1" w:rsidRDefault="008E4AA1" w:rsidP="00395B31">
            <w:pPr>
              <w:pStyle w:val="texto"/>
              <w:numPr>
                <w:ilvl w:val="1"/>
                <w:numId w:val="8"/>
              </w:numPr>
            </w:pPr>
            <w:r w:rsidRPr="008E4AA1">
              <w:t>Especificação de falha no sistema de vigilância automática;</w:t>
            </w:r>
          </w:p>
          <w:p w14:paraId="732D0D2E" w14:textId="281E75BC" w:rsidR="008E4AA1" w:rsidRPr="008E4AA1" w:rsidRDefault="008E4AA1" w:rsidP="00395B31">
            <w:pPr>
              <w:pStyle w:val="texto"/>
              <w:numPr>
                <w:ilvl w:val="1"/>
                <w:numId w:val="8"/>
              </w:numPr>
            </w:pPr>
            <w:r w:rsidRPr="008E4AA1">
              <w:t xml:space="preserve">Velocidade do veiculo superior a 80 Km/h. </w:t>
            </w:r>
          </w:p>
        </w:tc>
        <w:tc>
          <w:tcPr>
            <w:tcW w:w="4524" w:type="dxa"/>
          </w:tcPr>
          <w:p w14:paraId="225F82DE" w14:textId="77777777" w:rsidR="008E4AA1" w:rsidRPr="00494725" w:rsidRDefault="008E4AA1" w:rsidP="002044CC">
            <w:pPr>
              <w:pStyle w:val="texto"/>
              <w:rPr>
                <w:rFonts w:eastAsia="Segoe UI Symbol"/>
                <w:b/>
              </w:rPr>
            </w:pPr>
          </w:p>
        </w:tc>
        <w:tc>
          <w:tcPr>
            <w:tcW w:w="3960" w:type="dxa"/>
          </w:tcPr>
          <w:p w14:paraId="452C3A84" w14:textId="77777777" w:rsidR="008E4AA1" w:rsidRPr="00494725" w:rsidRDefault="008E4AA1" w:rsidP="002044CC">
            <w:pPr>
              <w:pStyle w:val="texto"/>
              <w:rPr>
                <w:rFonts w:eastAsia="Segoe UI Symbol"/>
                <w:b/>
              </w:rPr>
            </w:pPr>
          </w:p>
        </w:tc>
      </w:tr>
      <w:tr w:rsidR="00395B31" w:rsidRPr="00494725" w14:paraId="48F197EC" w14:textId="77777777" w:rsidTr="00A031EB">
        <w:trPr>
          <w:trHeight w:val="315"/>
        </w:trPr>
        <w:tc>
          <w:tcPr>
            <w:tcW w:w="461" w:type="dxa"/>
            <w:noWrap/>
          </w:tcPr>
          <w:p w14:paraId="7E1A2BFB" w14:textId="00E0D529" w:rsidR="00395B31" w:rsidRDefault="00410ADF" w:rsidP="002044CC">
            <w:pPr>
              <w:pStyle w:val="texto"/>
            </w:pPr>
            <w:r>
              <w:lastRenderedPageBreak/>
              <w:t>65</w:t>
            </w:r>
          </w:p>
        </w:tc>
        <w:tc>
          <w:tcPr>
            <w:tcW w:w="5225" w:type="dxa"/>
            <w:noWrap/>
          </w:tcPr>
          <w:p w14:paraId="4A6ADC1E" w14:textId="77777777" w:rsidR="00D1660A" w:rsidRPr="00D1660A" w:rsidRDefault="00D1660A" w:rsidP="00D1660A">
            <w:pPr>
              <w:pStyle w:val="Estilo1"/>
            </w:pPr>
            <w:r w:rsidRPr="00D1660A">
              <w:t>Comando de bateria</w:t>
            </w:r>
          </w:p>
          <w:p w14:paraId="4D16295B" w14:textId="1D9104DC" w:rsidR="00395B31" w:rsidRPr="008E4AA1" w:rsidRDefault="00D1660A" w:rsidP="00D1660A">
            <w:pPr>
              <w:pStyle w:val="texto"/>
            </w:pPr>
            <w:r w:rsidRPr="00D1660A">
              <w:t>Deverá ser realizado por meio de botoeiras. Através destes serão energizados ou desenergizados os contatores de bateria do VLT.</w:t>
            </w:r>
          </w:p>
        </w:tc>
        <w:tc>
          <w:tcPr>
            <w:tcW w:w="4524" w:type="dxa"/>
          </w:tcPr>
          <w:p w14:paraId="663D548F" w14:textId="77777777" w:rsidR="00395B31" w:rsidRPr="00494725" w:rsidRDefault="00395B31" w:rsidP="002044CC">
            <w:pPr>
              <w:pStyle w:val="texto"/>
              <w:rPr>
                <w:rFonts w:eastAsia="Segoe UI Symbol"/>
                <w:b/>
              </w:rPr>
            </w:pPr>
          </w:p>
        </w:tc>
        <w:tc>
          <w:tcPr>
            <w:tcW w:w="3960" w:type="dxa"/>
          </w:tcPr>
          <w:p w14:paraId="59E1DD3F" w14:textId="77777777" w:rsidR="00395B31" w:rsidRPr="00494725" w:rsidRDefault="00395B31" w:rsidP="002044CC">
            <w:pPr>
              <w:pStyle w:val="texto"/>
              <w:rPr>
                <w:rFonts w:eastAsia="Segoe UI Symbol"/>
                <w:b/>
              </w:rPr>
            </w:pPr>
          </w:p>
        </w:tc>
      </w:tr>
      <w:tr w:rsidR="00D1660A" w:rsidRPr="00494725" w14:paraId="1440FB16" w14:textId="77777777" w:rsidTr="00A031EB">
        <w:trPr>
          <w:trHeight w:val="315"/>
        </w:trPr>
        <w:tc>
          <w:tcPr>
            <w:tcW w:w="461" w:type="dxa"/>
            <w:noWrap/>
          </w:tcPr>
          <w:p w14:paraId="6B64153E" w14:textId="25B3AF77" w:rsidR="00D1660A" w:rsidRDefault="00410ADF" w:rsidP="002044CC">
            <w:pPr>
              <w:pStyle w:val="texto"/>
            </w:pPr>
            <w:r>
              <w:t>66</w:t>
            </w:r>
          </w:p>
        </w:tc>
        <w:tc>
          <w:tcPr>
            <w:tcW w:w="5225" w:type="dxa"/>
            <w:noWrap/>
          </w:tcPr>
          <w:p w14:paraId="30684D00" w14:textId="77777777" w:rsidR="00D1660A" w:rsidRPr="00D1660A" w:rsidRDefault="00D1660A" w:rsidP="00D1660A">
            <w:pPr>
              <w:pStyle w:val="Estilo1"/>
            </w:pPr>
            <w:r w:rsidRPr="00D1660A">
              <w:t>Chaves de derivação dos diversos circuitos</w:t>
            </w:r>
          </w:p>
          <w:p w14:paraId="798FE641" w14:textId="39D60036" w:rsidR="00D1660A" w:rsidRPr="00D1660A" w:rsidRDefault="00D1660A" w:rsidP="00D1660A">
            <w:pPr>
              <w:pStyle w:val="texto"/>
            </w:pPr>
            <w:r w:rsidRPr="00D1660A">
              <w:rPr>
                <w:rStyle w:val="textoChar"/>
                <w:bCs/>
              </w:rPr>
              <w:t>Todas as chaves de derivação do VLT deverão ficar agrupadas em armário na cabine, aberto</w:t>
            </w:r>
            <w:r w:rsidRPr="00D1660A">
              <w:t xml:space="preserve"> somente através de chave c</w:t>
            </w:r>
            <w:r>
              <w:t>om segredo padrão operacional.</w:t>
            </w:r>
          </w:p>
        </w:tc>
        <w:tc>
          <w:tcPr>
            <w:tcW w:w="4524" w:type="dxa"/>
          </w:tcPr>
          <w:p w14:paraId="208139D6" w14:textId="77777777" w:rsidR="00D1660A" w:rsidRPr="00494725" w:rsidRDefault="00D1660A" w:rsidP="002044CC">
            <w:pPr>
              <w:pStyle w:val="texto"/>
              <w:rPr>
                <w:rFonts w:eastAsia="Segoe UI Symbol"/>
                <w:b/>
              </w:rPr>
            </w:pPr>
          </w:p>
        </w:tc>
        <w:tc>
          <w:tcPr>
            <w:tcW w:w="3960" w:type="dxa"/>
          </w:tcPr>
          <w:p w14:paraId="189481B7" w14:textId="77777777" w:rsidR="00D1660A" w:rsidRPr="00494725" w:rsidRDefault="00D1660A" w:rsidP="002044CC">
            <w:pPr>
              <w:pStyle w:val="texto"/>
              <w:rPr>
                <w:rFonts w:eastAsia="Segoe UI Symbol"/>
                <w:b/>
              </w:rPr>
            </w:pPr>
          </w:p>
        </w:tc>
      </w:tr>
      <w:tr w:rsidR="00D1660A" w:rsidRPr="00494725" w14:paraId="60632178" w14:textId="77777777" w:rsidTr="00A031EB">
        <w:trPr>
          <w:trHeight w:val="315"/>
        </w:trPr>
        <w:tc>
          <w:tcPr>
            <w:tcW w:w="461" w:type="dxa"/>
            <w:noWrap/>
          </w:tcPr>
          <w:p w14:paraId="38026248" w14:textId="6F68354E" w:rsidR="00D1660A" w:rsidRDefault="00410ADF" w:rsidP="002044CC">
            <w:pPr>
              <w:pStyle w:val="texto"/>
            </w:pPr>
            <w:r>
              <w:t>67</w:t>
            </w:r>
          </w:p>
        </w:tc>
        <w:tc>
          <w:tcPr>
            <w:tcW w:w="5225" w:type="dxa"/>
            <w:noWrap/>
          </w:tcPr>
          <w:p w14:paraId="1F241296" w14:textId="77777777" w:rsidR="00D1660A" w:rsidRPr="00D1660A" w:rsidRDefault="00D1660A" w:rsidP="00D1660A">
            <w:pPr>
              <w:pStyle w:val="Estilo1"/>
            </w:pPr>
            <w:r w:rsidRPr="00D1660A">
              <w:t>Alto-falante da cabine</w:t>
            </w:r>
          </w:p>
          <w:p w14:paraId="4E813AFF" w14:textId="33126D75" w:rsidR="00D1660A" w:rsidRPr="00D1660A" w:rsidRDefault="00D1660A" w:rsidP="00D1660A">
            <w:pPr>
              <w:pStyle w:val="texto"/>
            </w:pPr>
            <w:r w:rsidRPr="00D1660A">
              <w:t>Deverá ser prevista a instalação de alto-falante que reproduza as chamadas dos sistemas de radiocomunicação e sonorização</w:t>
            </w:r>
          </w:p>
        </w:tc>
        <w:tc>
          <w:tcPr>
            <w:tcW w:w="4524" w:type="dxa"/>
          </w:tcPr>
          <w:p w14:paraId="4EC1367B" w14:textId="77777777" w:rsidR="00D1660A" w:rsidRPr="00494725" w:rsidRDefault="00D1660A" w:rsidP="002044CC">
            <w:pPr>
              <w:pStyle w:val="texto"/>
              <w:rPr>
                <w:rFonts w:eastAsia="Segoe UI Symbol"/>
                <w:b/>
              </w:rPr>
            </w:pPr>
          </w:p>
        </w:tc>
        <w:tc>
          <w:tcPr>
            <w:tcW w:w="3960" w:type="dxa"/>
          </w:tcPr>
          <w:p w14:paraId="6553F176" w14:textId="77777777" w:rsidR="00D1660A" w:rsidRPr="00494725" w:rsidRDefault="00D1660A" w:rsidP="002044CC">
            <w:pPr>
              <w:pStyle w:val="texto"/>
              <w:rPr>
                <w:rFonts w:eastAsia="Segoe UI Symbol"/>
                <w:b/>
              </w:rPr>
            </w:pPr>
          </w:p>
        </w:tc>
      </w:tr>
      <w:tr w:rsidR="00D1660A" w:rsidRPr="00494725" w14:paraId="054646B1" w14:textId="77777777" w:rsidTr="00A031EB">
        <w:trPr>
          <w:trHeight w:val="315"/>
        </w:trPr>
        <w:tc>
          <w:tcPr>
            <w:tcW w:w="461" w:type="dxa"/>
            <w:noWrap/>
          </w:tcPr>
          <w:p w14:paraId="7010911D" w14:textId="19BE1A5B" w:rsidR="00D1660A" w:rsidRDefault="00410ADF" w:rsidP="002044CC">
            <w:pPr>
              <w:pStyle w:val="texto"/>
            </w:pPr>
            <w:r>
              <w:t>68</w:t>
            </w:r>
          </w:p>
        </w:tc>
        <w:tc>
          <w:tcPr>
            <w:tcW w:w="5225" w:type="dxa"/>
            <w:noWrap/>
          </w:tcPr>
          <w:p w14:paraId="4828F8BA" w14:textId="77777777" w:rsidR="00D1660A" w:rsidRPr="00D1660A" w:rsidRDefault="00D1660A" w:rsidP="00D1660A">
            <w:pPr>
              <w:pStyle w:val="Estilo1"/>
            </w:pPr>
            <w:r w:rsidRPr="00D1660A">
              <w:t>Relógio registrador (horímetro)</w:t>
            </w:r>
          </w:p>
          <w:p w14:paraId="469BEA8A" w14:textId="126EA3F7" w:rsidR="00D1660A" w:rsidRPr="00D1660A" w:rsidRDefault="00D1660A" w:rsidP="00D1660A">
            <w:pPr>
              <w:pStyle w:val="texto"/>
            </w:pPr>
            <w:r w:rsidRPr="00D1660A">
              <w:t>Deverá ser prevista a instalação no armário da cabine, de horímetros para registrar o tempo de funcionamento dos motores diesel.</w:t>
            </w:r>
          </w:p>
        </w:tc>
        <w:tc>
          <w:tcPr>
            <w:tcW w:w="4524" w:type="dxa"/>
          </w:tcPr>
          <w:p w14:paraId="66818446" w14:textId="77777777" w:rsidR="00D1660A" w:rsidRPr="00494725" w:rsidRDefault="00D1660A" w:rsidP="002044CC">
            <w:pPr>
              <w:pStyle w:val="texto"/>
              <w:rPr>
                <w:rFonts w:eastAsia="Segoe UI Symbol"/>
                <w:b/>
              </w:rPr>
            </w:pPr>
          </w:p>
        </w:tc>
        <w:tc>
          <w:tcPr>
            <w:tcW w:w="3960" w:type="dxa"/>
          </w:tcPr>
          <w:p w14:paraId="11BC70F6" w14:textId="77777777" w:rsidR="00D1660A" w:rsidRPr="00494725" w:rsidRDefault="00D1660A" w:rsidP="002044CC">
            <w:pPr>
              <w:pStyle w:val="texto"/>
              <w:rPr>
                <w:rFonts w:eastAsia="Segoe UI Symbol"/>
                <w:b/>
              </w:rPr>
            </w:pPr>
          </w:p>
        </w:tc>
      </w:tr>
      <w:tr w:rsidR="00D1660A" w:rsidRPr="00494725" w14:paraId="71C515D3" w14:textId="77777777" w:rsidTr="00A031EB">
        <w:trPr>
          <w:trHeight w:val="315"/>
        </w:trPr>
        <w:tc>
          <w:tcPr>
            <w:tcW w:w="461" w:type="dxa"/>
            <w:noWrap/>
          </w:tcPr>
          <w:p w14:paraId="00C6D7D2" w14:textId="14E084DD" w:rsidR="00D1660A" w:rsidRDefault="00410ADF" w:rsidP="002044CC">
            <w:pPr>
              <w:pStyle w:val="texto"/>
            </w:pPr>
            <w:r>
              <w:t>69</w:t>
            </w:r>
          </w:p>
        </w:tc>
        <w:tc>
          <w:tcPr>
            <w:tcW w:w="5225" w:type="dxa"/>
            <w:noWrap/>
          </w:tcPr>
          <w:p w14:paraId="1FE904AF" w14:textId="77777777" w:rsidR="00D1660A" w:rsidRPr="00D1660A" w:rsidRDefault="00D1660A" w:rsidP="00D1660A">
            <w:pPr>
              <w:pStyle w:val="Estilo1"/>
            </w:pPr>
            <w:r w:rsidRPr="00D1660A">
              <w:t>Tacógrafo e Registrador de Eventos</w:t>
            </w:r>
          </w:p>
          <w:p w14:paraId="6752512E" w14:textId="55B86E4F" w:rsidR="00D1660A" w:rsidRPr="00D1660A" w:rsidRDefault="00D1660A" w:rsidP="00D1660A">
            <w:pPr>
              <w:pStyle w:val="texto"/>
            </w:pPr>
            <w:r w:rsidRPr="00D1660A">
              <w:t xml:space="preserve">Deverá ser instalado no armário da cabine um tacógrafo combinado a um registrador de eventos operacionais controlados por meio de microprocessador, que deverá </w:t>
            </w:r>
            <w:r w:rsidRPr="00D1660A">
              <w:lastRenderedPageBreak/>
              <w:t>monitorar e armazenar todas as mais relevantes informações relacionadas à operação e comando do VLT.</w:t>
            </w:r>
          </w:p>
        </w:tc>
        <w:tc>
          <w:tcPr>
            <w:tcW w:w="4524" w:type="dxa"/>
          </w:tcPr>
          <w:p w14:paraId="5C012CE6" w14:textId="77777777" w:rsidR="00D1660A" w:rsidRPr="00494725" w:rsidRDefault="00D1660A" w:rsidP="002044CC">
            <w:pPr>
              <w:pStyle w:val="texto"/>
              <w:rPr>
                <w:rFonts w:eastAsia="Segoe UI Symbol"/>
                <w:b/>
              </w:rPr>
            </w:pPr>
          </w:p>
        </w:tc>
        <w:tc>
          <w:tcPr>
            <w:tcW w:w="3960" w:type="dxa"/>
          </w:tcPr>
          <w:p w14:paraId="34245B08" w14:textId="77777777" w:rsidR="00D1660A" w:rsidRPr="00494725" w:rsidRDefault="00D1660A" w:rsidP="002044CC">
            <w:pPr>
              <w:pStyle w:val="texto"/>
              <w:rPr>
                <w:rFonts w:eastAsia="Segoe UI Symbol"/>
                <w:b/>
              </w:rPr>
            </w:pPr>
          </w:p>
        </w:tc>
      </w:tr>
      <w:tr w:rsidR="00D1660A" w:rsidRPr="00494725" w14:paraId="068FC0B9" w14:textId="77777777" w:rsidTr="00A031EB">
        <w:trPr>
          <w:trHeight w:val="315"/>
        </w:trPr>
        <w:tc>
          <w:tcPr>
            <w:tcW w:w="461" w:type="dxa"/>
            <w:noWrap/>
          </w:tcPr>
          <w:p w14:paraId="58010348" w14:textId="135800C0" w:rsidR="00D1660A" w:rsidRDefault="00410ADF" w:rsidP="002044CC">
            <w:pPr>
              <w:pStyle w:val="texto"/>
            </w:pPr>
            <w:r>
              <w:t>70</w:t>
            </w:r>
          </w:p>
        </w:tc>
        <w:tc>
          <w:tcPr>
            <w:tcW w:w="5225" w:type="dxa"/>
            <w:noWrap/>
          </w:tcPr>
          <w:p w14:paraId="185C047B" w14:textId="77777777" w:rsidR="00D1660A" w:rsidRPr="00D1660A" w:rsidRDefault="00D1660A" w:rsidP="00D1660A">
            <w:pPr>
              <w:pStyle w:val="Estilo1"/>
            </w:pPr>
            <w:r w:rsidRPr="00D1660A">
              <w:t>Módulo da cabine de monitoramento e informação do veículo (data-bus)</w:t>
            </w:r>
          </w:p>
          <w:p w14:paraId="39E7CF00" w14:textId="73AFF7F2" w:rsidR="00D1660A" w:rsidRPr="00D1660A" w:rsidRDefault="00D1660A" w:rsidP="00D1660A">
            <w:pPr>
              <w:pStyle w:val="texto"/>
            </w:pPr>
            <w:r w:rsidRPr="00D1660A">
              <w:t>Deverá ser previsto local nos armários da cabine destinado a instalação do módulo do sistema eletrônico de controle, monitoramento e informação ao usuário (</w:t>
            </w:r>
            <w:proofErr w:type="spellStart"/>
            <w:r w:rsidRPr="00D1660A">
              <w:t>data-bus</w:t>
            </w:r>
            <w:proofErr w:type="spellEnd"/>
            <w:r w:rsidRPr="00D1660A">
              <w:t>).</w:t>
            </w:r>
          </w:p>
        </w:tc>
        <w:tc>
          <w:tcPr>
            <w:tcW w:w="4524" w:type="dxa"/>
          </w:tcPr>
          <w:p w14:paraId="0CFD17C8" w14:textId="77777777" w:rsidR="00D1660A" w:rsidRPr="00494725" w:rsidRDefault="00D1660A" w:rsidP="002044CC">
            <w:pPr>
              <w:pStyle w:val="texto"/>
              <w:rPr>
                <w:rFonts w:eastAsia="Segoe UI Symbol"/>
                <w:b/>
              </w:rPr>
            </w:pPr>
          </w:p>
        </w:tc>
        <w:tc>
          <w:tcPr>
            <w:tcW w:w="3960" w:type="dxa"/>
          </w:tcPr>
          <w:p w14:paraId="648612E5" w14:textId="77777777" w:rsidR="00D1660A" w:rsidRPr="00494725" w:rsidRDefault="00D1660A" w:rsidP="002044CC">
            <w:pPr>
              <w:pStyle w:val="texto"/>
              <w:rPr>
                <w:rFonts w:eastAsia="Segoe UI Symbol"/>
                <w:b/>
              </w:rPr>
            </w:pPr>
          </w:p>
        </w:tc>
      </w:tr>
      <w:tr w:rsidR="00D1660A" w:rsidRPr="00494725" w14:paraId="36062F10" w14:textId="77777777" w:rsidTr="00A031EB">
        <w:trPr>
          <w:trHeight w:val="315"/>
        </w:trPr>
        <w:tc>
          <w:tcPr>
            <w:tcW w:w="461" w:type="dxa"/>
            <w:noWrap/>
          </w:tcPr>
          <w:p w14:paraId="323AD8AB" w14:textId="4A9B6874" w:rsidR="00D1660A" w:rsidRDefault="00410ADF" w:rsidP="002044CC">
            <w:pPr>
              <w:pStyle w:val="texto"/>
            </w:pPr>
            <w:r>
              <w:t>71</w:t>
            </w:r>
          </w:p>
        </w:tc>
        <w:tc>
          <w:tcPr>
            <w:tcW w:w="5225" w:type="dxa"/>
            <w:noWrap/>
          </w:tcPr>
          <w:p w14:paraId="4A4EB8F7" w14:textId="203C7A07" w:rsidR="00D1660A" w:rsidRPr="00D1660A" w:rsidRDefault="00D1660A" w:rsidP="00D1660A">
            <w:pPr>
              <w:pStyle w:val="Estilo1"/>
            </w:pPr>
            <w:r w:rsidRPr="00D1660A">
              <w:t xml:space="preserve">Sistema de Vigilância Automática (Homem morto) </w:t>
            </w:r>
          </w:p>
          <w:p w14:paraId="1696DDE2" w14:textId="3D4868F2" w:rsidR="00D1660A" w:rsidRPr="00D1660A" w:rsidRDefault="00D1660A" w:rsidP="00D1660A">
            <w:pPr>
              <w:pStyle w:val="texto"/>
            </w:pPr>
            <w:r w:rsidRPr="00D1660A">
              <w:t>Deverá ser previsto local nos armários da cabine destinado a instalação dos módulos que compõem o sistema de vigilância automática do operador.</w:t>
            </w:r>
          </w:p>
        </w:tc>
        <w:tc>
          <w:tcPr>
            <w:tcW w:w="4524" w:type="dxa"/>
          </w:tcPr>
          <w:p w14:paraId="34CADEB3" w14:textId="77777777" w:rsidR="00D1660A" w:rsidRPr="00494725" w:rsidRDefault="00D1660A" w:rsidP="002044CC">
            <w:pPr>
              <w:pStyle w:val="texto"/>
              <w:rPr>
                <w:rFonts w:eastAsia="Segoe UI Symbol"/>
                <w:b/>
              </w:rPr>
            </w:pPr>
          </w:p>
        </w:tc>
        <w:tc>
          <w:tcPr>
            <w:tcW w:w="3960" w:type="dxa"/>
          </w:tcPr>
          <w:p w14:paraId="65CE4A53" w14:textId="77777777" w:rsidR="00D1660A" w:rsidRPr="00494725" w:rsidRDefault="00D1660A" w:rsidP="002044CC">
            <w:pPr>
              <w:pStyle w:val="texto"/>
              <w:rPr>
                <w:rFonts w:eastAsia="Segoe UI Symbol"/>
                <w:b/>
              </w:rPr>
            </w:pPr>
          </w:p>
        </w:tc>
      </w:tr>
      <w:tr w:rsidR="00D1660A" w:rsidRPr="00494725" w14:paraId="1A197E50" w14:textId="77777777" w:rsidTr="00A031EB">
        <w:trPr>
          <w:trHeight w:val="315"/>
        </w:trPr>
        <w:tc>
          <w:tcPr>
            <w:tcW w:w="461" w:type="dxa"/>
            <w:noWrap/>
          </w:tcPr>
          <w:p w14:paraId="3B086B4C" w14:textId="344D1260" w:rsidR="00D1660A" w:rsidRDefault="00410ADF" w:rsidP="002044CC">
            <w:pPr>
              <w:pStyle w:val="texto"/>
            </w:pPr>
            <w:r>
              <w:t>72</w:t>
            </w:r>
          </w:p>
        </w:tc>
        <w:tc>
          <w:tcPr>
            <w:tcW w:w="5225" w:type="dxa"/>
            <w:noWrap/>
          </w:tcPr>
          <w:p w14:paraId="76AD309C" w14:textId="77777777" w:rsidR="00D1660A" w:rsidRPr="00D1660A" w:rsidRDefault="00D1660A" w:rsidP="00D1660A">
            <w:pPr>
              <w:pStyle w:val="Estilo1"/>
            </w:pPr>
            <w:r w:rsidRPr="00D1660A">
              <w:t>Sistemas de Radiocomunicação e Sonorização</w:t>
            </w:r>
          </w:p>
          <w:p w14:paraId="4D0926F0" w14:textId="35723155" w:rsidR="00D1660A" w:rsidRPr="00D1660A" w:rsidRDefault="00D1660A" w:rsidP="00D1660A">
            <w:pPr>
              <w:pStyle w:val="texto"/>
            </w:pPr>
            <w:r w:rsidRPr="00D1660A">
              <w:t>Deverão ser previstos locais nos armários da cabine destinados a instalação dos módulos que compõem os sistemas de Radiocomunicação e Sonorização</w:t>
            </w:r>
          </w:p>
        </w:tc>
        <w:tc>
          <w:tcPr>
            <w:tcW w:w="4524" w:type="dxa"/>
          </w:tcPr>
          <w:p w14:paraId="7327A757" w14:textId="77777777" w:rsidR="00D1660A" w:rsidRPr="00494725" w:rsidRDefault="00D1660A" w:rsidP="002044CC">
            <w:pPr>
              <w:pStyle w:val="texto"/>
              <w:rPr>
                <w:rFonts w:eastAsia="Segoe UI Symbol"/>
                <w:b/>
              </w:rPr>
            </w:pPr>
          </w:p>
        </w:tc>
        <w:tc>
          <w:tcPr>
            <w:tcW w:w="3960" w:type="dxa"/>
          </w:tcPr>
          <w:p w14:paraId="534BB2DC" w14:textId="77777777" w:rsidR="00D1660A" w:rsidRPr="00494725" w:rsidRDefault="00D1660A" w:rsidP="002044CC">
            <w:pPr>
              <w:pStyle w:val="texto"/>
              <w:rPr>
                <w:rFonts w:eastAsia="Segoe UI Symbol"/>
                <w:b/>
              </w:rPr>
            </w:pPr>
          </w:p>
        </w:tc>
      </w:tr>
      <w:tr w:rsidR="00D1660A" w:rsidRPr="00494725" w14:paraId="07D6DDDA" w14:textId="77777777" w:rsidTr="00A031EB">
        <w:trPr>
          <w:trHeight w:val="315"/>
        </w:trPr>
        <w:tc>
          <w:tcPr>
            <w:tcW w:w="461" w:type="dxa"/>
            <w:noWrap/>
          </w:tcPr>
          <w:p w14:paraId="38BD99D8" w14:textId="6B7659FA" w:rsidR="00D1660A" w:rsidRDefault="00410ADF" w:rsidP="002044CC">
            <w:pPr>
              <w:pStyle w:val="texto"/>
            </w:pPr>
            <w:r>
              <w:t>73</w:t>
            </w:r>
          </w:p>
        </w:tc>
        <w:tc>
          <w:tcPr>
            <w:tcW w:w="5225" w:type="dxa"/>
            <w:noWrap/>
          </w:tcPr>
          <w:p w14:paraId="72422249" w14:textId="77777777" w:rsidR="00D1660A" w:rsidRPr="00D1660A" w:rsidRDefault="00D1660A" w:rsidP="00D1660A">
            <w:pPr>
              <w:pStyle w:val="Estilo1"/>
            </w:pPr>
            <w:r w:rsidRPr="00D1660A">
              <w:t>Painéis elétricos diversos</w:t>
            </w:r>
          </w:p>
          <w:p w14:paraId="5CC3D027" w14:textId="63319E9D" w:rsidR="00D1660A" w:rsidRPr="00D1660A" w:rsidRDefault="00D1660A" w:rsidP="00D1660A">
            <w:pPr>
              <w:pStyle w:val="texto"/>
            </w:pPr>
            <w:r w:rsidRPr="00D1660A">
              <w:t xml:space="preserve">Deverão ser previstos locais nos armários da cabine destinados a instalação dos painéis de comando e controle dos diversos sistemas, tais como: ar </w:t>
            </w:r>
            <w:r w:rsidRPr="00D1660A">
              <w:lastRenderedPageBreak/>
              <w:t>condicionado, comando de portas do salão, iluminação, tração diesel e freios de serviço e estacionamento</w:t>
            </w:r>
          </w:p>
        </w:tc>
        <w:tc>
          <w:tcPr>
            <w:tcW w:w="4524" w:type="dxa"/>
          </w:tcPr>
          <w:p w14:paraId="5F155C75" w14:textId="77777777" w:rsidR="00D1660A" w:rsidRPr="00494725" w:rsidRDefault="00D1660A" w:rsidP="002044CC">
            <w:pPr>
              <w:pStyle w:val="texto"/>
              <w:rPr>
                <w:rFonts w:eastAsia="Segoe UI Symbol"/>
                <w:b/>
              </w:rPr>
            </w:pPr>
          </w:p>
        </w:tc>
        <w:tc>
          <w:tcPr>
            <w:tcW w:w="3960" w:type="dxa"/>
          </w:tcPr>
          <w:p w14:paraId="5188CABF" w14:textId="77777777" w:rsidR="00D1660A" w:rsidRPr="00494725" w:rsidRDefault="00D1660A" w:rsidP="002044CC">
            <w:pPr>
              <w:pStyle w:val="texto"/>
              <w:rPr>
                <w:rFonts w:eastAsia="Segoe UI Symbol"/>
                <w:b/>
              </w:rPr>
            </w:pPr>
          </w:p>
        </w:tc>
      </w:tr>
      <w:tr w:rsidR="00D1660A" w:rsidRPr="00494725" w14:paraId="5E4692FD" w14:textId="77777777" w:rsidTr="00A031EB">
        <w:trPr>
          <w:trHeight w:val="315"/>
        </w:trPr>
        <w:tc>
          <w:tcPr>
            <w:tcW w:w="461" w:type="dxa"/>
            <w:noWrap/>
          </w:tcPr>
          <w:p w14:paraId="43DFB701" w14:textId="4A835EF7" w:rsidR="00D1660A" w:rsidRDefault="00410ADF" w:rsidP="002044CC">
            <w:pPr>
              <w:pStyle w:val="texto"/>
            </w:pPr>
            <w:r>
              <w:t>74</w:t>
            </w:r>
          </w:p>
        </w:tc>
        <w:tc>
          <w:tcPr>
            <w:tcW w:w="5225" w:type="dxa"/>
            <w:noWrap/>
          </w:tcPr>
          <w:p w14:paraId="0DADDF12" w14:textId="77777777" w:rsidR="00D1660A" w:rsidRPr="00D1660A" w:rsidRDefault="00D1660A" w:rsidP="00D1660A">
            <w:pPr>
              <w:pStyle w:val="Estilo1"/>
            </w:pPr>
            <w:r w:rsidRPr="00D1660A">
              <w:t>Armários elétricos e bancada da cabine</w:t>
            </w:r>
          </w:p>
          <w:p w14:paraId="3460D698" w14:textId="77777777" w:rsidR="00D1660A" w:rsidRPr="00D1660A" w:rsidRDefault="00D1660A" w:rsidP="00D1660A">
            <w:pPr>
              <w:pStyle w:val="texto"/>
            </w:pPr>
            <w:r w:rsidRPr="00D1660A">
              <w:t>Os armários destinados a instalação dos módulos eletrônicos, equipamentos, painéis, relés, disjuntores, chaves de derivação, interruptores e fusíveis, dentre outros, deverão estar localizados na divisória entre a cabine e o salão de passageiros.</w:t>
            </w:r>
          </w:p>
          <w:p w14:paraId="053DBE8B" w14:textId="77777777" w:rsidR="00D1660A" w:rsidRPr="00D1660A" w:rsidRDefault="00D1660A" w:rsidP="00D1660A">
            <w:pPr>
              <w:pStyle w:val="texto"/>
            </w:pPr>
            <w:r w:rsidRPr="00D1660A">
              <w:t xml:space="preserve">Os módulos e equipamentos deverão ser fixados em suportes padronizados, com guias metálicas e pistas deslizantes que deverão ser rigidamente instaladas nos armários. </w:t>
            </w:r>
          </w:p>
          <w:p w14:paraId="66722361" w14:textId="77777777" w:rsidR="00D1660A" w:rsidRPr="00D1660A" w:rsidRDefault="00D1660A" w:rsidP="00D1660A">
            <w:pPr>
              <w:pStyle w:val="texto"/>
            </w:pPr>
            <w:r w:rsidRPr="00D1660A">
              <w:t>A região contígua ao console poderá ser utilizada sob a forma de bancada para acondicionamento de componentes e réguas de terminais elétricos.</w:t>
            </w:r>
          </w:p>
          <w:p w14:paraId="787C750E" w14:textId="2A407D85" w:rsidR="00D1660A" w:rsidRPr="00D1660A" w:rsidRDefault="00D1660A" w:rsidP="00D1660A">
            <w:pPr>
              <w:pStyle w:val="texto"/>
            </w:pPr>
            <w:r w:rsidRPr="00D1660A">
              <w:t>As portas dos armários e bancadas da cabine deverão possuir fechadura com segredo padrão operacional.</w:t>
            </w:r>
          </w:p>
        </w:tc>
        <w:tc>
          <w:tcPr>
            <w:tcW w:w="4524" w:type="dxa"/>
          </w:tcPr>
          <w:p w14:paraId="59A3962A" w14:textId="77777777" w:rsidR="00D1660A" w:rsidRPr="00494725" w:rsidRDefault="00D1660A" w:rsidP="002044CC">
            <w:pPr>
              <w:pStyle w:val="texto"/>
              <w:rPr>
                <w:rFonts w:eastAsia="Segoe UI Symbol"/>
                <w:b/>
              </w:rPr>
            </w:pPr>
          </w:p>
        </w:tc>
        <w:tc>
          <w:tcPr>
            <w:tcW w:w="3960" w:type="dxa"/>
          </w:tcPr>
          <w:p w14:paraId="73C4C1AA" w14:textId="77777777" w:rsidR="00D1660A" w:rsidRPr="00494725" w:rsidRDefault="00D1660A" w:rsidP="002044CC">
            <w:pPr>
              <w:pStyle w:val="texto"/>
              <w:rPr>
                <w:rFonts w:eastAsia="Segoe UI Symbol"/>
                <w:b/>
              </w:rPr>
            </w:pPr>
          </w:p>
        </w:tc>
      </w:tr>
      <w:tr w:rsidR="00D1660A" w:rsidRPr="00494725" w14:paraId="6BB7927D" w14:textId="77777777" w:rsidTr="00A031EB">
        <w:trPr>
          <w:trHeight w:val="315"/>
        </w:trPr>
        <w:tc>
          <w:tcPr>
            <w:tcW w:w="461" w:type="dxa"/>
            <w:noWrap/>
          </w:tcPr>
          <w:p w14:paraId="3D8C4956" w14:textId="6927D409" w:rsidR="00D1660A" w:rsidRDefault="00410ADF" w:rsidP="002044CC">
            <w:pPr>
              <w:pStyle w:val="texto"/>
            </w:pPr>
            <w:r>
              <w:t>75</w:t>
            </w:r>
          </w:p>
        </w:tc>
        <w:tc>
          <w:tcPr>
            <w:tcW w:w="5225" w:type="dxa"/>
            <w:noWrap/>
          </w:tcPr>
          <w:p w14:paraId="4BAA3533" w14:textId="3518EB94" w:rsidR="00D1660A" w:rsidRPr="00D1660A" w:rsidRDefault="00D1660A" w:rsidP="00D1660A">
            <w:pPr>
              <w:pStyle w:val="Estilo1"/>
            </w:pPr>
            <w:r w:rsidRPr="00D1660A">
              <w:t>Indicador de destino</w:t>
            </w:r>
          </w:p>
          <w:p w14:paraId="1BD9AA3C" w14:textId="77777777" w:rsidR="00D1660A" w:rsidRPr="00D1660A" w:rsidRDefault="00D1660A" w:rsidP="00D1660A">
            <w:pPr>
              <w:pStyle w:val="texto"/>
            </w:pPr>
            <w:r w:rsidRPr="00D1660A">
              <w:t xml:space="preserve">Cada cabine de condução deverá possuir indicador de destino com display eletrônico que permita a inscrição </w:t>
            </w:r>
            <w:r w:rsidRPr="00D1660A">
              <w:lastRenderedPageBreak/>
              <w:t>de mensagens, instalado na região superior do pára-brisa.</w:t>
            </w:r>
          </w:p>
          <w:p w14:paraId="49E649A6" w14:textId="102E5B89" w:rsidR="00D1660A" w:rsidRPr="00D1660A" w:rsidRDefault="00D1660A" w:rsidP="00D1660A">
            <w:pPr>
              <w:pStyle w:val="texto"/>
            </w:pPr>
            <w:r w:rsidRPr="00D1660A">
              <w:t>A tampa traseira do indicador de destino deverá possuir fechadura com segredo padrão operacional.</w:t>
            </w:r>
          </w:p>
        </w:tc>
        <w:tc>
          <w:tcPr>
            <w:tcW w:w="4524" w:type="dxa"/>
          </w:tcPr>
          <w:p w14:paraId="22A4443E" w14:textId="77777777" w:rsidR="00D1660A" w:rsidRPr="00494725" w:rsidRDefault="00D1660A" w:rsidP="002044CC">
            <w:pPr>
              <w:pStyle w:val="texto"/>
              <w:rPr>
                <w:rFonts w:eastAsia="Segoe UI Symbol"/>
                <w:b/>
              </w:rPr>
            </w:pPr>
          </w:p>
        </w:tc>
        <w:tc>
          <w:tcPr>
            <w:tcW w:w="3960" w:type="dxa"/>
          </w:tcPr>
          <w:p w14:paraId="12DAB752" w14:textId="77777777" w:rsidR="00D1660A" w:rsidRPr="00494725" w:rsidRDefault="00D1660A" w:rsidP="002044CC">
            <w:pPr>
              <w:pStyle w:val="texto"/>
              <w:rPr>
                <w:rFonts w:eastAsia="Segoe UI Symbol"/>
                <w:b/>
              </w:rPr>
            </w:pPr>
          </w:p>
        </w:tc>
      </w:tr>
      <w:tr w:rsidR="00D1660A" w:rsidRPr="00494725" w14:paraId="0EFA7F61" w14:textId="77777777" w:rsidTr="00A031EB">
        <w:trPr>
          <w:trHeight w:val="315"/>
        </w:trPr>
        <w:tc>
          <w:tcPr>
            <w:tcW w:w="461" w:type="dxa"/>
            <w:noWrap/>
          </w:tcPr>
          <w:p w14:paraId="0DE0731D" w14:textId="5179B9C9" w:rsidR="00D1660A" w:rsidRDefault="00410ADF" w:rsidP="002044CC">
            <w:pPr>
              <w:pStyle w:val="texto"/>
            </w:pPr>
            <w:r>
              <w:t>76</w:t>
            </w:r>
          </w:p>
        </w:tc>
        <w:tc>
          <w:tcPr>
            <w:tcW w:w="5225" w:type="dxa"/>
            <w:noWrap/>
          </w:tcPr>
          <w:p w14:paraId="589964C9" w14:textId="393C271C" w:rsidR="00D1660A" w:rsidRPr="00D1660A" w:rsidRDefault="00D1660A" w:rsidP="00D1660A">
            <w:pPr>
              <w:pStyle w:val="Estilo1"/>
            </w:pPr>
            <w:r>
              <w:t>Limpador de pára-brisa</w:t>
            </w:r>
          </w:p>
          <w:p w14:paraId="496C9C99" w14:textId="68A9B6A1" w:rsidR="00D1660A" w:rsidRPr="00D1660A" w:rsidRDefault="00D1660A" w:rsidP="00D1660A">
            <w:pPr>
              <w:pStyle w:val="texto"/>
            </w:pPr>
            <w:r w:rsidRPr="00D1660A">
              <w:t>Deverão ser instalados limpadores de pára-b</w:t>
            </w:r>
            <w:r>
              <w:t>risa nas cabeceiras com cabine.</w:t>
            </w:r>
          </w:p>
          <w:p w14:paraId="7FB9EC2C" w14:textId="6074919E" w:rsidR="00D1660A" w:rsidRPr="00D1660A" w:rsidRDefault="00D1660A" w:rsidP="00D1660A">
            <w:pPr>
              <w:pStyle w:val="texto"/>
            </w:pPr>
            <w:r w:rsidRPr="00D1660A">
              <w:t xml:space="preserve">Os motores dos limpadores deverão ser de acionamento elétrico, comandados por botão </w:t>
            </w:r>
            <w:r>
              <w:t>instalado no console da cabine.</w:t>
            </w:r>
          </w:p>
          <w:p w14:paraId="77498604" w14:textId="0759CA58" w:rsidR="00D1660A" w:rsidRPr="00D1660A" w:rsidRDefault="00D1660A" w:rsidP="00D1660A">
            <w:pPr>
              <w:pStyle w:val="texto"/>
            </w:pPr>
            <w:r w:rsidRPr="00D1660A">
              <w:t>A palheta do limpador deverá garantir um perfeito assentamento da borracha sobre o vidro, tendo comprimento apropriado para varrer perfeitamente to</w:t>
            </w:r>
            <w:r>
              <w:t>da a área de visão do operador.</w:t>
            </w:r>
          </w:p>
          <w:p w14:paraId="5C83803A" w14:textId="5A9F65FD" w:rsidR="00D1660A" w:rsidRPr="00D1660A" w:rsidRDefault="00D1660A" w:rsidP="00D1660A">
            <w:pPr>
              <w:pStyle w:val="texto"/>
            </w:pPr>
            <w:r w:rsidRPr="00D1660A">
              <w:t>O limpador de pára-brisa deverá utilizar haste dupla, do tipo pantográfica.</w:t>
            </w:r>
          </w:p>
          <w:p w14:paraId="5CDF8295" w14:textId="7DD8FA86" w:rsidR="00D1660A" w:rsidRPr="00D1660A" w:rsidRDefault="00D1660A" w:rsidP="00D1660A">
            <w:pPr>
              <w:pStyle w:val="texto"/>
            </w:pPr>
            <w:r w:rsidRPr="00D1660A">
              <w:t xml:space="preserve">O comando deverá ser com 4 (quatro) posições: parado, operação intermitente e dois estágios de velocidade. </w:t>
            </w:r>
          </w:p>
          <w:p w14:paraId="1F2F2376" w14:textId="7EAA121C" w:rsidR="00D1660A" w:rsidRPr="00D1660A" w:rsidRDefault="00D1660A" w:rsidP="00D1660A">
            <w:pPr>
              <w:pStyle w:val="texto"/>
            </w:pPr>
            <w:r w:rsidRPr="00D1660A">
              <w:t xml:space="preserve">Deverá fazer parte do sistema do limpador um lavador de pára-brisa, também acionado eletricamente. O sistema deverá ser robusto, dotado de no mínimo 2 </w:t>
            </w:r>
            <w:r w:rsidRPr="00D1660A">
              <w:lastRenderedPageBreak/>
              <w:t>(dois) esguichos duplos. O acionamento do esguicho deverá estar associad</w:t>
            </w:r>
            <w:r>
              <w:t>o ao funcionamento do limpador.</w:t>
            </w:r>
          </w:p>
          <w:p w14:paraId="61578ACC" w14:textId="403FA1A2" w:rsidR="00D1660A" w:rsidRPr="00D1660A" w:rsidRDefault="00D1660A" w:rsidP="00D1660A">
            <w:pPr>
              <w:pStyle w:val="texto"/>
            </w:pPr>
            <w:r w:rsidRPr="00D1660A">
              <w:t>O limpador deverá funcionar após o esguicho e permanecer por mai</w:t>
            </w:r>
            <w:r>
              <w:t>s 3 (três) ciclos de varredura.</w:t>
            </w:r>
          </w:p>
          <w:p w14:paraId="76ACD7CE" w14:textId="3A864961" w:rsidR="00D1660A" w:rsidRPr="00D1660A" w:rsidRDefault="00D1660A" w:rsidP="00D1660A">
            <w:pPr>
              <w:pStyle w:val="texto"/>
            </w:pPr>
            <w:r w:rsidRPr="00D1660A">
              <w:t>O reservatório do lavador deverá ter capacidade para 10 (dez) litros e permitir o fácil reabastecimento e a visualização do nível de ág</w:t>
            </w:r>
            <w:r>
              <w:t>ua, pelo lado externo do carro.</w:t>
            </w:r>
          </w:p>
        </w:tc>
        <w:tc>
          <w:tcPr>
            <w:tcW w:w="4524" w:type="dxa"/>
          </w:tcPr>
          <w:p w14:paraId="5FDFE37C" w14:textId="77777777" w:rsidR="00D1660A" w:rsidRPr="00494725" w:rsidRDefault="00D1660A" w:rsidP="002044CC">
            <w:pPr>
              <w:pStyle w:val="texto"/>
              <w:rPr>
                <w:rFonts w:eastAsia="Segoe UI Symbol"/>
                <w:b/>
              </w:rPr>
            </w:pPr>
          </w:p>
        </w:tc>
        <w:tc>
          <w:tcPr>
            <w:tcW w:w="3960" w:type="dxa"/>
          </w:tcPr>
          <w:p w14:paraId="2B26EA62" w14:textId="77777777" w:rsidR="00D1660A" w:rsidRPr="00494725" w:rsidRDefault="00D1660A" w:rsidP="002044CC">
            <w:pPr>
              <w:pStyle w:val="texto"/>
              <w:rPr>
                <w:rFonts w:eastAsia="Segoe UI Symbol"/>
                <w:b/>
              </w:rPr>
            </w:pPr>
          </w:p>
        </w:tc>
      </w:tr>
      <w:tr w:rsidR="00D1660A" w:rsidRPr="00494725" w14:paraId="38D22D19" w14:textId="77777777" w:rsidTr="00A031EB">
        <w:trPr>
          <w:trHeight w:val="315"/>
        </w:trPr>
        <w:tc>
          <w:tcPr>
            <w:tcW w:w="461" w:type="dxa"/>
            <w:noWrap/>
          </w:tcPr>
          <w:p w14:paraId="1484870C" w14:textId="4D3321EC" w:rsidR="00D1660A" w:rsidRDefault="00410ADF" w:rsidP="002044CC">
            <w:pPr>
              <w:pStyle w:val="texto"/>
            </w:pPr>
            <w:r>
              <w:t>77</w:t>
            </w:r>
          </w:p>
        </w:tc>
        <w:tc>
          <w:tcPr>
            <w:tcW w:w="5225" w:type="dxa"/>
            <w:noWrap/>
          </w:tcPr>
          <w:p w14:paraId="14E7A855" w14:textId="77777777" w:rsidR="00D1660A" w:rsidRPr="00D1660A" w:rsidRDefault="00D1660A" w:rsidP="00D1660A">
            <w:pPr>
              <w:pStyle w:val="Estilo1"/>
            </w:pPr>
            <w:r w:rsidRPr="00D1660A">
              <w:t>Iluminação Principal do Salão</w:t>
            </w:r>
          </w:p>
          <w:p w14:paraId="0678037B" w14:textId="77777777" w:rsidR="00D1660A" w:rsidRPr="00D1660A" w:rsidRDefault="00D1660A" w:rsidP="00D1660A">
            <w:pPr>
              <w:pStyle w:val="texto"/>
            </w:pPr>
            <w:r w:rsidRPr="00D1660A">
              <w:t>A iluminação principal deverá possuir lâmpadas fluorescentes de comprimento máximo de 1.200mm e reatores individuais de partida rápida e alto fator de potencia.</w:t>
            </w:r>
          </w:p>
          <w:p w14:paraId="7E449E0E" w14:textId="77777777" w:rsidR="00D1660A" w:rsidRPr="00D1660A" w:rsidRDefault="00D1660A" w:rsidP="00D1660A">
            <w:pPr>
              <w:pStyle w:val="texto"/>
            </w:pPr>
            <w:r w:rsidRPr="00D1660A">
              <w:t>As lâmpadas deverão ser alimentadas através de circuitos de corrente alternada e deverão fornecer um nível de iluminamento mínimo de 300 Lux, medido a 800 mm do piso, em qualquer ponto do salão.</w:t>
            </w:r>
          </w:p>
          <w:p w14:paraId="5DD2948E" w14:textId="77777777" w:rsidR="00D1660A" w:rsidRPr="00D1660A" w:rsidRDefault="00D1660A" w:rsidP="00D1660A">
            <w:pPr>
              <w:pStyle w:val="texto"/>
            </w:pPr>
            <w:r w:rsidRPr="00D1660A">
              <w:t>O sistema de iluminação deverá ser de forma contínua em ambas as laterais do salão, alimentadas por circuitos eletricamente balanceados, de forma a eliminar eventuais efeitos estroboscópicos.</w:t>
            </w:r>
          </w:p>
          <w:p w14:paraId="15B87020" w14:textId="77777777" w:rsidR="00D1660A" w:rsidRPr="00D1660A" w:rsidRDefault="00D1660A" w:rsidP="00D1660A">
            <w:pPr>
              <w:pStyle w:val="texto"/>
            </w:pPr>
            <w:r w:rsidRPr="00D1660A">
              <w:t xml:space="preserve">No caso de operação degradada ou por opção operacional, deverá ser previsto a possibilidade de </w:t>
            </w:r>
            <w:r w:rsidRPr="00D1660A">
              <w:lastRenderedPageBreak/>
              <w:t>acendimento de todas as luminárias através do circuito de um só gerador.</w:t>
            </w:r>
          </w:p>
          <w:p w14:paraId="530D7B60" w14:textId="77777777" w:rsidR="00D1660A" w:rsidRPr="00D1660A" w:rsidRDefault="00D1660A" w:rsidP="00D1660A">
            <w:pPr>
              <w:pStyle w:val="texto"/>
            </w:pPr>
            <w:r w:rsidRPr="00D1660A">
              <w:t>As lâmpadas do sistema de iluminação deverão ser instaladas em calhas embutidas, com vedação contra poeira, com superfície espelhada e difusor de acrílico plano ou grade (difusor antivandalismo), permitindo fácil acesso para troca dos reatores, inversores e lâmpadas. Todos os reatores e inversores devem ser ligados em réguas de terminais</w:t>
            </w:r>
          </w:p>
          <w:p w14:paraId="6BDE2E39" w14:textId="77777777" w:rsidR="00D1660A" w:rsidRPr="00D1660A" w:rsidRDefault="00D1660A" w:rsidP="00D1660A">
            <w:pPr>
              <w:pStyle w:val="texto"/>
            </w:pPr>
            <w:r w:rsidRPr="00D1660A">
              <w:t>As fixações não deverão permitir a retirada de lâmpadas, reatores e difusores por passageiros.</w:t>
            </w:r>
          </w:p>
          <w:p w14:paraId="2B1E737C" w14:textId="77777777" w:rsidR="00D1660A" w:rsidRPr="00D1660A" w:rsidRDefault="00D1660A" w:rsidP="00D1660A">
            <w:pPr>
              <w:pStyle w:val="texto"/>
            </w:pPr>
            <w:r w:rsidRPr="00D1660A">
              <w:t>As lâmpadas deverão ser conectadas a soquetes adequados ao funcionamento sob constante vibração. Os reatores e conectores deverão suportar as mais severas condições ambientais, sem apresentar danos motivados por aquecimento ou vibração.</w:t>
            </w:r>
          </w:p>
          <w:p w14:paraId="42587BAA" w14:textId="77777777" w:rsidR="00D1660A" w:rsidRPr="00D1660A" w:rsidRDefault="00D1660A" w:rsidP="00D1660A">
            <w:pPr>
              <w:pStyle w:val="texto"/>
            </w:pPr>
            <w:r w:rsidRPr="00D1660A">
              <w:t>Quando da troca de cabine, pelo operador, as lâmpadas de salão deverão permanecer conforme o comando anteriormente efetuado.</w:t>
            </w:r>
          </w:p>
          <w:p w14:paraId="3B3D8331" w14:textId="6F6A74EF" w:rsidR="00D1660A" w:rsidRDefault="00D1660A" w:rsidP="00D1660A">
            <w:pPr>
              <w:pStyle w:val="texto"/>
            </w:pPr>
            <w:r w:rsidRPr="00D1660A">
              <w:t>O circuito de iluminação dos carros devera ser projetado de modo a permitir o acionamento por ambas as cabines, independe</w:t>
            </w:r>
            <w:r>
              <w:t>nte da seleção de cabine líder.</w:t>
            </w:r>
          </w:p>
        </w:tc>
        <w:tc>
          <w:tcPr>
            <w:tcW w:w="4524" w:type="dxa"/>
          </w:tcPr>
          <w:p w14:paraId="41DED29B" w14:textId="77777777" w:rsidR="00D1660A" w:rsidRPr="00494725" w:rsidRDefault="00D1660A" w:rsidP="002044CC">
            <w:pPr>
              <w:pStyle w:val="texto"/>
              <w:rPr>
                <w:rFonts w:eastAsia="Segoe UI Symbol"/>
                <w:b/>
              </w:rPr>
            </w:pPr>
          </w:p>
        </w:tc>
        <w:tc>
          <w:tcPr>
            <w:tcW w:w="3960" w:type="dxa"/>
          </w:tcPr>
          <w:p w14:paraId="1C425C0D" w14:textId="77777777" w:rsidR="00D1660A" w:rsidRPr="00494725" w:rsidRDefault="00D1660A" w:rsidP="002044CC">
            <w:pPr>
              <w:pStyle w:val="texto"/>
              <w:rPr>
                <w:rFonts w:eastAsia="Segoe UI Symbol"/>
                <w:b/>
              </w:rPr>
            </w:pPr>
          </w:p>
        </w:tc>
      </w:tr>
      <w:tr w:rsidR="00D1660A" w:rsidRPr="00494725" w14:paraId="2B5DAD01" w14:textId="77777777" w:rsidTr="00A031EB">
        <w:trPr>
          <w:trHeight w:val="315"/>
        </w:trPr>
        <w:tc>
          <w:tcPr>
            <w:tcW w:w="461" w:type="dxa"/>
            <w:noWrap/>
          </w:tcPr>
          <w:p w14:paraId="2891F5C3" w14:textId="0BECA2E7" w:rsidR="00D1660A" w:rsidRDefault="00410ADF" w:rsidP="002044CC">
            <w:pPr>
              <w:pStyle w:val="texto"/>
            </w:pPr>
            <w:r>
              <w:lastRenderedPageBreak/>
              <w:t>78</w:t>
            </w:r>
          </w:p>
        </w:tc>
        <w:tc>
          <w:tcPr>
            <w:tcW w:w="5225" w:type="dxa"/>
            <w:noWrap/>
          </w:tcPr>
          <w:p w14:paraId="32BBD7E3" w14:textId="77777777" w:rsidR="00D1660A" w:rsidRPr="00D1660A" w:rsidRDefault="00D1660A" w:rsidP="00D1660A">
            <w:pPr>
              <w:pStyle w:val="Estilo1"/>
            </w:pPr>
            <w:r w:rsidRPr="00D1660A">
              <w:t>Iluminação de Emergência do Salão</w:t>
            </w:r>
          </w:p>
          <w:p w14:paraId="5C443744" w14:textId="77777777" w:rsidR="00D1660A" w:rsidRPr="00D1660A" w:rsidRDefault="00D1660A" w:rsidP="00D1660A">
            <w:pPr>
              <w:pStyle w:val="texto"/>
            </w:pPr>
            <w:r w:rsidRPr="00D1660A">
              <w:t>Todos os carros deverão possuir sistema de iluminação de emergência com lâmpadas fluorescentes e inversores eletrônicos, alimentados pelo sistema retificador/bateria do veículo, instaladas junto as portas de acesso ao salão de passageiros. Estas lâmpadas deverão permanecer acesas nos casos de falha no suprimento de energia do circuito de iluminação principal.</w:t>
            </w:r>
          </w:p>
          <w:p w14:paraId="365169B8" w14:textId="77777777" w:rsidR="00D1660A" w:rsidRPr="00D1660A" w:rsidRDefault="00D1660A" w:rsidP="00D1660A">
            <w:pPr>
              <w:pStyle w:val="texto"/>
            </w:pPr>
            <w:r w:rsidRPr="00D1660A">
              <w:t>O sistema de iluminação de emergência deverá ficar permanentemente alimentado, quando do acionamento da iluminação do salão de passageiros.</w:t>
            </w:r>
          </w:p>
          <w:p w14:paraId="0F408468" w14:textId="77777777" w:rsidR="00D1660A" w:rsidRPr="00D1660A" w:rsidRDefault="00D1660A" w:rsidP="00D1660A">
            <w:pPr>
              <w:pStyle w:val="texto"/>
            </w:pPr>
            <w:r w:rsidRPr="00D1660A">
              <w:t>Os inversores eletrônicos deverão ser projetados de modo tal que ao serem instalados nas luminárias tenham comportamento e nível de iluminamento idênticos aos obtidos pelos reatores da iluminação principal.</w:t>
            </w:r>
          </w:p>
          <w:p w14:paraId="028DF32A" w14:textId="3ECD58F5" w:rsidR="00D1660A" w:rsidRPr="00D1660A" w:rsidRDefault="00D1660A" w:rsidP="00D1660A">
            <w:pPr>
              <w:pStyle w:val="texto"/>
            </w:pPr>
            <w:r w:rsidRPr="00D1660A">
              <w:t>Os inversores deverão ter um rendimento mínimo de 80%</w:t>
            </w:r>
          </w:p>
        </w:tc>
        <w:tc>
          <w:tcPr>
            <w:tcW w:w="4524" w:type="dxa"/>
          </w:tcPr>
          <w:p w14:paraId="1AB64403" w14:textId="77777777" w:rsidR="00D1660A" w:rsidRPr="00494725" w:rsidRDefault="00D1660A" w:rsidP="002044CC">
            <w:pPr>
              <w:pStyle w:val="texto"/>
              <w:rPr>
                <w:rFonts w:eastAsia="Segoe UI Symbol"/>
                <w:b/>
              </w:rPr>
            </w:pPr>
          </w:p>
        </w:tc>
        <w:tc>
          <w:tcPr>
            <w:tcW w:w="3960" w:type="dxa"/>
          </w:tcPr>
          <w:p w14:paraId="5D5BF1F2" w14:textId="77777777" w:rsidR="00D1660A" w:rsidRPr="00494725" w:rsidRDefault="00D1660A" w:rsidP="002044CC">
            <w:pPr>
              <w:pStyle w:val="texto"/>
              <w:rPr>
                <w:rFonts w:eastAsia="Segoe UI Symbol"/>
                <w:b/>
              </w:rPr>
            </w:pPr>
          </w:p>
        </w:tc>
      </w:tr>
      <w:tr w:rsidR="00D1660A" w:rsidRPr="00494725" w14:paraId="413E672F" w14:textId="77777777" w:rsidTr="00A031EB">
        <w:trPr>
          <w:trHeight w:val="315"/>
        </w:trPr>
        <w:tc>
          <w:tcPr>
            <w:tcW w:w="461" w:type="dxa"/>
            <w:noWrap/>
          </w:tcPr>
          <w:p w14:paraId="256C4809" w14:textId="1AB8A68C" w:rsidR="00D1660A" w:rsidRDefault="0049296A" w:rsidP="002044CC">
            <w:pPr>
              <w:pStyle w:val="texto"/>
            </w:pPr>
            <w:r>
              <w:t>79</w:t>
            </w:r>
          </w:p>
        </w:tc>
        <w:tc>
          <w:tcPr>
            <w:tcW w:w="5225" w:type="dxa"/>
            <w:noWrap/>
          </w:tcPr>
          <w:p w14:paraId="385BA625" w14:textId="77777777" w:rsidR="00D1660A" w:rsidRPr="00D1660A" w:rsidRDefault="00D1660A" w:rsidP="00D1660A">
            <w:pPr>
              <w:pStyle w:val="Estilo1"/>
            </w:pPr>
            <w:r w:rsidRPr="00D1660A">
              <w:t>Iluminação da Cabine de Condução</w:t>
            </w:r>
          </w:p>
          <w:p w14:paraId="6F41E316" w14:textId="77777777" w:rsidR="00D1660A" w:rsidRPr="00D1660A" w:rsidRDefault="00D1660A" w:rsidP="00D1660A">
            <w:pPr>
              <w:pStyle w:val="texto"/>
            </w:pPr>
            <w:r w:rsidRPr="00D1660A">
              <w:t xml:space="preserve">A iluminação da cabine de condução deverá garantir a perfeita visibilidade dos comandos, instrumentos e </w:t>
            </w:r>
            <w:r w:rsidRPr="00D1660A">
              <w:lastRenderedPageBreak/>
              <w:t>dispositivos de controle e sinalização, sem causar ofuscamentos ou reflexos.</w:t>
            </w:r>
          </w:p>
          <w:p w14:paraId="33055BAD" w14:textId="77777777" w:rsidR="00D1660A" w:rsidRPr="00D1660A" w:rsidRDefault="00D1660A" w:rsidP="00D1660A">
            <w:pPr>
              <w:pStyle w:val="texto"/>
            </w:pPr>
            <w:r w:rsidRPr="00D1660A">
              <w:t>A iluminação geral da cabine deverá ser constituída por luminária com lâmpada fluorescente e inversor eletrônico de mesmo tipo do utilizado para a iluminação de emergência do salão.</w:t>
            </w:r>
          </w:p>
          <w:p w14:paraId="461456B0" w14:textId="09F70BCD" w:rsidR="00D1660A" w:rsidRPr="00D1660A" w:rsidRDefault="00D1660A" w:rsidP="00D1660A">
            <w:pPr>
              <w:pStyle w:val="texto"/>
            </w:pPr>
            <w:r w:rsidRPr="00D1660A">
              <w:t>A cabine deverá possuir, ainda, iluminação direcional do tipo spot, constituída por duas luminárias de direcionamento ajustável.</w:t>
            </w:r>
          </w:p>
        </w:tc>
        <w:tc>
          <w:tcPr>
            <w:tcW w:w="4524" w:type="dxa"/>
          </w:tcPr>
          <w:p w14:paraId="154E7A7A" w14:textId="77777777" w:rsidR="00D1660A" w:rsidRPr="00494725" w:rsidRDefault="00D1660A" w:rsidP="002044CC">
            <w:pPr>
              <w:pStyle w:val="texto"/>
              <w:rPr>
                <w:rFonts w:eastAsia="Segoe UI Symbol"/>
                <w:b/>
              </w:rPr>
            </w:pPr>
          </w:p>
        </w:tc>
        <w:tc>
          <w:tcPr>
            <w:tcW w:w="3960" w:type="dxa"/>
          </w:tcPr>
          <w:p w14:paraId="7EBD5A4E" w14:textId="77777777" w:rsidR="00D1660A" w:rsidRPr="00494725" w:rsidRDefault="00D1660A" w:rsidP="002044CC">
            <w:pPr>
              <w:pStyle w:val="texto"/>
              <w:rPr>
                <w:rFonts w:eastAsia="Segoe UI Symbol"/>
                <w:b/>
              </w:rPr>
            </w:pPr>
          </w:p>
        </w:tc>
      </w:tr>
      <w:tr w:rsidR="00D1660A" w:rsidRPr="00494725" w14:paraId="0A7A2D27" w14:textId="77777777" w:rsidTr="00A031EB">
        <w:trPr>
          <w:trHeight w:val="315"/>
        </w:trPr>
        <w:tc>
          <w:tcPr>
            <w:tcW w:w="461" w:type="dxa"/>
            <w:noWrap/>
          </w:tcPr>
          <w:p w14:paraId="030BA8C2" w14:textId="21AECEF3" w:rsidR="00D1660A" w:rsidRDefault="0049296A" w:rsidP="002044CC">
            <w:pPr>
              <w:pStyle w:val="texto"/>
            </w:pPr>
            <w:r>
              <w:t>80</w:t>
            </w:r>
          </w:p>
        </w:tc>
        <w:tc>
          <w:tcPr>
            <w:tcW w:w="5225" w:type="dxa"/>
            <w:noWrap/>
          </w:tcPr>
          <w:p w14:paraId="5E7B6438" w14:textId="77777777" w:rsidR="00D1660A" w:rsidRPr="00D1660A" w:rsidRDefault="00D1660A" w:rsidP="00D1660A">
            <w:pPr>
              <w:pStyle w:val="Estilo1"/>
            </w:pPr>
            <w:r w:rsidRPr="00D1660A">
              <w:t>Iluminação Externa</w:t>
            </w:r>
          </w:p>
          <w:p w14:paraId="7FF0C17F" w14:textId="77777777" w:rsidR="00D1660A" w:rsidRPr="00D1660A" w:rsidRDefault="00D1660A" w:rsidP="00D1660A">
            <w:pPr>
              <w:pStyle w:val="texto"/>
            </w:pPr>
            <w:r w:rsidRPr="00D1660A">
              <w:t xml:space="preserve">Todos os carros com cabine deverão ser equipados no mínimo com 2 (dois) faróis principais e duas luzes de cauda, posicionados na máscara e alimentados a partir do sistema de retificação/bateria.  </w:t>
            </w:r>
          </w:p>
          <w:p w14:paraId="68BC08FD" w14:textId="77777777" w:rsidR="00D1660A" w:rsidRPr="00D1660A" w:rsidRDefault="00D1660A" w:rsidP="00D1660A">
            <w:pPr>
              <w:pStyle w:val="texto"/>
            </w:pPr>
            <w:r w:rsidRPr="00D1660A">
              <w:t xml:space="preserve">O farol deverá ter capacidade de iluminação tal que o operador possa visualizar nitidamente, </w:t>
            </w:r>
            <w:proofErr w:type="gramStart"/>
            <w:r w:rsidRPr="00D1660A">
              <w:t>a</w:t>
            </w:r>
            <w:proofErr w:type="gramEnd"/>
            <w:r w:rsidRPr="00D1660A">
              <w:t xml:space="preserve"> noite, em uma atmosfera limpa, um homem a pelo menos 300 (trezentos) metros a frente do veículo.</w:t>
            </w:r>
          </w:p>
          <w:p w14:paraId="0D417D77" w14:textId="77777777" w:rsidR="00D1660A" w:rsidRPr="00D1660A" w:rsidRDefault="00D1660A" w:rsidP="00D1660A">
            <w:pPr>
              <w:pStyle w:val="texto"/>
            </w:pPr>
            <w:r w:rsidRPr="00D1660A">
              <w:t xml:space="preserve">A seleção da posição frente, pela chave reversora no carro líder, deverá permitir o acendimento dos faróis e o desligamento das luzes de cauda deste carro, permanecendo acesas as luzes de cauda da outra </w:t>
            </w:r>
            <w:r w:rsidRPr="00D1660A">
              <w:lastRenderedPageBreak/>
              <w:t>extremidade da composição, e o inverso quando selecionada a posição ré, acrescida de um sinal sonoro de marcha a ré.</w:t>
            </w:r>
          </w:p>
          <w:p w14:paraId="039C0D7D" w14:textId="77777777" w:rsidR="00D1660A" w:rsidRPr="00D1660A" w:rsidRDefault="00D1660A" w:rsidP="00D1660A">
            <w:pPr>
              <w:pStyle w:val="texto"/>
            </w:pPr>
            <w:r w:rsidRPr="00D1660A">
              <w:t xml:space="preserve">Deverá ser possível a seleção de farol alto e farol baixo.  </w:t>
            </w:r>
          </w:p>
          <w:p w14:paraId="5D9166B2" w14:textId="77777777" w:rsidR="00D1660A" w:rsidRPr="00D1660A" w:rsidRDefault="00D1660A" w:rsidP="00D1660A">
            <w:pPr>
              <w:pStyle w:val="texto"/>
            </w:pPr>
            <w:r w:rsidRPr="00D1660A">
              <w:t>As luzes de cauda deverão ser montadas nas máscaras dos carros de forma a se evitar a reflexão de luz solar ou artificial incidindo sobre a mesma.</w:t>
            </w:r>
          </w:p>
          <w:p w14:paraId="7155DB10" w14:textId="4C592F60" w:rsidR="00D1660A" w:rsidRPr="00D1660A" w:rsidRDefault="00D1660A" w:rsidP="00D1660A">
            <w:pPr>
              <w:pStyle w:val="texto"/>
            </w:pPr>
            <w:r w:rsidRPr="00D1660A">
              <w:t>As lâmpadas, lentes e defletores das luzes de cauda deverão ser dispostas em alojamento a prova de umidade. As lentes deverão ser removíveis pelo lado externo do carro, para a substituição das lâmpadas.</w:t>
            </w:r>
          </w:p>
        </w:tc>
        <w:tc>
          <w:tcPr>
            <w:tcW w:w="4524" w:type="dxa"/>
          </w:tcPr>
          <w:p w14:paraId="05C1E4B0" w14:textId="77777777" w:rsidR="00D1660A" w:rsidRPr="00494725" w:rsidRDefault="00D1660A" w:rsidP="002044CC">
            <w:pPr>
              <w:pStyle w:val="texto"/>
              <w:rPr>
                <w:rFonts w:eastAsia="Segoe UI Symbol"/>
                <w:b/>
              </w:rPr>
            </w:pPr>
          </w:p>
        </w:tc>
        <w:tc>
          <w:tcPr>
            <w:tcW w:w="3960" w:type="dxa"/>
          </w:tcPr>
          <w:p w14:paraId="7A6EDF51" w14:textId="77777777" w:rsidR="00D1660A" w:rsidRPr="00494725" w:rsidRDefault="00D1660A" w:rsidP="002044CC">
            <w:pPr>
              <w:pStyle w:val="texto"/>
              <w:rPr>
                <w:rFonts w:eastAsia="Segoe UI Symbol"/>
                <w:b/>
              </w:rPr>
            </w:pPr>
          </w:p>
        </w:tc>
      </w:tr>
      <w:tr w:rsidR="00D1660A" w:rsidRPr="00494725" w14:paraId="06759F85" w14:textId="77777777" w:rsidTr="00A031EB">
        <w:trPr>
          <w:trHeight w:val="315"/>
        </w:trPr>
        <w:tc>
          <w:tcPr>
            <w:tcW w:w="461" w:type="dxa"/>
            <w:noWrap/>
          </w:tcPr>
          <w:p w14:paraId="4E59CE62" w14:textId="1FEC93F5" w:rsidR="00D1660A" w:rsidRDefault="0049296A" w:rsidP="002044CC">
            <w:pPr>
              <w:pStyle w:val="texto"/>
            </w:pPr>
            <w:r>
              <w:t>81</w:t>
            </w:r>
          </w:p>
        </w:tc>
        <w:tc>
          <w:tcPr>
            <w:tcW w:w="5225" w:type="dxa"/>
            <w:noWrap/>
          </w:tcPr>
          <w:p w14:paraId="0C119414" w14:textId="77777777" w:rsidR="0034116A" w:rsidRPr="0034116A" w:rsidRDefault="0034116A" w:rsidP="0034116A">
            <w:pPr>
              <w:pStyle w:val="Estilo1"/>
            </w:pPr>
            <w:r w:rsidRPr="0034116A">
              <w:t>Iluminação Auxiliar dos Compartimentos e Caixas Sob Estrado</w:t>
            </w:r>
          </w:p>
          <w:p w14:paraId="664F55A0" w14:textId="6C1FEF1E" w:rsidR="00D1660A" w:rsidRPr="00D1660A" w:rsidRDefault="0034116A" w:rsidP="0034116A">
            <w:pPr>
              <w:pStyle w:val="texto"/>
            </w:pPr>
            <w:r w:rsidRPr="0034116A">
              <w:t xml:space="preserve">Para as caixas de equipamentos instalados sob o estrado, deverá ser prevista a instalação de lâmpadas alimentadas a partir do sistema de retificação / bateria, que possibilitem a adequada visualização do seu interior. </w:t>
            </w:r>
          </w:p>
        </w:tc>
        <w:tc>
          <w:tcPr>
            <w:tcW w:w="4524" w:type="dxa"/>
          </w:tcPr>
          <w:p w14:paraId="0C94C022" w14:textId="77777777" w:rsidR="00D1660A" w:rsidRPr="00494725" w:rsidRDefault="00D1660A" w:rsidP="002044CC">
            <w:pPr>
              <w:pStyle w:val="texto"/>
              <w:rPr>
                <w:rFonts w:eastAsia="Segoe UI Symbol"/>
                <w:b/>
              </w:rPr>
            </w:pPr>
          </w:p>
        </w:tc>
        <w:tc>
          <w:tcPr>
            <w:tcW w:w="3960" w:type="dxa"/>
          </w:tcPr>
          <w:p w14:paraId="419B8622" w14:textId="77777777" w:rsidR="00D1660A" w:rsidRPr="00494725" w:rsidRDefault="00D1660A" w:rsidP="002044CC">
            <w:pPr>
              <w:pStyle w:val="texto"/>
              <w:rPr>
                <w:rFonts w:eastAsia="Segoe UI Symbol"/>
                <w:b/>
              </w:rPr>
            </w:pPr>
          </w:p>
        </w:tc>
      </w:tr>
      <w:tr w:rsidR="0034116A" w:rsidRPr="00494725" w14:paraId="68D23D7F" w14:textId="77777777" w:rsidTr="00A031EB">
        <w:trPr>
          <w:trHeight w:val="315"/>
        </w:trPr>
        <w:tc>
          <w:tcPr>
            <w:tcW w:w="461" w:type="dxa"/>
            <w:noWrap/>
          </w:tcPr>
          <w:p w14:paraId="43D1C493" w14:textId="74552713" w:rsidR="0034116A" w:rsidRDefault="0049296A" w:rsidP="002044CC">
            <w:pPr>
              <w:pStyle w:val="texto"/>
            </w:pPr>
            <w:r>
              <w:t>82</w:t>
            </w:r>
          </w:p>
        </w:tc>
        <w:tc>
          <w:tcPr>
            <w:tcW w:w="5225" w:type="dxa"/>
            <w:noWrap/>
          </w:tcPr>
          <w:p w14:paraId="09159AA7" w14:textId="4890A4E7" w:rsidR="0034116A" w:rsidRPr="005522F1" w:rsidRDefault="0034116A" w:rsidP="0034116A">
            <w:pPr>
              <w:pStyle w:val="Estilo1"/>
            </w:pPr>
            <w:r w:rsidRPr="005522F1">
              <w:t>Geração de Energia</w:t>
            </w:r>
            <w:r>
              <w:t xml:space="preserve"> Auxiliar</w:t>
            </w:r>
          </w:p>
          <w:p w14:paraId="0D2A4C2F" w14:textId="77777777" w:rsidR="0034116A" w:rsidRPr="005522F1" w:rsidRDefault="0034116A" w:rsidP="0034116A">
            <w:pPr>
              <w:pStyle w:val="texto"/>
            </w:pPr>
            <w:r w:rsidRPr="005522F1">
              <w:t xml:space="preserve">O </w:t>
            </w:r>
            <w:r w:rsidRPr="0034116A">
              <w:t>sistema</w:t>
            </w:r>
            <w:r w:rsidRPr="005522F1">
              <w:t xml:space="preserve"> de energia auxiliar do VLT deverá ser composto por alternadores elétricos, tipo </w:t>
            </w:r>
            <w:proofErr w:type="spellStart"/>
            <w:r w:rsidRPr="005522F1">
              <w:t>estatodine</w:t>
            </w:r>
            <w:proofErr w:type="spellEnd"/>
            <w:r w:rsidRPr="005522F1">
              <w:t xml:space="preserve">, acoplados a motores diesel, o qual será responsável pela produção de tensão trifásica para alimentar os diversos </w:t>
            </w:r>
            <w:r w:rsidRPr="005522F1">
              <w:lastRenderedPageBreak/>
              <w:t>sistemas elétricos, em corrente alternada e corrente contínua, com níveis de tensão, corrente e frequência adequada e controlada.</w:t>
            </w:r>
          </w:p>
          <w:p w14:paraId="253DD49A" w14:textId="77777777" w:rsidR="0034116A" w:rsidRPr="005522F1" w:rsidRDefault="0034116A" w:rsidP="0034116A">
            <w:pPr>
              <w:pStyle w:val="texto"/>
            </w:pPr>
            <w:r w:rsidRPr="005522F1">
              <w:t>A energia gerada pelos alternadores alimentará os circuitos de comando e controle de tração e de freio, iluminação, comandos auxiliares, carga de bateria, ventiladores dos radiadores de água, sistema de ar condicionado, comando das portas do salão de passageiros, sonorização, radiocomunicação e sinalização, dentre outros.</w:t>
            </w:r>
          </w:p>
          <w:p w14:paraId="5850A1E7" w14:textId="0EB3FEE5" w:rsidR="0034116A" w:rsidRPr="005522F1" w:rsidRDefault="0034116A" w:rsidP="0034116A">
            <w:pPr>
              <w:pStyle w:val="texto"/>
            </w:pPr>
            <w:r w:rsidRPr="005522F1">
              <w:t>Um sistema inversor deverá garantir uma saída em corrente contínua, nominal e estabilizada, com potência suficiente para alimentar todas as cargas elétricas estabelecidas para este tipo de corrente, inclusive prover o carregamento das baterias.</w:t>
            </w:r>
          </w:p>
          <w:p w14:paraId="049F43C1" w14:textId="77777777" w:rsidR="0034116A" w:rsidRPr="005522F1" w:rsidRDefault="0034116A" w:rsidP="0034116A">
            <w:pPr>
              <w:pStyle w:val="texto"/>
            </w:pPr>
            <w:r w:rsidRPr="005522F1">
              <w:t>O sistema de carregamento das baterias deverá ser redundante, de forma que as baterias de um carro que apresente falha em seu sistema de energia auxiliar possam ser recarregadas por outro sistema em operação.</w:t>
            </w:r>
          </w:p>
          <w:p w14:paraId="5B4D3A48" w14:textId="77777777" w:rsidR="0034116A" w:rsidRPr="005522F1" w:rsidRDefault="0034116A" w:rsidP="0034116A">
            <w:pPr>
              <w:pStyle w:val="texto"/>
            </w:pPr>
            <w:r w:rsidRPr="005522F1">
              <w:t xml:space="preserve">O controle e sinalização de falhas do sistema de suprimento de energia auxiliar deverá ser feita através do sistema de </w:t>
            </w:r>
            <w:proofErr w:type="spellStart"/>
            <w:r w:rsidRPr="005522F1">
              <w:t>data-bus</w:t>
            </w:r>
            <w:proofErr w:type="spellEnd"/>
            <w:r w:rsidRPr="005522F1">
              <w:t xml:space="preserve">. </w:t>
            </w:r>
          </w:p>
          <w:p w14:paraId="616F122B" w14:textId="3446D542" w:rsidR="0034116A" w:rsidRPr="0034116A" w:rsidRDefault="0034116A" w:rsidP="0034116A">
            <w:pPr>
              <w:pStyle w:val="texto"/>
            </w:pPr>
            <w:r w:rsidRPr="005522F1">
              <w:lastRenderedPageBreak/>
              <w:t>O sistema de suprimento de energia auxiliar deverá produzir tensão alternada trifásica em 380, entre fases, ou 220 V, entre fase e neutro, com frequência nominal de 60hz, regulada, estabilizada e co</w:t>
            </w:r>
            <w:r>
              <w:t>ntrolada.</w:t>
            </w:r>
          </w:p>
        </w:tc>
        <w:tc>
          <w:tcPr>
            <w:tcW w:w="4524" w:type="dxa"/>
          </w:tcPr>
          <w:p w14:paraId="7D18E27F" w14:textId="77777777" w:rsidR="0034116A" w:rsidRPr="00494725" w:rsidRDefault="0034116A" w:rsidP="002044CC">
            <w:pPr>
              <w:pStyle w:val="texto"/>
              <w:rPr>
                <w:rFonts w:eastAsia="Segoe UI Symbol"/>
                <w:b/>
              </w:rPr>
            </w:pPr>
          </w:p>
        </w:tc>
        <w:tc>
          <w:tcPr>
            <w:tcW w:w="3960" w:type="dxa"/>
          </w:tcPr>
          <w:p w14:paraId="3EB60B09" w14:textId="77777777" w:rsidR="0034116A" w:rsidRPr="00494725" w:rsidRDefault="0034116A" w:rsidP="002044CC">
            <w:pPr>
              <w:pStyle w:val="texto"/>
              <w:rPr>
                <w:rFonts w:eastAsia="Segoe UI Symbol"/>
                <w:b/>
              </w:rPr>
            </w:pPr>
          </w:p>
        </w:tc>
      </w:tr>
      <w:tr w:rsidR="0034116A" w:rsidRPr="00494725" w14:paraId="56ACDA25" w14:textId="77777777" w:rsidTr="00A031EB">
        <w:trPr>
          <w:trHeight w:val="315"/>
        </w:trPr>
        <w:tc>
          <w:tcPr>
            <w:tcW w:w="461" w:type="dxa"/>
            <w:noWrap/>
          </w:tcPr>
          <w:p w14:paraId="107B4917" w14:textId="72837FF2" w:rsidR="0034116A" w:rsidRDefault="0049296A" w:rsidP="002044CC">
            <w:pPr>
              <w:pStyle w:val="texto"/>
            </w:pPr>
            <w:r>
              <w:lastRenderedPageBreak/>
              <w:t>83</w:t>
            </w:r>
          </w:p>
        </w:tc>
        <w:tc>
          <w:tcPr>
            <w:tcW w:w="5225" w:type="dxa"/>
            <w:noWrap/>
          </w:tcPr>
          <w:p w14:paraId="79FD16F8" w14:textId="77777777" w:rsidR="0034116A" w:rsidRPr="0034116A" w:rsidRDefault="0034116A" w:rsidP="0034116A">
            <w:pPr>
              <w:pStyle w:val="Estilo1"/>
            </w:pPr>
            <w:r w:rsidRPr="0034116A">
              <w:t>Baterias</w:t>
            </w:r>
          </w:p>
          <w:p w14:paraId="781D4D64" w14:textId="6D7B68CA" w:rsidR="0034116A" w:rsidRPr="0034116A" w:rsidRDefault="0034116A" w:rsidP="0034116A">
            <w:pPr>
              <w:pStyle w:val="texto"/>
            </w:pPr>
            <w:r w:rsidRPr="0034116A">
              <w:t xml:space="preserve">Cada VLT deverá ser equipado com baterias chumbo ácidas, acondicionadas em caixas de aço </w:t>
            </w:r>
            <w:proofErr w:type="gramStart"/>
            <w:r w:rsidRPr="0034116A">
              <w:t>inox colocada</w:t>
            </w:r>
            <w:r>
              <w:t>s</w:t>
            </w:r>
            <w:proofErr w:type="gramEnd"/>
            <w:r w:rsidRPr="0034116A">
              <w:t xml:space="preserve"> sob estrado. </w:t>
            </w:r>
          </w:p>
          <w:p w14:paraId="7CA2D5C6" w14:textId="77777777" w:rsidR="0034116A" w:rsidRPr="0034116A" w:rsidRDefault="0034116A" w:rsidP="0034116A">
            <w:pPr>
              <w:pStyle w:val="texto"/>
            </w:pPr>
            <w:r w:rsidRPr="0034116A">
              <w:t>As caixas de baterias deverão possuir furos para que o eletrólito derramado possa ser drenado para a via e para propiciar uma ventilação adequada que impeça o acúmulo de gases em seu interior.</w:t>
            </w:r>
          </w:p>
          <w:p w14:paraId="4DC73C94" w14:textId="77777777" w:rsidR="0034116A" w:rsidRPr="0034116A" w:rsidRDefault="0034116A" w:rsidP="0034116A">
            <w:pPr>
              <w:pStyle w:val="texto"/>
            </w:pPr>
            <w:r w:rsidRPr="0034116A">
              <w:t>As baterias não poderão ser instaladas em local onde possam estar sujeitas a forte aquecimento.</w:t>
            </w:r>
          </w:p>
          <w:p w14:paraId="15E6DB64" w14:textId="77777777" w:rsidR="0034116A" w:rsidRPr="0034116A" w:rsidRDefault="0034116A" w:rsidP="0034116A">
            <w:pPr>
              <w:pStyle w:val="texto"/>
            </w:pPr>
            <w:r w:rsidRPr="0034116A">
              <w:t>Deverá ser prevista a remoção dessas baterias através de pranchas de aço inox deslizantes que facilitem a sua manutenção.</w:t>
            </w:r>
          </w:p>
          <w:p w14:paraId="64AFA50F" w14:textId="40F798A8" w:rsidR="0034116A" w:rsidRPr="005522F1" w:rsidRDefault="0034116A" w:rsidP="0034116A">
            <w:pPr>
              <w:pStyle w:val="texto"/>
            </w:pPr>
            <w:r w:rsidRPr="0034116A">
              <w:t xml:space="preserve">A capacidade da bateria deverá ser definida de forma que venha a suportar todas as cargas de emergência do VLT por um período mínimo de 2 (duas) horas, estando ao final deste período com tensão não inferior a 70% da tensão nominal. </w:t>
            </w:r>
          </w:p>
        </w:tc>
        <w:tc>
          <w:tcPr>
            <w:tcW w:w="4524" w:type="dxa"/>
          </w:tcPr>
          <w:p w14:paraId="415C2902" w14:textId="77777777" w:rsidR="0034116A" w:rsidRPr="00494725" w:rsidRDefault="0034116A" w:rsidP="002044CC">
            <w:pPr>
              <w:pStyle w:val="texto"/>
              <w:rPr>
                <w:rFonts w:eastAsia="Segoe UI Symbol"/>
                <w:b/>
              </w:rPr>
            </w:pPr>
          </w:p>
        </w:tc>
        <w:tc>
          <w:tcPr>
            <w:tcW w:w="3960" w:type="dxa"/>
          </w:tcPr>
          <w:p w14:paraId="079E1589" w14:textId="77777777" w:rsidR="0034116A" w:rsidRPr="00494725" w:rsidRDefault="0034116A" w:rsidP="002044CC">
            <w:pPr>
              <w:pStyle w:val="texto"/>
              <w:rPr>
                <w:rFonts w:eastAsia="Segoe UI Symbol"/>
                <w:b/>
              </w:rPr>
            </w:pPr>
          </w:p>
        </w:tc>
      </w:tr>
      <w:tr w:rsidR="0034116A" w:rsidRPr="00494725" w14:paraId="4F0120CD" w14:textId="77777777" w:rsidTr="00A031EB">
        <w:trPr>
          <w:trHeight w:val="315"/>
        </w:trPr>
        <w:tc>
          <w:tcPr>
            <w:tcW w:w="461" w:type="dxa"/>
            <w:noWrap/>
          </w:tcPr>
          <w:p w14:paraId="1CE38833" w14:textId="51DF0419" w:rsidR="0034116A" w:rsidRDefault="0049296A" w:rsidP="002044CC">
            <w:pPr>
              <w:pStyle w:val="texto"/>
            </w:pPr>
            <w:r>
              <w:lastRenderedPageBreak/>
              <w:t>84</w:t>
            </w:r>
          </w:p>
        </w:tc>
        <w:tc>
          <w:tcPr>
            <w:tcW w:w="5225" w:type="dxa"/>
            <w:noWrap/>
          </w:tcPr>
          <w:p w14:paraId="6E1AFE42" w14:textId="77777777" w:rsidR="0034116A" w:rsidRPr="0034116A" w:rsidRDefault="0034116A" w:rsidP="0034116A">
            <w:pPr>
              <w:pStyle w:val="Estilo1"/>
            </w:pPr>
            <w:r w:rsidRPr="0034116A">
              <w:t>SISTEMA DE AR CONDICIONADO</w:t>
            </w:r>
          </w:p>
          <w:p w14:paraId="36E92704" w14:textId="77777777" w:rsidR="0034116A" w:rsidRPr="0034116A" w:rsidRDefault="0034116A" w:rsidP="0034116A">
            <w:pPr>
              <w:pStyle w:val="texto"/>
            </w:pPr>
            <w:r w:rsidRPr="0034116A">
              <w:t>O sistema de ar condicionado a ser instalado no VLT deverá atender aos requisitos técnicos e operacionais estabelecidos nas normas técnicas aplicáveis, definidas no item 3.</w:t>
            </w:r>
          </w:p>
          <w:p w14:paraId="44FE9F65" w14:textId="77777777" w:rsidR="0034116A" w:rsidRPr="0034116A" w:rsidRDefault="0034116A" w:rsidP="0034116A">
            <w:pPr>
              <w:pStyle w:val="texto"/>
            </w:pPr>
            <w:r w:rsidRPr="0034116A">
              <w:t>Os VLTs operarão a céu aberto, com eventual estacionamento por longo período ao sol. A temperatura externa máxima do ar a ser considerada é de até 40ºC, com uma umidade relativa do ar de 95%.</w:t>
            </w:r>
          </w:p>
          <w:p w14:paraId="62388AA4" w14:textId="77777777" w:rsidR="0034116A" w:rsidRPr="0034116A" w:rsidRDefault="0034116A" w:rsidP="0034116A">
            <w:pPr>
              <w:pStyle w:val="texto"/>
            </w:pPr>
            <w:r w:rsidRPr="0034116A">
              <w:t>Os cálculos deverão ser feitos considerando-se os carros sem cabine, para uma taxa de ocupação de 6 (seis) passageiros/m².</w:t>
            </w:r>
          </w:p>
          <w:p w14:paraId="589148E3" w14:textId="77777777" w:rsidR="0034116A" w:rsidRPr="0034116A" w:rsidRDefault="0034116A" w:rsidP="0034116A">
            <w:pPr>
              <w:pStyle w:val="texto"/>
            </w:pPr>
            <w:r w:rsidRPr="0034116A">
              <w:t>O volume de ar a ser renovado deverá atender aos requisitos das normas técnicas aplicáveis, definidas no item 3, considerando-se a abertura de todas as portas de um dos lados da composição quando das paradas nas estações.</w:t>
            </w:r>
          </w:p>
          <w:p w14:paraId="74FEE7FD" w14:textId="77777777" w:rsidR="0034116A" w:rsidRPr="0034116A" w:rsidRDefault="0034116A" w:rsidP="0034116A">
            <w:pPr>
              <w:pStyle w:val="texto"/>
            </w:pPr>
            <w:r w:rsidRPr="0034116A">
              <w:t>As cargas térmicas devem ser calculadas, individualmente e consideradas as condições máximas existentes, em períodos não obrigatoriamente simultâneos.</w:t>
            </w:r>
          </w:p>
          <w:p w14:paraId="6D1DB7C5" w14:textId="77777777" w:rsidR="0034116A" w:rsidRPr="0034116A" w:rsidRDefault="0034116A" w:rsidP="0034116A">
            <w:pPr>
              <w:pStyle w:val="texto"/>
            </w:pPr>
            <w:r w:rsidRPr="0034116A">
              <w:lastRenderedPageBreak/>
              <w:t xml:space="preserve">O tempo médio de permanência das portas abertas para embarque e desembarque de passageiros deverá ser em torno de 20 segundos, com acionamento médio a cada 200 segundos. </w:t>
            </w:r>
          </w:p>
          <w:p w14:paraId="69C29140" w14:textId="77777777" w:rsidR="0034116A" w:rsidRPr="0034116A" w:rsidRDefault="0034116A" w:rsidP="0034116A">
            <w:pPr>
              <w:pStyle w:val="texto"/>
            </w:pPr>
            <w:r w:rsidRPr="0034116A">
              <w:t>Cada carro deverá ser equipado com sistemas próprios de ar condicionado, incluindo equipamentos de resfriamento, independentes, idênticos e intercambiáveis.</w:t>
            </w:r>
          </w:p>
          <w:p w14:paraId="26803680" w14:textId="77777777" w:rsidR="0034116A" w:rsidRPr="0034116A" w:rsidRDefault="0034116A" w:rsidP="0034116A">
            <w:pPr>
              <w:pStyle w:val="texto"/>
            </w:pPr>
            <w:r w:rsidRPr="0034116A">
              <w:t>As unidades de ar condicionado deverão possuir compressores, condensadores, evaporadores, ventiladores e painéis de comando e controle.</w:t>
            </w:r>
          </w:p>
          <w:p w14:paraId="621F18AA" w14:textId="77777777" w:rsidR="0034116A" w:rsidRPr="0034116A" w:rsidRDefault="0034116A" w:rsidP="0034116A">
            <w:pPr>
              <w:pStyle w:val="texto"/>
            </w:pPr>
            <w:r w:rsidRPr="0034116A">
              <w:t>Cada unidade deverá possuir dois compressores, evaporadores e condensadores independentes de forma a garantir um míniimo de 25% de degradação do sistema em cada carro.</w:t>
            </w:r>
          </w:p>
          <w:p w14:paraId="13F32B2C" w14:textId="77777777" w:rsidR="0034116A" w:rsidRPr="0034116A" w:rsidRDefault="0034116A" w:rsidP="0034116A">
            <w:pPr>
              <w:pStyle w:val="texto"/>
            </w:pPr>
            <w:r w:rsidRPr="0034116A">
              <w:t>Todos os motores deverão ser de indução, trifásicos, alimentados pelo alternador elétrico.</w:t>
            </w:r>
          </w:p>
          <w:p w14:paraId="1721BDAF" w14:textId="77777777" w:rsidR="0034116A" w:rsidRPr="0034116A" w:rsidRDefault="0034116A" w:rsidP="0034116A">
            <w:pPr>
              <w:pStyle w:val="texto"/>
            </w:pPr>
            <w:r w:rsidRPr="0034116A">
              <w:t xml:space="preserve">A sinalização de falhas do sistema de ar refrigerado deverá ser feita através do sistema de data-bus. </w:t>
            </w:r>
          </w:p>
          <w:p w14:paraId="568F2990" w14:textId="77777777" w:rsidR="0034116A" w:rsidRPr="0034116A" w:rsidRDefault="0034116A" w:rsidP="0034116A">
            <w:pPr>
              <w:pStyle w:val="texto"/>
            </w:pPr>
            <w:r w:rsidRPr="0034116A">
              <w:t>O fluido refrigerante não deverá ser tóxico e tampouco agressivo a camada de ozônio terrestre.</w:t>
            </w:r>
          </w:p>
          <w:p w14:paraId="53AB78C9" w14:textId="77777777" w:rsidR="0034116A" w:rsidRPr="0034116A" w:rsidRDefault="0034116A" w:rsidP="0034116A">
            <w:pPr>
              <w:pStyle w:val="texto"/>
            </w:pPr>
            <w:r w:rsidRPr="0034116A">
              <w:lastRenderedPageBreak/>
              <w:t>Termostatos convenientemente localizados na área de passageiros deverão controlar o funcionamento dos compressores, de acordo com as condições de temperatura interna do carro.</w:t>
            </w:r>
          </w:p>
          <w:p w14:paraId="2BDE9914" w14:textId="77777777" w:rsidR="0034116A" w:rsidRPr="0034116A" w:rsidRDefault="0034116A" w:rsidP="0034116A">
            <w:pPr>
              <w:pStyle w:val="texto"/>
            </w:pPr>
            <w:r w:rsidRPr="0034116A">
              <w:t>O sistema deverá operar sob forma completamente automatizada.</w:t>
            </w:r>
          </w:p>
          <w:p w14:paraId="373FF073" w14:textId="77777777" w:rsidR="0034116A" w:rsidRPr="0034116A" w:rsidRDefault="0034116A" w:rsidP="0034116A">
            <w:pPr>
              <w:pStyle w:val="texto"/>
            </w:pPr>
            <w:r w:rsidRPr="0034116A">
              <w:t>O ar condicionado misturado ao ar renovado deverá ser insuflado para as cabines e os salões de passageiros através dos dutos e difusores posicionados no teto dos carros.</w:t>
            </w:r>
          </w:p>
          <w:p w14:paraId="11DE4CB6" w14:textId="77777777" w:rsidR="0034116A" w:rsidRPr="0034116A" w:rsidRDefault="0034116A" w:rsidP="0034116A">
            <w:pPr>
              <w:pStyle w:val="texto"/>
            </w:pPr>
            <w:r w:rsidRPr="0034116A">
              <w:t>O difusor de ar instalado na cabine de condução, deverá permitir a regulação manual da vazão e direção do ar insuflado.</w:t>
            </w:r>
          </w:p>
          <w:p w14:paraId="42642CF5" w14:textId="77777777" w:rsidR="0034116A" w:rsidRPr="0034116A" w:rsidRDefault="0034116A" w:rsidP="0034116A">
            <w:pPr>
              <w:pStyle w:val="texto"/>
            </w:pPr>
            <w:r w:rsidRPr="0034116A">
              <w:t>Nenhum dispositivo de exaustão de ar deverá ser instalado no interior do carro, desde que os vazamentos normais nas portas sejam suficientes para permitir a movimentação do fluxo de ar especificado acima.</w:t>
            </w:r>
          </w:p>
          <w:p w14:paraId="421B3BD9" w14:textId="77777777" w:rsidR="0034116A" w:rsidRPr="0034116A" w:rsidRDefault="0034116A" w:rsidP="0034116A">
            <w:pPr>
              <w:pStyle w:val="texto"/>
            </w:pPr>
            <w:r w:rsidRPr="0034116A">
              <w:t xml:space="preserve">As tomadas de ar, deverão estar localizadas na cobertura dos carros, compostas de telas e grelhas direcionais projetadas de forma a impedir a penetração de água da chuva ou proveniente do equipamento de lavagem automática.   </w:t>
            </w:r>
          </w:p>
          <w:p w14:paraId="3A61355E" w14:textId="77777777" w:rsidR="0034116A" w:rsidRPr="0034116A" w:rsidRDefault="0034116A" w:rsidP="0034116A">
            <w:pPr>
              <w:pStyle w:val="texto"/>
            </w:pPr>
            <w:r w:rsidRPr="0034116A">
              <w:lastRenderedPageBreak/>
              <w:t>A temperatura máxima no interior dos carros deverá ser de 22ºC. Quando a temperatura externa for superior a 30ºC, o sistema deve garantir que a diferença entre as temperaturas externa e interna seja de 8 ºC no mínimo.</w:t>
            </w:r>
          </w:p>
          <w:p w14:paraId="194AE730" w14:textId="5C513703" w:rsidR="0034116A" w:rsidRPr="0034116A" w:rsidRDefault="0034116A" w:rsidP="0034116A">
            <w:pPr>
              <w:pStyle w:val="texto"/>
            </w:pPr>
            <w:r w:rsidRPr="0034116A">
              <w:t xml:space="preserve"> Entende-se por temperatura interna ao carro (Ti) como a máxima temperatura do ar insuflado, medida em qualquer ponto posicionado a 80 cm do piso do carro, após a estabilização térmica.</w:t>
            </w:r>
          </w:p>
          <w:p w14:paraId="688A7F6F" w14:textId="4BD13204" w:rsidR="0034116A" w:rsidRPr="0034116A" w:rsidRDefault="0034116A" w:rsidP="0034116A">
            <w:pPr>
              <w:pStyle w:val="texto"/>
            </w:pPr>
            <w:r w:rsidRPr="0034116A">
              <w:t>O sistema deverá permitir o controle de temperatura máxima e mínima.</w:t>
            </w:r>
          </w:p>
          <w:p w14:paraId="6DA2FE0B" w14:textId="77777777" w:rsidR="0034116A" w:rsidRPr="0034116A" w:rsidRDefault="0034116A" w:rsidP="0034116A">
            <w:pPr>
              <w:pStyle w:val="texto"/>
            </w:pPr>
            <w:r w:rsidRPr="0034116A">
              <w:t>O sistema de resfriamento de ar deverá ser ensaiado conforme as normas técnicas aplicáveis, definidas no item 3.</w:t>
            </w:r>
          </w:p>
          <w:p w14:paraId="5FECC4DF" w14:textId="07A43CA0" w:rsidR="0034116A" w:rsidRPr="0034116A" w:rsidRDefault="0034116A" w:rsidP="0034116A">
            <w:pPr>
              <w:pStyle w:val="texto"/>
            </w:pPr>
            <w:r w:rsidRPr="0034116A">
              <w:t>Também será possível a utilização de sistema de ar condicionado para os veículos que operem pelo princípio de cogeração, com o aproveitamento do ar quente produzido pela combustão do motor diesel/biodiesel.</w:t>
            </w:r>
          </w:p>
        </w:tc>
        <w:tc>
          <w:tcPr>
            <w:tcW w:w="4524" w:type="dxa"/>
          </w:tcPr>
          <w:p w14:paraId="19498FA2" w14:textId="77777777" w:rsidR="0034116A" w:rsidRPr="00494725" w:rsidRDefault="0034116A" w:rsidP="002044CC">
            <w:pPr>
              <w:pStyle w:val="texto"/>
              <w:rPr>
                <w:rFonts w:eastAsia="Segoe UI Symbol"/>
                <w:b/>
              </w:rPr>
            </w:pPr>
          </w:p>
        </w:tc>
        <w:tc>
          <w:tcPr>
            <w:tcW w:w="3960" w:type="dxa"/>
          </w:tcPr>
          <w:p w14:paraId="3617ED8E" w14:textId="77777777" w:rsidR="0034116A" w:rsidRPr="00494725" w:rsidRDefault="0034116A" w:rsidP="002044CC">
            <w:pPr>
              <w:pStyle w:val="texto"/>
              <w:rPr>
                <w:rFonts w:eastAsia="Segoe UI Symbol"/>
                <w:b/>
              </w:rPr>
            </w:pPr>
          </w:p>
        </w:tc>
      </w:tr>
      <w:tr w:rsidR="0034116A" w:rsidRPr="00494725" w14:paraId="0BC5AB6B" w14:textId="77777777" w:rsidTr="00A031EB">
        <w:trPr>
          <w:trHeight w:val="315"/>
        </w:trPr>
        <w:tc>
          <w:tcPr>
            <w:tcW w:w="461" w:type="dxa"/>
            <w:noWrap/>
          </w:tcPr>
          <w:p w14:paraId="15B051F1" w14:textId="21AC609C" w:rsidR="0034116A" w:rsidRDefault="0049296A" w:rsidP="002044CC">
            <w:pPr>
              <w:pStyle w:val="texto"/>
            </w:pPr>
            <w:r>
              <w:lastRenderedPageBreak/>
              <w:t>85</w:t>
            </w:r>
          </w:p>
        </w:tc>
        <w:tc>
          <w:tcPr>
            <w:tcW w:w="5225" w:type="dxa"/>
            <w:noWrap/>
          </w:tcPr>
          <w:p w14:paraId="6BB1F9D6" w14:textId="77777777" w:rsidR="0034116A" w:rsidRPr="0034116A" w:rsidRDefault="0034116A" w:rsidP="0034116A">
            <w:pPr>
              <w:pStyle w:val="Estilo1"/>
            </w:pPr>
            <w:r w:rsidRPr="0034116A">
              <w:t>SISTEMA DE TRAÇÃO DIESEL-BIODIESEL</w:t>
            </w:r>
          </w:p>
          <w:p w14:paraId="64FB4B6B" w14:textId="381B4175" w:rsidR="0034116A" w:rsidRPr="0034116A" w:rsidRDefault="0034116A" w:rsidP="0034116A">
            <w:pPr>
              <w:pStyle w:val="Estilo1"/>
            </w:pPr>
            <w:r w:rsidRPr="0034116A">
              <w:t xml:space="preserve"> Motores com Combustível Diesel e Biodiesel</w:t>
            </w:r>
          </w:p>
          <w:p w14:paraId="06688C0E" w14:textId="77777777" w:rsidR="0034116A" w:rsidRPr="0034116A" w:rsidRDefault="0034116A" w:rsidP="0034116A">
            <w:pPr>
              <w:pStyle w:val="texto"/>
            </w:pPr>
            <w:r w:rsidRPr="0034116A">
              <w:t xml:space="preserve">Os </w:t>
            </w:r>
            <w:proofErr w:type="spellStart"/>
            <w:r w:rsidRPr="0034116A">
              <w:t>VLTs</w:t>
            </w:r>
            <w:proofErr w:type="spellEnd"/>
            <w:r w:rsidRPr="0034116A">
              <w:t xml:space="preserve"> deverão ser equipados com motores gerenciados eletronicamente, que utilizem como </w:t>
            </w:r>
            <w:r w:rsidRPr="0034116A">
              <w:lastRenderedPageBreak/>
              <w:t xml:space="preserve">combustível uma mistura composta de óleo diesel e de, no mínimo, 5% de biodiesel. </w:t>
            </w:r>
          </w:p>
          <w:p w14:paraId="4E19C407" w14:textId="77777777" w:rsidR="0034116A" w:rsidRPr="0034116A" w:rsidRDefault="0034116A" w:rsidP="0034116A">
            <w:pPr>
              <w:pStyle w:val="texto"/>
            </w:pPr>
            <w:r w:rsidRPr="0034116A">
              <w:t>A partida dos motores deverá ocorrer por meio de motores elétricos acionados pelas baterias do veículo.</w:t>
            </w:r>
          </w:p>
          <w:p w14:paraId="119D05E6" w14:textId="77777777" w:rsidR="0034116A" w:rsidRPr="0034116A" w:rsidRDefault="0034116A" w:rsidP="0034116A">
            <w:pPr>
              <w:pStyle w:val="texto"/>
            </w:pPr>
            <w:r w:rsidRPr="0034116A">
              <w:t>Após a partida, os motores deverão funcionar à baixa rotação, possibilitando o carregamento das baterias e a alimentação dos sistemas auxiliares do veículo.</w:t>
            </w:r>
          </w:p>
          <w:p w14:paraId="7A2D3250" w14:textId="77777777" w:rsidR="0034116A" w:rsidRPr="0034116A" w:rsidRDefault="0034116A" w:rsidP="0034116A">
            <w:pPr>
              <w:pStyle w:val="texto"/>
            </w:pPr>
            <w:r w:rsidRPr="0034116A">
              <w:t>Os motores deverão ter potência suficiente para atender a todos os requisitos operacionais estabelecidos para o VLT.</w:t>
            </w:r>
          </w:p>
          <w:p w14:paraId="28445063" w14:textId="2860821C" w:rsidR="0034116A" w:rsidRPr="0034116A" w:rsidRDefault="0034116A" w:rsidP="0034116A">
            <w:pPr>
              <w:pStyle w:val="texto"/>
            </w:pPr>
            <w:r w:rsidRPr="0034116A">
              <w:t>O sistema de propulsão do VLT poderá ser executado através da utilização do motor diesel-biodiesel e um sistema de transmissão hidrodinâmico ou ainda utilizando o motor diesel-biodiesel acoplado a um gerador elétrico que alimentará motores de tração instalados nos truques (Propulsão Diesel-Elétrica).</w:t>
            </w:r>
          </w:p>
        </w:tc>
        <w:tc>
          <w:tcPr>
            <w:tcW w:w="4524" w:type="dxa"/>
          </w:tcPr>
          <w:p w14:paraId="5FCCA487" w14:textId="77777777" w:rsidR="0034116A" w:rsidRPr="00494725" w:rsidRDefault="0034116A" w:rsidP="002044CC">
            <w:pPr>
              <w:pStyle w:val="texto"/>
              <w:rPr>
                <w:rFonts w:eastAsia="Segoe UI Symbol"/>
                <w:b/>
              </w:rPr>
            </w:pPr>
          </w:p>
        </w:tc>
        <w:tc>
          <w:tcPr>
            <w:tcW w:w="3960" w:type="dxa"/>
          </w:tcPr>
          <w:p w14:paraId="48D0C295" w14:textId="77777777" w:rsidR="0034116A" w:rsidRPr="00494725" w:rsidRDefault="0034116A" w:rsidP="002044CC">
            <w:pPr>
              <w:pStyle w:val="texto"/>
              <w:rPr>
                <w:rFonts w:eastAsia="Segoe UI Symbol"/>
                <w:b/>
              </w:rPr>
            </w:pPr>
          </w:p>
        </w:tc>
      </w:tr>
      <w:tr w:rsidR="0034116A" w:rsidRPr="00494725" w14:paraId="626766D8" w14:textId="77777777" w:rsidTr="00A031EB">
        <w:trPr>
          <w:trHeight w:val="315"/>
        </w:trPr>
        <w:tc>
          <w:tcPr>
            <w:tcW w:w="461" w:type="dxa"/>
            <w:noWrap/>
          </w:tcPr>
          <w:p w14:paraId="069806EC" w14:textId="058E3D7A" w:rsidR="0034116A" w:rsidRDefault="0049296A" w:rsidP="002044CC">
            <w:pPr>
              <w:pStyle w:val="texto"/>
            </w:pPr>
            <w:r>
              <w:t>86</w:t>
            </w:r>
          </w:p>
        </w:tc>
        <w:tc>
          <w:tcPr>
            <w:tcW w:w="5225" w:type="dxa"/>
            <w:noWrap/>
          </w:tcPr>
          <w:p w14:paraId="5A373802" w14:textId="77777777" w:rsidR="0034116A" w:rsidRPr="0034116A" w:rsidRDefault="0034116A" w:rsidP="0034116A">
            <w:pPr>
              <w:pStyle w:val="Estilo1"/>
            </w:pPr>
            <w:r w:rsidRPr="0034116A">
              <w:t>Propulsão com Transmissão Hidrodinâmica ou Hidromecânica</w:t>
            </w:r>
          </w:p>
          <w:p w14:paraId="4817661E" w14:textId="77777777" w:rsidR="0034116A" w:rsidRPr="0034116A" w:rsidRDefault="0034116A" w:rsidP="0034116A">
            <w:pPr>
              <w:pStyle w:val="texto"/>
            </w:pPr>
            <w:r w:rsidRPr="0034116A">
              <w:t xml:space="preserve">O VLT poderá utilizar sistema de propulsão com transmissão hidrodinâmica ou hidromecânica, que utilize motores alimentados por óleo composto de </w:t>
            </w:r>
            <w:r w:rsidRPr="0034116A">
              <w:lastRenderedPageBreak/>
              <w:t>diesel-biodiesel, atendendo aos requisitos das normas técnicas aplicáveis, quanto a emissão de gases.</w:t>
            </w:r>
          </w:p>
          <w:p w14:paraId="7FA321C6" w14:textId="77777777" w:rsidR="0034116A" w:rsidRPr="0034116A" w:rsidRDefault="0034116A" w:rsidP="0034116A">
            <w:pPr>
              <w:pStyle w:val="texto"/>
            </w:pPr>
            <w:r w:rsidRPr="0034116A">
              <w:t>Deverá ser prevista a utilização de tela de proteção, em aço inoxidável, sobre os radiadores e ventiladores do sistema de refrigeração.</w:t>
            </w:r>
          </w:p>
          <w:p w14:paraId="15EAFF53" w14:textId="77777777" w:rsidR="0034116A" w:rsidRPr="0034116A" w:rsidRDefault="0034116A" w:rsidP="0034116A">
            <w:pPr>
              <w:pStyle w:val="texto"/>
            </w:pPr>
            <w:r w:rsidRPr="0034116A">
              <w:t xml:space="preserve">Os canos do escapamento deverão ser envolvidos por protetores que evitem o contato com sua superfície quente, providos de silenciosos e filtros catalisadores. </w:t>
            </w:r>
          </w:p>
          <w:p w14:paraId="239CBBE5" w14:textId="77777777" w:rsidR="0034116A" w:rsidRPr="0034116A" w:rsidRDefault="0034116A" w:rsidP="0034116A">
            <w:pPr>
              <w:pStyle w:val="texto"/>
            </w:pPr>
            <w:r w:rsidRPr="0034116A">
              <w:t>O tanque de combustível deverá possuir indicadores de nível visual acessível ao abastecimento e bocal com dispositivo contra refluxo e salvaguardar ao VLT uma autonomia mínima de 800 km.</w:t>
            </w:r>
          </w:p>
          <w:p w14:paraId="29801B4F" w14:textId="77777777" w:rsidR="0034116A" w:rsidRPr="0034116A" w:rsidRDefault="0034116A" w:rsidP="0034116A">
            <w:pPr>
              <w:pStyle w:val="texto"/>
            </w:pPr>
            <w:r w:rsidRPr="0034116A">
              <w:t xml:space="preserve">O sistema de controle de comando e informação do veículo deverá monitorar o sistema de tração de forma a interromper o funcionamento dos motores quando da ocorrência de um dos eventos relacionados a seguir: </w:t>
            </w:r>
          </w:p>
          <w:p w14:paraId="68D8042B" w14:textId="77777777" w:rsidR="0034116A" w:rsidRPr="0034116A" w:rsidRDefault="0034116A" w:rsidP="0034116A">
            <w:pPr>
              <w:pStyle w:val="texto"/>
              <w:numPr>
                <w:ilvl w:val="0"/>
                <w:numId w:val="10"/>
              </w:numPr>
            </w:pPr>
            <w:r w:rsidRPr="0034116A">
              <w:t>Alta temperatura da água de arrefecimento do motor;</w:t>
            </w:r>
          </w:p>
          <w:p w14:paraId="4224DA6F" w14:textId="77777777" w:rsidR="0034116A" w:rsidRPr="0034116A" w:rsidRDefault="0034116A" w:rsidP="0034116A">
            <w:pPr>
              <w:pStyle w:val="texto"/>
              <w:numPr>
                <w:ilvl w:val="0"/>
                <w:numId w:val="10"/>
              </w:numPr>
            </w:pPr>
            <w:r w:rsidRPr="0034116A">
              <w:t>Falha da transmissão mecânica;</w:t>
            </w:r>
          </w:p>
          <w:p w14:paraId="1ADCB4FC" w14:textId="77777777" w:rsidR="0034116A" w:rsidRPr="0034116A" w:rsidRDefault="0034116A" w:rsidP="0034116A">
            <w:pPr>
              <w:pStyle w:val="texto"/>
              <w:numPr>
                <w:ilvl w:val="0"/>
                <w:numId w:val="10"/>
              </w:numPr>
            </w:pPr>
            <w:r w:rsidRPr="0034116A">
              <w:t>Alta rotação do motor diesel;</w:t>
            </w:r>
          </w:p>
          <w:p w14:paraId="2017E72A" w14:textId="77777777" w:rsidR="0034116A" w:rsidRPr="0034116A" w:rsidRDefault="0034116A" w:rsidP="0034116A">
            <w:pPr>
              <w:pStyle w:val="texto"/>
              <w:numPr>
                <w:ilvl w:val="0"/>
                <w:numId w:val="10"/>
              </w:numPr>
            </w:pPr>
            <w:r w:rsidRPr="0034116A">
              <w:t>Baixa pressão de óleo lubrificante.</w:t>
            </w:r>
          </w:p>
          <w:p w14:paraId="114E3EEA" w14:textId="62A24B6C" w:rsidR="0034116A" w:rsidRPr="0034116A" w:rsidRDefault="0034116A" w:rsidP="0034116A">
            <w:pPr>
              <w:pStyle w:val="texto"/>
            </w:pPr>
            <w:r w:rsidRPr="0034116A">
              <w:lastRenderedPageBreak/>
              <w:t>Deverá ser previsto o monitoramento, a partir da cabine líder, da temperatura da água de arrefecimento e da pressão de óleo lubrificante e combustível dos motores diesel.</w:t>
            </w:r>
          </w:p>
        </w:tc>
        <w:tc>
          <w:tcPr>
            <w:tcW w:w="4524" w:type="dxa"/>
          </w:tcPr>
          <w:p w14:paraId="01D04CCF" w14:textId="77777777" w:rsidR="0034116A" w:rsidRPr="00494725" w:rsidRDefault="0034116A" w:rsidP="002044CC">
            <w:pPr>
              <w:pStyle w:val="texto"/>
              <w:rPr>
                <w:rFonts w:eastAsia="Segoe UI Symbol"/>
                <w:b/>
              </w:rPr>
            </w:pPr>
          </w:p>
        </w:tc>
        <w:tc>
          <w:tcPr>
            <w:tcW w:w="3960" w:type="dxa"/>
          </w:tcPr>
          <w:p w14:paraId="2F1F64B6" w14:textId="77777777" w:rsidR="0034116A" w:rsidRPr="00494725" w:rsidRDefault="0034116A" w:rsidP="002044CC">
            <w:pPr>
              <w:pStyle w:val="texto"/>
              <w:rPr>
                <w:rFonts w:eastAsia="Segoe UI Symbol"/>
                <w:b/>
              </w:rPr>
            </w:pPr>
          </w:p>
        </w:tc>
      </w:tr>
      <w:tr w:rsidR="0034116A" w:rsidRPr="00494725" w14:paraId="049D74DB" w14:textId="77777777" w:rsidTr="00A031EB">
        <w:trPr>
          <w:trHeight w:val="315"/>
        </w:trPr>
        <w:tc>
          <w:tcPr>
            <w:tcW w:w="461" w:type="dxa"/>
            <w:noWrap/>
          </w:tcPr>
          <w:p w14:paraId="77CAB0DA" w14:textId="409119D4" w:rsidR="0034116A" w:rsidRDefault="0049296A" w:rsidP="002044CC">
            <w:pPr>
              <w:pStyle w:val="texto"/>
            </w:pPr>
            <w:r>
              <w:lastRenderedPageBreak/>
              <w:t>87</w:t>
            </w:r>
          </w:p>
        </w:tc>
        <w:tc>
          <w:tcPr>
            <w:tcW w:w="5225" w:type="dxa"/>
            <w:noWrap/>
          </w:tcPr>
          <w:p w14:paraId="50EBB19F" w14:textId="77777777" w:rsidR="0034116A" w:rsidRPr="0034116A" w:rsidRDefault="0034116A" w:rsidP="0034116A">
            <w:pPr>
              <w:pStyle w:val="Estilo1"/>
            </w:pPr>
            <w:r w:rsidRPr="0034116A">
              <w:t>Propulsão Diesel-Elétrica</w:t>
            </w:r>
          </w:p>
          <w:p w14:paraId="043E67D8" w14:textId="77777777" w:rsidR="0034116A" w:rsidRPr="0034116A" w:rsidRDefault="0034116A" w:rsidP="0034116A">
            <w:pPr>
              <w:pStyle w:val="texto"/>
            </w:pPr>
            <w:r w:rsidRPr="0034116A">
              <w:t>Alternativamente à propulsão por transmissão hidrodinâmica, o VLT poderá utilizar sistema de propulsão diesel-elétrica, que utilize motores alimentados por óleo composto de diesel-biodiesel acoplados a geradores elétricos que alimentarão inversores de tração controlados para acionamento de motores de tração elétricos em corrente alternada, instalados nos truques.</w:t>
            </w:r>
          </w:p>
          <w:p w14:paraId="6A73A958" w14:textId="77777777" w:rsidR="0034116A" w:rsidRPr="0034116A" w:rsidRDefault="0034116A" w:rsidP="0034116A">
            <w:pPr>
              <w:pStyle w:val="texto"/>
            </w:pPr>
            <w:r w:rsidRPr="0034116A">
              <w:t>O módulo motor-diesel-biodiesel gerador deverá ser instalado em local apropriado, que não acarrete em qualquer tipo de risco ou desconforto para os passageiros.</w:t>
            </w:r>
          </w:p>
          <w:p w14:paraId="35EF8273" w14:textId="47E2E29F" w:rsidR="0034116A" w:rsidRPr="0034116A" w:rsidRDefault="0034116A" w:rsidP="0034116A">
            <w:pPr>
              <w:pStyle w:val="texto"/>
            </w:pPr>
            <w:r w:rsidRPr="0034116A">
              <w:t>Deverão ser utilizados equipamentos consagrados, que se caracterizem pela baixa emissão de ruídos e poluentes atmosféricos, devendo o motor diesel-biodiesel atender, no mínimo, aos requisitos estabelecidos pelas exigências das normas técnicas aplicáveis</w:t>
            </w:r>
            <w:r>
              <w:t>.</w:t>
            </w:r>
          </w:p>
        </w:tc>
        <w:tc>
          <w:tcPr>
            <w:tcW w:w="4524" w:type="dxa"/>
          </w:tcPr>
          <w:p w14:paraId="406C34F1" w14:textId="77777777" w:rsidR="0034116A" w:rsidRPr="00494725" w:rsidRDefault="0034116A" w:rsidP="002044CC">
            <w:pPr>
              <w:pStyle w:val="texto"/>
              <w:rPr>
                <w:rFonts w:eastAsia="Segoe UI Symbol"/>
                <w:b/>
              </w:rPr>
            </w:pPr>
          </w:p>
        </w:tc>
        <w:tc>
          <w:tcPr>
            <w:tcW w:w="3960" w:type="dxa"/>
          </w:tcPr>
          <w:p w14:paraId="1237E01D" w14:textId="77777777" w:rsidR="0034116A" w:rsidRPr="00494725" w:rsidRDefault="0034116A" w:rsidP="002044CC">
            <w:pPr>
              <w:pStyle w:val="texto"/>
              <w:rPr>
                <w:rFonts w:eastAsia="Segoe UI Symbol"/>
                <w:b/>
              </w:rPr>
            </w:pPr>
          </w:p>
        </w:tc>
      </w:tr>
      <w:tr w:rsidR="0034116A" w:rsidRPr="00494725" w14:paraId="085C9076" w14:textId="77777777" w:rsidTr="00A031EB">
        <w:trPr>
          <w:trHeight w:val="315"/>
        </w:trPr>
        <w:tc>
          <w:tcPr>
            <w:tcW w:w="461" w:type="dxa"/>
            <w:noWrap/>
          </w:tcPr>
          <w:p w14:paraId="439BF0A1" w14:textId="1FEE27B2" w:rsidR="0034116A" w:rsidRDefault="0049296A" w:rsidP="002044CC">
            <w:pPr>
              <w:pStyle w:val="texto"/>
            </w:pPr>
            <w:r>
              <w:lastRenderedPageBreak/>
              <w:t>88</w:t>
            </w:r>
          </w:p>
        </w:tc>
        <w:tc>
          <w:tcPr>
            <w:tcW w:w="5225" w:type="dxa"/>
            <w:noWrap/>
          </w:tcPr>
          <w:p w14:paraId="43AB70E6" w14:textId="77777777" w:rsidR="0034116A" w:rsidRPr="005522F1" w:rsidRDefault="0034116A" w:rsidP="0034116A">
            <w:pPr>
              <w:pStyle w:val="Estilo1"/>
            </w:pPr>
            <w:r w:rsidRPr="005522F1">
              <w:t>Baixa pressão de óleo</w:t>
            </w:r>
          </w:p>
          <w:p w14:paraId="506B2AC7" w14:textId="67CDE7EB" w:rsidR="0034116A" w:rsidRPr="0034116A" w:rsidRDefault="0034116A" w:rsidP="0034116A">
            <w:pPr>
              <w:pStyle w:val="texto"/>
            </w:pPr>
            <w:r w:rsidRPr="005522F1">
              <w:t>Cada motor deverá possuir proteção contra baixa pressão de óleo, através de um pressostato, que ao ser acionado, interromperá o funcionamento do motor afetado, indicando a falha e a localização do motor na cabine líder.</w:t>
            </w:r>
          </w:p>
        </w:tc>
        <w:tc>
          <w:tcPr>
            <w:tcW w:w="4524" w:type="dxa"/>
          </w:tcPr>
          <w:p w14:paraId="3A54E96A" w14:textId="77777777" w:rsidR="0034116A" w:rsidRPr="00494725" w:rsidRDefault="0034116A" w:rsidP="002044CC">
            <w:pPr>
              <w:pStyle w:val="texto"/>
              <w:rPr>
                <w:rFonts w:eastAsia="Segoe UI Symbol"/>
                <w:b/>
              </w:rPr>
            </w:pPr>
          </w:p>
        </w:tc>
        <w:tc>
          <w:tcPr>
            <w:tcW w:w="3960" w:type="dxa"/>
          </w:tcPr>
          <w:p w14:paraId="668B482B" w14:textId="77777777" w:rsidR="0034116A" w:rsidRPr="00494725" w:rsidRDefault="0034116A" w:rsidP="002044CC">
            <w:pPr>
              <w:pStyle w:val="texto"/>
              <w:rPr>
                <w:rFonts w:eastAsia="Segoe UI Symbol"/>
                <w:b/>
              </w:rPr>
            </w:pPr>
          </w:p>
        </w:tc>
      </w:tr>
      <w:tr w:rsidR="0034116A" w:rsidRPr="00494725" w14:paraId="70D844B8" w14:textId="77777777" w:rsidTr="00A031EB">
        <w:trPr>
          <w:trHeight w:val="315"/>
        </w:trPr>
        <w:tc>
          <w:tcPr>
            <w:tcW w:w="461" w:type="dxa"/>
            <w:noWrap/>
          </w:tcPr>
          <w:p w14:paraId="732683A1" w14:textId="3461E818" w:rsidR="0034116A" w:rsidRDefault="0049296A" w:rsidP="002044CC">
            <w:pPr>
              <w:pStyle w:val="texto"/>
            </w:pPr>
            <w:r>
              <w:t>89</w:t>
            </w:r>
          </w:p>
        </w:tc>
        <w:tc>
          <w:tcPr>
            <w:tcW w:w="5225" w:type="dxa"/>
            <w:noWrap/>
          </w:tcPr>
          <w:p w14:paraId="1DE6BB13" w14:textId="77777777" w:rsidR="0034116A" w:rsidRPr="0034116A" w:rsidRDefault="0034116A" w:rsidP="0034116A">
            <w:pPr>
              <w:pStyle w:val="Estilo1"/>
            </w:pPr>
            <w:r w:rsidRPr="0034116A">
              <w:t>Alta temperatura da água de arrefecimento</w:t>
            </w:r>
          </w:p>
          <w:p w14:paraId="2794AC27" w14:textId="0F27EF66" w:rsidR="0034116A" w:rsidRPr="0034116A" w:rsidRDefault="0034116A" w:rsidP="0034116A">
            <w:pPr>
              <w:pStyle w:val="texto"/>
              <w:rPr>
                <w:b/>
                <w:caps/>
              </w:rPr>
            </w:pPr>
            <w:r w:rsidRPr="0034116A">
              <w:t xml:space="preserve">Cada </w:t>
            </w:r>
            <w:r w:rsidRPr="0034116A">
              <w:rPr>
                <w:rStyle w:val="textoChar"/>
              </w:rPr>
              <w:t>motor deverá possuir proteção contra alta temperatura de água do circuito de resfriamento, através de um termostato, que ao ser acionado colocará a transmissão do motor afetado na condição de neutro, e interrompera o funcionamento</w:t>
            </w:r>
            <w:r w:rsidRPr="0034116A">
              <w:rPr>
                <w:b/>
                <w:caps/>
              </w:rPr>
              <w:t xml:space="preserve"> </w:t>
            </w:r>
            <w:r w:rsidRPr="0034116A">
              <w:t>do</w:t>
            </w:r>
            <w:r w:rsidRPr="0034116A">
              <w:rPr>
                <w:b/>
                <w:caps/>
              </w:rPr>
              <w:t xml:space="preserve"> </w:t>
            </w:r>
            <w:r w:rsidRPr="0034116A">
              <w:t>motor</w:t>
            </w:r>
            <w:r w:rsidRPr="0034116A">
              <w:rPr>
                <w:b/>
                <w:caps/>
              </w:rPr>
              <w:t>.</w:t>
            </w:r>
          </w:p>
        </w:tc>
        <w:tc>
          <w:tcPr>
            <w:tcW w:w="4524" w:type="dxa"/>
          </w:tcPr>
          <w:p w14:paraId="0D9D26F8" w14:textId="77777777" w:rsidR="0034116A" w:rsidRPr="00494725" w:rsidRDefault="0034116A" w:rsidP="002044CC">
            <w:pPr>
              <w:pStyle w:val="texto"/>
              <w:rPr>
                <w:rFonts w:eastAsia="Segoe UI Symbol"/>
                <w:b/>
              </w:rPr>
            </w:pPr>
          </w:p>
        </w:tc>
        <w:tc>
          <w:tcPr>
            <w:tcW w:w="3960" w:type="dxa"/>
          </w:tcPr>
          <w:p w14:paraId="60ECA08E" w14:textId="77777777" w:rsidR="0034116A" w:rsidRPr="00494725" w:rsidRDefault="0034116A" w:rsidP="002044CC">
            <w:pPr>
              <w:pStyle w:val="texto"/>
              <w:rPr>
                <w:rFonts w:eastAsia="Segoe UI Symbol"/>
                <w:b/>
              </w:rPr>
            </w:pPr>
          </w:p>
        </w:tc>
      </w:tr>
      <w:tr w:rsidR="0034116A" w:rsidRPr="00494725" w14:paraId="6BF4269E" w14:textId="77777777" w:rsidTr="00A031EB">
        <w:trPr>
          <w:trHeight w:val="315"/>
        </w:trPr>
        <w:tc>
          <w:tcPr>
            <w:tcW w:w="461" w:type="dxa"/>
            <w:noWrap/>
          </w:tcPr>
          <w:p w14:paraId="41A4029F" w14:textId="1A2E70A7" w:rsidR="0034116A" w:rsidRDefault="0049296A" w:rsidP="002044CC">
            <w:pPr>
              <w:pStyle w:val="texto"/>
            </w:pPr>
            <w:r>
              <w:t>90</w:t>
            </w:r>
          </w:p>
        </w:tc>
        <w:tc>
          <w:tcPr>
            <w:tcW w:w="5225" w:type="dxa"/>
            <w:noWrap/>
          </w:tcPr>
          <w:p w14:paraId="13E16D34" w14:textId="77777777" w:rsidR="0034116A" w:rsidRPr="0034116A" w:rsidRDefault="0034116A" w:rsidP="0034116A">
            <w:pPr>
              <w:pStyle w:val="Estilo1"/>
            </w:pPr>
            <w:r w:rsidRPr="0034116A">
              <w:t>Sobrevelocidade</w:t>
            </w:r>
          </w:p>
          <w:p w14:paraId="4C0557B7" w14:textId="778E4912" w:rsidR="0034116A" w:rsidRPr="0034116A" w:rsidRDefault="0034116A" w:rsidP="0034116A">
            <w:pPr>
              <w:pStyle w:val="texto"/>
            </w:pPr>
            <w:r w:rsidRPr="0034116A">
              <w:t>Cada motor deverá possuir um sistema de segurança que cortará a alimentação de combustível aos injetores automaticamente, no caso do motor atingir rotação superior a especificada</w:t>
            </w:r>
            <w:r w:rsidR="00AF6BD1">
              <w:t>.</w:t>
            </w:r>
          </w:p>
        </w:tc>
        <w:tc>
          <w:tcPr>
            <w:tcW w:w="4524" w:type="dxa"/>
          </w:tcPr>
          <w:p w14:paraId="0402EC0A" w14:textId="77777777" w:rsidR="0034116A" w:rsidRPr="00494725" w:rsidRDefault="0034116A" w:rsidP="002044CC">
            <w:pPr>
              <w:pStyle w:val="texto"/>
              <w:rPr>
                <w:rFonts w:eastAsia="Segoe UI Symbol"/>
                <w:b/>
              </w:rPr>
            </w:pPr>
          </w:p>
        </w:tc>
        <w:tc>
          <w:tcPr>
            <w:tcW w:w="3960" w:type="dxa"/>
          </w:tcPr>
          <w:p w14:paraId="7F25E5F7" w14:textId="77777777" w:rsidR="0034116A" w:rsidRPr="00494725" w:rsidRDefault="0034116A" w:rsidP="002044CC">
            <w:pPr>
              <w:pStyle w:val="texto"/>
              <w:rPr>
                <w:rFonts w:eastAsia="Segoe UI Symbol"/>
                <w:b/>
              </w:rPr>
            </w:pPr>
          </w:p>
        </w:tc>
      </w:tr>
      <w:tr w:rsidR="00AF6BD1" w:rsidRPr="00494725" w14:paraId="75B399D0" w14:textId="77777777" w:rsidTr="00A031EB">
        <w:trPr>
          <w:trHeight w:val="315"/>
        </w:trPr>
        <w:tc>
          <w:tcPr>
            <w:tcW w:w="461" w:type="dxa"/>
            <w:noWrap/>
          </w:tcPr>
          <w:p w14:paraId="001A9857" w14:textId="3A0ABC43" w:rsidR="00AF6BD1" w:rsidRDefault="0049296A" w:rsidP="002044CC">
            <w:pPr>
              <w:pStyle w:val="texto"/>
            </w:pPr>
            <w:r>
              <w:t>91</w:t>
            </w:r>
          </w:p>
        </w:tc>
        <w:tc>
          <w:tcPr>
            <w:tcW w:w="5225" w:type="dxa"/>
            <w:noWrap/>
          </w:tcPr>
          <w:p w14:paraId="5D41D66D" w14:textId="77777777" w:rsidR="00AF6BD1" w:rsidRPr="00AF6BD1" w:rsidRDefault="00AF6BD1" w:rsidP="00AF6BD1">
            <w:pPr>
              <w:pStyle w:val="Estilo1"/>
            </w:pPr>
            <w:r w:rsidRPr="00AF6BD1">
              <w:t>Indicadores de nível óleo lubrificante, óleo hidráulico e água dos sistemas de arrefecimento.</w:t>
            </w:r>
          </w:p>
          <w:p w14:paraId="118AE16D" w14:textId="77777777" w:rsidR="00AF6BD1" w:rsidRDefault="00AF6BD1" w:rsidP="00AF6BD1">
            <w:pPr>
              <w:pStyle w:val="texto"/>
            </w:pPr>
            <w:r w:rsidRPr="00AF6BD1">
              <w:lastRenderedPageBreak/>
              <w:t>Deverá ser previsto a indicação e sinalização sonora e visual no console da cabine das condições de nível baixo e mínimo.</w:t>
            </w:r>
          </w:p>
          <w:p w14:paraId="1752FA1B" w14:textId="18CF1AF8" w:rsidR="00AF6BD1" w:rsidRPr="0034116A" w:rsidRDefault="00AF6BD1" w:rsidP="00AF6BD1">
            <w:pPr>
              <w:pStyle w:val="texto"/>
            </w:pPr>
            <w:r w:rsidRPr="00AF6BD1">
              <w:t>Os sistemas deverão ser confiáveis com vistas a eliminação das necessidades de verificações diárias dos respectivos níveis.</w:t>
            </w:r>
          </w:p>
        </w:tc>
        <w:tc>
          <w:tcPr>
            <w:tcW w:w="4524" w:type="dxa"/>
          </w:tcPr>
          <w:p w14:paraId="65518FA3" w14:textId="77777777" w:rsidR="00AF6BD1" w:rsidRPr="00494725" w:rsidRDefault="00AF6BD1" w:rsidP="002044CC">
            <w:pPr>
              <w:pStyle w:val="texto"/>
              <w:rPr>
                <w:rFonts w:eastAsia="Segoe UI Symbol"/>
                <w:b/>
              </w:rPr>
            </w:pPr>
          </w:p>
        </w:tc>
        <w:tc>
          <w:tcPr>
            <w:tcW w:w="3960" w:type="dxa"/>
          </w:tcPr>
          <w:p w14:paraId="05004068" w14:textId="77777777" w:rsidR="00AF6BD1" w:rsidRPr="00494725" w:rsidRDefault="00AF6BD1" w:rsidP="002044CC">
            <w:pPr>
              <w:pStyle w:val="texto"/>
              <w:rPr>
                <w:rFonts w:eastAsia="Segoe UI Symbol"/>
                <w:b/>
              </w:rPr>
            </w:pPr>
          </w:p>
        </w:tc>
      </w:tr>
      <w:tr w:rsidR="00AF6BD1" w:rsidRPr="00494725" w14:paraId="556D14E7" w14:textId="77777777" w:rsidTr="00A031EB">
        <w:trPr>
          <w:trHeight w:val="315"/>
        </w:trPr>
        <w:tc>
          <w:tcPr>
            <w:tcW w:w="461" w:type="dxa"/>
            <w:noWrap/>
          </w:tcPr>
          <w:p w14:paraId="6D29921E" w14:textId="474EDB80" w:rsidR="00AF6BD1" w:rsidRDefault="0049296A" w:rsidP="002044CC">
            <w:pPr>
              <w:pStyle w:val="texto"/>
            </w:pPr>
            <w:r>
              <w:t>92</w:t>
            </w:r>
          </w:p>
        </w:tc>
        <w:tc>
          <w:tcPr>
            <w:tcW w:w="5225" w:type="dxa"/>
            <w:noWrap/>
          </w:tcPr>
          <w:p w14:paraId="0D99662A" w14:textId="77777777" w:rsidR="00AF6BD1" w:rsidRPr="00AF6BD1" w:rsidRDefault="00AF6BD1" w:rsidP="00AF6BD1">
            <w:pPr>
              <w:pStyle w:val="Estilo1"/>
            </w:pPr>
            <w:r w:rsidRPr="00AF6BD1">
              <w:t>Falha do motor de tração (no caso da opção por propulsão diesel-elétrica)</w:t>
            </w:r>
          </w:p>
          <w:p w14:paraId="6ED781AE" w14:textId="2C788D1A" w:rsidR="00AF6BD1" w:rsidRPr="0034116A" w:rsidRDefault="00AF6BD1" w:rsidP="00AF6BD1">
            <w:pPr>
              <w:pStyle w:val="texto"/>
            </w:pPr>
            <w:r w:rsidRPr="00AF6BD1">
              <w:t>Em caso de falha importante do motor de tração deverá ser isolado o motor em falha, com indicação no monitor da cabine líder.</w:t>
            </w:r>
          </w:p>
        </w:tc>
        <w:tc>
          <w:tcPr>
            <w:tcW w:w="4524" w:type="dxa"/>
          </w:tcPr>
          <w:p w14:paraId="5C96E8EB" w14:textId="77777777" w:rsidR="00AF6BD1" w:rsidRPr="00494725" w:rsidRDefault="00AF6BD1" w:rsidP="002044CC">
            <w:pPr>
              <w:pStyle w:val="texto"/>
              <w:rPr>
                <w:rFonts w:eastAsia="Segoe UI Symbol"/>
                <w:b/>
              </w:rPr>
            </w:pPr>
          </w:p>
        </w:tc>
        <w:tc>
          <w:tcPr>
            <w:tcW w:w="3960" w:type="dxa"/>
          </w:tcPr>
          <w:p w14:paraId="24727130" w14:textId="77777777" w:rsidR="00AF6BD1" w:rsidRPr="00494725" w:rsidRDefault="00AF6BD1" w:rsidP="002044CC">
            <w:pPr>
              <w:pStyle w:val="texto"/>
              <w:rPr>
                <w:rFonts w:eastAsia="Segoe UI Symbol"/>
                <w:b/>
              </w:rPr>
            </w:pPr>
          </w:p>
        </w:tc>
      </w:tr>
      <w:tr w:rsidR="00AF6BD1" w:rsidRPr="00494725" w14:paraId="43418D5B" w14:textId="77777777" w:rsidTr="00A031EB">
        <w:trPr>
          <w:trHeight w:val="315"/>
        </w:trPr>
        <w:tc>
          <w:tcPr>
            <w:tcW w:w="461" w:type="dxa"/>
            <w:noWrap/>
          </w:tcPr>
          <w:p w14:paraId="7F20752E" w14:textId="4BBB778A" w:rsidR="00AF6BD1" w:rsidRDefault="0049296A" w:rsidP="002044CC">
            <w:pPr>
              <w:pStyle w:val="texto"/>
            </w:pPr>
            <w:r>
              <w:t>93</w:t>
            </w:r>
          </w:p>
        </w:tc>
        <w:tc>
          <w:tcPr>
            <w:tcW w:w="5225" w:type="dxa"/>
            <w:noWrap/>
          </w:tcPr>
          <w:p w14:paraId="07C2703A" w14:textId="77777777" w:rsidR="00AF6BD1" w:rsidRPr="00AF6BD1" w:rsidRDefault="00AF6BD1" w:rsidP="00AF6BD1">
            <w:pPr>
              <w:pStyle w:val="Estilo1"/>
            </w:pPr>
            <w:r w:rsidRPr="00AF6BD1">
              <w:t>SISTEMA DE VIGILÂNCIA AUTOMÁTICA (HOMEM-MORTO)</w:t>
            </w:r>
          </w:p>
          <w:p w14:paraId="517E0306" w14:textId="77777777" w:rsidR="00AF6BD1" w:rsidRPr="00AF6BD1" w:rsidRDefault="00AF6BD1" w:rsidP="00AF6BD1">
            <w:pPr>
              <w:pStyle w:val="texto"/>
            </w:pPr>
            <w:r w:rsidRPr="00AF6BD1">
              <w:t>O VLT deverá possuir um sistema que sistematicamente monitore o estado de alerta do operador, salvaguardando que, em caso de omissão de resposta ocorra a aplicação imediata do freio de emergência da composição.</w:t>
            </w:r>
          </w:p>
          <w:p w14:paraId="3CB63557" w14:textId="77777777" w:rsidR="00AF6BD1" w:rsidRPr="00AF6BD1" w:rsidRDefault="00AF6BD1" w:rsidP="00AF6BD1">
            <w:pPr>
              <w:pStyle w:val="texto"/>
            </w:pPr>
            <w:r w:rsidRPr="00AF6BD1">
              <w:t>O manipulador do VLT deverá ser equipado com um dispositivo homem-morto que, quando liberado, provocará a aplicação imediata do freio de emergência, levando o VLT a parada completa.</w:t>
            </w:r>
          </w:p>
          <w:p w14:paraId="05066AFF" w14:textId="77777777" w:rsidR="00AF6BD1" w:rsidRPr="00AF6BD1" w:rsidRDefault="00AF6BD1" w:rsidP="00AF6BD1">
            <w:pPr>
              <w:pStyle w:val="texto"/>
            </w:pPr>
            <w:r w:rsidRPr="00AF6BD1">
              <w:lastRenderedPageBreak/>
              <w:t>Este dispositivo será operado em qualquer posição do acelerador e não deverá causar desconforto ao operador.</w:t>
            </w:r>
          </w:p>
          <w:p w14:paraId="50BF78E3" w14:textId="77777777" w:rsidR="00AF6BD1" w:rsidRPr="00AF6BD1" w:rsidRDefault="00AF6BD1" w:rsidP="00AF6BD1">
            <w:pPr>
              <w:pStyle w:val="texto"/>
            </w:pPr>
            <w:r w:rsidRPr="00AF6BD1">
              <w:t>Além do dispositivo do manipulador deverá ser previsto uma redundância para o acionamento por um pedal localizado a frente do condutor.</w:t>
            </w:r>
          </w:p>
          <w:p w14:paraId="3990450D" w14:textId="77777777" w:rsidR="00AF6BD1" w:rsidRPr="00AF6BD1" w:rsidRDefault="00AF6BD1" w:rsidP="00AF6BD1">
            <w:pPr>
              <w:pStyle w:val="texto"/>
            </w:pPr>
            <w:r w:rsidRPr="00AF6BD1">
              <w:t>Sua atuação será precedida de um alerta sonoro ao operador, com duração de 3 (três) segundos.</w:t>
            </w:r>
          </w:p>
          <w:p w14:paraId="1B3C617F" w14:textId="16A0A553" w:rsidR="00AF6BD1" w:rsidRPr="00AF6BD1" w:rsidRDefault="00AF6BD1" w:rsidP="00AF6BD1">
            <w:pPr>
              <w:pStyle w:val="texto"/>
            </w:pPr>
            <w:r w:rsidRPr="00AF6BD1">
              <w:t>O dispositivo de vigilância automática não deverá atuar quando o manipulador de freio estiver na posição de serviço máximo ou emergência.</w:t>
            </w:r>
          </w:p>
        </w:tc>
        <w:tc>
          <w:tcPr>
            <w:tcW w:w="4524" w:type="dxa"/>
          </w:tcPr>
          <w:p w14:paraId="7674FB4F" w14:textId="77777777" w:rsidR="00AF6BD1" w:rsidRPr="00494725" w:rsidRDefault="00AF6BD1" w:rsidP="002044CC">
            <w:pPr>
              <w:pStyle w:val="texto"/>
              <w:rPr>
                <w:rFonts w:eastAsia="Segoe UI Symbol"/>
                <w:b/>
              </w:rPr>
            </w:pPr>
          </w:p>
        </w:tc>
        <w:tc>
          <w:tcPr>
            <w:tcW w:w="3960" w:type="dxa"/>
          </w:tcPr>
          <w:p w14:paraId="00D9EC0E" w14:textId="77777777" w:rsidR="00AF6BD1" w:rsidRPr="00494725" w:rsidRDefault="00AF6BD1" w:rsidP="002044CC">
            <w:pPr>
              <w:pStyle w:val="texto"/>
              <w:rPr>
                <w:rFonts w:eastAsia="Segoe UI Symbol"/>
                <w:b/>
              </w:rPr>
            </w:pPr>
          </w:p>
        </w:tc>
      </w:tr>
      <w:tr w:rsidR="00AF6BD1" w:rsidRPr="00494725" w14:paraId="706A46B6" w14:textId="77777777" w:rsidTr="00A031EB">
        <w:trPr>
          <w:trHeight w:val="315"/>
        </w:trPr>
        <w:tc>
          <w:tcPr>
            <w:tcW w:w="461" w:type="dxa"/>
            <w:noWrap/>
          </w:tcPr>
          <w:p w14:paraId="1B2D134E" w14:textId="0860A497" w:rsidR="00AF6BD1" w:rsidRDefault="0049296A" w:rsidP="002044CC">
            <w:pPr>
              <w:pStyle w:val="texto"/>
            </w:pPr>
            <w:r>
              <w:t>94</w:t>
            </w:r>
          </w:p>
        </w:tc>
        <w:tc>
          <w:tcPr>
            <w:tcW w:w="5225" w:type="dxa"/>
            <w:noWrap/>
          </w:tcPr>
          <w:p w14:paraId="1DB3D49C" w14:textId="77777777" w:rsidR="00AF6BD1" w:rsidRPr="005522F1" w:rsidRDefault="00AF6BD1" w:rsidP="00AF6BD1">
            <w:pPr>
              <w:pStyle w:val="Estilo1"/>
            </w:pPr>
            <w:r w:rsidRPr="005522F1">
              <w:t>SISTEMA DE CONTROLE E INFORMAÇÃO DO VEÍCULO (DATA-BUS)</w:t>
            </w:r>
          </w:p>
          <w:p w14:paraId="1717163C" w14:textId="77777777" w:rsidR="00AF6BD1" w:rsidRPr="005522F1" w:rsidRDefault="00AF6BD1" w:rsidP="00AF6BD1">
            <w:pPr>
              <w:pStyle w:val="texto"/>
            </w:pPr>
            <w:r w:rsidRPr="005522F1">
              <w:t xml:space="preserve">Os </w:t>
            </w:r>
            <w:proofErr w:type="spellStart"/>
            <w:r w:rsidRPr="005522F1">
              <w:t>VLTs</w:t>
            </w:r>
            <w:proofErr w:type="spellEnd"/>
            <w:r w:rsidRPr="005522F1">
              <w:t xml:space="preserve"> deverão ser equipados com um sistema microprocessado, que utilize rede de dados (</w:t>
            </w:r>
            <w:proofErr w:type="spellStart"/>
            <w:r w:rsidRPr="005522F1">
              <w:t>data-bus</w:t>
            </w:r>
            <w:proofErr w:type="spellEnd"/>
            <w:r w:rsidRPr="005522F1">
              <w:t>) para monitorar os sistemas embarcados e possibilitar a veiculação pelo operador de informações de interesse e mídia eletrônica aos passageiros, através dos displays instalados no salão.</w:t>
            </w:r>
          </w:p>
          <w:p w14:paraId="40E79EBD" w14:textId="77777777" w:rsidR="00AF6BD1" w:rsidRPr="005522F1" w:rsidRDefault="00AF6BD1" w:rsidP="00AF6BD1">
            <w:pPr>
              <w:pStyle w:val="texto"/>
            </w:pPr>
            <w:r w:rsidRPr="005522F1">
              <w:t>O sistema de controle e informação do veículo deverá monitorar os seguintes sistemas e equipamentos:</w:t>
            </w:r>
          </w:p>
          <w:p w14:paraId="6E3D7D3D" w14:textId="77777777" w:rsidR="00AF6BD1" w:rsidRPr="005522F1" w:rsidRDefault="00AF6BD1" w:rsidP="00AF6BD1">
            <w:pPr>
              <w:pStyle w:val="texto"/>
              <w:numPr>
                <w:ilvl w:val="0"/>
                <w:numId w:val="12"/>
              </w:numPr>
            </w:pPr>
            <w:r w:rsidRPr="005522F1">
              <w:lastRenderedPageBreak/>
              <w:t>Sistema de controle de tração;</w:t>
            </w:r>
          </w:p>
          <w:p w14:paraId="47FA7071" w14:textId="77777777" w:rsidR="00AF6BD1" w:rsidRPr="005522F1" w:rsidRDefault="00AF6BD1" w:rsidP="00AF6BD1">
            <w:pPr>
              <w:pStyle w:val="texto"/>
              <w:numPr>
                <w:ilvl w:val="0"/>
                <w:numId w:val="12"/>
              </w:numPr>
            </w:pPr>
            <w:r w:rsidRPr="005522F1">
              <w:t>Sistema de controle de freio;</w:t>
            </w:r>
          </w:p>
          <w:p w14:paraId="6DB86C73" w14:textId="77777777" w:rsidR="00AF6BD1" w:rsidRPr="005522F1" w:rsidRDefault="00AF6BD1" w:rsidP="00AF6BD1">
            <w:pPr>
              <w:pStyle w:val="texto"/>
              <w:numPr>
                <w:ilvl w:val="0"/>
                <w:numId w:val="12"/>
              </w:numPr>
            </w:pPr>
            <w:r w:rsidRPr="005522F1">
              <w:t>Sistema de controle de velocidade e taquimetria;</w:t>
            </w:r>
          </w:p>
          <w:p w14:paraId="572569F8" w14:textId="77777777" w:rsidR="00AF6BD1" w:rsidRPr="005522F1" w:rsidRDefault="00AF6BD1" w:rsidP="00AF6BD1">
            <w:pPr>
              <w:pStyle w:val="texto"/>
              <w:numPr>
                <w:ilvl w:val="0"/>
                <w:numId w:val="12"/>
              </w:numPr>
            </w:pPr>
            <w:r w:rsidRPr="005522F1">
              <w:t>Sistema de suprimento de energia auxiliar;</w:t>
            </w:r>
          </w:p>
          <w:p w14:paraId="515F220A" w14:textId="77777777" w:rsidR="00AF6BD1" w:rsidRPr="005522F1" w:rsidRDefault="00AF6BD1" w:rsidP="00AF6BD1">
            <w:pPr>
              <w:pStyle w:val="texto"/>
              <w:numPr>
                <w:ilvl w:val="0"/>
                <w:numId w:val="12"/>
              </w:numPr>
            </w:pPr>
            <w:r w:rsidRPr="005522F1">
              <w:t xml:space="preserve">Equipamentos Auxiliares (sistema de ar condicionado, gerador auxiliar, inversor/conversor estático, sistema de portas do salão, compressores, sistema de sonorização e sistema de vigilância automática) </w:t>
            </w:r>
          </w:p>
          <w:p w14:paraId="49A9B665" w14:textId="77777777" w:rsidR="00AF6BD1" w:rsidRPr="005522F1" w:rsidRDefault="00AF6BD1" w:rsidP="00AF6BD1">
            <w:pPr>
              <w:pStyle w:val="texto"/>
              <w:numPr>
                <w:ilvl w:val="0"/>
                <w:numId w:val="12"/>
              </w:numPr>
            </w:pPr>
            <w:r w:rsidRPr="005522F1">
              <w:t>Intertravamentos operacionais tais como: pressões nos encanamentos, freio de estacionamento aplicado e comando de fechamento das portas;</w:t>
            </w:r>
          </w:p>
          <w:p w14:paraId="0EC71597" w14:textId="77777777" w:rsidR="00AF6BD1" w:rsidRPr="005522F1" w:rsidRDefault="00AF6BD1" w:rsidP="00AF6BD1">
            <w:pPr>
              <w:pStyle w:val="texto"/>
              <w:numPr>
                <w:ilvl w:val="0"/>
                <w:numId w:val="12"/>
              </w:numPr>
            </w:pPr>
            <w:r w:rsidRPr="005522F1">
              <w:t>Comandos, acionadores, sinalizadores e instrumentos da cabine.</w:t>
            </w:r>
          </w:p>
          <w:p w14:paraId="113652E1" w14:textId="32774A54" w:rsidR="00AF6BD1" w:rsidRPr="005522F1" w:rsidRDefault="00AF6BD1" w:rsidP="00AF6BD1">
            <w:pPr>
              <w:pStyle w:val="texto"/>
              <w:rPr>
                <w:rFonts w:ascii="Arial" w:hAnsi="Arial"/>
                <w:sz w:val="24"/>
              </w:rPr>
            </w:pPr>
            <w:r w:rsidRPr="005522F1">
              <w:t>Através do sistema microprocessado deverá ser possível a visualização no monitor do console o estado operacional do sistema ou equipamento selecionado, bem como, a sinalização e memorização quando da ocorrência de falhas.</w:t>
            </w:r>
          </w:p>
          <w:p w14:paraId="2943E4D4" w14:textId="2CAF2970" w:rsidR="00AF6BD1" w:rsidRPr="005522F1" w:rsidRDefault="00AF6BD1" w:rsidP="00AF6BD1">
            <w:pPr>
              <w:pStyle w:val="texto"/>
              <w:rPr>
                <w:rFonts w:ascii="Arial" w:hAnsi="Arial"/>
                <w:sz w:val="24"/>
              </w:rPr>
            </w:pPr>
            <w:r w:rsidRPr="005522F1">
              <w:lastRenderedPageBreak/>
              <w:t xml:space="preserve">O sistema deverá possuir </w:t>
            </w:r>
            <w:proofErr w:type="spellStart"/>
            <w:r w:rsidRPr="005522F1">
              <w:t>auto-diagnóstico</w:t>
            </w:r>
            <w:proofErr w:type="spellEnd"/>
            <w:r w:rsidRPr="005522F1">
              <w:t xml:space="preserve">, com possibilidade de acesso, coleta de </w:t>
            </w:r>
            <w:r>
              <w:t>dados, teste e comando externo.</w:t>
            </w:r>
          </w:p>
          <w:p w14:paraId="2CAE6944" w14:textId="77777777" w:rsidR="00AF6BD1" w:rsidRPr="005522F1" w:rsidRDefault="00AF6BD1" w:rsidP="00AF6BD1">
            <w:pPr>
              <w:pStyle w:val="texto"/>
            </w:pPr>
            <w:r w:rsidRPr="005522F1">
              <w:t>A rede deverá ligar todos os sistemas ao processador, de forma a permitir a transmissão e recepção de dados, registrando, memorizando, sinalizando e veiculando eventos e informações em tempo real.</w:t>
            </w:r>
          </w:p>
          <w:p w14:paraId="0AC877D2" w14:textId="77777777" w:rsidR="00AF6BD1" w:rsidRPr="005522F1" w:rsidRDefault="00AF6BD1" w:rsidP="00AF6BD1">
            <w:pPr>
              <w:pStyle w:val="texto"/>
            </w:pPr>
            <w:r w:rsidRPr="005522F1">
              <w:t>Basicamente o sistema deverá ser composto do módulo da cabine, dos módulos dos carros, dos displays coloridos instalados nas cabeceiras dos salões de passageiros, do meio físico de transmissão dos dados (bus) e do monitor e teclado do console do operador.</w:t>
            </w:r>
          </w:p>
          <w:p w14:paraId="4B6A8142" w14:textId="77777777" w:rsidR="00AF6BD1" w:rsidRPr="005522F1" w:rsidRDefault="00AF6BD1" w:rsidP="00AF6BD1">
            <w:pPr>
              <w:pStyle w:val="texto"/>
            </w:pPr>
            <w:r w:rsidRPr="005522F1">
              <w:t>O sistema também deverá possibilitar a informação, através dos displays dos salões de passageiros, do nome da estação que se aproxima e outras informações que possam vir a ser de interesse dos usuários ou da operadora, sempre sob o controle do operador.</w:t>
            </w:r>
          </w:p>
          <w:p w14:paraId="6B951BDC" w14:textId="77777777" w:rsidR="00AF6BD1" w:rsidRPr="005522F1" w:rsidRDefault="00AF6BD1" w:rsidP="00AF6BD1">
            <w:pPr>
              <w:pStyle w:val="texto"/>
            </w:pPr>
            <w:r w:rsidRPr="005522F1">
              <w:t>O monitor do console constituirá o elo de comunicação do veículo com o operador, fornecendo as funções informativas da técnica de controle e diagnóstico e o que está sendo veiculado nos displays do salão de passageiros.</w:t>
            </w:r>
          </w:p>
          <w:p w14:paraId="7D59E207" w14:textId="77777777" w:rsidR="00AF6BD1" w:rsidRPr="005522F1" w:rsidRDefault="00AF6BD1" w:rsidP="00AF6BD1">
            <w:pPr>
              <w:pStyle w:val="texto"/>
            </w:pPr>
            <w:r w:rsidRPr="005522F1">
              <w:lastRenderedPageBreak/>
              <w:t>O monitor prestará auxílio ao operador mediante informações sobre falhas ou limitações operacionais do VLT, ao mesmo tempo em que sejam apresentadas indicações referentes à sua atuação.</w:t>
            </w:r>
          </w:p>
          <w:p w14:paraId="7C4134C1" w14:textId="77777777" w:rsidR="00AF6BD1" w:rsidRPr="005522F1" w:rsidRDefault="00AF6BD1" w:rsidP="00AF6BD1">
            <w:pPr>
              <w:tabs>
                <w:tab w:val="left" w:pos="568"/>
              </w:tabs>
              <w:jc w:val="both"/>
              <w:rPr>
                <w:rFonts w:ascii="Arial" w:hAnsi="Arial"/>
              </w:rPr>
            </w:pPr>
          </w:p>
          <w:p w14:paraId="2B4A46C4" w14:textId="39B1F926" w:rsidR="00AF6BD1" w:rsidRPr="00AF6BD1" w:rsidRDefault="00AF6BD1" w:rsidP="00AF6BD1">
            <w:pPr>
              <w:pStyle w:val="texto"/>
            </w:pPr>
            <w:r w:rsidRPr="005522F1">
              <w:t>O sistema de data-bus deverá atender as condições estabelecidas nas normas técnicas aplicáveis</w:t>
            </w:r>
            <w:r>
              <w:t>.</w:t>
            </w:r>
          </w:p>
        </w:tc>
        <w:tc>
          <w:tcPr>
            <w:tcW w:w="4524" w:type="dxa"/>
          </w:tcPr>
          <w:p w14:paraId="5B89A637" w14:textId="77777777" w:rsidR="00AF6BD1" w:rsidRPr="00494725" w:rsidRDefault="00AF6BD1" w:rsidP="002044CC">
            <w:pPr>
              <w:pStyle w:val="texto"/>
              <w:rPr>
                <w:rFonts w:eastAsia="Segoe UI Symbol"/>
                <w:b/>
              </w:rPr>
            </w:pPr>
          </w:p>
        </w:tc>
        <w:tc>
          <w:tcPr>
            <w:tcW w:w="3960" w:type="dxa"/>
          </w:tcPr>
          <w:p w14:paraId="4ABA8417" w14:textId="77777777" w:rsidR="00AF6BD1" w:rsidRPr="00494725" w:rsidRDefault="00AF6BD1" w:rsidP="002044CC">
            <w:pPr>
              <w:pStyle w:val="texto"/>
              <w:rPr>
                <w:rFonts w:eastAsia="Segoe UI Symbol"/>
                <w:b/>
              </w:rPr>
            </w:pPr>
          </w:p>
        </w:tc>
      </w:tr>
      <w:tr w:rsidR="00AF6BD1" w:rsidRPr="00494725" w14:paraId="2E3C3D22" w14:textId="77777777" w:rsidTr="00A031EB">
        <w:trPr>
          <w:trHeight w:val="315"/>
        </w:trPr>
        <w:tc>
          <w:tcPr>
            <w:tcW w:w="461" w:type="dxa"/>
            <w:noWrap/>
          </w:tcPr>
          <w:p w14:paraId="56667CE0" w14:textId="43B848DE" w:rsidR="00AF6BD1" w:rsidRDefault="0049296A" w:rsidP="002044CC">
            <w:pPr>
              <w:pStyle w:val="texto"/>
            </w:pPr>
            <w:r>
              <w:lastRenderedPageBreak/>
              <w:t>95</w:t>
            </w:r>
          </w:p>
        </w:tc>
        <w:tc>
          <w:tcPr>
            <w:tcW w:w="5225" w:type="dxa"/>
            <w:noWrap/>
          </w:tcPr>
          <w:p w14:paraId="75876875" w14:textId="77777777" w:rsidR="00AF6BD1" w:rsidRPr="00AF6BD1" w:rsidRDefault="00AF6BD1" w:rsidP="00AF6BD1">
            <w:pPr>
              <w:pStyle w:val="Estilo1"/>
            </w:pPr>
            <w:r w:rsidRPr="00AF6BD1">
              <w:t xml:space="preserve">SISTEMA DE RADIOCOMUNICAÇÃO </w:t>
            </w:r>
          </w:p>
          <w:p w14:paraId="52E45462" w14:textId="77777777" w:rsidR="00AF6BD1" w:rsidRPr="00AF6BD1" w:rsidRDefault="00AF6BD1" w:rsidP="00AF6BD1">
            <w:pPr>
              <w:pStyle w:val="texto"/>
            </w:pPr>
            <w:r w:rsidRPr="00AF6BD1">
              <w:t xml:space="preserve">As cabines de condução deverão ser equipadas com sistema de radiocomunicação compatível com o existente e que permita a comunicação do operador com o Centro de Controle Operacional. </w:t>
            </w:r>
          </w:p>
          <w:p w14:paraId="34D17352" w14:textId="3BFC5F79" w:rsidR="00AF6BD1" w:rsidRPr="005522F1" w:rsidRDefault="00AF6BD1" w:rsidP="00AF6BD1">
            <w:pPr>
              <w:pStyle w:val="texto"/>
            </w:pPr>
            <w:r w:rsidRPr="00AF6BD1">
              <w:t>Os equipamentos de rádio comunicação deverão ser dual, com possibilidades de operar nos sistemas analógico e digital, em conformidade com as regulamentações vigentes da ANATEL.</w:t>
            </w:r>
          </w:p>
        </w:tc>
        <w:tc>
          <w:tcPr>
            <w:tcW w:w="4524" w:type="dxa"/>
          </w:tcPr>
          <w:p w14:paraId="6241D160" w14:textId="77777777" w:rsidR="00AF6BD1" w:rsidRPr="00494725" w:rsidRDefault="00AF6BD1" w:rsidP="002044CC">
            <w:pPr>
              <w:pStyle w:val="texto"/>
              <w:rPr>
                <w:rFonts w:eastAsia="Segoe UI Symbol"/>
                <w:b/>
              </w:rPr>
            </w:pPr>
          </w:p>
        </w:tc>
        <w:tc>
          <w:tcPr>
            <w:tcW w:w="3960" w:type="dxa"/>
          </w:tcPr>
          <w:p w14:paraId="120A3FBF" w14:textId="77777777" w:rsidR="00AF6BD1" w:rsidRPr="00494725" w:rsidRDefault="00AF6BD1" w:rsidP="002044CC">
            <w:pPr>
              <w:pStyle w:val="texto"/>
              <w:rPr>
                <w:rFonts w:eastAsia="Segoe UI Symbol"/>
                <w:b/>
              </w:rPr>
            </w:pPr>
          </w:p>
        </w:tc>
      </w:tr>
      <w:tr w:rsidR="00AF6BD1" w:rsidRPr="00494725" w14:paraId="538D8222" w14:textId="77777777" w:rsidTr="00A031EB">
        <w:trPr>
          <w:trHeight w:val="315"/>
        </w:trPr>
        <w:tc>
          <w:tcPr>
            <w:tcW w:w="461" w:type="dxa"/>
            <w:noWrap/>
          </w:tcPr>
          <w:p w14:paraId="175E6087" w14:textId="3688C542" w:rsidR="00AF6BD1" w:rsidRDefault="0049296A" w:rsidP="002044CC">
            <w:pPr>
              <w:pStyle w:val="texto"/>
            </w:pPr>
            <w:r>
              <w:t>96</w:t>
            </w:r>
          </w:p>
        </w:tc>
        <w:tc>
          <w:tcPr>
            <w:tcW w:w="5225" w:type="dxa"/>
            <w:noWrap/>
          </w:tcPr>
          <w:p w14:paraId="12EFF5EA" w14:textId="77777777" w:rsidR="00AF6BD1" w:rsidRPr="00AF6BD1" w:rsidRDefault="00AF6BD1" w:rsidP="00AF6BD1">
            <w:pPr>
              <w:pStyle w:val="Estilo1"/>
            </w:pPr>
            <w:r w:rsidRPr="00AF6BD1">
              <w:t xml:space="preserve">SISTEMA DE SONORIZAÇÃO </w:t>
            </w:r>
          </w:p>
          <w:p w14:paraId="67B3EB5C" w14:textId="77777777" w:rsidR="00AF6BD1" w:rsidRPr="00AF6BD1" w:rsidRDefault="00AF6BD1" w:rsidP="00AF6BD1">
            <w:pPr>
              <w:pStyle w:val="texto"/>
            </w:pPr>
            <w:r w:rsidRPr="00AF6BD1">
              <w:t xml:space="preserve">Os carros e cabines de condução deverão ser equipados com sistema de sonorização que permita a veiculação de informações pelo piloto e informações pré-gravadas. </w:t>
            </w:r>
          </w:p>
          <w:p w14:paraId="7E8A6C91" w14:textId="77777777" w:rsidR="00AF6BD1" w:rsidRPr="00AF6BD1" w:rsidRDefault="00AF6BD1" w:rsidP="00AF6BD1">
            <w:pPr>
              <w:pStyle w:val="texto"/>
            </w:pPr>
            <w:r w:rsidRPr="00AF6BD1">
              <w:t xml:space="preserve">Os carros e cabines de condução deverão ser equipados com sistema de sonorização, de consagrada utilização </w:t>
            </w:r>
            <w:r w:rsidRPr="00AF6BD1">
              <w:lastRenderedPageBreak/>
              <w:t>metroferroviária, dimensionado para o atendimento das seguintes funções:</w:t>
            </w:r>
          </w:p>
          <w:p w14:paraId="3FAD5DA8" w14:textId="77777777" w:rsidR="00AF6BD1" w:rsidRPr="00AF6BD1" w:rsidRDefault="00AF6BD1" w:rsidP="00AF6BD1">
            <w:pPr>
              <w:pStyle w:val="texto"/>
              <w:numPr>
                <w:ilvl w:val="0"/>
                <w:numId w:val="14"/>
              </w:numPr>
            </w:pPr>
            <w:r w:rsidRPr="00AF6BD1">
              <w:t xml:space="preserve">Possibilidade </w:t>
            </w:r>
            <w:proofErr w:type="gramStart"/>
            <w:r w:rsidRPr="00AF6BD1">
              <w:t>do</w:t>
            </w:r>
            <w:proofErr w:type="gramEnd"/>
            <w:r w:rsidRPr="00AF6BD1">
              <w:t xml:space="preserve"> condutor dirigir avisos e informações aos passageiros;</w:t>
            </w:r>
          </w:p>
          <w:p w14:paraId="78EED018" w14:textId="77777777" w:rsidR="00AF6BD1" w:rsidRPr="00AF6BD1" w:rsidRDefault="00AF6BD1" w:rsidP="00AF6BD1">
            <w:pPr>
              <w:pStyle w:val="texto"/>
              <w:numPr>
                <w:ilvl w:val="0"/>
                <w:numId w:val="14"/>
              </w:numPr>
            </w:pPr>
            <w:r w:rsidRPr="00AF6BD1">
              <w:t>Possibilidade do condutor veicular informações pré-gravadas;</w:t>
            </w:r>
          </w:p>
          <w:p w14:paraId="7CB20F4B" w14:textId="77777777" w:rsidR="00AF6BD1" w:rsidRPr="00AF6BD1" w:rsidRDefault="00AF6BD1" w:rsidP="00AF6BD1">
            <w:pPr>
              <w:pStyle w:val="texto"/>
              <w:numPr>
                <w:ilvl w:val="0"/>
                <w:numId w:val="14"/>
              </w:numPr>
            </w:pPr>
            <w:r w:rsidRPr="00AF6BD1">
              <w:t>Possibilidade de comunicação entre as cabines do VLT;</w:t>
            </w:r>
          </w:p>
          <w:p w14:paraId="5601A3B6" w14:textId="77777777" w:rsidR="00AF6BD1" w:rsidRPr="00AF6BD1" w:rsidRDefault="00AF6BD1" w:rsidP="00AF6BD1">
            <w:pPr>
              <w:pStyle w:val="texto"/>
              <w:numPr>
                <w:ilvl w:val="0"/>
                <w:numId w:val="14"/>
              </w:numPr>
            </w:pPr>
            <w:r w:rsidRPr="00AF6BD1">
              <w:t xml:space="preserve">Envio aos passageiros do sinal de alerta de fechamento das portas. </w:t>
            </w:r>
          </w:p>
          <w:p w14:paraId="467A8CA0" w14:textId="77777777" w:rsidR="00AF6BD1" w:rsidRPr="00AF6BD1" w:rsidRDefault="00AF6BD1" w:rsidP="00AF6BD1">
            <w:pPr>
              <w:pStyle w:val="texto"/>
            </w:pPr>
            <w:r w:rsidRPr="00AF6BD1">
              <w:t>Todas essas funções deverão envolver comandos e indicadores específicos, posicionados na região do console.</w:t>
            </w:r>
          </w:p>
          <w:p w14:paraId="3210ED0F" w14:textId="77777777" w:rsidR="00AF6BD1" w:rsidRPr="00AF6BD1" w:rsidRDefault="00AF6BD1" w:rsidP="00AF6BD1">
            <w:pPr>
              <w:pStyle w:val="texto"/>
            </w:pPr>
            <w:r w:rsidRPr="00AF6BD1">
              <w:t xml:space="preserve">O microfone da cabine deverá ser do tipo direcional, com haste ajustável, que permita ao condutor falar a uma distância entre 10 e 30 cm do mesmo. Sua resposta em freqüência e distorção deverá ser compatível com a do sistema de sonorização. </w:t>
            </w:r>
          </w:p>
          <w:p w14:paraId="4DB85C20" w14:textId="77777777" w:rsidR="00AF6BD1" w:rsidRPr="00AF6BD1" w:rsidRDefault="00AF6BD1" w:rsidP="00AF6BD1">
            <w:pPr>
              <w:pStyle w:val="texto"/>
            </w:pPr>
            <w:r w:rsidRPr="00AF6BD1">
              <w:t>As cabines deverão possuir sonofletores, instalados de forma a não provocar interferências para o microfone, quando este estiver ligado.</w:t>
            </w:r>
          </w:p>
          <w:p w14:paraId="5455D80A" w14:textId="77777777" w:rsidR="00AF6BD1" w:rsidRPr="00AF6BD1" w:rsidRDefault="00AF6BD1" w:rsidP="00AF6BD1">
            <w:pPr>
              <w:pStyle w:val="texto"/>
            </w:pPr>
            <w:r w:rsidRPr="00AF6BD1">
              <w:lastRenderedPageBreak/>
              <w:t>Cada carro deverá possuir um amplificador de potência, que alimentará os sonofletores do salão de passageiros do carro em que estiver instalado</w:t>
            </w:r>
          </w:p>
          <w:p w14:paraId="52DC846F" w14:textId="77777777" w:rsidR="00AF6BD1" w:rsidRPr="00AF6BD1" w:rsidRDefault="00AF6BD1" w:rsidP="00AF6BD1">
            <w:pPr>
              <w:pStyle w:val="texto"/>
            </w:pPr>
            <w:r w:rsidRPr="00AF6BD1">
              <w:t>Os sonofletores dos salões de passageiros deverão ser distribuídos de forma harmônica com o lay-</w:t>
            </w:r>
            <w:proofErr w:type="gramStart"/>
            <w:r w:rsidRPr="00AF6BD1">
              <w:t>out  interno</w:t>
            </w:r>
            <w:proofErr w:type="gramEnd"/>
            <w:r w:rsidRPr="00AF6BD1">
              <w:t xml:space="preserve"> dos carros.  </w:t>
            </w:r>
          </w:p>
          <w:p w14:paraId="1AA9CAC6" w14:textId="3264D357" w:rsidR="00AF6BD1" w:rsidRPr="00AF6BD1" w:rsidRDefault="00AF6BD1" w:rsidP="00AF6BD1">
            <w:pPr>
              <w:pStyle w:val="texto"/>
            </w:pPr>
            <w:r w:rsidRPr="00AF6BD1">
              <w:t>Os carros deverão possuir ainda, microfones instalados no salão, específicos para a adequação do ganho de áudio para os amplificadores e conseqüente ajuste automático do volume definido para os alto-falantes.</w:t>
            </w:r>
          </w:p>
        </w:tc>
        <w:tc>
          <w:tcPr>
            <w:tcW w:w="4524" w:type="dxa"/>
          </w:tcPr>
          <w:p w14:paraId="7ED4DC73" w14:textId="77777777" w:rsidR="00AF6BD1" w:rsidRPr="00494725" w:rsidRDefault="00AF6BD1" w:rsidP="002044CC">
            <w:pPr>
              <w:pStyle w:val="texto"/>
              <w:rPr>
                <w:rFonts w:eastAsia="Segoe UI Symbol"/>
                <w:b/>
              </w:rPr>
            </w:pPr>
          </w:p>
        </w:tc>
        <w:tc>
          <w:tcPr>
            <w:tcW w:w="3960" w:type="dxa"/>
          </w:tcPr>
          <w:p w14:paraId="471A35C4" w14:textId="77777777" w:rsidR="00AF6BD1" w:rsidRPr="00494725" w:rsidRDefault="00AF6BD1" w:rsidP="002044CC">
            <w:pPr>
              <w:pStyle w:val="texto"/>
              <w:rPr>
                <w:rFonts w:eastAsia="Segoe UI Symbol"/>
                <w:b/>
              </w:rPr>
            </w:pPr>
          </w:p>
        </w:tc>
      </w:tr>
      <w:tr w:rsidR="00F644BA" w:rsidRPr="00494725" w14:paraId="1120359B" w14:textId="77777777" w:rsidTr="00A031EB">
        <w:trPr>
          <w:trHeight w:val="315"/>
        </w:trPr>
        <w:tc>
          <w:tcPr>
            <w:tcW w:w="461" w:type="dxa"/>
            <w:noWrap/>
          </w:tcPr>
          <w:p w14:paraId="72312F50" w14:textId="0D863620" w:rsidR="00F644BA" w:rsidRDefault="00F644BA" w:rsidP="002044CC">
            <w:pPr>
              <w:pStyle w:val="texto"/>
            </w:pPr>
            <w:r>
              <w:lastRenderedPageBreak/>
              <w:t>97</w:t>
            </w:r>
          </w:p>
        </w:tc>
        <w:tc>
          <w:tcPr>
            <w:tcW w:w="5225" w:type="dxa"/>
            <w:noWrap/>
          </w:tcPr>
          <w:p w14:paraId="3D9A8687" w14:textId="77777777" w:rsidR="00F644BA" w:rsidRDefault="00F644BA" w:rsidP="00F644BA">
            <w:pPr>
              <w:pStyle w:val="Estilo1"/>
              <w:rPr>
                <w:lang w:eastAsia="pt-BR"/>
              </w:rPr>
            </w:pPr>
            <w:r w:rsidRPr="00462AAE">
              <w:rPr>
                <w:lang w:eastAsia="pt-BR"/>
              </w:rPr>
              <w:t>Cronograma físico de fornecimento</w:t>
            </w:r>
          </w:p>
          <w:p w14:paraId="46D94E7A" w14:textId="77777777" w:rsidR="00F644BA" w:rsidRDefault="00F644BA" w:rsidP="00F644BA">
            <w:pPr>
              <w:pStyle w:val="texto"/>
              <w:rPr>
                <w:rStyle w:val="fontstyle01"/>
                <w:sz w:val="22"/>
                <w:szCs w:val="22"/>
              </w:rPr>
            </w:pPr>
            <w:r w:rsidRPr="00F644BA">
              <w:rPr>
                <w:rStyle w:val="fontstyle01"/>
                <w:sz w:val="22"/>
                <w:szCs w:val="22"/>
              </w:rPr>
              <w:t>A precificação realizada para o orçamento de referência e sua distribuição para elaboração do cronograma físico de fornecimento prevê um período para</w:t>
            </w:r>
            <w:r>
              <w:t xml:space="preserve"> </w:t>
            </w:r>
            <w:r w:rsidRPr="00F644BA">
              <w:rPr>
                <w:rStyle w:val="fontstyle01"/>
                <w:sz w:val="22"/>
                <w:szCs w:val="22"/>
              </w:rPr>
              <w:t>entrega do lote mínimo de 4 VLTS e ainda:</w:t>
            </w:r>
            <w:r>
              <w:rPr>
                <w:rStyle w:val="fontstyle01"/>
                <w:sz w:val="22"/>
                <w:szCs w:val="22"/>
              </w:rPr>
              <w:t xml:space="preserve"> </w:t>
            </w:r>
          </w:p>
          <w:p w14:paraId="561602F6" w14:textId="162C9192" w:rsidR="00F644BA" w:rsidRPr="00F644BA" w:rsidRDefault="00F644BA" w:rsidP="00F644BA">
            <w:pPr>
              <w:pStyle w:val="texto"/>
              <w:numPr>
                <w:ilvl w:val="0"/>
                <w:numId w:val="15"/>
              </w:numPr>
            </w:pPr>
            <w:r w:rsidRPr="00F644BA">
              <w:rPr>
                <w:rStyle w:val="fontstyle01"/>
                <w:sz w:val="22"/>
                <w:szCs w:val="22"/>
              </w:rPr>
              <w:t>Primeira aquisição com lote mínimo contemplando EAP se Documentação Técnica = 22meses;</w:t>
            </w:r>
          </w:p>
          <w:p w14:paraId="257C7182" w14:textId="3EFDAE3F" w:rsidR="00F644BA" w:rsidRPr="00F644BA" w:rsidRDefault="00F644BA" w:rsidP="00F644BA">
            <w:pPr>
              <w:pStyle w:val="texto"/>
              <w:numPr>
                <w:ilvl w:val="0"/>
                <w:numId w:val="15"/>
              </w:numPr>
              <w:rPr>
                <w:rStyle w:val="Ttulo1Char"/>
                <w:rFonts w:ascii="Calibri" w:eastAsiaTheme="minorHAnsi" w:hAnsi="Calibri" w:cs="Calibri"/>
                <w:color w:val="000000"/>
                <w:sz w:val="22"/>
                <w:szCs w:val="22"/>
              </w:rPr>
            </w:pPr>
            <w:r w:rsidRPr="00F644BA">
              <w:rPr>
                <w:rStyle w:val="fontstyle01"/>
                <w:sz w:val="22"/>
                <w:szCs w:val="22"/>
              </w:rPr>
              <w:t xml:space="preserve">Segunda aquisição considerando lote mínimo sem </w:t>
            </w:r>
            <w:proofErr w:type="spellStart"/>
            <w:r w:rsidRPr="00F644BA">
              <w:rPr>
                <w:rStyle w:val="fontstyle01"/>
                <w:sz w:val="22"/>
                <w:szCs w:val="22"/>
              </w:rPr>
              <w:t>EAPs</w:t>
            </w:r>
            <w:proofErr w:type="spellEnd"/>
            <w:r>
              <w:rPr>
                <w:rStyle w:val="fontstyle01"/>
                <w:sz w:val="22"/>
                <w:szCs w:val="22"/>
              </w:rPr>
              <w:t xml:space="preserve"> </w:t>
            </w:r>
            <w:r w:rsidRPr="00F644BA">
              <w:rPr>
                <w:rStyle w:val="fontstyle01"/>
                <w:sz w:val="22"/>
                <w:szCs w:val="22"/>
              </w:rPr>
              <w:t>e</w:t>
            </w:r>
            <w:r>
              <w:rPr>
                <w:rStyle w:val="fontstyle01"/>
                <w:sz w:val="22"/>
                <w:szCs w:val="22"/>
              </w:rPr>
              <w:t xml:space="preserve"> </w:t>
            </w:r>
            <w:r w:rsidRPr="00F644BA">
              <w:rPr>
                <w:rStyle w:val="fontstyle01"/>
                <w:sz w:val="22"/>
                <w:szCs w:val="22"/>
              </w:rPr>
              <w:t>Documentação</w:t>
            </w:r>
            <w:r>
              <w:rPr>
                <w:rStyle w:val="fontstyle01"/>
                <w:sz w:val="22"/>
                <w:szCs w:val="22"/>
              </w:rPr>
              <w:t xml:space="preserve"> </w:t>
            </w:r>
            <w:r w:rsidRPr="00F644BA">
              <w:rPr>
                <w:rStyle w:val="fontstyle01"/>
                <w:sz w:val="22"/>
                <w:szCs w:val="22"/>
              </w:rPr>
              <w:t>Técnica = 18</w:t>
            </w:r>
            <w:r w:rsidRPr="00F644BA">
              <w:br/>
            </w:r>
            <w:r w:rsidRPr="00F644BA">
              <w:rPr>
                <w:rStyle w:val="fontstyle01"/>
                <w:sz w:val="22"/>
                <w:szCs w:val="22"/>
              </w:rPr>
              <w:t xml:space="preserve">meses; Segunda aquisição considerando </w:t>
            </w:r>
            <w:r w:rsidRPr="00F644BA">
              <w:rPr>
                <w:rStyle w:val="fontstyle01"/>
                <w:sz w:val="22"/>
                <w:szCs w:val="22"/>
              </w:rPr>
              <w:lastRenderedPageBreak/>
              <w:t xml:space="preserve">fabricação e entrega de demais </w:t>
            </w:r>
            <w:proofErr w:type="spellStart"/>
            <w:r w:rsidRPr="00F644BA">
              <w:rPr>
                <w:rStyle w:val="fontstyle01"/>
                <w:sz w:val="22"/>
                <w:szCs w:val="22"/>
              </w:rPr>
              <w:t>VLTs</w:t>
            </w:r>
            <w:proofErr w:type="spellEnd"/>
            <w:r w:rsidRPr="00F644BA">
              <w:rPr>
                <w:rStyle w:val="fontstyle01"/>
                <w:sz w:val="22"/>
                <w:szCs w:val="22"/>
              </w:rPr>
              <w:t xml:space="preserve"> sem </w:t>
            </w:r>
            <w:proofErr w:type="spellStart"/>
            <w:r w:rsidRPr="00F644BA">
              <w:rPr>
                <w:rStyle w:val="fontstyle01"/>
                <w:sz w:val="22"/>
                <w:szCs w:val="22"/>
              </w:rPr>
              <w:t>EAPs</w:t>
            </w:r>
            <w:proofErr w:type="spellEnd"/>
            <w:r w:rsidRPr="00F644BA">
              <w:rPr>
                <w:rStyle w:val="fontstyle01"/>
                <w:sz w:val="22"/>
                <w:szCs w:val="22"/>
              </w:rPr>
              <w:t xml:space="preserve"> e</w:t>
            </w:r>
            <w:r w:rsidRPr="00F644BA">
              <w:br/>
            </w:r>
            <w:r w:rsidRPr="00F644BA">
              <w:rPr>
                <w:rStyle w:val="fontstyle01"/>
                <w:sz w:val="22"/>
                <w:szCs w:val="22"/>
              </w:rPr>
              <w:t>Documentação Técnica = 25 meses;</w:t>
            </w:r>
            <w:r w:rsidRPr="00F644BA">
              <w:rPr>
                <w:rStyle w:val="Ttulo1Char"/>
                <w:rFonts w:ascii="Calibri" w:hAnsi="Calibri" w:cs="Calibri"/>
                <w:color w:val="000000"/>
                <w:sz w:val="22"/>
                <w:szCs w:val="22"/>
              </w:rPr>
              <w:t xml:space="preserve"> </w:t>
            </w:r>
          </w:p>
          <w:p w14:paraId="63F10FD0" w14:textId="193D957B" w:rsidR="00F644BA" w:rsidRPr="00AF6BD1" w:rsidRDefault="00F644BA" w:rsidP="00F644BA">
            <w:pPr>
              <w:pStyle w:val="texto"/>
            </w:pPr>
            <w:r w:rsidRPr="00462AAE">
              <w:rPr>
                <w:rStyle w:val="fontstyle01"/>
                <w:sz w:val="22"/>
                <w:szCs w:val="22"/>
              </w:rPr>
              <w:t>EAPs e Documentação Técnica compõe o conjunto de elementos técnicos (eventos preliminares) a nível de projetos e etapas iniciais necessárias e suficientes para fabricação e</w:t>
            </w:r>
            <w:r w:rsidRPr="00462AAE">
              <w:t xml:space="preserve"> </w:t>
            </w:r>
            <w:r w:rsidRPr="00462AAE">
              <w:rPr>
                <w:rStyle w:val="fontstyle01"/>
                <w:sz w:val="22"/>
                <w:szCs w:val="22"/>
              </w:rPr>
              <w:t>entrega do lote mínimo e demais lotes desta Ata de Registro de Preço, após primeira aquisição não será necessário e previsão dos Eventos Preliminares (duração de 5</w:t>
            </w:r>
            <w:r>
              <w:rPr>
                <w:rStyle w:val="fontstyle01"/>
                <w:sz w:val="22"/>
                <w:szCs w:val="22"/>
              </w:rPr>
              <w:t xml:space="preserve"> </w:t>
            </w:r>
            <w:r w:rsidRPr="00462AAE">
              <w:rPr>
                <w:rStyle w:val="fontstyle01"/>
                <w:sz w:val="22"/>
                <w:szCs w:val="22"/>
              </w:rPr>
              <w:t>meses)</w:t>
            </w:r>
          </w:p>
        </w:tc>
        <w:tc>
          <w:tcPr>
            <w:tcW w:w="4524" w:type="dxa"/>
          </w:tcPr>
          <w:p w14:paraId="31F8933A" w14:textId="77777777" w:rsidR="00F644BA" w:rsidRPr="00494725" w:rsidRDefault="00F644BA" w:rsidP="002044CC">
            <w:pPr>
              <w:pStyle w:val="texto"/>
              <w:rPr>
                <w:rFonts w:eastAsia="Segoe UI Symbol"/>
                <w:b/>
              </w:rPr>
            </w:pPr>
          </w:p>
        </w:tc>
        <w:tc>
          <w:tcPr>
            <w:tcW w:w="3960" w:type="dxa"/>
          </w:tcPr>
          <w:p w14:paraId="2834EACB" w14:textId="77777777" w:rsidR="00F644BA" w:rsidRPr="00494725" w:rsidRDefault="00F644BA" w:rsidP="002044CC">
            <w:pPr>
              <w:pStyle w:val="texto"/>
              <w:rPr>
                <w:rFonts w:eastAsia="Segoe UI Symbol"/>
                <w:b/>
              </w:rPr>
            </w:pPr>
          </w:p>
        </w:tc>
      </w:tr>
      <w:tr w:rsidR="00F644BA" w:rsidRPr="00494725" w14:paraId="56A45232" w14:textId="77777777" w:rsidTr="00A031EB">
        <w:trPr>
          <w:trHeight w:val="315"/>
        </w:trPr>
        <w:tc>
          <w:tcPr>
            <w:tcW w:w="461" w:type="dxa"/>
            <w:noWrap/>
          </w:tcPr>
          <w:p w14:paraId="13B61F1A" w14:textId="43CCF84C" w:rsidR="00F644BA" w:rsidRDefault="00F644BA" w:rsidP="00F644BA">
            <w:pPr>
              <w:pStyle w:val="texto"/>
            </w:pPr>
            <w:r>
              <w:t>98</w:t>
            </w:r>
          </w:p>
        </w:tc>
        <w:tc>
          <w:tcPr>
            <w:tcW w:w="5225" w:type="dxa"/>
            <w:noWrap/>
          </w:tcPr>
          <w:p w14:paraId="1636956E" w14:textId="77777777" w:rsidR="00F644BA" w:rsidRDefault="00F644BA" w:rsidP="00F644BA">
            <w:pPr>
              <w:pStyle w:val="Estilo1"/>
            </w:pPr>
            <w:r w:rsidRPr="00462AAE">
              <w:t>Qualificação técnica</w:t>
            </w:r>
          </w:p>
          <w:p w14:paraId="4CD3D421" w14:textId="6A61CB93" w:rsidR="00F644BA" w:rsidRPr="00462AAE" w:rsidRDefault="00F644BA" w:rsidP="00F644BA">
            <w:pPr>
              <w:pStyle w:val="texto"/>
            </w:pPr>
            <w:r w:rsidRPr="00462AAE">
              <w:t>Registro ou inscrição na entidade profissional competente; O licitante deverá apresentar atestado(s) e/ou declaração(s) de capacidade técnica, em papel timbrado, emitido(s) em nome da proponente, fornecido(s) por pessoa jurídica de direito público ou privado, registrado na entidade profissional competente, compatível com o objeto da licitação, qual seja: contrato(s) que envolva(m) a fabricação e o</w:t>
            </w:r>
            <w:r w:rsidRPr="00462AAE">
              <w:br/>
              <w:t xml:space="preserve">fornecimento de no mínimo de 2 Trens de Passageiros, Metrôs ou </w:t>
            </w:r>
            <w:proofErr w:type="spellStart"/>
            <w:r w:rsidRPr="00462AAE">
              <w:t>VLTs</w:t>
            </w:r>
            <w:proofErr w:type="spellEnd"/>
            <w:r w:rsidRPr="00462AAE">
              <w:t>, incluindo a prestação</w:t>
            </w:r>
            <w:r>
              <w:t xml:space="preserve"> </w:t>
            </w:r>
            <w:r w:rsidRPr="00462AAE">
              <w:t>de assistência técnica e garantia</w:t>
            </w:r>
            <w:r>
              <w:t>.</w:t>
            </w:r>
          </w:p>
        </w:tc>
        <w:tc>
          <w:tcPr>
            <w:tcW w:w="4524" w:type="dxa"/>
          </w:tcPr>
          <w:p w14:paraId="757DCBDA" w14:textId="77777777" w:rsidR="00F644BA" w:rsidRPr="00494725" w:rsidRDefault="00F644BA" w:rsidP="00F644BA">
            <w:pPr>
              <w:pStyle w:val="texto"/>
              <w:rPr>
                <w:rFonts w:eastAsia="Segoe UI Symbol"/>
                <w:b/>
              </w:rPr>
            </w:pPr>
          </w:p>
        </w:tc>
        <w:tc>
          <w:tcPr>
            <w:tcW w:w="3960" w:type="dxa"/>
          </w:tcPr>
          <w:p w14:paraId="7602708A" w14:textId="77777777" w:rsidR="00F644BA" w:rsidRPr="00494725" w:rsidRDefault="00F644BA" w:rsidP="00F644BA">
            <w:pPr>
              <w:pStyle w:val="texto"/>
              <w:rPr>
                <w:rFonts w:eastAsia="Segoe UI Symbol"/>
                <w:b/>
              </w:rPr>
            </w:pPr>
          </w:p>
        </w:tc>
      </w:tr>
      <w:tr w:rsidR="00EB45A3" w:rsidRPr="00494725" w14:paraId="43DC3B6B" w14:textId="77777777" w:rsidTr="00A031EB">
        <w:trPr>
          <w:trHeight w:val="315"/>
        </w:trPr>
        <w:tc>
          <w:tcPr>
            <w:tcW w:w="461" w:type="dxa"/>
            <w:noWrap/>
          </w:tcPr>
          <w:p w14:paraId="0F24C2EE" w14:textId="77777777" w:rsidR="00EB45A3" w:rsidRDefault="00EB45A3" w:rsidP="00F644BA">
            <w:pPr>
              <w:pStyle w:val="texto"/>
            </w:pPr>
          </w:p>
        </w:tc>
        <w:tc>
          <w:tcPr>
            <w:tcW w:w="5225" w:type="dxa"/>
            <w:noWrap/>
          </w:tcPr>
          <w:p w14:paraId="78F21B5F" w14:textId="77777777" w:rsidR="00EB45A3" w:rsidRDefault="00EB45A3" w:rsidP="00EB45A3">
            <w:pPr>
              <w:pStyle w:val="Estilo1"/>
            </w:pPr>
            <w:r>
              <w:t xml:space="preserve">Reajuste, repactuação ou revisão contratual. </w:t>
            </w:r>
          </w:p>
          <w:p w14:paraId="1056E0DB" w14:textId="7CD455F2" w:rsidR="00EB45A3" w:rsidRPr="00462AAE" w:rsidRDefault="00EB45A3" w:rsidP="00EB45A3">
            <w:pPr>
              <w:pStyle w:val="texto"/>
            </w:pPr>
            <w:r>
              <w:lastRenderedPageBreak/>
              <w:t>Os preços contratados para os Fornecimentos com base em moeda nacional poderão ser reajustados, desde que seja observada a periodicidade anual, contada da data limite para a apresentação da proposta para o primeiro reajuste e para os reajustes subsequentes a partir data do último reajuste.</w:t>
            </w:r>
          </w:p>
        </w:tc>
        <w:tc>
          <w:tcPr>
            <w:tcW w:w="4524" w:type="dxa"/>
          </w:tcPr>
          <w:p w14:paraId="6FFCF478" w14:textId="77777777" w:rsidR="00EB45A3" w:rsidRPr="00494725" w:rsidRDefault="00EB45A3" w:rsidP="00F644BA">
            <w:pPr>
              <w:pStyle w:val="texto"/>
              <w:rPr>
                <w:rFonts w:eastAsia="Segoe UI Symbol"/>
                <w:b/>
              </w:rPr>
            </w:pPr>
          </w:p>
        </w:tc>
        <w:tc>
          <w:tcPr>
            <w:tcW w:w="3960" w:type="dxa"/>
          </w:tcPr>
          <w:p w14:paraId="563B814D" w14:textId="77777777" w:rsidR="00EB45A3" w:rsidRPr="00494725" w:rsidRDefault="00EB45A3" w:rsidP="00F644BA">
            <w:pPr>
              <w:pStyle w:val="texto"/>
              <w:rPr>
                <w:rFonts w:eastAsia="Segoe UI Symbol"/>
                <w:b/>
              </w:rPr>
            </w:pPr>
          </w:p>
        </w:tc>
      </w:tr>
      <w:tr w:rsidR="00EB45A3" w:rsidRPr="00494725" w14:paraId="579ABCCF" w14:textId="77777777" w:rsidTr="00A031EB">
        <w:trPr>
          <w:trHeight w:val="315"/>
        </w:trPr>
        <w:tc>
          <w:tcPr>
            <w:tcW w:w="461" w:type="dxa"/>
            <w:noWrap/>
          </w:tcPr>
          <w:p w14:paraId="1D5C20D4" w14:textId="77777777" w:rsidR="00EB45A3" w:rsidRDefault="00EB45A3" w:rsidP="00F644BA">
            <w:pPr>
              <w:pStyle w:val="texto"/>
            </w:pPr>
          </w:p>
        </w:tc>
        <w:tc>
          <w:tcPr>
            <w:tcW w:w="5225" w:type="dxa"/>
            <w:noWrap/>
          </w:tcPr>
          <w:p w14:paraId="3BED91BA" w14:textId="71C59EF3" w:rsidR="00EB45A3" w:rsidRDefault="00EB45A3" w:rsidP="00EB45A3">
            <w:pPr>
              <w:pStyle w:val="Estilo1"/>
            </w:pPr>
            <w:r w:rsidRPr="00EB45A3">
              <w:t>Prazo de execução e vigência</w:t>
            </w:r>
          </w:p>
          <w:p w14:paraId="72642CB8" w14:textId="384534D1" w:rsidR="00EB45A3" w:rsidRDefault="00EB45A3" w:rsidP="00EB45A3">
            <w:pPr>
              <w:pStyle w:val="texto"/>
            </w:pPr>
            <w:r w:rsidRPr="00EB45A3">
              <w:t xml:space="preserve"> O prazo de execução para a entrega dos 20 VLTs será de 32 meses contados a partir da assinatura da Ordem de Execução. O prazo de vigência do contrato será de 47 meses, a partir da data de assinatura do contrato. Os fornecimentos somente terão início com a emissão e aceite da primeira Ordem de</w:t>
            </w:r>
            <w:r>
              <w:t xml:space="preserve"> </w:t>
            </w:r>
            <w:r w:rsidRPr="00EB45A3">
              <w:t>Execução específica. A Ordem de Execução somente será emitida após a apresentação e aceitação da CBTU da regular Garantia de Execução;</w:t>
            </w:r>
            <w:r>
              <w:t xml:space="preserve"> </w:t>
            </w:r>
            <w:r w:rsidRPr="00EB45A3">
              <w:t>Será emitida uma Ordem de Execução para cada exercício fiscal</w:t>
            </w:r>
            <w:r>
              <w:t>.</w:t>
            </w:r>
          </w:p>
        </w:tc>
        <w:tc>
          <w:tcPr>
            <w:tcW w:w="4524" w:type="dxa"/>
          </w:tcPr>
          <w:p w14:paraId="08148888" w14:textId="77777777" w:rsidR="00EB45A3" w:rsidRPr="00494725" w:rsidRDefault="00EB45A3" w:rsidP="00F644BA">
            <w:pPr>
              <w:pStyle w:val="texto"/>
              <w:rPr>
                <w:rFonts w:eastAsia="Segoe UI Symbol"/>
                <w:b/>
              </w:rPr>
            </w:pPr>
          </w:p>
        </w:tc>
        <w:tc>
          <w:tcPr>
            <w:tcW w:w="3960" w:type="dxa"/>
          </w:tcPr>
          <w:p w14:paraId="16C67C49" w14:textId="77777777" w:rsidR="00EB45A3" w:rsidRPr="00494725" w:rsidRDefault="00EB45A3" w:rsidP="00F644BA">
            <w:pPr>
              <w:pStyle w:val="texto"/>
              <w:rPr>
                <w:rFonts w:eastAsia="Segoe UI Symbol"/>
                <w:b/>
              </w:rPr>
            </w:pPr>
          </w:p>
        </w:tc>
      </w:tr>
    </w:tbl>
    <w:p w14:paraId="16D48F34" w14:textId="77777777" w:rsidR="001272DE" w:rsidRPr="00494725" w:rsidRDefault="001272DE" w:rsidP="002044CC">
      <w:pPr>
        <w:pStyle w:val="texto"/>
      </w:pPr>
    </w:p>
    <w:sectPr w:rsidR="001272DE" w:rsidRPr="00494725" w:rsidSect="00CD60EF">
      <w:headerReference w:type="default" r:id="rId11"/>
      <w:footerReference w:type="default" r:id="rId12"/>
      <w:pgSz w:w="16838" w:h="11906" w:orient="landscape"/>
      <w:pgMar w:top="2269" w:right="1417" w:bottom="1701" w:left="141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F6A3" w14:textId="77777777" w:rsidR="00A655CF" w:rsidRDefault="00A655CF" w:rsidP="00C4120C">
      <w:pPr>
        <w:spacing w:after="0" w:line="240" w:lineRule="auto"/>
      </w:pPr>
      <w:r>
        <w:separator/>
      </w:r>
    </w:p>
  </w:endnote>
  <w:endnote w:type="continuationSeparator" w:id="0">
    <w:p w14:paraId="3AC253E3" w14:textId="77777777" w:rsidR="00A655CF" w:rsidRDefault="00A655CF" w:rsidP="00C4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06187"/>
      <w:docPartObj>
        <w:docPartGallery w:val="Page Numbers (Bottom of Page)"/>
        <w:docPartUnique/>
      </w:docPartObj>
    </w:sdtPr>
    <w:sdtContent>
      <w:p w14:paraId="3CEBA408" w14:textId="77777777" w:rsidR="00F644BA" w:rsidRDefault="00F644BA">
        <w:pPr>
          <w:pStyle w:val="Rodap"/>
          <w:jc w:val="center"/>
        </w:pPr>
      </w:p>
      <w:p w14:paraId="485D318C" w14:textId="4F7C4B29" w:rsidR="00F644BA" w:rsidRDefault="00F644BA">
        <w:pPr>
          <w:pStyle w:val="Rodap"/>
          <w:jc w:val="center"/>
        </w:pPr>
        <w:r>
          <w:fldChar w:fldCharType="begin"/>
        </w:r>
        <w:r>
          <w:instrText>PAGE   \* MERGEFORMAT</w:instrText>
        </w:r>
        <w:r>
          <w:fldChar w:fldCharType="separate"/>
        </w:r>
        <w:r w:rsidR="00EB45A3">
          <w:rPr>
            <w:noProof/>
          </w:rPr>
          <w:t>100</w:t>
        </w:r>
        <w:r>
          <w:fldChar w:fldCharType="end"/>
        </w:r>
      </w:p>
    </w:sdtContent>
  </w:sdt>
  <w:p w14:paraId="167BEA0D" w14:textId="77777777" w:rsidR="00F644BA" w:rsidRDefault="00F644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F7F4" w14:textId="77777777" w:rsidR="00A655CF" w:rsidRDefault="00A655CF" w:rsidP="00C4120C">
      <w:pPr>
        <w:spacing w:after="0" w:line="240" w:lineRule="auto"/>
      </w:pPr>
      <w:r>
        <w:separator/>
      </w:r>
    </w:p>
  </w:footnote>
  <w:footnote w:type="continuationSeparator" w:id="0">
    <w:p w14:paraId="42BB954F" w14:textId="77777777" w:rsidR="00A655CF" w:rsidRDefault="00A655CF" w:rsidP="00C4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BEE4" w14:textId="0FE5DF10" w:rsidR="00F644BA" w:rsidRDefault="00F644BA" w:rsidP="00CD60EF">
    <w:pPr>
      <w:pStyle w:val="Cabealho"/>
      <w:jc w:val="center"/>
    </w:pPr>
  </w:p>
  <w:p w14:paraId="53427356" w14:textId="77777777" w:rsidR="00F644BA" w:rsidRDefault="00F644BA">
    <w:pPr>
      <w:pStyle w:val="Cabealho"/>
    </w:pPr>
  </w:p>
  <w:p w14:paraId="1F40B9CE" w14:textId="6E9D19D7" w:rsidR="00F644BA" w:rsidRPr="00050F84" w:rsidRDefault="00F644BA" w:rsidP="00050F84">
    <w:pPr>
      <w:pStyle w:val="Cabealho"/>
      <w:jc w:val="both"/>
    </w:pPr>
    <w:r>
      <w:rPr>
        <w:noProof/>
        <w:lang w:eastAsia="pt-BR"/>
      </w:rPr>
      <w:drawing>
        <wp:inline distT="0" distB="0" distL="0" distR="0" wp14:anchorId="2D3C77EF" wp14:editId="03D1C60C">
          <wp:extent cx="1828800" cy="1019175"/>
          <wp:effectExtent l="0" t="0" r="0" b="9525"/>
          <wp:docPr id="8" name="Imagem 8" descr="CBTU anuncia em Maceió a construção de duas estações de trem - ANPTril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BTU anuncia em Maceió a construção de duas estações de trem - ANPTrilh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noFill/>
                  </a:ln>
                </pic:spPr>
              </pic:pic>
            </a:graphicData>
          </a:graphic>
        </wp:inline>
      </w:drawing>
    </w:r>
    <w:r>
      <w:rPr>
        <w:rFonts w:asciiTheme="majorHAnsi" w:hAnsiTheme="majorHAnsi"/>
        <w:b/>
        <w:bCs/>
      </w:rPr>
      <w:tab/>
    </w:r>
    <w:r>
      <w:rPr>
        <w:rFonts w:asciiTheme="majorHAnsi" w:hAnsiTheme="majorHAnsi"/>
        <w:b/>
        <w:bCs/>
      </w:rPr>
      <w:tab/>
    </w:r>
    <w:r>
      <w:rPr>
        <w:rFonts w:asciiTheme="majorHAnsi" w:hAnsiTheme="majorHAnsi"/>
        <w:b/>
        <w:bCs/>
      </w:rPr>
      <w:tab/>
    </w:r>
    <w:r w:rsidR="002961B0">
      <w:rPr>
        <w:rFonts w:asciiTheme="majorHAnsi" w:hAnsiTheme="majorHAnsi"/>
        <w:b/>
        <w:bCs/>
      </w:rPr>
      <w:t>CONSULTA PÚBLICA</w:t>
    </w:r>
    <w:r>
      <w:rPr>
        <w:rFonts w:asciiTheme="majorHAnsi" w:hAnsiTheme="majorHAnsi"/>
        <w:b/>
        <w:bCs/>
      </w:rPr>
      <w:t xml:space="preserve"> </w:t>
    </w:r>
    <w:r w:rsidR="002961B0">
      <w:rPr>
        <w:rFonts w:asciiTheme="majorHAnsi" w:hAnsiTheme="majorHAnsi"/>
        <w:b/>
        <w:bCs/>
      </w:rPr>
      <w:t>N</w:t>
    </w:r>
    <w:r w:rsidRPr="00BB032A">
      <w:rPr>
        <w:rFonts w:asciiTheme="majorHAnsi" w:hAnsiTheme="majorHAnsi"/>
        <w:b/>
        <w:bCs/>
      </w:rPr>
      <w:t xml:space="preserve">º </w:t>
    </w:r>
    <w:r w:rsidR="002961B0">
      <w:rPr>
        <w:rFonts w:asciiTheme="majorHAnsi" w:hAnsiTheme="majorHAnsi"/>
        <w:b/>
        <w:bCs/>
      </w:rPr>
      <w:t>0</w:t>
    </w:r>
    <w:r w:rsidRPr="00BB032A">
      <w:rPr>
        <w:rFonts w:asciiTheme="majorHAnsi" w:hAnsiTheme="majorHAnsi"/>
        <w:b/>
        <w:bCs/>
      </w:rPr>
      <w:t>0</w:t>
    </w:r>
    <w:r>
      <w:rPr>
        <w:rFonts w:asciiTheme="majorHAnsi" w:hAnsiTheme="majorHAnsi"/>
        <w:b/>
        <w:bCs/>
      </w:rPr>
      <w:t>1</w:t>
    </w:r>
    <w:r w:rsidRPr="00BB032A">
      <w:rPr>
        <w:rFonts w:asciiTheme="majorHAnsi" w:hAnsiTheme="majorHAnsi"/>
        <w:b/>
        <w:bCs/>
      </w:rPr>
      <w:t>/202</w:t>
    </w:r>
    <w:r w:rsidR="002961B0">
      <w:rPr>
        <w:rFonts w:asciiTheme="majorHAnsi" w:hAnsiTheme="majorHAnsi"/>
        <w:b/>
        <w:bCs/>
      </w:rPr>
      <w:t>6</w:t>
    </w:r>
  </w:p>
  <w:p w14:paraId="5E802FC4" w14:textId="57CA6651" w:rsidR="00F644BA" w:rsidRPr="00887621" w:rsidRDefault="00F644BA" w:rsidP="00050F84">
    <w:pPr>
      <w:pStyle w:val="Cabealho"/>
      <w:jc w:val="center"/>
      <w:rPr>
        <w:b/>
        <w:bCs/>
      </w:rPr>
    </w:pPr>
  </w:p>
  <w:p w14:paraId="3AB87814" w14:textId="77777777" w:rsidR="00F644BA" w:rsidRDefault="00F644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CB5A77"/>
    <w:multiLevelType w:val="hybridMultilevel"/>
    <w:tmpl w:val="9CBA2D6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08A1621"/>
    <w:multiLevelType w:val="hybridMultilevel"/>
    <w:tmpl w:val="388CB206"/>
    <w:lvl w:ilvl="0" w:tplc="FFFFFFFF">
      <w:start w:val="2"/>
      <w:numFmt w:val="bullet"/>
      <w:lvlText w:val="-"/>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D421866"/>
    <w:multiLevelType w:val="hybridMultilevel"/>
    <w:tmpl w:val="02BC3132"/>
    <w:lvl w:ilvl="0" w:tplc="ADF6269C">
      <w:start w:val="1"/>
      <w:numFmt w:val="upperRoman"/>
      <w:lvlText w:val="%1."/>
      <w:lvlJc w:val="left"/>
      <w:pPr>
        <w:ind w:left="720" w:hanging="360"/>
      </w:pPr>
    </w:lvl>
    <w:lvl w:ilvl="1" w:tplc="7C38F64A">
      <w:start w:val="1"/>
      <w:numFmt w:val="lowerLetter"/>
      <w:lvlText w:val="%2."/>
      <w:lvlJc w:val="left"/>
      <w:pPr>
        <w:ind w:left="1440" w:hanging="360"/>
      </w:pPr>
    </w:lvl>
    <w:lvl w:ilvl="2" w:tplc="2FAE9272">
      <w:start w:val="1"/>
      <w:numFmt w:val="lowerRoman"/>
      <w:lvlText w:val="%3."/>
      <w:lvlJc w:val="right"/>
      <w:pPr>
        <w:ind w:left="2160" w:hanging="180"/>
      </w:pPr>
    </w:lvl>
    <w:lvl w:ilvl="3" w:tplc="8E40CFE6">
      <w:start w:val="1"/>
      <w:numFmt w:val="decimal"/>
      <w:lvlText w:val="%4."/>
      <w:lvlJc w:val="left"/>
      <w:pPr>
        <w:ind w:left="2880" w:hanging="360"/>
      </w:pPr>
    </w:lvl>
    <w:lvl w:ilvl="4" w:tplc="366C4C90">
      <w:start w:val="1"/>
      <w:numFmt w:val="lowerLetter"/>
      <w:lvlText w:val="%5."/>
      <w:lvlJc w:val="left"/>
      <w:pPr>
        <w:ind w:left="3600" w:hanging="360"/>
      </w:pPr>
    </w:lvl>
    <w:lvl w:ilvl="5" w:tplc="A8B006FA">
      <w:start w:val="1"/>
      <w:numFmt w:val="lowerRoman"/>
      <w:lvlText w:val="%6."/>
      <w:lvlJc w:val="right"/>
      <w:pPr>
        <w:ind w:left="4320" w:hanging="180"/>
      </w:pPr>
    </w:lvl>
    <w:lvl w:ilvl="6" w:tplc="EEC80C18">
      <w:start w:val="1"/>
      <w:numFmt w:val="decimal"/>
      <w:lvlText w:val="%7."/>
      <w:lvlJc w:val="left"/>
      <w:pPr>
        <w:ind w:left="5040" w:hanging="360"/>
      </w:pPr>
    </w:lvl>
    <w:lvl w:ilvl="7" w:tplc="38DE23D8">
      <w:start w:val="1"/>
      <w:numFmt w:val="lowerLetter"/>
      <w:lvlText w:val="%8."/>
      <w:lvlJc w:val="left"/>
      <w:pPr>
        <w:ind w:left="5760" w:hanging="360"/>
      </w:pPr>
    </w:lvl>
    <w:lvl w:ilvl="8" w:tplc="6E04F600">
      <w:start w:val="1"/>
      <w:numFmt w:val="lowerRoman"/>
      <w:lvlText w:val="%9."/>
      <w:lvlJc w:val="right"/>
      <w:pPr>
        <w:ind w:left="6480" w:hanging="180"/>
      </w:pPr>
    </w:lvl>
  </w:abstractNum>
  <w:abstractNum w:abstractNumId="4" w15:restartNumberingAfterBreak="0">
    <w:nsid w:val="3D620C0E"/>
    <w:multiLevelType w:val="hybridMultilevel"/>
    <w:tmpl w:val="E8106A24"/>
    <w:lvl w:ilvl="0" w:tplc="7084D756">
      <w:start w:val="1"/>
      <w:numFmt w:val="upperRoman"/>
      <w:lvlText w:val="%1."/>
      <w:lvlJc w:val="left"/>
      <w:pPr>
        <w:ind w:left="720" w:hanging="360"/>
      </w:pPr>
    </w:lvl>
    <w:lvl w:ilvl="1" w:tplc="A6CED64A">
      <w:start w:val="1"/>
      <w:numFmt w:val="lowerLetter"/>
      <w:lvlText w:val="%2."/>
      <w:lvlJc w:val="left"/>
      <w:pPr>
        <w:ind w:left="1440" w:hanging="360"/>
      </w:pPr>
    </w:lvl>
    <w:lvl w:ilvl="2" w:tplc="67E0552E">
      <w:start w:val="1"/>
      <w:numFmt w:val="lowerRoman"/>
      <w:lvlText w:val="%3."/>
      <w:lvlJc w:val="right"/>
      <w:pPr>
        <w:ind w:left="2160" w:hanging="180"/>
      </w:pPr>
    </w:lvl>
    <w:lvl w:ilvl="3" w:tplc="2B98CF78">
      <w:start w:val="1"/>
      <w:numFmt w:val="decimal"/>
      <w:lvlText w:val="%4."/>
      <w:lvlJc w:val="left"/>
      <w:pPr>
        <w:ind w:left="2880" w:hanging="360"/>
      </w:pPr>
    </w:lvl>
    <w:lvl w:ilvl="4" w:tplc="A9BAB1CC">
      <w:start w:val="1"/>
      <w:numFmt w:val="lowerLetter"/>
      <w:lvlText w:val="%5."/>
      <w:lvlJc w:val="left"/>
      <w:pPr>
        <w:ind w:left="3600" w:hanging="360"/>
      </w:pPr>
    </w:lvl>
    <w:lvl w:ilvl="5" w:tplc="56A8EF32">
      <w:start w:val="1"/>
      <w:numFmt w:val="lowerRoman"/>
      <w:lvlText w:val="%6."/>
      <w:lvlJc w:val="right"/>
      <w:pPr>
        <w:ind w:left="4320" w:hanging="180"/>
      </w:pPr>
    </w:lvl>
    <w:lvl w:ilvl="6" w:tplc="EC72761A">
      <w:start w:val="1"/>
      <w:numFmt w:val="decimal"/>
      <w:lvlText w:val="%7."/>
      <w:lvlJc w:val="left"/>
      <w:pPr>
        <w:ind w:left="5040" w:hanging="360"/>
      </w:pPr>
    </w:lvl>
    <w:lvl w:ilvl="7" w:tplc="2A3E137C">
      <w:start w:val="1"/>
      <w:numFmt w:val="lowerLetter"/>
      <w:lvlText w:val="%8."/>
      <w:lvlJc w:val="left"/>
      <w:pPr>
        <w:ind w:left="5760" w:hanging="360"/>
      </w:pPr>
    </w:lvl>
    <w:lvl w:ilvl="8" w:tplc="BECE8674">
      <w:start w:val="1"/>
      <w:numFmt w:val="lowerRoman"/>
      <w:lvlText w:val="%9."/>
      <w:lvlJc w:val="right"/>
      <w:pPr>
        <w:ind w:left="6480" w:hanging="180"/>
      </w:pPr>
    </w:lvl>
  </w:abstractNum>
  <w:abstractNum w:abstractNumId="5" w15:restartNumberingAfterBreak="0">
    <w:nsid w:val="3E713F6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CC448F4"/>
    <w:multiLevelType w:val="singleLevel"/>
    <w:tmpl w:val="014408AC"/>
    <w:lvl w:ilvl="0">
      <w:start w:val="3"/>
      <w:numFmt w:val="decimal"/>
      <w:lvlText w:val="%1."/>
      <w:lvlJc w:val="left"/>
      <w:pPr>
        <w:tabs>
          <w:tab w:val="num" w:pos="705"/>
        </w:tabs>
        <w:ind w:left="705" w:hanging="705"/>
      </w:pPr>
      <w:rPr>
        <w:rFonts w:hint="default"/>
      </w:rPr>
    </w:lvl>
  </w:abstractNum>
  <w:abstractNum w:abstractNumId="7" w15:restartNumberingAfterBreak="0">
    <w:nsid w:val="52E56643"/>
    <w:multiLevelType w:val="hybridMultilevel"/>
    <w:tmpl w:val="C2FA63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F410EF"/>
    <w:multiLevelType w:val="hybridMultilevel"/>
    <w:tmpl w:val="8DA8ED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FB606F0"/>
    <w:multiLevelType w:val="hybridMultilevel"/>
    <w:tmpl w:val="39246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8DA3074"/>
    <w:multiLevelType w:val="hybridMultilevel"/>
    <w:tmpl w:val="EE32A70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B36B19"/>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6B426BC"/>
    <w:multiLevelType w:val="multilevel"/>
    <w:tmpl w:val="538EF4D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B053D76"/>
    <w:multiLevelType w:val="hybridMultilevel"/>
    <w:tmpl w:val="1FDEE31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74837107">
    <w:abstractNumId w:val="3"/>
  </w:num>
  <w:num w:numId="2" w16cid:durableId="1459880855">
    <w:abstractNumId w:val="4"/>
  </w:num>
  <w:num w:numId="3" w16cid:durableId="1415319343">
    <w:abstractNumId w:val="6"/>
  </w:num>
  <w:num w:numId="4" w16cid:durableId="801459457">
    <w:abstractNumId w:val="1"/>
  </w:num>
  <w:num w:numId="5" w16cid:durableId="737556483">
    <w:abstractNumId w:val="12"/>
  </w:num>
  <w:num w:numId="6" w16cid:durableId="714738179">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7" w16cid:durableId="697657387">
    <w:abstractNumId w:val="2"/>
  </w:num>
  <w:num w:numId="8" w16cid:durableId="1955944589">
    <w:abstractNumId w:val="8"/>
  </w:num>
  <w:num w:numId="9" w16cid:durableId="255480957">
    <w:abstractNumId w:val="0"/>
    <w:lvlOverride w:ilvl="0">
      <w:lvl w:ilvl="0">
        <w:start w:val="2"/>
        <w:numFmt w:val="bullet"/>
        <w:lvlText w:val="-"/>
        <w:legacy w:legacy="1" w:legacySpace="0" w:legacyIndent="360"/>
        <w:lvlJc w:val="left"/>
        <w:pPr>
          <w:ind w:left="927" w:hanging="360"/>
        </w:pPr>
      </w:lvl>
    </w:lvlOverride>
  </w:num>
  <w:num w:numId="10" w16cid:durableId="345862474">
    <w:abstractNumId w:val="10"/>
  </w:num>
  <w:num w:numId="11" w16cid:durableId="42872669">
    <w:abstractNumId w:val="5"/>
  </w:num>
  <w:num w:numId="12" w16cid:durableId="2083330410">
    <w:abstractNumId w:val="7"/>
  </w:num>
  <w:num w:numId="13" w16cid:durableId="301927878">
    <w:abstractNumId w:val="11"/>
  </w:num>
  <w:num w:numId="14" w16cid:durableId="1988974583">
    <w:abstractNumId w:val="13"/>
  </w:num>
  <w:num w:numId="15" w16cid:durableId="216742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C48C0F"/>
    <w:rsid w:val="00010157"/>
    <w:rsid w:val="00050F84"/>
    <w:rsid w:val="00064776"/>
    <w:rsid w:val="000653D1"/>
    <w:rsid w:val="000911B0"/>
    <w:rsid w:val="000B0C39"/>
    <w:rsid w:val="000C0833"/>
    <w:rsid w:val="000D304A"/>
    <w:rsid w:val="000E1B53"/>
    <w:rsid w:val="000E377A"/>
    <w:rsid w:val="00121786"/>
    <w:rsid w:val="001272DE"/>
    <w:rsid w:val="00156CB9"/>
    <w:rsid w:val="001A5C01"/>
    <w:rsid w:val="001B15CB"/>
    <w:rsid w:val="001B1CC1"/>
    <w:rsid w:val="001C5A08"/>
    <w:rsid w:val="001D223E"/>
    <w:rsid w:val="002044CC"/>
    <w:rsid w:val="00227120"/>
    <w:rsid w:val="00255717"/>
    <w:rsid w:val="002961B0"/>
    <w:rsid w:val="00297440"/>
    <w:rsid w:val="002A75AA"/>
    <w:rsid w:val="00313CD1"/>
    <w:rsid w:val="00323355"/>
    <w:rsid w:val="0034116A"/>
    <w:rsid w:val="00377982"/>
    <w:rsid w:val="00395B31"/>
    <w:rsid w:val="003E00A2"/>
    <w:rsid w:val="003E45CA"/>
    <w:rsid w:val="003F4124"/>
    <w:rsid w:val="003F4B62"/>
    <w:rsid w:val="00410ADF"/>
    <w:rsid w:val="00434C70"/>
    <w:rsid w:val="004400E5"/>
    <w:rsid w:val="00463E66"/>
    <w:rsid w:val="00471C3D"/>
    <w:rsid w:val="0047444B"/>
    <w:rsid w:val="0049296A"/>
    <w:rsid w:val="00494725"/>
    <w:rsid w:val="004C3855"/>
    <w:rsid w:val="004D2993"/>
    <w:rsid w:val="004D62FF"/>
    <w:rsid w:val="004E0F31"/>
    <w:rsid w:val="004E3F5E"/>
    <w:rsid w:val="00515144"/>
    <w:rsid w:val="00522530"/>
    <w:rsid w:val="00523031"/>
    <w:rsid w:val="005378FB"/>
    <w:rsid w:val="00570CD3"/>
    <w:rsid w:val="0059206B"/>
    <w:rsid w:val="005A0B21"/>
    <w:rsid w:val="005B1C97"/>
    <w:rsid w:val="005B422B"/>
    <w:rsid w:val="005B524F"/>
    <w:rsid w:val="005B66B1"/>
    <w:rsid w:val="005C38F1"/>
    <w:rsid w:val="005C4547"/>
    <w:rsid w:val="005E5DB9"/>
    <w:rsid w:val="005F320D"/>
    <w:rsid w:val="00613EFC"/>
    <w:rsid w:val="00636988"/>
    <w:rsid w:val="006419C8"/>
    <w:rsid w:val="0064765A"/>
    <w:rsid w:val="00650FEB"/>
    <w:rsid w:val="006972AF"/>
    <w:rsid w:val="006C019F"/>
    <w:rsid w:val="006C4004"/>
    <w:rsid w:val="006E4D2F"/>
    <w:rsid w:val="00742F8E"/>
    <w:rsid w:val="007537D3"/>
    <w:rsid w:val="007609AF"/>
    <w:rsid w:val="0076756C"/>
    <w:rsid w:val="00772064"/>
    <w:rsid w:val="00795B0C"/>
    <w:rsid w:val="007D0F06"/>
    <w:rsid w:val="00810AC0"/>
    <w:rsid w:val="00822FE7"/>
    <w:rsid w:val="0082327F"/>
    <w:rsid w:val="008406DC"/>
    <w:rsid w:val="00853C9C"/>
    <w:rsid w:val="0085431B"/>
    <w:rsid w:val="00860E05"/>
    <w:rsid w:val="00887621"/>
    <w:rsid w:val="008A7E98"/>
    <w:rsid w:val="008E4AA1"/>
    <w:rsid w:val="00903460"/>
    <w:rsid w:val="00941662"/>
    <w:rsid w:val="009906D3"/>
    <w:rsid w:val="009A22EA"/>
    <w:rsid w:val="009B4BE4"/>
    <w:rsid w:val="009E7229"/>
    <w:rsid w:val="00A031EB"/>
    <w:rsid w:val="00A2524C"/>
    <w:rsid w:val="00A25280"/>
    <w:rsid w:val="00A271D5"/>
    <w:rsid w:val="00A40609"/>
    <w:rsid w:val="00A45804"/>
    <w:rsid w:val="00A52310"/>
    <w:rsid w:val="00A55518"/>
    <w:rsid w:val="00A655CF"/>
    <w:rsid w:val="00A7654E"/>
    <w:rsid w:val="00AB7939"/>
    <w:rsid w:val="00AE062C"/>
    <w:rsid w:val="00AE4E0D"/>
    <w:rsid w:val="00AF6AB6"/>
    <w:rsid w:val="00AF6BD1"/>
    <w:rsid w:val="00B34611"/>
    <w:rsid w:val="00B62E3E"/>
    <w:rsid w:val="00B640A1"/>
    <w:rsid w:val="00B80BEC"/>
    <w:rsid w:val="00B92771"/>
    <w:rsid w:val="00BC0089"/>
    <w:rsid w:val="00BC1BFC"/>
    <w:rsid w:val="00BC48AE"/>
    <w:rsid w:val="00BE73BD"/>
    <w:rsid w:val="00C06F9D"/>
    <w:rsid w:val="00C23C26"/>
    <w:rsid w:val="00C302AF"/>
    <w:rsid w:val="00C33B68"/>
    <w:rsid w:val="00C3618F"/>
    <w:rsid w:val="00C4120C"/>
    <w:rsid w:val="00C46757"/>
    <w:rsid w:val="00C60F90"/>
    <w:rsid w:val="00C61AEF"/>
    <w:rsid w:val="00C95AA0"/>
    <w:rsid w:val="00CD0620"/>
    <w:rsid w:val="00CD60EF"/>
    <w:rsid w:val="00CF4BBC"/>
    <w:rsid w:val="00CF4E16"/>
    <w:rsid w:val="00CF529E"/>
    <w:rsid w:val="00D1660A"/>
    <w:rsid w:val="00D17A41"/>
    <w:rsid w:val="00D51216"/>
    <w:rsid w:val="00D64381"/>
    <w:rsid w:val="00D8589B"/>
    <w:rsid w:val="00D93B9E"/>
    <w:rsid w:val="00D9781E"/>
    <w:rsid w:val="00DF1259"/>
    <w:rsid w:val="00E4243D"/>
    <w:rsid w:val="00E44CBB"/>
    <w:rsid w:val="00E45996"/>
    <w:rsid w:val="00E803F9"/>
    <w:rsid w:val="00E904FF"/>
    <w:rsid w:val="00E966D0"/>
    <w:rsid w:val="00EA682D"/>
    <w:rsid w:val="00EB45A3"/>
    <w:rsid w:val="00EC16F8"/>
    <w:rsid w:val="00EC43EE"/>
    <w:rsid w:val="00EE2DD0"/>
    <w:rsid w:val="00EE3FF7"/>
    <w:rsid w:val="00F01EF8"/>
    <w:rsid w:val="00F1237D"/>
    <w:rsid w:val="00F644BA"/>
    <w:rsid w:val="00F772DB"/>
    <w:rsid w:val="00F90172"/>
    <w:rsid w:val="00FA0CB6"/>
    <w:rsid w:val="00FB2507"/>
    <w:rsid w:val="00FB6476"/>
    <w:rsid w:val="00FD210A"/>
    <w:rsid w:val="00FD3907"/>
    <w:rsid w:val="037F7A59"/>
    <w:rsid w:val="07E79771"/>
    <w:rsid w:val="0C1342F0"/>
    <w:rsid w:val="0F73342A"/>
    <w:rsid w:val="0F79150D"/>
    <w:rsid w:val="118232B6"/>
    <w:rsid w:val="2439E538"/>
    <w:rsid w:val="26344FD0"/>
    <w:rsid w:val="2C229A78"/>
    <w:rsid w:val="2D856F9F"/>
    <w:rsid w:val="3359010E"/>
    <w:rsid w:val="37025F31"/>
    <w:rsid w:val="3FA21570"/>
    <w:rsid w:val="4277ED8A"/>
    <w:rsid w:val="45B00A0F"/>
    <w:rsid w:val="49BEBFED"/>
    <w:rsid w:val="4EF5ED0A"/>
    <w:rsid w:val="4F531078"/>
    <w:rsid w:val="530A08E9"/>
    <w:rsid w:val="561B267F"/>
    <w:rsid w:val="5785B8F9"/>
    <w:rsid w:val="5E581D05"/>
    <w:rsid w:val="60C48C0F"/>
    <w:rsid w:val="63D8C994"/>
    <w:rsid w:val="66F46670"/>
    <w:rsid w:val="6832421E"/>
    <w:rsid w:val="6A4C8ABC"/>
    <w:rsid w:val="6AB76780"/>
    <w:rsid w:val="6F917591"/>
    <w:rsid w:val="6FC12788"/>
    <w:rsid w:val="70C707C2"/>
    <w:rsid w:val="77B5C900"/>
    <w:rsid w:val="78B9B3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8C0F"/>
  <w15:chartTrackingRefBased/>
  <w15:docId w15:val="{70354E5D-CD0C-4007-B4B3-4A718DFE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qFormat/>
    <w:rsid w:val="00A5551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5518"/>
    <w:rPr>
      <w:rFonts w:asciiTheme="majorHAnsi" w:eastAsiaTheme="majorEastAsia" w:hAnsiTheme="majorHAnsi" w:cstheme="majorBidi"/>
      <w:color w:val="0F4761" w:themeColor="accent1" w:themeShade="BF"/>
      <w:sz w:val="32"/>
      <w:szCs w:val="32"/>
    </w:rPr>
  </w:style>
  <w:style w:type="paragraph" w:styleId="Cabealho">
    <w:name w:val="header"/>
    <w:basedOn w:val="Normal"/>
    <w:link w:val="CabealhoChar"/>
    <w:uiPriority w:val="99"/>
    <w:unhideWhenUsed/>
    <w:rsid w:val="00C412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120C"/>
  </w:style>
  <w:style w:type="paragraph" w:styleId="Rodap">
    <w:name w:val="footer"/>
    <w:basedOn w:val="Normal"/>
    <w:link w:val="RodapChar"/>
    <w:uiPriority w:val="99"/>
    <w:unhideWhenUsed/>
    <w:rsid w:val="00C4120C"/>
    <w:pPr>
      <w:tabs>
        <w:tab w:val="center" w:pos="4252"/>
        <w:tab w:val="right" w:pos="8504"/>
      </w:tabs>
      <w:spacing w:after="0" w:line="240" w:lineRule="auto"/>
    </w:pPr>
  </w:style>
  <w:style w:type="character" w:customStyle="1" w:styleId="RodapChar">
    <w:name w:val="Rodapé Char"/>
    <w:basedOn w:val="Fontepargpadro"/>
    <w:link w:val="Rodap"/>
    <w:uiPriority w:val="99"/>
    <w:rsid w:val="00C4120C"/>
  </w:style>
  <w:style w:type="table" w:styleId="Tabelacomgrade">
    <w:name w:val="Table Grid"/>
    <w:basedOn w:val="Tabelanormal"/>
    <w:uiPriority w:val="39"/>
    <w:rsid w:val="00C6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59206B"/>
    <w:pPr>
      <w:spacing w:line="259" w:lineRule="auto"/>
      <w:ind w:left="720"/>
      <w:contextualSpacing/>
    </w:pPr>
    <w:rPr>
      <w:kern w:val="2"/>
      <w:sz w:val="22"/>
      <w:szCs w:val="22"/>
      <w14:ligatures w14:val="standardContextual"/>
    </w:rPr>
  </w:style>
  <w:style w:type="character" w:customStyle="1" w:styleId="PargrafodaListaChar">
    <w:name w:val="Parágrafo da Lista Char"/>
    <w:link w:val="PargrafodaLista"/>
    <w:uiPriority w:val="34"/>
    <w:rsid w:val="0059206B"/>
    <w:rPr>
      <w:kern w:val="2"/>
      <w:sz w:val="22"/>
      <w:szCs w:val="22"/>
      <w14:ligatures w14:val="standardContextual"/>
    </w:rPr>
  </w:style>
  <w:style w:type="character" w:customStyle="1" w:styleId="MenoPendente1">
    <w:name w:val="Menção Pendente1"/>
    <w:basedOn w:val="Fontepargpadro"/>
    <w:uiPriority w:val="99"/>
    <w:semiHidden/>
    <w:unhideWhenUsed/>
    <w:rsid w:val="00C60F90"/>
    <w:rPr>
      <w:color w:val="605E5C"/>
      <w:shd w:val="clear" w:color="auto" w:fill="E1DFDD"/>
    </w:rPr>
  </w:style>
  <w:style w:type="character" w:styleId="Hyperlink">
    <w:name w:val="Hyperlink"/>
    <w:basedOn w:val="Fontepargpadro"/>
    <w:uiPriority w:val="99"/>
    <w:unhideWhenUsed/>
    <w:rsid w:val="00C60F90"/>
    <w:rPr>
      <w:color w:val="467886"/>
      <w:u w:val="single"/>
    </w:rPr>
  </w:style>
  <w:style w:type="paragraph" w:customStyle="1" w:styleId="paragraph">
    <w:name w:val="paragraph"/>
    <w:basedOn w:val="Normal"/>
    <w:uiPriority w:val="1"/>
    <w:rsid w:val="0076756C"/>
    <w:pPr>
      <w:spacing w:beforeAutospacing="1" w:afterAutospacing="1" w:line="240" w:lineRule="auto"/>
    </w:pPr>
    <w:rPr>
      <w:rFonts w:eastAsiaTheme="minorEastAsia"/>
      <w:lang w:eastAsia="pt-BR"/>
    </w:rPr>
  </w:style>
  <w:style w:type="character" w:customStyle="1" w:styleId="fontstyle01">
    <w:name w:val="fontstyle01"/>
    <w:basedOn w:val="Fontepargpadro"/>
    <w:rsid w:val="00050F84"/>
    <w:rPr>
      <w:rFonts w:ascii="Calibri" w:hAnsi="Calibri" w:cs="Calibri" w:hint="default"/>
      <w:b w:val="0"/>
      <w:bCs w:val="0"/>
      <w:i w:val="0"/>
      <w:iCs w:val="0"/>
      <w:color w:val="000000"/>
      <w:sz w:val="24"/>
      <w:szCs w:val="24"/>
    </w:rPr>
  </w:style>
  <w:style w:type="character" w:customStyle="1" w:styleId="fontstyle21">
    <w:name w:val="fontstyle21"/>
    <w:basedOn w:val="Fontepargpadro"/>
    <w:rsid w:val="00570CD3"/>
    <w:rPr>
      <w:rFonts w:ascii="Calibri-Bold" w:hAnsi="Calibri-Bold" w:hint="default"/>
      <w:b/>
      <w:bCs/>
      <w:i w:val="0"/>
      <w:iCs w:val="0"/>
      <w:color w:val="000000"/>
      <w:sz w:val="24"/>
      <w:szCs w:val="24"/>
    </w:rPr>
  </w:style>
  <w:style w:type="character" w:customStyle="1" w:styleId="fontstyle31">
    <w:name w:val="fontstyle31"/>
    <w:basedOn w:val="Fontepargpadro"/>
    <w:rsid w:val="00B34611"/>
    <w:rPr>
      <w:rFonts w:ascii="Arial-BoldMT" w:hAnsi="Arial-BoldMT" w:hint="default"/>
      <w:b/>
      <w:bCs/>
      <w:i w:val="0"/>
      <w:iCs w:val="0"/>
      <w:color w:val="000000"/>
      <w:sz w:val="14"/>
      <w:szCs w:val="14"/>
    </w:rPr>
  </w:style>
  <w:style w:type="paragraph" w:customStyle="1" w:styleId="Estilo1">
    <w:name w:val="Estilo1"/>
    <w:basedOn w:val="Normal"/>
    <w:link w:val="Estilo1Char"/>
    <w:qFormat/>
    <w:rsid w:val="00463E66"/>
    <w:pPr>
      <w:spacing w:after="120" w:line="240" w:lineRule="auto"/>
      <w:jc w:val="both"/>
    </w:pPr>
    <w:rPr>
      <w:rFonts w:ascii="Calibri" w:hAnsi="Calibri" w:cs="Calibri"/>
      <w:b/>
      <w:bCs/>
      <w:caps/>
      <w:color w:val="000000"/>
      <w:sz w:val="22"/>
      <w:szCs w:val="22"/>
    </w:rPr>
  </w:style>
  <w:style w:type="paragraph" w:customStyle="1" w:styleId="texto">
    <w:name w:val="texto"/>
    <w:basedOn w:val="Normal"/>
    <w:link w:val="textoChar"/>
    <w:qFormat/>
    <w:rsid w:val="00463E66"/>
    <w:pPr>
      <w:spacing w:after="120" w:line="240" w:lineRule="auto"/>
      <w:jc w:val="both"/>
    </w:pPr>
    <w:rPr>
      <w:rFonts w:ascii="Calibri" w:eastAsia="Times New Roman" w:hAnsi="Calibri" w:cs="Calibri"/>
      <w:bCs/>
      <w:color w:val="000000"/>
      <w:sz w:val="22"/>
      <w:szCs w:val="22"/>
      <w:lang w:eastAsia="pt-BR"/>
    </w:rPr>
  </w:style>
  <w:style w:type="character" w:customStyle="1" w:styleId="Estilo1Char">
    <w:name w:val="Estilo1 Char"/>
    <w:basedOn w:val="Fontepargpadro"/>
    <w:link w:val="Estilo1"/>
    <w:rsid w:val="00463E66"/>
    <w:rPr>
      <w:rFonts w:ascii="Calibri" w:hAnsi="Calibri" w:cs="Calibri"/>
      <w:b/>
      <w:bCs/>
      <w:caps/>
      <w:color w:val="000000"/>
      <w:sz w:val="22"/>
      <w:szCs w:val="22"/>
    </w:rPr>
  </w:style>
  <w:style w:type="character" w:customStyle="1" w:styleId="montini">
    <w:name w:val="montini"/>
    <w:semiHidden/>
    <w:rsid w:val="00A40609"/>
    <w:rPr>
      <w:rFonts w:ascii="Arial" w:hAnsi="Arial" w:cs="Arial"/>
      <w:color w:val="000080"/>
      <w:sz w:val="20"/>
      <w:szCs w:val="20"/>
    </w:rPr>
  </w:style>
  <w:style w:type="character" w:customStyle="1" w:styleId="textoChar">
    <w:name w:val="texto Char"/>
    <w:basedOn w:val="Fontepargpadro"/>
    <w:link w:val="texto"/>
    <w:rsid w:val="00463E66"/>
    <w:rPr>
      <w:rFonts w:ascii="Calibri" w:eastAsia="Times New Roman" w:hAnsi="Calibri" w:cs="Calibri"/>
      <w:bCs/>
      <w:color w:val="000000"/>
      <w:sz w:val="22"/>
      <w:szCs w:val="22"/>
      <w:lang w:eastAsia="pt-BR"/>
    </w:rPr>
  </w:style>
  <w:style w:type="paragraph" w:styleId="Recuodecorpodetexto">
    <w:name w:val="Body Text Indent"/>
    <w:basedOn w:val="Normal"/>
    <w:link w:val="RecuodecorpodetextoChar"/>
    <w:uiPriority w:val="99"/>
    <w:semiHidden/>
    <w:unhideWhenUsed/>
    <w:rsid w:val="00BE73BD"/>
    <w:pPr>
      <w:spacing w:after="120"/>
      <w:ind w:left="283"/>
    </w:pPr>
  </w:style>
  <w:style w:type="character" w:customStyle="1" w:styleId="RecuodecorpodetextoChar">
    <w:name w:val="Recuo de corpo de texto Char"/>
    <w:basedOn w:val="Fontepargpadro"/>
    <w:link w:val="Recuodecorpodetexto"/>
    <w:uiPriority w:val="99"/>
    <w:semiHidden/>
    <w:rsid w:val="00BE73BD"/>
  </w:style>
  <w:style w:type="paragraph" w:styleId="Corpodetexto">
    <w:name w:val="Body Text"/>
    <w:basedOn w:val="Normal"/>
    <w:link w:val="CorpodetextoChar"/>
    <w:uiPriority w:val="99"/>
    <w:semiHidden/>
    <w:unhideWhenUsed/>
    <w:rsid w:val="002044CC"/>
    <w:pPr>
      <w:spacing w:after="120"/>
    </w:pPr>
  </w:style>
  <w:style w:type="character" w:customStyle="1" w:styleId="CorpodetextoChar">
    <w:name w:val="Corpo de texto Char"/>
    <w:basedOn w:val="Fontepargpadro"/>
    <w:link w:val="Corpodetexto"/>
    <w:uiPriority w:val="99"/>
    <w:semiHidden/>
    <w:rsid w:val="002044CC"/>
  </w:style>
  <w:style w:type="paragraph" w:styleId="Corpodetexto2">
    <w:name w:val="Body Text 2"/>
    <w:basedOn w:val="Normal"/>
    <w:link w:val="Corpodetexto2Char"/>
    <w:uiPriority w:val="99"/>
    <w:semiHidden/>
    <w:unhideWhenUsed/>
    <w:rsid w:val="00795B0C"/>
    <w:pPr>
      <w:spacing w:after="120" w:line="480" w:lineRule="auto"/>
    </w:pPr>
  </w:style>
  <w:style w:type="character" w:customStyle="1" w:styleId="Corpodetexto2Char">
    <w:name w:val="Corpo de texto 2 Char"/>
    <w:basedOn w:val="Fontepargpadro"/>
    <w:link w:val="Corpodetexto2"/>
    <w:uiPriority w:val="99"/>
    <w:semiHidden/>
    <w:rsid w:val="00795B0C"/>
  </w:style>
  <w:style w:type="paragraph" w:styleId="SemEspaamento">
    <w:name w:val="No Spacing"/>
    <w:uiPriority w:val="1"/>
    <w:qFormat/>
    <w:rsid w:val="00795B0C"/>
    <w:pPr>
      <w:spacing w:after="0" w:line="240" w:lineRule="auto"/>
    </w:pPr>
  </w:style>
  <w:style w:type="paragraph" w:customStyle="1" w:styleId="BodyText21">
    <w:name w:val="Body Text 21"/>
    <w:basedOn w:val="Normal"/>
    <w:rsid w:val="0034116A"/>
    <w:pPr>
      <w:spacing w:after="0" w:line="240" w:lineRule="auto"/>
      <w:jc w:val="both"/>
    </w:pPr>
    <w:rPr>
      <w:rFonts w:ascii="Arial" w:eastAsia="Times New Roman" w:hAnsi="Arial" w:cs="Times New Roman"/>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624">
      <w:bodyDiv w:val="1"/>
      <w:marLeft w:val="0"/>
      <w:marRight w:val="0"/>
      <w:marTop w:val="0"/>
      <w:marBottom w:val="0"/>
      <w:divBdr>
        <w:top w:val="none" w:sz="0" w:space="0" w:color="auto"/>
        <w:left w:val="none" w:sz="0" w:space="0" w:color="auto"/>
        <w:bottom w:val="none" w:sz="0" w:space="0" w:color="auto"/>
        <w:right w:val="none" w:sz="0" w:space="0" w:color="auto"/>
      </w:divBdr>
    </w:div>
    <w:div w:id="153646509">
      <w:bodyDiv w:val="1"/>
      <w:marLeft w:val="0"/>
      <w:marRight w:val="0"/>
      <w:marTop w:val="0"/>
      <w:marBottom w:val="0"/>
      <w:divBdr>
        <w:top w:val="none" w:sz="0" w:space="0" w:color="auto"/>
        <w:left w:val="none" w:sz="0" w:space="0" w:color="auto"/>
        <w:bottom w:val="none" w:sz="0" w:space="0" w:color="auto"/>
        <w:right w:val="none" w:sz="0" w:space="0" w:color="auto"/>
      </w:divBdr>
    </w:div>
    <w:div w:id="201748942">
      <w:bodyDiv w:val="1"/>
      <w:marLeft w:val="0"/>
      <w:marRight w:val="0"/>
      <w:marTop w:val="0"/>
      <w:marBottom w:val="0"/>
      <w:divBdr>
        <w:top w:val="none" w:sz="0" w:space="0" w:color="auto"/>
        <w:left w:val="none" w:sz="0" w:space="0" w:color="auto"/>
        <w:bottom w:val="none" w:sz="0" w:space="0" w:color="auto"/>
        <w:right w:val="none" w:sz="0" w:space="0" w:color="auto"/>
      </w:divBdr>
    </w:div>
    <w:div w:id="395861968">
      <w:bodyDiv w:val="1"/>
      <w:marLeft w:val="0"/>
      <w:marRight w:val="0"/>
      <w:marTop w:val="0"/>
      <w:marBottom w:val="0"/>
      <w:divBdr>
        <w:top w:val="none" w:sz="0" w:space="0" w:color="auto"/>
        <w:left w:val="none" w:sz="0" w:space="0" w:color="auto"/>
        <w:bottom w:val="none" w:sz="0" w:space="0" w:color="auto"/>
        <w:right w:val="none" w:sz="0" w:space="0" w:color="auto"/>
      </w:divBdr>
    </w:div>
    <w:div w:id="594629504">
      <w:bodyDiv w:val="1"/>
      <w:marLeft w:val="0"/>
      <w:marRight w:val="0"/>
      <w:marTop w:val="0"/>
      <w:marBottom w:val="0"/>
      <w:divBdr>
        <w:top w:val="none" w:sz="0" w:space="0" w:color="auto"/>
        <w:left w:val="none" w:sz="0" w:space="0" w:color="auto"/>
        <w:bottom w:val="none" w:sz="0" w:space="0" w:color="auto"/>
        <w:right w:val="none" w:sz="0" w:space="0" w:color="auto"/>
      </w:divBdr>
    </w:div>
    <w:div w:id="656612566">
      <w:bodyDiv w:val="1"/>
      <w:marLeft w:val="0"/>
      <w:marRight w:val="0"/>
      <w:marTop w:val="0"/>
      <w:marBottom w:val="0"/>
      <w:divBdr>
        <w:top w:val="none" w:sz="0" w:space="0" w:color="auto"/>
        <w:left w:val="none" w:sz="0" w:space="0" w:color="auto"/>
        <w:bottom w:val="none" w:sz="0" w:space="0" w:color="auto"/>
        <w:right w:val="none" w:sz="0" w:space="0" w:color="auto"/>
      </w:divBdr>
    </w:div>
    <w:div w:id="682317075">
      <w:bodyDiv w:val="1"/>
      <w:marLeft w:val="0"/>
      <w:marRight w:val="0"/>
      <w:marTop w:val="0"/>
      <w:marBottom w:val="0"/>
      <w:divBdr>
        <w:top w:val="none" w:sz="0" w:space="0" w:color="auto"/>
        <w:left w:val="none" w:sz="0" w:space="0" w:color="auto"/>
        <w:bottom w:val="none" w:sz="0" w:space="0" w:color="auto"/>
        <w:right w:val="none" w:sz="0" w:space="0" w:color="auto"/>
      </w:divBdr>
    </w:div>
    <w:div w:id="953247320">
      <w:bodyDiv w:val="1"/>
      <w:marLeft w:val="0"/>
      <w:marRight w:val="0"/>
      <w:marTop w:val="0"/>
      <w:marBottom w:val="0"/>
      <w:divBdr>
        <w:top w:val="none" w:sz="0" w:space="0" w:color="auto"/>
        <w:left w:val="none" w:sz="0" w:space="0" w:color="auto"/>
        <w:bottom w:val="none" w:sz="0" w:space="0" w:color="auto"/>
        <w:right w:val="none" w:sz="0" w:space="0" w:color="auto"/>
      </w:divBdr>
    </w:div>
    <w:div w:id="1031959771">
      <w:bodyDiv w:val="1"/>
      <w:marLeft w:val="0"/>
      <w:marRight w:val="0"/>
      <w:marTop w:val="0"/>
      <w:marBottom w:val="0"/>
      <w:divBdr>
        <w:top w:val="none" w:sz="0" w:space="0" w:color="auto"/>
        <w:left w:val="none" w:sz="0" w:space="0" w:color="auto"/>
        <w:bottom w:val="none" w:sz="0" w:space="0" w:color="auto"/>
        <w:right w:val="none" w:sz="0" w:space="0" w:color="auto"/>
      </w:divBdr>
    </w:div>
    <w:div w:id="1184055866">
      <w:bodyDiv w:val="1"/>
      <w:marLeft w:val="0"/>
      <w:marRight w:val="0"/>
      <w:marTop w:val="0"/>
      <w:marBottom w:val="0"/>
      <w:divBdr>
        <w:top w:val="none" w:sz="0" w:space="0" w:color="auto"/>
        <w:left w:val="none" w:sz="0" w:space="0" w:color="auto"/>
        <w:bottom w:val="none" w:sz="0" w:space="0" w:color="auto"/>
        <w:right w:val="none" w:sz="0" w:space="0" w:color="auto"/>
      </w:divBdr>
    </w:div>
    <w:div w:id="1194536443">
      <w:bodyDiv w:val="1"/>
      <w:marLeft w:val="0"/>
      <w:marRight w:val="0"/>
      <w:marTop w:val="0"/>
      <w:marBottom w:val="0"/>
      <w:divBdr>
        <w:top w:val="none" w:sz="0" w:space="0" w:color="auto"/>
        <w:left w:val="none" w:sz="0" w:space="0" w:color="auto"/>
        <w:bottom w:val="none" w:sz="0" w:space="0" w:color="auto"/>
        <w:right w:val="none" w:sz="0" w:space="0" w:color="auto"/>
      </w:divBdr>
    </w:div>
    <w:div w:id="1228566770">
      <w:bodyDiv w:val="1"/>
      <w:marLeft w:val="0"/>
      <w:marRight w:val="0"/>
      <w:marTop w:val="0"/>
      <w:marBottom w:val="0"/>
      <w:divBdr>
        <w:top w:val="none" w:sz="0" w:space="0" w:color="auto"/>
        <w:left w:val="none" w:sz="0" w:space="0" w:color="auto"/>
        <w:bottom w:val="none" w:sz="0" w:space="0" w:color="auto"/>
        <w:right w:val="none" w:sz="0" w:space="0" w:color="auto"/>
      </w:divBdr>
    </w:div>
    <w:div w:id="1240558649">
      <w:bodyDiv w:val="1"/>
      <w:marLeft w:val="0"/>
      <w:marRight w:val="0"/>
      <w:marTop w:val="0"/>
      <w:marBottom w:val="0"/>
      <w:divBdr>
        <w:top w:val="none" w:sz="0" w:space="0" w:color="auto"/>
        <w:left w:val="none" w:sz="0" w:space="0" w:color="auto"/>
        <w:bottom w:val="none" w:sz="0" w:space="0" w:color="auto"/>
        <w:right w:val="none" w:sz="0" w:space="0" w:color="auto"/>
      </w:divBdr>
    </w:div>
    <w:div w:id="1248230857">
      <w:bodyDiv w:val="1"/>
      <w:marLeft w:val="0"/>
      <w:marRight w:val="0"/>
      <w:marTop w:val="0"/>
      <w:marBottom w:val="0"/>
      <w:divBdr>
        <w:top w:val="none" w:sz="0" w:space="0" w:color="auto"/>
        <w:left w:val="none" w:sz="0" w:space="0" w:color="auto"/>
        <w:bottom w:val="none" w:sz="0" w:space="0" w:color="auto"/>
        <w:right w:val="none" w:sz="0" w:space="0" w:color="auto"/>
      </w:divBdr>
    </w:div>
    <w:div w:id="1295215354">
      <w:bodyDiv w:val="1"/>
      <w:marLeft w:val="0"/>
      <w:marRight w:val="0"/>
      <w:marTop w:val="0"/>
      <w:marBottom w:val="0"/>
      <w:divBdr>
        <w:top w:val="none" w:sz="0" w:space="0" w:color="auto"/>
        <w:left w:val="none" w:sz="0" w:space="0" w:color="auto"/>
        <w:bottom w:val="none" w:sz="0" w:space="0" w:color="auto"/>
        <w:right w:val="none" w:sz="0" w:space="0" w:color="auto"/>
      </w:divBdr>
    </w:div>
    <w:div w:id="1306621943">
      <w:bodyDiv w:val="1"/>
      <w:marLeft w:val="0"/>
      <w:marRight w:val="0"/>
      <w:marTop w:val="0"/>
      <w:marBottom w:val="0"/>
      <w:divBdr>
        <w:top w:val="none" w:sz="0" w:space="0" w:color="auto"/>
        <w:left w:val="none" w:sz="0" w:space="0" w:color="auto"/>
        <w:bottom w:val="none" w:sz="0" w:space="0" w:color="auto"/>
        <w:right w:val="none" w:sz="0" w:space="0" w:color="auto"/>
      </w:divBdr>
    </w:div>
    <w:div w:id="1346010195">
      <w:bodyDiv w:val="1"/>
      <w:marLeft w:val="0"/>
      <w:marRight w:val="0"/>
      <w:marTop w:val="0"/>
      <w:marBottom w:val="0"/>
      <w:divBdr>
        <w:top w:val="none" w:sz="0" w:space="0" w:color="auto"/>
        <w:left w:val="none" w:sz="0" w:space="0" w:color="auto"/>
        <w:bottom w:val="none" w:sz="0" w:space="0" w:color="auto"/>
        <w:right w:val="none" w:sz="0" w:space="0" w:color="auto"/>
      </w:divBdr>
    </w:div>
    <w:div w:id="1390568760">
      <w:bodyDiv w:val="1"/>
      <w:marLeft w:val="0"/>
      <w:marRight w:val="0"/>
      <w:marTop w:val="0"/>
      <w:marBottom w:val="0"/>
      <w:divBdr>
        <w:top w:val="none" w:sz="0" w:space="0" w:color="auto"/>
        <w:left w:val="none" w:sz="0" w:space="0" w:color="auto"/>
        <w:bottom w:val="none" w:sz="0" w:space="0" w:color="auto"/>
        <w:right w:val="none" w:sz="0" w:space="0" w:color="auto"/>
      </w:divBdr>
    </w:div>
    <w:div w:id="1440569817">
      <w:bodyDiv w:val="1"/>
      <w:marLeft w:val="0"/>
      <w:marRight w:val="0"/>
      <w:marTop w:val="0"/>
      <w:marBottom w:val="0"/>
      <w:divBdr>
        <w:top w:val="none" w:sz="0" w:space="0" w:color="auto"/>
        <w:left w:val="none" w:sz="0" w:space="0" w:color="auto"/>
        <w:bottom w:val="none" w:sz="0" w:space="0" w:color="auto"/>
        <w:right w:val="none" w:sz="0" w:space="0" w:color="auto"/>
      </w:divBdr>
    </w:div>
    <w:div w:id="1524057631">
      <w:bodyDiv w:val="1"/>
      <w:marLeft w:val="0"/>
      <w:marRight w:val="0"/>
      <w:marTop w:val="0"/>
      <w:marBottom w:val="0"/>
      <w:divBdr>
        <w:top w:val="none" w:sz="0" w:space="0" w:color="auto"/>
        <w:left w:val="none" w:sz="0" w:space="0" w:color="auto"/>
        <w:bottom w:val="none" w:sz="0" w:space="0" w:color="auto"/>
        <w:right w:val="none" w:sz="0" w:space="0" w:color="auto"/>
      </w:divBdr>
    </w:div>
    <w:div w:id="20208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4AF9EAE8E549499E2F91FE45FCA4AF" ma:contentTypeVersion="0" ma:contentTypeDescription="Create a new document." ma:contentTypeScope="" ma:versionID="e293dda2b641bd59395e880859bd1f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76FB5-0564-420B-81D3-16DFD06E1600}">
  <ds:schemaRefs>
    <ds:schemaRef ds:uri="http://schemas.openxmlformats.org/officeDocument/2006/bibliography"/>
  </ds:schemaRefs>
</ds:datastoreItem>
</file>

<file path=customXml/itemProps2.xml><?xml version="1.0" encoding="utf-8"?>
<ds:datastoreItem xmlns:ds="http://schemas.openxmlformats.org/officeDocument/2006/customXml" ds:itemID="{7085FBB9-B24D-4A91-BC2B-A0A2C7C6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ED9765-9B83-428A-AFE7-A92D7119C0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50DBE-3E60-492C-AE0D-B151C8236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100</Pages>
  <Words>14459</Words>
  <Characters>78083</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Menegon Youssef</dc:creator>
  <cp:keywords/>
  <dc:description/>
  <cp:lastModifiedBy>Paulo Cesar Barbosa de Moraes Junior</cp:lastModifiedBy>
  <cp:revision>24</cp:revision>
  <dcterms:created xsi:type="dcterms:W3CDTF">2026-01-30T16:39:00Z</dcterms:created>
  <dcterms:modified xsi:type="dcterms:W3CDTF">2026-02-26T13:48:00Z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0x010100894AF9EAE8E549499E2F91FE45FCA4AF</vt:lpwstr>
  </property>
  <property fmtid="{D5CDD505-2E9C-101B-9397-08002B2CF9AE}" pid="3" name="MediaServiceImageTags">
    <vt:lpwstr/>
  </property>
</Properties>
</file>