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97F8B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57CD97A0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EE9D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02F9E99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EA9A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EF495" w14:textId="2CF52EC3" w:rsidR="00076B2D" w:rsidRPr="00636E36" w:rsidRDefault="004A2739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 de Órgãos de Controle</w:t>
            </w:r>
          </w:p>
        </w:tc>
      </w:tr>
      <w:tr w:rsidR="00076B2D" w:rsidRPr="00B86659" w14:paraId="4F66DC5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2600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ACC27" w14:textId="0AF15A6F" w:rsidR="00076B2D" w:rsidRPr="00636E36" w:rsidRDefault="004A2739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076B2D" w:rsidRPr="00636E3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</w:t>
            </w:r>
          </w:p>
        </w:tc>
      </w:tr>
      <w:tr w:rsidR="00076B2D" w:rsidRPr="00B86659" w14:paraId="0DB6A85F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EFBB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AAC790" w14:textId="36E56D55" w:rsidR="00076B2D" w:rsidRPr="00636E36" w:rsidRDefault="004A2739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Coordenação-Geral de Órgãos de Controle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Subsecretaria de Governança Pública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Casa Civil</w:t>
            </w:r>
          </w:p>
        </w:tc>
      </w:tr>
      <w:tr w:rsidR="00076B2D" w:rsidRPr="00B86659" w14:paraId="6A7A0FFC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5FBCF" w14:textId="77777777" w:rsidR="00076B2D" w:rsidRPr="00636E36" w:rsidRDefault="00076B2D" w:rsidP="00636E3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35AA7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C423F1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421D6" w14:textId="4F3E2157" w:rsidR="004A2739" w:rsidRPr="004A2739" w:rsidRDefault="004A2739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coordenar, no âmbito da Casa Civil, o processo de elaboração da prestação de contas do Presidente da República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14:paraId="614DFCEF" w14:textId="53234864" w:rsidR="00076B2D" w:rsidRDefault="004A2739" w:rsidP="004A273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orientar e apoiar as unidades da Casa Civil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Presidência da República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 atendimento às demandas dos órgão</w:t>
            </w:r>
            <w:r w:rsid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controle interno e externo</w:t>
            </w:r>
            <w:r w:rsid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Defensoria Pública e Ministério Público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14:paraId="25857712" w14:textId="4B07E7C5" w:rsidR="004A2739" w:rsidRPr="004A2739" w:rsidRDefault="004A2739" w:rsidP="004A273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companhar processos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dos órgãos de controle </w:t>
            </w:r>
            <w:r w:rsid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interno e externo 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interesse da Casa Civil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articular </w:t>
            </w:r>
            <w:r w:rsidRPr="004A273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ações junto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às equipes de </w:t>
            </w:r>
            <w:r w:rsid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fiscalização.</w:t>
            </w:r>
          </w:p>
        </w:tc>
      </w:tr>
      <w:tr w:rsidR="00076B2D" w:rsidRPr="00B86659" w14:paraId="7EDFFA3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917D6" w14:textId="77777777" w:rsidR="00076B2D" w:rsidRPr="00292AB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F2CC4" w14:textId="77777777" w:rsidR="00292ABC" w:rsidRPr="00292ABC" w:rsidRDefault="004A2739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 atuação </w:t>
            </w:r>
            <w:r w:rsidR="00292ABC"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envolve a coordenação e supervisão de equipe que</w:t>
            </w:r>
            <w:r w:rsidR="00292ABC"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:</w:t>
            </w:r>
          </w:p>
          <w:p w14:paraId="7442C609" w14:textId="77777777" w:rsidR="00292ABC" w:rsidRPr="00292ABC" w:rsidRDefault="00292ABC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realiza análise 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de demandas e análise de processos 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dos órgãos de controle interno e externo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 e</w:t>
            </w:r>
          </w:p>
          <w:p w14:paraId="5C5D0401" w14:textId="77777777" w:rsidR="00076B2D" w:rsidRDefault="00292ABC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propõe soluções de melhoria dos processos envolvidos nas principais responsabilidades da coordenação</w:t>
            </w:r>
          </w:p>
          <w:p w14:paraId="00740B3E" w14:textId="7444A337" w:rsidR="00292ABC" w:rsidRPr="00292ABC" w:rsidRDefault="00292ABC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Coordenador-Geral (FCE 1.13),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2 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 de Projetos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(FCE 1.10)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2 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Projetos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1.10)</w:t>
            </w:r>
          </w:p>
        </w:tc>
      </w:tr>
      <w:tr w:rsidR="00076B2D" w:rsidRPr="00B86659" w14:paraId="27C022D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F7674" w14:textId="77777777" w:rsidR="00076B2D" w:rsidRPr="00292ABC" w:rsidRDefault="00076B2D" w:rsidP="00636E3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1855C0C8" w14:textId="77777777" w:rsidTr="00292ABC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4B4A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552345" w14:textId="77777777" w:rsidR="00292ABC" w:rsidRPr="00292ABC" w:rsidRDefault="00292ABC" w:rsidP="00292AB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Nos termos do art. 9º da Lei nº 14.204, de 2021:</w:t>
            </w:r>
          </w:p>
          <w:p w14:paraId="6136F7A3" w14:textId="77777777" w:rsidR="00292ABC" w:rsidRPr="00292ABC" w:rsidRDefault="00292ABC" w:rsidP="00292AB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idoneidade moral e reputação ilibada;</w:t>
            </w:r>
          </w:p>
          <w:p w14:paraId="14C725CC" w14:textId="77777777" w:rsidR="00292ABC" w:rsidRPr="00292ABC" w:rsidRDefault="00292ABC" w:rsidP="00292AB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perfil profissional ou formação acadêmica compatível com o cargo em comissão ou com a função de confiança para o qual tenha sido indicado; e</w:t>
            </w:r>
          </w:p>
          <w:p w14:paraId="06A8E494" w14:textId="3701C712" w:rsidR="00076B2D" w:rsidRPr="004A2739" w:rsidRDefault="00292ABC" w:rsidP="00292AB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enquadrar nas hipóteses de inelegibilidade previstas no 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0B7475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18948" w14:textId="77777777" w:rsidR="00076B2D" w:rsidRPr="00292AB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692C07" w14:textId="77777777" w:rsidR="00292ABC" w:rsidRPr="00292ABC" w:rsidRDefault="00292ABC" w:rsidP="00292AB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Nos termos dos arts. 15 e 18 do Decreto nº 10.829, de 5 de outubro 2021, os ocupantes de CCE ou de FCE de níveis 12 a 14 atenderão, no mínimo, a um dos seguintes critérios específicos:</w:t>
            </w:r>
          </w:p>
          <w:p w14:paraId="29CADB6A" w14:textId="77777777" w:rsidR="00292ABC" w:rsidRPr="00292ABC" w:rsidRDefault="00292ABC" w:rsidP="00292AB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6650474C" w14:textId="77777777" w:rsidR="00292ABC" w:rsidRPr="00292ABC" w:rsidRDefault="00292ABC" w:rsidP="00292AB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art18ii"/>
            <w:bookmarkEnd w:id="0"/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ocupado cargo em comissão ou função de confiança em qualquer Poder, inclusive na administração pública indireta, de qualquer ente federativo por, no mínimo, quatro anos;</w:t>
            </w:r>
          </w:p>
          <w:p w14:paraId="30CC2DFD" w14:textId="77777777" w:rsidR="00292ABC" w:rsidRPr="00292ABC" w:rsidRDefault="00292ABC" w:rsidP="00292AB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i"/>
            <w:bookmarkEnd w:id="1"/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Possuir título de especialista, mestre ou doutor em área correlata às áreas de atuação do órgão ou da entidade ou em áreas relacionadas às atribuições do cargo ou da função; ou </w:t>
            </w:r>
            <w:bookmarkStart w:id="2" w:name="art18iv"/>
            <w:bookmarkEnd w:id="2"/>
          </w:p>
          <w:p w14:paraId="7D8C53B6" w14:textId="240D14A9" w:rsidR="00076B2D" w:rsidRPr="00292ABC" w:rsidRDefault="00292ABC" w:rsidP="00292AB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517C46BC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AC74B" w14:textId="77777777" w:rsidR="00076B2D" w:rsidRPr="00292ABC" w:rsidRDefault="00076B2D" w:rsidP="00636E3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1CC42AF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286DF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63FCCA" w14:textId="452A90FA" w:rsidR="00292ABC" w:rsidRPr="00292ABC" w:rsidRDefault="001B2F1F" w:rsidP="00292AB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2F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acadêmica superior, preferencialmente em </w:t>
            </w:r>
            <w:r w:rsidR="00292ABC"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Direito, Administração</w:t>
            </w:r>
            <w:r w:rsidR="00292ABC" w:rsidRPr="00B26B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ou</w:t>
            </w:r>
            <w:r w:rsidR="00292ABC"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Contabilidade.</w:t>
            </w:r>
          </w:p>
          <w:p w14:paraId="36EB5094" w14:textId="1269F17A" w:rsidR="00292ABC" w:rsidRPr="00B26B8B" w:rsidRDefault="001B2F1F" w:rsidP="00341A4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2F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Experiência </w:t>
            </w:r>
            <w:r w:rsidR="00292ABC"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de, pelo menos, 1 ano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na execução</w:t>
            </w:r>
            <w:r w:rsidR="00292ABC" w:rsidRPr="00B26B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acompanhamento ou assessoramento</w:t>
            </w:r>
            <w:r w:rsidR="00292ABC"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atividades de </w:t>
            </w:r>
            <w:r w:rsidR="00292ABC" w:rsidRPr="00B26B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fiscalização</w:t>
            </w:r>
            <w:r w:rsidR="00292ABC"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14:paraId="468FFC05" w14:textId="6A3029D5" w:rsidR="00076B2D" w:rsidRPr="00B26B8B" w:rsidRDefault="00B26B8B" w:rsidP="00B26B8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de, pelo menos, 1 ano</w:t>
            </w:r>
            <w:r w:rsidR="00292ABC" w:rsidRPr="00B26B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no gerenciamento de equipes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86659" w14:paraId="2AE5D3E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B18686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EDC54" w14:textId="77777777" w:rsidR="001B2F1F" w:rsidRDefault="001B2F1F" w:rsidP="001B2F1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analítica;</w:t>
            </w:r>
          </w:p>
          <w:p w14:paraId="6C07615F" w14:textId="77777777" w:rsidR="001B2F1F" w:rsidRDefault="001B2F1F" w:rsidP="001B2F1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Comunicação assertiva;</w:t>
            </w:r>
          </w:p>
          <w:p w14:paraId="722F7810" w14:textId="77777777" w:rsidR="001B2F1F" w:rsidRDefault="001B2F1F" w:rsidP="001B2F1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Facilidade de interlocução com diferentes atores;   </w:t>
            </w:r>
          </w:p>
          <w:p w14:paraId="221DF613" w14:textId="77777777" w:rsidR="001B2F1F" w:rsidRDefault="001B2F1F" w:rsidP="001B2F1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14:paraId="7275FEE8" w14:textId="77777777" w:rsidR="001B2F1F" w:rsidRDefault="001B2F1F" w:rsidP="001B2F1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priorização;</w:t>
            </w:r>
          </w:p>
          <w:p w14:paraId="33C0F97A" w14:textId="77777777" w:rsidR="001B2F1F" w:rsidRDefault="001B2F1F" w:rsidP="001B2F1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tempo e controle de prazos;</w:t>
            </w:r>
          </w:p>
          <w:p w14:paraId="0D2F8614" w14:textId="77777777" w:rsidR="001B2F1F" w:rsidRDefault="001B2F1F" w:rsidP="001B2F1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Gerenciamento e resolução de crises e conflitos;</w:t>
            </w:r>
          </w:p>
          <w:p w14:paraId="73376F0D" w14:textId="77777777" w:rsidR="001B2F1F" w:rsidRDefault="001B2F1F" w:rsidP="001B2F1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Compartilhamento de informações e conhecimentos;</w:t>
            </w:r>
          </w:p>
          <w:p w14:paraId="30AC31FF" w14:textId="77777777" w:rsidR="001B2F1F" w:rsidRDefault="001B2F1F" w:rsidP="001B2F1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para os resultados;</w:t>
            </w:r>
          </w:p>
          <w:p w14:paraId="5906C93E" w14:textId="77777777" w:rsidR="001B2F1F" w:rsidRDefault="001B2F1F" w:rsidP="001B2F1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equipes; e</w:t>
            </w:r>
          </w:p>
          <w:p w14:paraId="69433F6A" w14:textId="77777777" w:rsidR="001B2F1F" w:rsidRDefault="001B2F1F" w:rsidP="001B2F1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pessoas.</w:t>
            </w:r>
          </w:p>
          <w:p w14:paraId="1E0D6182" w14:textId="77777777" w:rsidR="00292ABC" w:rsidRDefault="00292ABC" w:rsidP="001B2F1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articulação e comunicação;</w:t>
            </w:r>
          </w:p>
          <w:p w14:paraId="73B2BC11" w14:textId="79D76547" w:rsidR="0074044F" w:rsidRPr="00B26B8B" w:rsidRDefault="00292ABC" w:rsidP="001B2F1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por Valores Éticos</w:t>
            </w:r>
            <w:r w:rsidR="001B2F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86659" w14:paraId="77968D4F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791521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A3756" w14:textId="283E4DF3" w:rsidR="001B2F1F" w:rsidRPr="001B2F1F" w:rsidRDefault="001B2F1F" w:rsidP="001B2F1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2F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d</w:t>
            </w:r>
            <w:r w:rsidRPr="001B2F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funcionamento do Tribunal de Contas da União;</w:t>
            </w:r>
          </w:p>
          <w:p w14:paraId="3DA260CF" w14:textId="77777777" w:rsidR="001B2F1F" w:rsidRPr="001B2F1F" w:rsidRDefault="001B2F1F" w:rsidP="001B2F1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2F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do funcionamento do Sistema de controle Interno do Poder Executivo Federal</w:t>
            </w:r>
            <w:r w:rsidRPr="001B2F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14:paraId="0465CDB3" w14:textId="1D1805C7" w:rsidR="00B26B8B" w:rsidRPr="00B26B8B" w:rsidRDefault="00B26B8B" w:rsidP="001B2F1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6B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Autoconhecimento e desenvolvimento pessoal;</w:t>
            </w:r>
          </w:p>
          <w:p w14:paraId="652C827B" w14:textId="33C99F7F" w:rsidR="0074044F" w:rsidRPr="001B2F1F" w:rsidRDefault="001B2F1F" w:rsidP="001B2F1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2A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Mentalidade Digital</w:t>
            </w:r>
            <w:r w:rsidRPr="001B2F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inovadora</w:t>
            </w:r>
            <w:r w:rsidR="00B26B8B" w:rsidRPr="001B2F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14:paraId="65B80DBA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71BD"/>
    <w:multiLevelType w:val="hybridMultilevel"/>
    <w:tmpl w:val="645EDE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69CD"/>
    <w:multiLevelType w:val="hybridMultilevel"/>
    <w:tmpl w:val="3B9631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F24A4"/>
    <w:multiLevelType w:val="hybridMultilevel"/>
    <w:tmpl w:val="AB7C39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E37CA"/>
    <w:multiLevelType w:val="hybridMultilevel"/>
    <w:tmpl w:val="0D82A0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71B04"/>
    <w:multiLevelType w:val="hybridMultilevel"/>
    <w:tmpl w:val="5D9C92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2488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4209280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4474670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4742097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7217331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2D"/>
    <w:rsid w:val="00076B2D"/>
    <w:rsid w:val="000A314D"/>
    <w:rsid w:val="001B2F1F"/>
    <w:rsid w:val="001E431D"/>
    <w:rsid w:val="00292ABC"/>
    <w:rsid w:val="004A2739"/>
    <w:rsid w:val="004B4FFF"/>
    <w:rsid w:val="00636E36"/>
    <w:rsid w:val="0074044F"/>
    <w:rsid w:val="008E579B"/>
    <w:rsid w:val="00B26B8B"/>
    <w:rsid w:val="00B86659"/>
    <w:rsid w:val="00CE71CF"/>
    <w:rsid w:val="00E0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612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B2F1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520</Words>
  <Characters>3040</Characters>
  <Application>Microsoft Office Word</Application>
  <DocSecurity>0</DocSecurity>
  <Lines>80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Maria Adelia Bretas e Arueira</cp:lastModifiedBy>
  <cp:revision>3</cp:revision>
  <dcterms:created xsi:type="dcterms:W3CDTF">2026-03-19T21:35:00Z</dcterms:created>
  <dcterms:modified xsi:type="dcterms:W3CDTF">2026-03-19T22:22:00Z</dcterms:modified>
</cp:coreProperties>
</file>