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4B296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7862456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3E20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4C70038F" w14:textId="77777777" w:rsidTr="00EA2B2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EA3F0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42EB0" w14:textId="489D648A" w:rsidR="00076B2D" w:rsidRPr="00636E36" w:rsidRDefault="00CC5296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</w:t>
            </w:r>
            <w:r w:rsidR="0086748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enador de Governança</w:t>
            </w:r>
            <w:r w:rsidR="009F2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9F26D4" w:rsidRPr="00D760E6">
              <w:t>Subsecretaria de Governança Pública</w:t>
            </w:r>
          </w:p>
        </w:tc>
      </w:tr>
      <w:tr w:rsidR="00076B2D" w:rsidRPr="00B86659" w14:paraId="23681805" w14:textId="77777777" w:rsidTr="00EA2B2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554D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3EE40" w14:textId="7ECB60D1" w:rsidR="00076B2D" w:rsidRPr="009F26D4" w:rsidRDefault="00CC5296" w:rsidP="009F26D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162937"/>
                <w:sz w:val="24"/>
                <w:szCs w:val="24"/>
                <w:lang w:eastAsia="pt-BR"/>
              </w:rPr>
            </w:pPr>
            <w:r w:rsidRPr="009F26D4">
              <w:rPr>
                <w:bCs/>
              </w:rPr>
              <w:t>FCE 1.12</w:t>
            </w:r>
          </w:p>
        </w:tc>
      </w:tr>
      <w:tr w:rsidR="00076B2D" w:rsidRPr="00B86659" w14:paraId="5E2BB69D" w14:textId="77777777" w:rsidTr="00EA2B2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E48F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1FAB6" w14:textId="2722ED07" w:rsidR="00144C89" w:rsidRPr="00636E36" w:rsidRDefault="009F26D4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760E6">
              <w:t>Coordenação de Governança</w:t>
            </w:r>
            <w:r>
              <w:t xml:space="preserve"> da </w:t>
            </w:r>
            <w:r w:rsidRPr="00D760E6">
              <w:t>Subsecretaria de Governança Pública</w:t>
            </w:r>
            <w:r>
              <w:t xml:space="preserve"> da</w:t>
            </w:r>
            <w:r w:rsidRPr="00D760E6">
              <w:t xml:space="preserve"> </w:t>
            </w:r>
            <w:r w:rsidR="00204F34" w:rsidRPr="00D760E6">
              <w:t>Secretaria-Executiva</w:t>
            </w:r>
          </w:p>
        </w:tc>
      </w:tr>
      <w:tr w:rsidR="00076B2D" w:rsidRPr="00B86659" w14:paraId="5CEAD94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97C1A" w14:textId="77777777" w:rsidR="00076B2D" w:rsidRPr="00636E36" w:rsidRDefault="00076B2D" w:rsidP="009F26D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30EBF64D" w14:textId="77777777" w:rsidTr="00EA2B2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F090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DD1F1" w14:textId="7814144C" w:rsidR="00076B2D" w:rsidRPr="00636E36" w:rsidRDefault="00AF5FD4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760E6">
              <w:t>Coordenar a agenda da CGOV</w:t>
            </w:r>
            <w:r w:rsidR="0086433C">
              <w:t xml:space="preserve"> – Coordenação de Governança</w:t>
            </w:r>
            <w:r w:rsidRPr="00D760E6">
              <w:t xml:space="preserve">, com foco em governança pública, planejamento estratégico integrado, gestão de riscos, integridade, apoio ao CIGOV, elaboração e monitoramento da Mensagem Presidencial, </w:t>
            </w:r>
            <w:r w:rsidR="003F63B6">
              <w:t>R</w:t>
            </w:r>
            <w:r w:rsidRPr="00D760E6">
              <w:t xml:space="preserve">elatório de </w:t>
            </w:r>
            <w:r w:rsidR="003F63B6">
              <w:t>G</w:t>
            </w:r>
            <w:r w:rsidRPr="00D760E6">
              <w:t>estão</w:t>
            </w:r>
            <w:r w:rsidR="003F63B6">
              <w:t xml:space="preserve"> Integrado</w:t>
            </w:r>
            <w:r w:rsidRPr="00D760E6">
              <w:t>/prestação de contas e articulação institucional com áreas da Casa Civil, ministérios e demais atores envolvidos. Garantir planejamento, definição de fluxos, consolidação de informações, revisão técnica de entregas, controle de prazos, preparação de subsídios para decisão e acompanhamento das ações da coordenação.</w:t>
            </w:r>
            <w:r w:rsidR="00FC049F">
              <w:t xml:space="preserve"> </w:t>
            </w:r>
          </w:p>
        </w:tc>
      </w:tr>
      <w:tr w:rsidR="00076B2D" w:rsidRPr="00B86659" w14:paraId="746E85CB" w14:textId="77777777" w:rsidTr="00EA2B2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4A33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74F00" w14:textId="3485EE1A" w:rsidR="00076B2D" w:rsidRPr="000F1879" w:rsidRDefault="00EF587C" w:rsidP="009F26D4">
            <w:pPr>
              <w:spacing w:after="0"/>
              <w:jc w:val="both"/>
            </w:pPr>
            <w:r w:rsidRPr="00D760E6">
              <w:t xml:space="preserve">Atuação gerencial com coordenação direta da equipe da CGOV proposta para a unidade, estimadamente composta por </w:t>
            </w:r>
            <w:r w:rsidRPr="009F26D4">
              <w:rPr>
                <w:bCs/>
              </w:rPr>
              <w:t>1 Coordenador de Projetos e 2 Assistentes</w:t>
            </w:r>
            <w:r w:rsidRPr="009F26D4">
              <w:t>,</w:t>
            </w:r>
            <w:r w:rsidRPr="00D760E6">
              <w:t xml:space="preserve"> além de articulação matricial com outras coordenações, gabinetes e pontos focais setoriais. Exige condução de entregas transversais, relacionamento com alta administração e capacidade de organizar trabalhos </w:t>
            </w:r>
            <w:r w:rsidR="000F1879" w:rsidRPr="00D760E6">
              <w:t>Inter áreas</w:t>
            </w:r>
            <w:r w:rsidRPr="00D760E6">
              <w:t xml:space="preserve"> sob prazos exíguos. </w:t>
            </w:r>
          </w:p>
        </w:tc>
      </w:tr>
      <w:tr w:rsidR="00076B2D" w:rsidRPr="00B86659" w14:paraId="2829FAF6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FB1EF" w14:textId="77777777" w:rsidR="00076B2D" w:rsidRPr="00636E36" w:rsidRDefault="00076B2D" w:rsidP="009F26D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7F55AED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D80B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0B68A" w14:textId="77777777" w:rsidR="00076B2D" w:rsidRPr="00636E36" w:rsidRDefault="00076B2D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2B7AAEC" w14:textId="77777777" w:rsidR="00076B2D" w:rsidRPr="009F26D4" w:rsidRDefault="00076B2D" w:rsidP="009F26D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2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2B24CA98" w14:textId="77777777" w:rsidR="00076B2D" w:rsidRPr="009F26D4" w:rsidRDefault="00076B2D" w:rsidP="009F26D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2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3D7CFF29" w14:textId="77777777" w:rsidR="00076B2D" w:rsidRPr="009F26D4" w:rsidRDefault="00076B2D" w:rsidP="009F26D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2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9F26D4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9F2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1855F7A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1845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011BF" w14:textId="7D3D7516" w:rsidR="00076B2D" w:rsidRPr="009F26D4" w:rsidRDefault="009F26D4" w:rsidP="009F26D4">
            <w:pPr>
              <w:spacing w:after="0" w:line="240" w:lineRule="auto"/>
              <w:jc w:val="both"/>
              <w:rPr>
                <w:bCs/>
              </w:rPr>
            </w:pPr>
            <w:r w:rsidRPr="009F26D4">
              <w:rPr>
                <w:bCs/>
              </w:rPr>
              <w:t xml:space="preserve">Conforme o </w:t>
            </w:r>
            <w:r w:rsidR="00C05289" w:rsidRPr="009F26D4">
              <w:rPr>
                <w:bCs/>
              </w:rPr>
              <w:t>art. 18 do Decreto nº 10.829/2021</w:t>
            </w:r>
            <w:r w:rsidRPr="009F26D4">
              <w:rPr>
                <w:bCs/>
              </w:rPr>
              <w:t>, atender, no mínimo, a um dos seguintes critérios</w:t>
            </w:r>
            <w:r w:rsidR="00A006C7" w:rsidRPr="009F26D4">
              <w:rPr>
                <w:bCs/>
              </w:rPr>
              <w:t>:</w:t>
            </w:r>
          </w:p>
          <w:p w14:paraId="644922B7" w14:textId="77777777" w:rsidR="00A006C7" w:rsidRPr="00A006C7" w:rsidRDefault="00A006C7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64C5BE10" w14:textId="77777777" w:rsidR="00A006C7" w:rsidRPr="00A006C7" w:rsidRDefault="00A006C7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art18ii"/>
            <w:bookmarkEnd w:id="0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1119681F" w14:textId="77777777" w:rsidR="00A006C7" w:rsidRPr="00A006C7" w:rsidRDefault="00A006C7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i"/>
            <w:bookmarkEnd w:id="1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41DEB86D" w14:textId="39C1D1D7" w:rsidR="00A006C7" w:rsidRPr="00636E36" w:rsidRDefault="00A006C7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v"/>
            <w:bookmarkEnd w:id="2"/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 - ter realizado ações de desenvolvimento de liderança, estabelecidas pelo </w:t>
            </w:r>
            <w:r w:rsidR="000F18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MGI</w:t>
            </w:r>
            <w:r w:rsidRPr="00A006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carga horária mínima de cento e vinte horas.</w:t>
            </w:r>
          </w:p>
        </w:tc>
      </w:tr>
      <w:tr w:rsidR="00076B2D" w:rsidRPr="00B86659" w14:paraId="4D64CCE2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9A0A6" w14:textId="77777777" w:rsidR="00076B2D" w:rsidRPr="00636E36" w:rsidRDefault="00076B2D" w:rsidP="009F26D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1D5A619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4C601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A5B50" w14:textId="77777777" w:rsidR="009F26D4" w:rsidRDefault="009F26D4" w:rsidP="009F26D4">
            <w:pPr>
              <w:spacing w:after="0"/>
              <w:jc w:val="both"/>
            </w:pPr>
            <w:r>
              <w:t xml:space="preserve">- </w:t>
            </w:r>
            <w:r w:rsidR="002F1ED5" w:rsidRPr="00D760E6">
              <w:t xml:space="preserve">Graduação em Administração Pública, Administração, Gestão de Políticas Públicas, Direito, Ciência Política, Economia, Relações Internacionais ou áreas correlatas. </w:t>
            </w:r>
          </w:p>
          <w:p w14:paraId="546FD12D" w14:textId="77777777" w:rsidR="009F26D4" w:rsidRDefault="009F26D4" w:rsidP="009F26D4">
            <w:pPr>
              <w:spacing w:after="0"/>
              <w:jc w:val="both"/>
            </w:pPr>
            <w:r>
              <w:t>-</w:t>
            </w:r>
            <w:r w:rsidR="002F1ED5" w:rsidRPr="00D760E6">
              <w:t xml:space="preserve">Desejável pós-graduação em governança pública, gestão estratégica, gestão de riscos, integridade/compliance, transparência pública ou gestão de projetos. </w:t>
            </w:r>
          </w:p>
          <w:p w14:paraId="00BBF6C7" w14:textId="77777777" w:rsidR="009F26D4" w:rsidRDefault="009F26D4" w:rsidP="009F26D4">
            <w:pPr>
              <w:spacing w:after="0"/>
              <w:jc w:val="both"/>
            </w:pPr>
            <w:r>
              <w:lastRenderedPageBreak/>
              <w:t xml:space="preserve">-  </w:t>
            </w:r>
            <w:r w:rsidR="002F1ED5" w:rsidRPr="00D760E6">
              <w:t>Experiência profissional desejável de</w:t>
            </w:r>
            <w:r>
              <w:t>,</w:t>
            </w:r>
            <w:r w:rsidR="002F1ED5" w:rsidRPr="00D760E6">
              <w:t xml:space="preserve"> pelo </w:t>
            </w:r>
            <w:r w:rsidR="002F1ED5" w:rsidRPr="009F26D4">
              <w:t>menos</w:t>
            </w:r>
            <w:r>
              <w:t>,</w:t>
            </w:r>
            <w:r w:rsidR="002F1ED5" w:rsidRPr="009F26D4">
              <w:t xml:space="preserve"> </w:t>
            </w:r>
            <w:r w:rsidR="002F1ED5" w:rsidRPr="009F26D4">
              <w:rPr>
                <w:bCs/>
              </w:rPr>
              <w:t>5 anos</w:t>
            </w:r>
            <w:r w:rsidR="002F1ED5" w:rsidRPr="009F26D4">
              <w:t xml:space="preserve"> em atividades ligadas à governança, estratégia, integridade, riscos, prestação de contas, articulação institucional ou formulação/coordenação de processos na administração pública.</w:t>
            </w:r>
          </w:p>
          <w:p w14:paraId="644DF26E" w14:textId="45F6DD53" w:rsidR="00076B2D" w:rsidRPr="00636E36" w:rsidRDefault="009F26D4" w:rsidP="009F26D4">
            <w:pPr>
              <w:spacing w:after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t>-</w:t>
            </w:r>
            <w:r w:rsidR="002F1ED5" w:rsidRPr="009F26D4">
              <w:t xml:space="preserve"> Desejável experiência de </w:t>
            </w:r>
            <w:r w:rsidR="002F1ED5" w:rsidRPr="009F26D4">
              <w:rPr>
                <w:bCs/>
              </w:rPr>
              <w:t>2 anos ou mais em liderança, coordenação de equipes ou condução de agendas transversais</w:t>
            </w:r>
            <w:r w:rsidR="002F1ED5" w:rsidRPr="009F26D4">
              <w:t>.</w:t>
            </w:r>
            <w:r w:rsidR="002F1ED5" w:rsidRPr="00D760E6">
              <w:t xml:space="preserve"> </w:t>
            </w:r>
          </w:p>
        </w:tc>
      </w:tr>
      <w:tr w:rsidR="0074044F" w:rsidRPr="00B86659" w14:paraId="1E31609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ED2D2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B1CED" w14:textId="59AF3E99" w:rsidR="0074044F" w:rsidRPr="00636E36" w:rsidRDefault="008A7E7D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760E6">
              <w:t>Visão sistêmica; liderança; articulação institucional; orientação para resultados; capacidade analítica; tomada de decisão com base em evidências; comunicação escrita de alto nível; coordenação de equipes; gestão de prioridades; negociação; discrição no tratamento de informações e</w:t>
            </w:r>
            <w:bookmarkStart w:id="3" w:name="_GoBack"/>
            <w:bookmarkEnd w:id="3"/>
            <w:r w:rsidRPr="00D760E6">
              <w:t>stratégicas; e capacidade de operar em ambiente de alta complexidade e exposição institucional.</w:t>
            </w:r>
          </w:p>
        </w:tc>
      </w:tr>
      <w:tr w:rsidR="0074044F" w:rsidRPr="00B86659" w14:paraId="5C351FC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B1A6F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1D42A" w14:textId="02F8EB17" w:rsidR="0074044F" w:rsidRPr="00636E36" w:rsidRDefault="00773376" w:rsidP="009F26D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760E6">
              <w:t>Domínio de redação oficial, elaboração de notas técnicas, apresentações executivas, condução de reuniões, consolidação de informações de múltiplas fontes e monitoramento por indicadores e planos de ação. Desejável conhecimento de normativos e práticas de governança, integridade, riscos, transparência e prestação de contas no setor público federal.</w:t>
            </w:r>
          </w:p>
        </w:tc>
      </w:tr>
    </w:tbl>
    <w:p w14:paraId="7D1205C9" w14:textId="77777777" w:rsidR="00076B2D" w:rsidRDefault="00076B2D">
      <w:pPr>
        <w:rPr>
          <w:rFonts w:cstheme="minorHAnsi"/>
        </w:rPr>
      </w:pPr>
    </w:p>
    <w:sectPr w:rsidR="00076B2D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84A50"/>
    <w:multiLevelType w:val="hybridMultilevel"/>
    <w:tmpl w:val="24CC32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1415A"/>
    <w:rsid w:val="00020AAE"/>
    <w:rsid w:val="0003078A"/>
    <w:rsid w:val="00054C5D"/>
    <w:rsid w:val="00076B2D"/>
    <w:rsid w:val="000A314D"/>
    <w:rsid w:val="000E1910"/>
    <w:rsid w:val="000F1879"/>
    <w:rsid w:val="00113477"/>
    <w:rsid w:val="00144C89"/>
    <w:rsid w:val="001E431D"/>
    <w:rsid w:val="0020115E"/>
    <w:rsid w:val="00204F34"/>
    <w:rsid w:val="00225695"/>
    <w:rsid w:val="00294FCB"/>
    <w:rsid w:val="002F1ED5"/>
    <w:rsid w:val="003D28BA"/>
    <w:rsid w:val="003F63B6"/>
    <w:rsid w:val="004B4FFF"/>
    <w:rsid w:val="00506EFD"/>
    <w:rsid w:val="005D3163"/>
    <w:rsid w:val="005E3B5A"/>
    <w:rsid w:val="00606E78"/>
    <w:rsid w:val="00614F5A"/>
    <w:rsid w:val="00615CFF"/>
    <w:rsid w:val="00636E36"/>
    <w:rsid w:val="00650282"/>
    <w:rsid w:val="00676CFA"/>
    <w:rsid w:val="006B4BBC"/>
    <w:rsid w:val="006C07BA"/>
    <w:rsid w:val="006F61A5"/>
    <w:rsid w:val="00737077"/>
    <w:rsid w:val="0074044F"/>
    <w:rsid w:val="00773376"/>
    <w:rsid w:val="0081522C"/>
    <w:rsid w:val="0086433C"/>
    <w:rsid w:val="00864BD4"/>
    <w:rsid w:val="00867488"/>
    <w:rsid w:val="00882EBA"/>
    <w:rsid w:val="008A7E7D"/>
    <w:rsid w:val="008E579B"/>
    <w:rsid w:val="0092514E"/>
    <w:rsid w:val="0093269C"/>
    <w:rsid w:val="009805F2"/>
    <w:rsid w:val="009C7F18"/>
    <w:rsid w:val="009F26D4"/>
    <w:rsid w:val="00A006C7"/>
    <w:rsid w:val="00A45942"/>
    <w:rsid w:val="00A474F3"/>
    <w:rsid w:val="00AC17F0"/>
    <w:rsid w:val="00AC64F5"/>
    <w:rsid w:val="00AD35E2"/>
    <w:rsid w:val="00AD69B7"/>
    <w:rsid w:val="00AF5FD4"/>
    <w:rsid w:val="00AF62C5"/>
    <w:rsid w:val="00B30E3C"/>
    <w:rsid w:val="00B86659"/>
    <w:rsid w:val="00BA5B45"/>
    <w:rsid w:val="00BF5340"/>
    <w:rsid w:val="00C05289"/>
    <w:rsid w:val="00C2545A"/>
    <w:rsid w:val="00C264C2"/>
    <w:rsid w:val="00C76792"/>
    <w:rsid w:val="00CC5296"/>
    <w:rsid w:val="00CD2EC4"/>
    <w:rsid w:val="00CE71CF"/>
    <w:rsid w:val="00CF3706"/>
    <w:rsid w:val="00D11E91"/>
    <w:rsid w:val="00D337C3"/>
    <w:rsid w:val="00D54DC1"/>
    <w:rsid w:val="00D60A56"/>
    <w:rsid w:val="00D967F5"/>
    <w:rsid w:val="00DB7970"/>
    <w:rsid w:val="00E609F2"/>
    <w:rsid w:val="00E742AA"/>
    <w:rsid w:val="00E83531"/>
    <w:rsid w:val="00EA2B2E"/>
    <w:rsid w:val="00EC638D"/>
    <w:rsid w:val="00ED1524"/>
    <w:rsid w:val="00EF587C"/>
    <w:rsid w:val="00F014B4"/>
    <w:rsid w:val="00F67821"/>
    <w:rsid w:val="00F73B2C"/>
    <w:rsid w:val="00FB1013"/>
    <w:rsid w:val="00F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5EA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66</cp:revision>
  <cp:lastPrinted>2026-03-26T18:59:00Z</cp:lastPrinted>
  <dcterms:created xsi:type="dcterms:W3CDTF">2026-03-26T19:40:00Z</dcterms:created>
  <dcterms:modified xsi:type="dcterms:W3CDTF">2026-04-08T18:06:00Z</dcterms:modified>
</cp:coreProperties>
</file>