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C25C0" w:rsidRDefault="00C973A3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Coordenador-Geral</w:t>
            </w:r>
            <w:r w:rsidR="004414D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4414D6" w:rsidRPr="00074398">
              <w:rPr>
                <w:rFonts w:eastAsia="Times New Roman" w:cstheme="minorHAnsi"/>
                <w:sz w:val="24"/>
                <w:szCs w:val="24"/>
              </w:rPr>
              <w:t>de Auditoria de Gestão e Orientações Institucionais</w:t>
            </w:r>
            <w:r w:rsidR="00D016AB">
              <w:rPr>
                <w:rFonts w:eastAsia="Times New Roman" w:cstheme="minorHAnsi"/>
                <w:sz w:val="24"/>
                <w:szCs w:val="24"/>
              </w:rPr>
              <w:t xml:space="preserve"> da Secretaria de Controle Interno</w:t>
            </w:r>
            <w:bookmarkStart w:id="0" w:name="_GoBack"/>
            <w:bookmarkEnd w:id="0"/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31ECD" w:rsidRDefault="0047256C" w:rsidP="00C973A3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31EC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FCE 1.1</w:t>
            </w:r>
            <w:r w:rsidR="00C973A3" w:rsidRPr="00631EC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4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2B2144" w:rsidRDefault="002F1DE7" w:rsidP="002F1DE7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Coordenação-Geral </w:t>
            </w:r>
            <w:r w:rsidRPr="00074398">
              <w:rPr>
                <w:rFonts w:eastAsia="Times New Roman" w:cstheme="minorHAnsi"/>
                <w:sz w:val="24"/>
                <w:szCs w:val="24"/>
              </w:rPr>
              <w:t>de Auditoria de Gestão e Orientações Institucionais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/CISET</w:t>
            </w:r>
            <w:r w:rsidR="0047256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/SE/CC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885E06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73A3" w:rsidRPr="001D5A95" w:rsidRDefault="00C973A3" w:rsidP="001D5A95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1D5A95">
              <w:rPr>
                <w:rFonts w:cstheme="minorHAnsi"/>
                <w:shd w:val="clear" w:color="auto" w:fill="FFFFFF"/>
              </w:rPr>
              <w:t xml:space="preserve">- Realizar serviços de consultoria para Alta Administração dos órgãos e das entidades vinculadas à Presidência da República e da Vice-Presidência da República em assuntos estratégicos da gestão; </w:t>
            </w:r>
          </w:p>
          <w:p w:rsidR="00C973A3" w:rsidRPr="001D5A95" w:rsidRDefault="00C973A3" w:rsidP="001D5A95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1D5A95">
              <w:rPr>
                <w:rFonts w:cstheme="minorHAnsi"/>
                <w:shd w:val="clear" w:color="auto" w:fill="FFFFFF"/>
              </w:rPr>
              <w:t xml:space="preserve">- Auditar a gestão dos recursos públicos federais sob a responsabilidade de órgãos e entidades públicos e privados e sobre a aplicação de subvenções, renúncia de receitas e acordos e contratos firmados com organismos internacionais;   </w:t>
            </w:r>
          </w:p>
          <w:p w:rsidR="00C973A3" w:rsidRPr="001D5A95" w:rsidRDefault="00C973A3" w:rsidP="001D5A95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1D5A95">
              <w:rPr>
                <w:rFonts w:cstheme="minorHAnsi"/>
                <w:shd w:val="clear" w:color="auto" w:fill="FFFFFF"/>
              </w:rPr>
              <w:t>Avaliar:</w:t>
            </w:r>
          </w:p>
          <w:p w:rsidR="00C973A3" w:rsidRPr="001D5A95" w:rsidRDefault="00C973A3" w:rsidP="001D5A95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1D5A95">
              <w:rPr>
                <w:rFonts w:cstheme="minorHAnsi"/>
                <w:shd w:val="clear" w:color="auto" w:fill="FFFFFF"/>
              </w:rPr>
              <w:t>- Os processos de governança, de gerenciamento de riscos e de controles internos de órgãos e entidades vinculados à Presidência da República e Vice-Presidência da República;</w:t>
            </w:r>
          </w:p>
          <w:p w:rsidR="00C973A3" w:rsidRPr="001D5A95" w:rsidRDefault="00C973A3" w:rsidP="001D5A95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1D5A95">
              <w:rPr>
                <w:rFonts w:cstheme="minorHAnsi"/>
                <w:shd w:val="clear" w:color="auto" w:fill="FFFFFF"/>
              </w:rPr>
              <w:t xml:space="preserve">- A execução dos programas de governo, inclusive das ações descentralizadas custeadas com recursos oriundos dos orçamentos da União, quanto ao nível de execução das metas e dos objetivos estabelecidos e à qualidade do gerenciamento; </w:t>
            </w:r>
          </w:p>
          <w:p w:rsidR="00885E06" w:rsidRPr="001D5A95" w:rsidRDefault="00C973A3" w:rsidP="001D5A95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1D5A95">
              <w:rPr>
                <w:rFonts w:cstheme="minorHAnsi"/>
                <w:shd w:val="clear" w:color="auto" w:fill="FFFFFF"/>
              </w:rPr>
              <w:t>- O desempenho das unidades de auditoria interna das entidades da administração pública federal indireta vinculadas à Presidência da República e à Vice-Presidência da República</w:t>
            </w:r>
          </w:p>
          <w:p w:rsidR="00F069F3" w:rsidRPr="001D5A95" w:rsidRDefault="00F069F3" w:rsidP="001D5A95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1D5A95">
              <w:rPr>
                <w:rFonts w:cstheme="minorHAnsi"/>
                <w:shd w:val="clear" w:color="auto" w:fill="FFFFFF"/>
              </w:rPr>
              <w:t xml:space="preserve">- Realizar o monitoramento da implementação das recomendações do controle interno; e </w:t>
            </w:r>
            <w:bookmarkStart w:id="1" w:name="anexo1art24x.0"/>
            <w:bookmarkStart w:id="2" w:name="anexo1art24xi.0"/>
            <w:bookmarkStart w:id="3" w:name="anexo1art24xiii.0"/>
            <w:bookmarkEnd w:id="1"/>
            <w:bookmarkEnd w:id="2"/>
            <w:bookmarkEnd w:id="3"/>
          </w:p>
          <w:p w:rsidR="00F069F3" w:rsidRPr="001D5A95" w:rsidRDefault="00F069F3" w:rsidP="009E5FDE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1D5A95">
              <w:rPr>
                <w:rFonts w:cstheme="minorHAnsi"/>
                <w:shd w:val="clear" w:color="auto" w:fill="FFFFFF"/>
              </w:rPr>
              <w:t xml:space="preserve">- Elaborar, em articulação com a Coordenação-Geral de Auditoria Contínua e Assessoramento Técnico, o planejamento anual da atividade de auditoria interna. 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D5A95" w:rsidRDefault="00F069F3" w:rsidP="001D5A95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4"/>
                <w:szCs w:val="24"/>
                <w:lang w:eastAsia="pt-BR"/>
              </w:rPr>
            </w:pPr>
            <w:r w:rsidRPr="001D5A95">
              <w:rPr>
                <w:rFonts w:cstheme="minorHAnsi"/>
                <w:shd w:val="clear" w:color="auto" w:fill="FFFFFF"/>
              </w:rPr>
              <w:t>Atuar de forma articulada com a Coordenação-Geral de Auditoria Contínua e Assessoramento Técnico para execução das atividades de avaliação, consultoria e monitoramento</w:t>
            </w:r>
            <w:r w:rsidR="001D5A95">
              <w:rPr>
                <w:rFonts w:cstheme="minorHAnsi"/>
                <w:shd w:val="clear" w:color="auto" w:fill="FFFFFF"/>
              </w:rPr>
              <w:t>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D5A95" w:rsidRDefault="00076B2D" w:rsidP="001D5A9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1D5A95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D5A95" w:rsidRDefault="00076B2D" w:rsidP="001D5A95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1D5A95">
              <w:rPr>
                <w:rFonts w:cstheme="minorHAnsi"/>
                <w:shd w:val="clear" w:color="auto" w:fill="FFFFFF"/>
              </w:rPr>
              <w:t>Conforme o art. 9º da Lei nº 14.204, de 2021:</w:t>
            </w:r>
          </w:p>
          <w:p w:rsidR="00076B2D" w:rsidRPr="001D5A95" w:rsidRDefault="00AC25C0" w:rsidP="001D5A95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1D5A95">
              <w:rPr>
                <w:rFonts w:cstheme="minorHAnsi"/>
                <w:shd w:val="clear" w:color="auto" w:fill="FFFFFF"/>
              </w:rPr>
              <w:t xml:space="preserve">- </w:t>
            </w:r>
            <w:r w:rsidR="00076B2D" w:rsidRPr="001D5A95">
              <w:rPr>
                <w:rFonts w:cstheme="minorHAnsi"/>
                <w:shd w:val="clear" w:color="auto" w:fill="FFFFFF"/>
              </w:rPr>
              <w:t>Idoneidade moral e reputação ilibada;</w:t>
            </w:r>
          </w:p>
          <w:p w:rsidR="00076B2D" w:rsidRPr="001D5A95" w:rsidRDefault="00AC25C0" w:rsidP="001D5A95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1D5A95">
              <w:rPr>
                <w:rFonts w:cstheme="minorHAnsi"/>
                <w:shd w:val="clear" w:color="auto" w:fill="FFFFFF"/>
              </w:rPr>
              <w:t xml:space="preserve">- </w:t>
            </w:r>
            <w:r w:rsidR="00076B2D" w:rsidRPr="001D5A95">
              <w:rPr>
                <w:rFonts w:cstheme="minorHAnsi"/>
                <w:shd w:val="clear" w:color="auto" w:fill="FFFFFF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1D5A95" w:rsidRDefault="00AC25C0" w:rsidP="001D5A95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i/>
                <w:lang w:eastAsia="pt-BR"/>
              </w:rPr>
            </w:pPr>
            <w:r w:rsidRPr="001D5A95">
              <w:rPr>
                <w:rFonts w:cstheme="minorHAnsi"/>
                <w:shd w:val="clear" w:color="auto" w:fill="FFFFFF"/>
              </w:rPr>
              <w:t xml:space="preserve">- </w:t>
            </w:r>
            <w:r w:rsidR="00076B2D" w:rsidRPr="001D5A95">
              <w:rPr>
                <w:rFonts w:cstheme="minorHAnsi"/>
                <w:shd w:val="clear" w:color="auto" w:fill="FFFFFF"/>
              </w:rPr>
              <w:t>Não enquadramento nas hipóteses de inelegibilidade previstas no inciso I do caput do art. 1º da Lei Complementar nº 64, de 18 de maio de 1990 .</w:t>
            </w:r>
          </w:p>
        </w:tc>
      </w:tr>
      <w:tr w:rsidR="00076B2D" w:rsidRPr="00AC25C0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256C" w:rsidRPr="001D5A95" w:rsidRDefault="0047256C" w:rsidP="001D5A95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1D5A95">
              <w:rPr>
                <w:rFonts w:cstheme="minorHAnsi"/>
                <w:shd w:val="clear" w:color="auto" w:fill="FFFFFF"/>
              </w:rPr>
              <w:t>Conforme o art. 1</w:t>
            </w:r>
            <w:r w:rsidR="004414D6" w:rsidRPr="001D5A95">
              <w:rPr>
                <w:rFonts w:cstheme="minorHAnsi"/>
                <w:shd w:val="clear" w:color="auto" w:fill="FFFFFF"/>
              </w:rPr>
              <w:t>8</w:t>
            </w:r>
            <w:r w:rsidRPr="001D5A95">
              <w:rPr>
                <w:rFonts w:cstheme="minorHAnsi"/>
                <w:shd w:val="clear" w:color="auto" w:fill="FFFFFF"/>
              </w:rPr>
              <w:t xml:space="preserve"> do Decreto </w:t>
            </w:r>
            <w:r w:rsidR="00EA28AD" w:rsidRPr="001D5A95">
              <w:rPr>
                <w:rFonts w:cstheme="minorHAnsi"/>
                <w:shd w:val="clear" w:color="auto" w:fill="FFFFFF"/>
              </w:rPr>
              <w:t>nº 10.829/2021</w:t>
            </w:r>
            <w:r w:rsidR="00077FBC" w:rsidRPr="001D5A95">
              <w:rPr>
                <w:rFonts w:cstheme="minorHAnsi"/>
                <w:shd w:val="clear" w:color="auto" w:fill="FFFFFF"/>
              </w:rPr>
              <w:t>,</w:t>
            </w:r>
            <w:r w:rsidR="00077FBC" w:rsidRPr="001D5A95">
              <w:t xml:space="preserve"> </w:t>
            </w:r>
            <w:r w:rsidR="00077FBC" w:rsidRPr="001D5A95">
              <w:rPr>
                <w:rFonts w:cstheme="minorHAnsi"/>
                <w:shd w:val="clear" w:color="auto" w:fill="FFFFFF"/>
              </w:rPr>
              <w:t>o ocupante do cargo deve atender, no mínimo, a um dos seguintes critérios específicos:</w:t>
            </w:r>
          </w:p>
          <w:p w:rsidR="004414D6" w:rsidRPr="001D5A95" w:rsidRDefault="004414D6" w:rsidP="001D5A95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1D5A95">
              <w:rPr>
                <w:rFonts w:cstheme="minorHAnsi"/>
                <w:shd w:val="clear" w:color="auto" w:fill="FFFFFF"/>
              </w:rPr>
              <w:t>- 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4414D6" w:rsidRPr="001D5A95" w:rsidRDefault="004414D6" w:rsidP="001D5A95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1D5A95">
              <w:rPr>
                <w:rFonts w:cstheme="minorHAnsi"/>
                <w:shd w:val="clear" w:color="auto" w:fill="FFFFFF"/>
              </w:rPr>
              <w:t>- Ter ocupado cargo em comissão ou função de confiança em qualquer Poder, inclusive na administração pública indireta, de qualquer ente federativo por, no mínimo, quatro anos;</w:t>
            </w:r>
          </w:p>
          <w:p w:rsidR="004414D6" w:rsidRPr="001D5A95" w:rsidRDefault="004414D6" w:rsidP="001D5A95">
            <w:pPr>
              <w:spacing w:after="0" w:line="240" w:lineRule="auto"/>
              <w:jc w:val="both"/>
              <w:rPr>
                <w:rFonts w:cstheme="minorHAnsi"/>
                <w:shd w:val="clear" w:color="auto" w:fill="FFFFFF"/>
              </w:rPr>
            </w:pPr>
            <w:r w:rsidRPr="001D5A95">
              <w:rPr>
                <w:rFonts w:cstheme="minorHAnsi"/>
                <w:shd w:val="clear" w:color="auto" w:fill="FFFFFF"/>
              </w:rPr>
              <w:lastRenderedPageBreak/>
              <w:t>- Possuir título de especialista, mestre ou doutor em área correlata às áreas de atuação do órgão ou da entidade ou em áreas relacionadas às atribuições do cargo ou da função; ou</w:t>
            </w:r>
          </w:p>
          <w:p w:rsidR="00076B2D" w:rsidRPr="001D5A95" w:rsidRDefault="004414D6" w:rsidP="001D5A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D5A95">
              <w:rPr>
                <w:rFonts w:cstheme="minorHAnsi"/>
                <w:shd w:val="clear" w:color="auto" w:fill="FFFFFF"/>
              </w:rPr>
              <w:t>- Ter realizado ações de desenvolvimento de liderança, estabelecidas pelo Ministério da Economia, com carga horária mínima de cento e vinte horas.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D5A95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1D5A95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D5A95" w:rsidRDefault="0047256C" w:rsidP="00072A0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1D5A95">
              <w:rPr>
                <w:rFonts w:ascii="Helvetica" w:hAnsi="Helvetica" w:cs="Helvetica"/>
                <w:shd w:val="clear" w:color="auto" w:fill="FFFFFF"/>
              </w:rPr>
              <w:t xml:space="preserve">I </w:t>
            </w:r>
            <w:r w:rsidRPr="001D5A95">
              <w:rPr>
                <w:rFonts w:cstheme="minorHAnsi"/>
                <w:shd w:val="clear" w:color="auto" w:fill="FFFFFF"/>
              </w:rPr>
              <w:t>- ser da carreira de Finanças e Controle;</w:t>
            </w:r>
            <w:r w:rsidRPr="001D5A95">
              <w:rPr>
                <w:rFonts w:cstheme="minorHAnsi"/>
                <w:shd w:val="clear" w:color="auto" w:fill="FFFFFF"/>
              </w:rPr>
              <w:br/>
              <w:t>II - possuir certificação profissional auditoria</w:t>
            </w:r>
            <w:r w:rsidR="00072A00" w:rsidRPr="001D5A95">
              <w:rPr>
                <w:rFonts w:cstheme="minorHAnsi"/>
                <w:shd w:val="clear" w:color="auto" w:fill="FFFFFF"/>
              </w:rPr>
              <w:t>;</w:t>
            </w:r>
          </w:p>
          <w:p w:rsidR="00072A00" w:rsidRPr="001D5A95" w:rsidRDefault="00072A00" w:rsidP="002F1DE7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pt-BR"/>
              </w:rPr>
            </w:pPr>
            <w:r w:rsidRPr="001D5A95">
              <w:rPr>
                <w:rFonts w:cstheme="minorHAnsi"/>
                <w:shd w:val="clear" w:color="auto" w:fill="FFFFFF"/>
              </w:rPr>
              <w:t xml:space="preserve">III- possuir experiência de, no mínimo, </w:t>
            </w:r>
            <w:r w:rsidR="002F1DE7" w:rsidRPr="001D5A95">
              <w:rPr>
                <w:rFonts w:cstheme="minorHAnsi"/>
                <w:shd w:val="clear" w:color="auto" w:fill="FFFFFF"/>
              </w:rPr>
              <w:t>5</w:t>
            </w:r>
            <w:r w:rsidRPr="001D5A95">
              <w:rPr>
                <w:rFonts w:cstheme="minorHAnsi"/>
                <w:shd w:val="clear" w:color="auto" w:fill="FFFFFF"/>
              </w:rPr>
              <w:t xml:space="preserve"> anos em auditoria.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50D8" w:rsidRPr="001D5A95" w:rsidRDefault="0047256C" w:rsidP="004414D6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1D5A95">
              <w:rPr>
                <w:rFonts w:cstheme="minorHAnsi"/>
                <w:shd w:val="clear" w:color="auto" w:fill="FFFFFF"/>
              </w:rPr>
              <w:t>Conhecimentos Técnicos em: </w:t>
            </w:r>
            <w:r w:rsidRPr="001D5A95">
              <w:rPr>
                <w:rFonts w:cstheme="minorHAnsi"/>
                <w:shd w:val="clear" w:color="auto" w:fill="FFFFFF"/>
              </w:rPr>
              <w:br/>
              <w:t>- Auditoria;</w:t>
            </w:r>
            <w:r w:rsidRPr="001D5A95">
              <w:rPr>
                <w:rFonts w:cstheme="minorHAnsi"/>
                <w:shd w:val="clear" w:color="auto" w:fill="FFFFFF"/>
              </w:rPr>
              <w:br/>
              <w:t>- Análise de riscos;</w:t>
            </w:r>
          </w:p>
          <w:p w:rsidR="004414D6" w:rsidRPr="001D5A95" w:rsidRDefault="00A250D8" w:rsidP="004414D6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1D5A95">
              <w:rPr>
                <w:rFonts w:cstheme="minorHAnsi"/>
                <w:shd w:val="clear" w:color="auto" w:fill="FFFFFF"/>
              </w:rPr>
              <w:t>- Governança Pública</w:t>
            </w:r>
            <w:r w:rsidR="0047256C" w:rsidRPr="001D5A95">
              <w:rPr>
                <w:rFonts w:cstheme="minorHAnsi"/>
                <w:shd w:val="clear" w:color="auto" w:fill="FFFFFF"/>
              </w:rPr>
              <w:br/>
              <w:t>- Identificação de fraudes;</w:t>
            </w:r>
            <w:r w:rsidR="0047256C" w:rsidRPr="001D5A95">
              <w:rPr>
                <w:rFonts w:cstheme="minorHAnsi"/>
                <w:shd w:val="clear" w:color="auto" w:fill="FFFFFF"/>
              </w:rPr>
              <w:br/>
              <w:t>- Orçamento Pú</w:t>
            </w:r>
            <w:r w:rsidR="009E5FDE">
              <w:rPr>
                <w:rFonts w:cstheme="minorHAnsi"/>
                <w:shd w:val="clear" w:color="auto" w:fill="FFFFFF"/>
              </w:rPr>
              <w:t>blico;</w:t>
            </w:r>
            <w:r w:rsidR="009E5FDE">
              <w:rPr>
                <w:rFonts w:cstheme="minorHAnsi"/>
                <w:shd w:val="clear" w:color="auto" w:fill="FFFFFF"/>
              </w:rPr>
              <w:br/>
              <w:t>- Técnicas de Negociação.</w:t>
            </w:r>
            <w:r w:rsidR="0047256C" w:rsidRPr="001D5A95">
              <w:rPr>
                <w:rFonts w:cstheme="minorHAnsi"/>
                <w:shd w:val="clear" w:color="auto" w:fill="FFFFFF"/>
              </w:rPr>
              <w:br/>
            </w:r>
          </w:p>
          <w:p w:rsidR="00D149BD" w:rsidRPr="001D5A95" w:rsidRDefault="0047256C" w:rsidP="004414D6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1D5A95">
              <w:rPr>
                <w:rFonts w:cstheme="minorHAnsi"/>
                <w:shd w:val="clear" w:color="auto" w:fill="FFFFFF"/>
              </w:rPr>
              <w:t>Habilidades: Integridade, Liderança, Orientação para o valor social, Pensamento crítico, Orientação para resultados,  Planejamento e Organização, Comunicação Escrita e oral, Gerenciamento de conflitos, Resiliência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1D5A95" w:rsidRDefault="002B2144" w:rsidP="002B2144">
            <w:pPr>
              <w:spacing w:after="0" w:line="240" w:lineRule="auto"/>
              <w:rPr>
                <w:rFonts w:ascii="Helvetica" w:hAnsi="Helvetica" w:cs="Helvetica"/>
                <w:shd w:val="clear" w:color="auto" w:fill="FFFFFF"/>
              </w:rPr>
            </w:pPr>
            <w:r w:rsidRPr="001D5A95">
              <w:rPr>
                <w:rFonts w:ascii="Helvetica" w:hAnsi="Helvetica" w:cs="Helvetica"/>
                <w:shd w:val="clear" w:color="auto" w:fill="FFFFFF"/>
              </w:rPr>
              <w:t xml:space="preserve">- </w:t>
            </w:r>
            <w:r w:rsidRPr="001D5A95">
              <w:rPr>
                <w:rFonts w:cstheme="minorHAnsi"/>
                <w:shd w:val="clear" w:color="auto" w:fill="FFFFFF"/>
              </w:rPr>
              <w:t>Conhecimento de língua estrange</w:t>
            </w:r>
            <w:r w:rsidR="00A27083" w:rsidRPr="001D5A95">
              <w:rPr>
                <w:rFonts w:cstheme="minorHAnsi"/>
                <w:shd w:val="clear" w:color="auto" w:fill="FFFFFF"/>
              </w:rPr>
              <w:t>ir</w:t>
            </w:r>
            <w:r w:rsidRPr="001D5A95">
              <w:rPr>
                <w:rFonts w:cstheme="minorHAnsi"/>
                <w:shd w:val="clear" w:color="auto" w:fill="FFFFFF"/>
              </w:rPr>
              <w:t>a.</w:t>
            </w:r>
            <w:r w:rsidRPr="001D5A95">
              <w:rPr>
                <w:rFonts w:ascii="Helvetica" w:hAnsi="Helvetica" w:cs="Helvetica"/>
                <w:shd w:val="clear" w:color="auto" w:fill="FFFFFF"/>
              </w:rPr>
              <w:t xml:space="preserve"> 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77788"/>
    <w:multiLevelType w:val="hybridMultilevel"/>
    <w:tmpl w:val="60EE27DE"/>
    <w:lvl w:ilvl="0" w:tplc="A462BB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26F32"/>
    <w:rsid w:val="00072A00"/>
    <w:rsid w:val="00076B2D"/>
    <w:rsid w:val="00077FBC"/>
    <w:rsid w:val="000A314D"/>
    <w:rsid w:val="00166CAA"/>
    <w:rsid w:val="001C107A"/>
    <w:rsid w:val="001D5A95"/>
    <w:rsid w:val="001E431D"/>
    <w:rsid w:val="002B2144"/>
    <w:rsid w:val="002F1DE7"/>
    <w:rsid w:val="004414D6"/>
    <w:rsid w:val="0047256C"/>
    <w:rsid w:val="004B4FFF"/>
    <w:rsid w:val="00631ECD"/>
    <w:rsid w:val="0074044F"/>
    <w:rsid w:val="00885E06"/>
    <w:rsid w:val="008E152D"/>
    <w:rsid w:val="008E579B"/>
    <w:rsid w:val="009E5FDE"/>
    <w:rsid w:val="00A250D8"/>
    <w:rsid w:val="00A27083"/>
    <w:rsid w:val="00AC25C0"/>
    <w:rsid w:val="00B86659"/>
    <w:rsid w:val="00C973A3"/>
    <w:rsid w:val="00CE71CF"/>
    <w:rsid w:val="00D016AB"/>
    <w:rsid w:val="00D149BD"/>
    <w:rsid w:val="00E33F17"/>
    <w:rsid w:val="00EA28AD"/>
    <w:rsid w:val="00F0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ED55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AC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B214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5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5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9</cp:revision>
  <cp:lastPrinted>2023-08-23T18:09:00Z</cp:lastPrinted>
  <dcterms:created xsi:type="dcterms:W3CDTF">2023-08-23T18:24:00Z</dcterms:created>
  <dcterms:modified xsi:type="dcterms:W3CDTF">2026-03-30T20:30:00Z</dcterms:modified>
</cp:coreProperties>
</file>