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AC" w:rsidRDefault="00E37CBE">
      <w:pPr>
        <w:pStyle w:val="Corpodetexto"/>
        <w:spacing w:line="388" w:lineRule="auto"/>
      </w:pPr>
      <w:r>
        <w:t>ANTONIO</w:t>
      </w:r>
      <w:r>
        <w:rPr>
          <w:spacing w:val="-9"/>
        </w:rPr>
        <w:t xml:space="preserve"> </w:t>
      </w:r>
      <w:r>
        <w:t>EZEQUIEL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SOUSA</w:t>
      </w:r>
      <w:r>
        <w:rPr>
          <w:spacing w:val="-9"/>
        </w:rPr>
        <w:t xml:space="preserve"> </w:t>
      </w:r>
      <w:r>
        <w:t>BARROS PERFIL PROFISSIONAL DESEJÁVEL</w:t>
      </w:r>
    </w:p>
    <w:tbl>
      <w:tblPr>
        <w:tblStyle w:val="TableNormal"/>
        <w:tblW w:w="0" w:type="auto"/>
        <w:tblInd w:w="14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731"/>
      </w:tblGrid>
      <w:tr w:rsidR="00DC07AC">
        <w:trPr>
          <w:trHeight w:val="383"/>
        </w:trPr>
        <w:tc>
          <w:tcPr>
            <w:tcW w:w="10494" w:type="dxa"/>
            <w:gridSpan w:val="2"/>
          </w:tcPr>
          <w:p w:rsidR="00DC07AC" w:rsidRDefault="00E37CBE">
            <w:pPr>
              <w:pStyle w:val="TableParagraph"/>
              <w:spacing w:before="44"/>
              <w:ind w:left="47"/>
              <w:rPr>
                <w:b/>
                <w:sz w:val="24"/>
              </w:rPr>
            </w:pPr>
            <w:r>
              <w:rPr>
                <w:b/>
                <w:color w:val="162937"/>
                <w:sz w:val="24"/>
              </w:rPr>
              <w:t>DO</w:t>
            </w:r>
            <w:r>
              <w:rPr>
                <w:b/>
                <w:color w:val="162937"/>
                <w:spacing w:val="-1"/>
                <w:sz w:val="24"/>
              </w:rPr>
              <w:t xml:space="preserve"> </w:t>
            </w:r>
            <w:r>
              <w:rPr>
                <w:b/>
                <w:color w:val="162937"/>
                <w:sz w:val="24"/>
              </w:rPr>
              <w:t>CARGO OU</w:t>
            </w:r>
            <w:r>
              <w:rPr>
                <w:b/>
                <w:color w:val="162937"/>
                <w:spacing w:val="-1"/>
                <w:sz w:val="24"/>
              </w:rPr>
              <w:t xml:space="preserve"> </w:t>
            </w:r>
            <w:r>
              <w:rPr>
                <w:b/>
                <w:color w:val="162937"/>
                <w:spacing w:val="-2"/>
                <w:sz w:val="24"/>
              </w:rPr>
              <w:t>FUNÇÃO</w:t>
            </w:r>
          </w:p>
        </w:tc>
      </w:tr>
      <w:tr w:rsidR="00DC07AC" w:rsidRPr="00D93ADB">
        <w:trPr>
          <w:trHeight w:val="383"/>
        </w:trPr>
        <w:tc>
          <w:tcPr>
            <w:tcW w:w="2763" w:type="dxa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Nome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do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cargo</w:t>
            </w:r>
            <w:r w:rsidRPr="00D93ADB">
              <w:rPr>
                <w:color w:val="162937"/>
                <w:spacing w:val="-1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ou</w:t>
            </w:r>
            <w:r w:rsidRPr="00D93ADB">
              <w:rPr>
                <w:color w:val="162937"/>
                <w:spacing w:val="-2"/>
                <w:sz w:val="24"/>
              </w:rPr>
              <w:t xml:space="preserve"> função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/>
              <w:ind w:left="45"/>
              <w:rPr>
                <w:sz w:val="24"/>
              </w:rPr>
            </w:pPr>
            <w:r w:rsidRPr="00D93ADB">
              <w:rPr>
                <w:color w:val="162937"/>
                <w:spacing w:val="-2"/>
                <w:sz w:val="24"/>
              </w:rPr>
              <w:t>Diretor</w:t>
            </w:r>
            <w:r w:rsidR="00D93ADB">
              <w:rPr>
                <w:color w:val="162937"/>
                <w:spacing w:val="-2"/>
                <w:sz w:val="24"/>
              </w:rPr>
              <w:t xml:space="preserve"> </w:t>
            </w:r>
            <w:r w:rsidR="00D93ADB" w:rsidRPr="00D93ADB">
              <w:rPr>
                <w:color w:val="162937"/>
                <w:sz w:val="24"/>
              </w:rPr>
              <w:t>de</w:t>
            </w:r>
            <w:r w:rsidR="00D93ADB" w:rsidRPr="00D93ADB">
              <w:rPr>
                <w:color w:val="162937"/>
                <w:spacing w:val="-3"/>
                <w:sz w:val="24"/>
              </w:rPr>
              <w:t xml:space="preserve"> </w:t>
            </w:r>
            <w:r w:rsidR="00D93ADB" w:rsidRPr="00D93ADB">
              <w:rPr>
                <w:color w:val="162937"/>
                <w:sz w:val="24"/>
              </w:rPr>
              <w:t>Apoio</w:t>
            </w:r>
            <w:r w:rsidR="00D93ADB" w:rsidRPr="00D93ADB">
              <w:rPr>
                <w:color w:val="162937"/>
                <w:spacing w:val="-5"/>
                <w:sz w:val="24"/>
              </w:rPr>
              <w:t xml:space="preserve"> </w:t>
            </w:r>
            <w:r w:rsidR="00D93ADB" w:rsidRPr="00D93ADB">
              <w:rPr>
                <w:color w:val="162937"/>
                <w:sz w:val="24"/>
              </w:rPr>
              <w:t>às</w:t>
            </w:r>
            <w:r w:rsidR="00D93ADB" w:rsidRPr="00D93ADB">
              <w:rPr>
                <w:color w:val="162937"/>
                <w:spacing w:val="-4"/>
                <w:sz w:val="24"/>
              </w:rPr>
              <w:t xml:space="preserve"> </w:t>
            </w:r>
            <w:r w:rsidR="00D93ADB" w:rsidRPr="00D93ADB">
              <w:rPr>
                <w:color w:val="162937"/>
                <w:sz w:val="24"/>
              </w:rPr>
              <w:t>Residências</w:t>
            </w:r>
            <w:r w:rsidR="00D93ADB" w:rsidRPr="00D93ADB">
              <w:rPr>
                <w:color w:val="162937"/>
                <w:spacing w:val="-5"/>
                <w:sz w:val="24"/>
              </w:rPr>
              <w:t xml:space="preserve"> </w:t>
            </w:r>
            <w:r w:rsidR="00D93ADB" w:rsidRPr="00D93ADB">
              <w:rPr>
                <w:color w:val="162937"/>
                <w:sz w:val="24"/>
              </w:rPr>
              <w:t>Oficiais</w:t>
            </w:r>
            <w:bookmarkStart w:id="0" w:name="_GoBack"/>
            <w:bookmarkEnd w:id="0"/>
          </w:p>
        </w:tc>
      </w:tr>
      <w:tr w:rsidR="00DC07AC" w:rsidRPr="00D93ADB">
        <w:trPr>
          <w:trHeight w:val="383"/>
        </w:trPr>
        <w:tc>
          <w:tcPr>
            <w:tcW w:w="2763" w:type="dxa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Nível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do</w:t>
            </w:r>
            <w:r w:rsidRPr="00D93ADB">
              <w:rPr>
                <w:color w:val="162937"/>
                <w:spacing w:val="-1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cargo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ou</w:t>
            </w:r>
            <w:r w:rsidRPr="00D93ADB">
              <w:rPr>
                <w:color w:val="162937"/>
                <w:spacing w:val="-2"/>
                <w:sz w:val="24"/>
              </w:rPr>
              <w:t xml:space="preserve"> função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/>
              <w:ind w:left="45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CCE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pacing w:val="-4"/>
                <w:sz w:val="24"/>
              </w:rPr>
              <w:t>1.15</w:t>
            </w:r>
          </w:p>
        </w:tc>
      </w:tr>
      <w:tr w:rsidR="00DC07AC" w:rsidRPr="00D93ADB">
        <w:trPr>
          <w:trHeight w:val="383"/>
        </w:trPr>
        <w:tc>
          <w:tcPr>
            <w:tcW w:w="2763" w:type="dxa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Órgão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ou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entidade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/>
              <w:ind w:left="45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Diretoria</w:t>
            </w:r>
            <w:r w:rsidRPr="00D93ADB">
              <w:rPr>
                <w:color w:val="162937"/>
                <w:spacing w:val="-6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Apoio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às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Residências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Oficiais</w:t>
            </w:r>
            <w:r w:rsidRPr="00D93ADB">
              <w:rPr>
                <w:color w:val="162937"/>
                <w:spacing w:val="1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–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DIARO/SA/SE/CC-</w:t>
            </w:r>
            <w:r w:rsidRPr="00D93ADB">
              <w:rPr>
                <w:color w:val="162937"/>
                <w:spacing w:val="-5"/>
                <w:sz w:val="24"/>
              </w:rPr>
              <w:t>PR</w:t>
            </w:r>
          </w:p>
        </w:tc>
      </w:tr>
      <w:tr w:rsidR="00DC07AC" w:rsidRPr="00D93ADB">
        <w:trPr>
          <w:trHeight w:val="380"/>
        </w:trPr>
        <w:tc>
          <w:tcPr>
            <w:tcW w:w="10494" w:type="dxa"/>
            <w:gridSpan w:val="2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b/>
                <w:sz w:val="24"/>
              </w:rPr>
            </w:pPr>
            <w:r w:rsidRPr="00D93ADB">
              <w:rPr>
                <w:b/>
                <w:color w:val="162937"/>
                <w:sz w:val="24"/>
              </w:rPr>
              <w:t xml:space="preserve">DAS </w:t>
            </w:r>
            <w:r w:rsidRPr="00D93ADB">
              <w:rPr>
                <w:b/>
                <w:color w:val="162937"/>
                <w:spacing w:val="-2"/>
                <w:sz w:val="24"/>
              </w:rPr>
              <w:t>RESPONSABILIDADES</w:t>
            </w:r>
          </w:p>
        </w:tc>
      </w:tr>
      <w:tr w:rsidR="00DC07AC" w:rsidRPr="00D93ADB">
        <w:trPr>
          <w:trHeight w:val="3254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 w:right="83"/>
              <w:rPr>
                <w:sz w:val="24"/>
              </w:rPr>
            </w:pPr>
            <w:r w:rsidRPr="00D93ADB">
              <w:rPr>
                <w:color w:val="162937"/>
                <w:spacing w:val="-2"/>
                <w:sz w:val="24"/>
              </w:rPr>
              <w:t>Principais responsabilidades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44" w:line="259" w:lineRule="auto"/>
              <w:ind w:right="167" w:firstLine="0"/>
              <w:rPr>
                <w:sz w:val="24"/>
              </w:rPr>
            </w:pPr>
            <w:r w:rsidRPr="00D93ADB">
              <w:rPr>
                <w:sz w:val="24"/>
              </w:rPr>
              <w:t>Articular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com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as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unidades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Secretaria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Administração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atendimento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às demandas das residências oficiais;</w:t>
            </w:r>
          </w:p>
          <w:p w:rsidR="00DC07AC" w:rsidRPr="00D93ADB" w:rsidRDefault="00E37CBE">
            <w:pPr>
              <w:pStyle w:val="TableParagraph"/>
              <w:spacing w:before="2"/>
              <w:ind w:left="45"/>
              <w:rPr>
                <w:sz w:val="24"/>
              </w:rPr>
            </w:pPr>
            <w:r w:rsidRPr="00D93ADB">
              <w:rPr>
                <w:sz w:val="24"/>
              </w:rPr>
              <w:t>-Planejar,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coordenar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acompanhar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manutenção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das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residências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pacing w:val="-2"/>
                <w:sz w:val="24"/>
              </w:rPr>
              <w:t>oficiais;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24" w:line="259" w:lineRule="auto"/>
              <w:ind w:right="409" w:firstLine="0"/>
              <w:rPr>
                <w:sz w:val="24"/>
              </w:rPr>
            </w:pPr>
            <w:r w:rsidRPr="00D93ADB">
              <w:rPr>
                <w:sz w:val="24"/>
              </w:rPr>
              <w:t>Adotar gestão estratégica no planejamento das necessidades administrativas,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pessoal,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patrimoniais,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logísticas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infraestrutura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das residências oficiais;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line="259" w:lineRule="auto"/>
              <w:ind w:right="68" w:firstLine="0"/>
              <w:rPr>
                <w:sz w:val="24"/>
              </w:rPr>
            </w:pPr>
            <w:r w:rsidRPr="00D93ADB">
              <w:rPr>
                <w:sz w:val="24"/>
              </w:rPr>
              <w:t>Acompanhar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execução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das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ações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segurança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das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residências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oficiais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pelo Gabinete de Segurança </w:t>
            </w:r>
            <w:r w:rsidRPr="00D93ADB">
              <w:rPr>
                <w:sz w:val="24"/>
              </w:rPr>
              <w:t>Institucional; e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line="259" w:lineRule="auto"/>
              <w:ind w:right="820" w:firstLine="0"/>
              <w:rPr>
                <w:sz w:val="24"/>
              </w:rPr>
            </w:pPr>
            <w:r w:rsidRPr="00D93ADB">
              <w:rPr>
                <w:sz w:val="24"/>
              </w:rPr>
              <w:t>Gerenciar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indicação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assessoria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que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integra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>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comitiva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Senhor Presidente da República em viagem nacionais e internacionais.</w:t>
            </w:r>
          </w:p>
        </w:tc>
      </w:tr>
      <w:tr w:rsidR="00DC07AC" w:rsidRPr="00D93ADB">
        <w:trPr>
          <w:trHeight w:val="697"/>
        </w:trPr>
        <w:tc>
          <w:tcPr>
            <w:tcW w:w="2763" w:type="dxa"/>
          </w:tcPr>
          <w:p w:rsidR="00DC07AC" w:rsidRPr="00D93ADB" w:rsidRDefault="00E37CBE">
            <w:pPr>
              <w:pStyle w:val="TableParagraph"/>
              <w:spacing w:before="54"/>
              <w:ind w:left="47" w:right="83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Escopo</w:t>
            </w:r>
            <w:r w:rsidRPr="00D93ADB">
              <w:rPr>
                <w:color w:val="162937"/>
                <w:spacing w:val="-1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</w:t>
            </w:r>
            <w:r w:rsidRPr="00D93ADB">
              <w:rPr>
                <w:color w:val="162937"/>
                <w:spacing w:val="-1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Gestão/Equipe de Trabalho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 w:line="256" w:lineRule="auto"/>
              <w:ind w:left="45" w:right="2896"/>
              <w:rPr>
                <w:sz w:val="24"/>
              </w:rPr>
            </w:pPr>
            <w:r w:rsidRPr="00D93ADB">
              <w:rPr>
                <w:sz w:val="24"/>
              </w:rPr>
              <w:t>Gestão junto às unidades da SA e da PR Despacho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com</w:t>
            </w:r>
            <w:r w:rsidRPr="00D93ADB">
              <w:rPr>
                <w:spacing w:val="-10"/>
                <w:sz w:val="24"/>
              </w:rPr>
              <w:t xml:space="preserve"> </w:t>
            </w:r>
            <w:r w:rsidRPr="00D93ADB">
              <w:rPr>
                <w:sz w:val="24"/>
              </w:rPr>
              <w:t>o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Secretário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Administração</w:t>
            </w:r>
          </w:p>
        </w:tc>
      </w:tr>
      <w:tr w:rsidR="00DC07AC" w:rsidRPr="00D93ADB">
        <w:trPr>
          <w:trHeight w:val="383"/>
        </w:trPr>
        <w:tc>
          <w:tcPr>
            <w:tcW w:w="10494" w:type="dxa"/>
            <w:gridSpan w:val="2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b/>
                <w:sz w:val="24"/>
              </w:rPr>
            </w:pPr>
            <w:r w:rsidRPr="00D93ADB">
              <w:rPr>
                <w:b/>
                <w:color w:val="162937"/>
                <w:sz w:val="24"/>
              </w:rPr>
              <w:t>DOS</w:t>
            </w:r>
            <w:r w:rsidRPr="00D93ADB">
              <w:rPr>
                <w:b/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b/>
                <w:color w:val="162937"/>
                <w:sz w:val="24"/>
              </w:rPr>
              <w:t>CRITÉRIOS</w:t>
            </w:r>
            <w:r w:rsidRPr="00D93ADB">
              <w:rPr>
                <w:b/>
                <w:color w:val="162937"/>
                <w:spacing w:val="-2"/>
                <w:sz w:val="24"/>
              </w:rPr>
              <w:t xml:space="preserve"> OBRIGATÓRIOS</w:t>
            </w:r>
          </w:p>
        </w:tc>
      </w:tr>
      <w:tr w:rsidR="00DC07AC" w:rsidRPr="00D93ADB">
        <w:trPr>
          <w:trHeight w:val="969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Critérios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Gerais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5"/>
              <w:ind w:left="45"/>
              <w:rPr>
                <w:sz w:val="24"/>
              </w:rPr>
            </w:pPr>
            <w:r w:rsidRPr="00D93ADB">
              <w:rPr>
                <w:sz w:val="24"/>
              </w:rPr>
              <w:t>Idoneidade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moral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reputação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ilibada;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pacing w:val="-10"/>
                <w:sz w:val="24"/>
              </w:rPr>
              <w:t>e</w:t>
            </w:r>
          </w:p>
          <w:p w:rsidR="00DC07AC" w:rsidRPr="00D93ADB" w:rsidRDefault="00E37CBE">
            <w:pPr>
              <w:pStyle w:val="TableParagraph"/>
              <w:ind w:left="45"/>
              <w:rPr>
                <w:sz w:val="24"/>
              </w:rPr>
            </w:pPr>
            <w:r w:rsidRPr="00D93ADB">
              <w:rPr>
                <w:sz w:val="24"/>
              </w:rPr>
              <w:t>Perfil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profissional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ou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formação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acadêmica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compatível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com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cargo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ou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com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a função para a qual tenha sido indicado.</w:t>
            </w:r>
          </w:p>
        </w:tc>
      </w:tr>
      <w:tr w:rsidR="00DC07AC" w:rsidRPr="00D93ADB">
        <w:trPr>
          <w:trHeight w:val="2726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Critérios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específicos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44"/>
              <w:ind w:right="31" w:firstLine="0"/>
              <w:jc w:val="both"/>
              <w:rPr>
                <w:sz w:val="24"/>
              </w:rPr>
            </w:pPr>
            <w:r w:rsidRPr="00D93ADB">
              <w:rPr>
                <w:sz w:val="24"/>
              </w:rPr>
              <w:t>Possui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ind w:right="30" w:firstLine="0"/>
              <w:jc w:val="both"/>
              <w:rPr>
                <w:sz w:val="24"/>
              </w:rPr>
            </w:pPr>
            <w:r w:rsidRPr="00D93ADB">
              <w:rPr>
                <w:sz w:val="24"/>
              </w:rPr>
              <w:t>Ocupou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cargo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em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comissão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ou</w:t>
            </w:r>
            <w:r w:rsidRPr="00D93ADB">
              <w:rPr>
                <w:spacing w:val="-13"/>
                <w:sz w:val="24"/>
              </w:rPr>
              <w:t xml:space="preserve"> </w:t>
            </w:r>
            <w:r w:rsidRPr="00D93ADB">
              <w:rPr>
                <w:sz w:val="24"/>
              </w:rPr>
              <w:t>função</w:t>
            </w:r>
            <w:r w:rsidRPr="00D93ADB">
              <w:rPr>
                <w:spacing w:val="-1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confiança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z w:val="24"/>
              </w:rPr>
              <w:t>quivalente</w:t>
            </w:r>
            <w:r w:rsidRPr="00D93ADB">
              <w:rPr>
                <w:spacing w:val="-14"/>
                <w:sz w:val="24"/>
              </w:rPr>
              <w:t xml:space="preserve"> </w:t>
            </w:r>
            <w:r w:rsidRPr="00D93ADB">
              <w:rPr>
                <w:sz w:val="24"/>
              </w:rPr>
              <w:t>a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CCE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nível 13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>ou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>superior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em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qualquer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Poder,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inclusive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na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administração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pública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indireta, de qualquer ente federativo por, no mínimo, seis anos;</w:t>
            </w:r>
          </w:p>
          <w:p w:rsidR="00DC07AC" w:rsidRPr="00D93ADB" w:rsidRDefault="00E37CBE">
            <w:pPr>
              <w:pStyle w:val="TableParagraph"/>
              <w:ind w:left="45" w:right="29"/>
              <w:jc w:val="both"/>
              <w:rPr>
                <w:sz w:val="24"/>
              </w:rPr>
            </w:pPr>
            <w:r w:rsidRPr="00D93ADB">
              <w:rPr>
                <w:sz w:val="24"/>
              </w:rPr>
              <w:t>Realizou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ações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3"/>
                <w:sz w:val="24"/>
              </w:rPr>
              <w:t xml:space="preserve"> </w:t>
            </w:r>
            <w:r w:rsidRPr="00D93ADB">
              <w:rPr>
                <w:sz w:val="24"/>
              </w:rPr>
              <w:t>desenvolvimento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liderança,</w:t>
            </w:r>
            <w:r w:rsidRPr="00D93ADB">
              <w:rPr>
                <w:spacing w:val="-13"/>
                <w:sz w:val="24"/>
              </w:rPr>
              <w:t xml:space="preserve"> </w:t>
            </w:r>
            <w:r w:rsidRPr="00D93ADB">
              <w:rPr>
                <w:sz w:val="24"/>
              </w:rPr>
              <w:t>estabelecidas</w:t>
            </w:r>
            <w:r w:rsidRPr="00D93ADB">
              <w:rPr>
                <w:spacing w:val="-12"/>
                <w:sz w:val="24"/>
              </w:rPr>
              <w:t xml:space="preserve"> </w:t>
            </w:r>
            <w:r w:rsidRPr="00D93ADB">
              <w:rPr>
                <w:sz w:val="24"/>
              </w:rPr>
              <w:t>pelo</w:t>
            </w:r>
            <w:r w:rsidRPr="00D93ADB">
              <w:rPr>
                <w:spacing w:val="-11"/>
                <w:sz w:val="24"/>
              </w:rPr>
              <w:t xml:space="preserve"> </w:t>
            </w:r>
            <w:r w:rsidRPr="00D93ADB">
              <w:rPr>
                <w:sz w:val="24"/>
              </w:rPr>
              <w:t>Ministério da Economia, com carga horária mínima de cento e vinte horas.</w:t>
            </w:r>
          </w:p>
          <w:p w:rsidR="00DC07AC" w:rsidRPr="00D93ADB" w:rsidRDefault="00E37CBE">
            <w:pPr>
              <w:pStyle w:val="TableParagraph"/>
              <w:ind w:left="45"/>
              <w:jc w:val="both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*</w:t>
            </w:r>
            <w:r w:rsidRPr="00D93ADB">
              <w:rPr>
                <w:color w:val="162937"/>
                <w:spacing w:val="-1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artigo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19 do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decreto</w:t>
            </w:r>
            <w:r w:rsidRPr="00D93ADB">
              <w:rPr>
                <w:color w:val="162937"/>
                <w:spacing w:val="-2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nº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10.829/2021.</w:t>
            </w:r>
          </w:p>
        </w:tc>
      </w:tr>
      <w:tr w:rsidR="00DC07AC" w:rsidRPr="00D93ADB">
        <w:trPr>
          <w:trHeight w:val="383"/>
        </w:trPr>
        <w:tc>
          <w:tcPr>
            <w:tcW w:w="10494" w:type="dxa"/>
            <w:gridSpan w:val="2"/>
          </w:tcPr>
          <w:p w:rsidR="00DC07AC" w:rsidRPr="00D93ADB" w:rsidRDefault="00E37CBE">
            <w:pPr>
              <w:pStyle w:val="TableParagraph"/>
              <w:spacing w:before="44"/>
              <w:ind w:left="47"/>
              <w:rPr>
                <w:b/>
                <w:sz w:val="24"/>
              </w:rPr>
            </w:pPr>
            <w:r w:rsidRPr="00D93ADB">
              <w:rPr>
                <w:b/>
                <w:color w:val="162937"/>
                <w:sz w:val="24"/>
              </w:rPr>
              <w:t>DOS</w:t>
            </w:r>
            <w:r w:rsidRPr="00D93ADB">
              <w:rPr>
                <w:b/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b/>
                <w:color w:val="162937"/>
                <w:sz w:val="24"/>
              </w:rPr>
              <w:t>REQUISITOS</w:t>
            </w:r>
            <w:r w:rsidRPr="00D93ADB">
              <w:rPr>
                <w:b/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b/>
                <w:color w:val="162937"/>
                <w:spacing w:val="-2"/>
                <w:sz w:val="24"/>
              </w:rPr>
              <w:t>DESEJÁVEIS</w:t>
            </w:r>
          </w:p>
        </w:tc>
      </w:tr>
      <w:tr w:rsidR="00DC07AC" w:rsidRPr="00D93ADB">
        <w:trPr>
          <w:trHeight w:val="2435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Formação</w:t>
            </w:r>
            <w:r w:rsidRPr="00D93ADB">
              <w:rPr>
                <w:color w:val="162937"/>
                <w:spacing w:val="-1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e</w:t>
            </w:r>
            <w:r w:rsidRPr="00D93ADB">
              <w:rPr>
                <w:color w:val="162937"/>
                <w:spacing w:val="-1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 xml:space="preserve">Experiência </w:t>
            </w:r>
            <w:r w:rsidRPr="00D93ADB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44"/>
              <w:ind w:right="552" w:firstLine="0"/>
              <w:rPr>
                <w:sz w:val="24"/>
              </w:rPr>
            </w:pPr>
            <w:r w:rsidRPr="00D93ADB">
              <w:rPr>
                <w:sz w:val="24"/>
              </w:rPr>
              <w:t>Tecnólogo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em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Gestão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Pública,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pela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Escola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Instrução Especializada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do Exército no Rio de Janeiro/RJ, em 2014;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ind w:right="180" w:firstLine="0"/>
              <w:rPr>
                <w:sz w:val="24"/>
              </w:rPr>
            </w:pPr>
            <w:r w:rsidRPr="00D93ADB">
              <w:rPr>
                <w:sz w:val="24"/>
              </w:rPr>
              <w:t>Habilitação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Quadro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Oficiais,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pela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Escola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Instrução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Especializada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do Exército/DF, em 2011;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ind w:right="67" w:firstLine="0"/>
              <w:rPr>
                <w:sz w:val="24"/>
              </w:rPr>
            </w:pPr>
            <w:r w:rsidRPr="00D93ADB">
              <w:rPr>
                <w:sz w:val="24"/>
              </w:rPr>
              <w:t>Formação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Aperfeiçoamento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Sargentos,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pela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Escola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Aperfeiçoamento de Sargento das Armas/RS, em 2000;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2"/>
              <w:ind w:right="1163" w:firstLine="0"/>
              <w:rPr>
                <w:sz w:val="24"/>
              </w:rPr>
            </w:pPr>
            <w:r w:rsidRPr="00D93ADB">
              <w:rPr>
                <w:sz w:val="24"/>
              </w:rPr>
              <w:t>Formaçã</w:t>
            </w:r>
            <w:r w:rsidRPr="00D93ADB">
              <w:rPr>
                <w:sz w:val="24"/>
              </w:rPr>
              <w:t>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Sargentos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Engenharia,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na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Escola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Sargento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das Armas/MG, em 1990; e</w:t>
            </w:r>
          </w:p>
        </w:tc>
      </w:tr>
    </w:tbl>
    <w:p w:rsidR="00DC07AC" w:rsidRPr="00D93ADB" w:rsidRDefault="00DC07AC">
      <w:pPr>
        <w:pStyle w:val="TableParagraph"/>
        <w:rPr>
          <w:sz w:val="24"/>
        </w:rPr>
        <w:sectPr w:rsidR="00DC07AC" w:rsidRPr="00D93ADB">
          <w:type w:val="continuous"/>
          <w:pgSz w:w="11910" w:h="16840"/>
          <w:pgMar w:top="1380" w:right="566" w:bottom="1041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731"/>
      </w:tblGrid>
      <w:tr w:rsidR="00DC07AC" w:rsidRPr="00D93ADB">
        <w:trPr>
          <w:trHeight w:val="969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/>
              <w:ind w:left="45"/>
              <w:rPr>
                <w:sz w:val="24"/>
              </w:rPr>
            </w:pPr>
            <w:r w:rsidRPr="00D93ADB">
              <w:rPr>
                <w:sz w:val="24"/>
              </w:rPr>
              <w:t>- Curso de Segurança Presidencial e Qualificação de Segurança Pessoal, pelo Gabinete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Segurança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Institucional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Presidência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República –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GSI/PR,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em </w:t>
            </w:r>
            <w:r w:rsidRPr="00D93ADB">
              <w:rPr>
                <w:spacing w:val="-2"/>
                <w:sz w:val="24"/>
              </w:rPr>
              <w:t>2009.</w:t>
            </w:r>
          </w:p>
        </w:tc>
      </w:tr>
      <w:tr w:rsidR="00DC07AC" w:rsidRPr="00D93ADB">
        <w:trPr>
          <w:trHeight w:val="3607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Competências</w:t>
            </w:r>
            <w:r w:rsidRPr="00D93ADB">
              <w:rPr>
                <w:color w:val="162937"/>
                <w:spacing w:val="-7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spacing w:before="44"/>
              <w:ind w:left="45" w:right="55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Identificação do conjunto de conhecimentos, habilidades, comportamentos e atitudes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necessárias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ao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exercício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do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cargo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ou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da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função.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Em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cargos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gerenciais, as competências socioemocionais são as que possuem maior relação com a capa</w:t>
            </w:r>
            <w:r w:rsidRPr="00D93ADB">
              <w:rPr>
                <w:color w:val="162937"/>
                <w:sz w:val="24"/>
              </w:rPr>
              <w:t>cidade de efetivação das entregas características deste nível de atuação. Exemplos de competências que podem ser exploradas pelos órgãos e entidades na elaboração do perfil profissional:</w:t>
            </w:r>
          </w:p>
          <w:p w:rsidR="00DC07AC" w:rsidRPr="00D93ADB" w:rsidRDefault="00DC07A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Orientação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para</w:t>
            </w:r>
            <w:r w:rsidRPr="00D93ADB">
              <w:rPr>
                <w:color w:val="162937"/>
                <w:spacing w:val="-5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os</w:t>
            </w:r>
            <w:r w:rsidRPr="00D93ADB">
              <w:rPr>
                <w:color w:val="162937"/>
                <w:spacing w:val="-3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resultados;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Visão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sistêmica;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Compartilhamento</w:t>
            </w:r>
            <w:r w:rsidRPr="00D93ADB">
              <w:rPr>
                <w:color w:val="162937"/>
                <w:spacing w:val="-7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informações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e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pacing w:val="-2"/>
                <w:sz w:val="24"/>
              </w:rPr>
              <w:t>conhecimentos;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Liderança</w:t>
            </w:r>
            <w:r w:rsidRPr="00D93ADB">
              <w:rPr>
                <w:color w:val="162937"/>
                <w:spacing w:val="-7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equipes;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pacing w:val="-10"/>
                <w:sz w:val="24"/>
              </w:rPr>
              <w:t>e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Gestão</w:t>
            </w:r>
            <w:r w:rsidRPr="00D93ADB">
              <w:rPr>
                <w:color w:val="162937"/>
                <w:spacing w:val="-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>de</w:t>
            </w:r>
            <w:r w:rsidRPr="00D93ADB">
              <w:rPr>
                <w:color w:val="162937"/>
                <w:spacing w:val="-2"/>
                <w:sz w:val="24"/>
              </w:rPr>
              <w:t xml:space="preserve"> pessoas.</w:t>
            </w:r>
          </w:p>
        </w:tc>
      </w:tr>
      <w:tr w:rsidR="00DC07AC" w:rsidRPr="00D93ADB">
        <w:trPr>
          <w:trHeight w:val="5656"/>
        </w:trPr>
        <w:tc>
          <w:tcPr>
            <w:tcW w:w="2763" w:type="dxa"/>
          </w:tcPr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rPr>
                <w:b/>
                <w:sz w:val="24"/>
              </w:rPr>
            </w:pPr>
          </w:p>
          <w:p w:rsidR="00DC07AC" w:rsidRPr="00D93ADB" w:rsidRDefault="00DC07AC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DC07AC" w:rsidRPr="00D93ADB" w:rsidRDefault="00E37CBE">
            <w:pPr>
              <w:pStyle w:val="TableParagraph"/>
              <w:ind w:left="47" w:right="964"/>
              <w:rPr>
                <w:sz w:val="24"/>
              </w:rPr>
            </w:pPr>
            <w:r w:rsidRPr="00D93ADB">
              <w:rPr>
                <w:color w:val="162937"/>
                <w:sz w:val="24"/>
              </w:rPr>
              <w:t>Outros</w:t>
            </w:r>
            <w:r w:rsidRPr="00D93ADB">
              <w:rPr>
                <w:color w:val="162937"/>
                <w:spacing w:val="-14"/>
                <w:sz w:val="24"/>
              </w:rPr>
              <w:t xml:space="preserve"> </w:t>
            </w:r>
            <w:r w:rsidRPr="00D93ADB">
              <w:rPr>
                <w:color w:val="162937"/>
                <w:sz w:val="24"/>
              </w:rPr>
              <w:t xml:space="preserve">Requisitos </w:t>
            </w:r>
            <w:r w:rsidRPr="00D93ADB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731" w:type="dxa"/>
          </w:tcPr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44"/>
              <w:ind w:right="560" w:firstLine="55"/>
              <w:rPr>
                <w:sz w:val="24"/>
              </w:rPr>
            </w:pPr>
            <w:r w:rsidRPr="00D93ADB">
              <w:rPr>
                <w:sz w:val="24"/>
              </w:rPr>
              <w:t>Monitor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Centro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7"/>
                <w:sz w:val="24"/>
              </w:rPr>
              <w:t xml:space="preserve"> </w:t>
            </w:r>
            <w:r w:rsidRPr="00D93ADB">
              <w:rPr>
                <w:sz w:val="24"/>
              </w:rPr>
              <w:t>Preparação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Oficiais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Reserva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Recife-PE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– </w:t>
            </w:r>
            <w:r w:rsidRPr="00D93ADB">
              <w:rPr>
                <w:spacing w:val="-2"/>
                <w:sz w:val="24"/>
              </w:rPr>
              <w:t>CPOR/R;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right="334" w:firstLine="0"/>
              <w:rPr>
                <w:sz w:val="24"/>
              </w:rPr>
            </w:pPr>
            <w:r w:rsidRPr="00D93ADB">
              <w:rPr>
                <w:sz w:val="24"/>
              </w:rPr>
              <w:t>Agente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Segurança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Presidencial,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Gabinete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Segurança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Institucional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da Presidência da República – GSI/PR;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right="382" w:firstLine="0"/>
              <w:rPr>
                <w:sz w:val="24"/>
              </w:rPr>
            </w:pPr>
            <w:r w:rsidRPr="00D93ADB">
              <w:rPr>
                <w:sz w:val="24"/>
              </w:rPr>
              <w:t>Adjunto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Seção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Técnica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7º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Batalhão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Engenharia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Construção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7° </w:t>
            </w:r>
            <w:r w:rsidRPr="00D93ADB">
              <w:rPr>
                <w:spacing w:val="-2"/>
                <w:sz w:val="24"/>
              </w:rPr>
              <w:t>BEC/EB;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293" w:lineRule="exact"/>
              <w:ind w:left="173"/>
              <w:rPr>
                <w:sz w:val="24"/>
              </w:rPr>
            </w:pPr>
            <w:r w:rsidRPr="00D93ADB">
              <w:rPr>
                <w:sz w:val="24"/>
              </w:rPr>
              <w:t>Chefe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Carteira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Patrimônio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14º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Batalhão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Logístico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14°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B</w:t>
            </w:r>
            <w:r w:rsidRPr="00D93ADB">
              <w:rPr>
                <w:spacing w:val="-2"/>
                <w:sz w:val="24"/>
              </w:rPr>
              <w:t xml:space="preserve"> Log/EB;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2"/>
              <w:ind w:right="224" w:firstLine="0"/>
              <w:rPr>
                <w:sz w:val="24"/>
              </w:rPr>
            </w:pPr>
            <w:r w:rsidRPr="00D93ADB">
              <w:rPr>
                <w:sz w:val="24"/>
              </w:rPr>
              <w:t>Adjunto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Seção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Administrativa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Departamento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Ciência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Tecnologia – </w:t>
            </w:r>
            <w:r w:rsidRPr="00D93ADB">
              <w:rPr>
                <w:spacing w:val="-2"/>
                <w:sz w:val="24"/>
              </w:rPr>
              <w:t>DCT/EB;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right="831" w:firstLine="0"/>
              <w:rPr>
                <w:sz w:val="24"/>
              </w:rPr>
            </w:pPr>
            <w:r w:rsidRPr="00D93ADB">
              <w:rPr>
                <w:sz w:val="24"/>
              </w:rPr>
              <w:t>Adjunto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Comandante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Pelotão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Engenharia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Companhia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de Engenharia Brasileira “BRAENGCOY”, no Haiti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right="729" w:firstLine="0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Chefe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8"/>
                <w:sz w:val="24"/>
              </w:rPr>
              <w:t xml:space="preserve"> </w:t>
            </w:r>
            <w:r w:rsidRPr="00D93ADB">
              <w:rPr>
                <w:sz w:val="24"/>
              </w:rPr>
              <w:t>Departamento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Engenharia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Construção</w:t>
            </w:r>
            <w:r w:rsidRPr="00D93ADB">
              <w:rPr>
                <w:spacing w:val="-5"/>
                <w:sz w:val="24"/>
              </w:rPr>
              <w:t xml:space="preserve"> </w:t>
            </w:r>
            <w:r w:rsidRPr="00D93ADB">
              <w:rPr>
                <w:sz w:val="24"/>
              </w:rPr>
              <w:t>do Exército Brasileiro – DEC/EB;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293" w:lineRule="exact"/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Diretor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Projetos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Engenharia –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pacing w:val="-2"/>
                <w:sz w:val="24"/>
              </w:rPr>
              <w:t>DPE/EB;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Diretor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Abastecimento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–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pacing w:val="-2"/>
                <w:sz w:val="24"/>
              </w:rPr>
              <w:t>DAbst/EB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Diretor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Gestão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Especial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–</w:t>
            </w:r>
            <w:r w:rsidRPr="00D93ADB">
              <w:rPr>
                <w:spacing w:val="-2"/>
                <w:sz w:val="24"/>
              </w:rPr>
              <w:t xml:space="preserve"> DGE/EB;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Diretor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 Contabilidade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–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 xml:space="preserve">D </w:t>
            </w:r>
            <w:r w:rsidRPr="00D93ADB">
              <w:rPr>
                <w:spacing w:val="-2"/>
                <w:sz w:val="24"/>
              </w:rPr>
              <w:t>Cont/EB;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6°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Subchefe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Estado-Maior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6"/>
                <w:sz w:val="24"/>
              </w:rPr>
              <w:t xml:space="preserve"> </w:t>
            </w:r>
            <w:r w:rsidRPr="00D93ADB">
              <w:rPr>
                <w:sz w:val="24"/>
              </w:rPr>
              <w:t>Exército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-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6ª</w:t>
            </w:r>
            <w:r w:rsidRPr="00D93ADB">
              <w:rPr>
                <w:spacing w:val="-2"/>
                <w:sz w:val="24"/>
              </w:rPr>
              <w:t xml:space="preserve"> </w:t>
            </w:r>
            <w:r w:rsidRPr="00D93ADB">
              <w:rPr>
                <w:sz w:val="24"/>
              </w:rPr>
              <w:t>SCh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EME/EB;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pacing w:val="-10"/>
                <w:sz w:val="24"/>
              </w:rPr>
              <w:t>e</w:t>
            </w:r>
          </w:p>
          <w:p w:rsidR="00DC07AC" w:rsidRPr="00D93ADB" w:rsidRDefault="00E37CBE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/>
              <w:rPr>
                <w:sz w:val="24"/>
              </w:rPr>
            </w:pPr>
            <w:r w:rsidRPr="00D93ADB">
              <w:rPr>
                <w:sz w:val="24"/>
              </w:rPr>
              <w:t>Assistente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do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Diretor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de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Planejamento</w:t>
            </w:r>
            <w:r w:rsidRPr="00D93ADB">
              <w:rPr>
                <w:spacing w:val="-1"/>
                <w:sz w:val="24"/>
              </w:rPr>
              <w:t xml:space="preserve"> </w:t>
            </w:r>
            <w:r w:rsidRPr="00D93ADB">
              <w:rPr>
                <w:sz w:val="24"/>
              </w:rPr>
              <w:t>e</w:t>
            </w:r>
            <w:r w:rsidRPr="00D93ADB">
              <w:rPr>
                <w:spacing w:val="-4"/>
                <w:sz w:val="24"/>
              </w:rPr>
              <w:t xml:space="preserve"> </w:t>
            </w:r>
            <w:r w:rsidRPr="00D93ADB">
              <w:rPr>
                <w:sz w:val="24"/>
              </w:rPr>
              <w:t>Gestão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z w:val="24"/>
              </w:rPr>
              <w:t>Orçamentária</w:t>
            </w:r>
            <w:r w:rsidRPr="00D93ADB">
              <w:rPr>
                <w:spacing w:val="3"/>
                <w:sz w:val="24"/>
              </w:rPr>
              <w:t xml:space="preserve"> </w:t>
            </w:r>
            <w:r w:rsidRPr="00D93ADB">
              <w:rPr>
                <w:sz w:val="24"/>
              </w:rPr>
              <w:t>–</w:t>
            </w:r>
            <w:r w:rsidRPr="00D93ADB">
              <w:rPr>
                <w:spacing w:val="-3"/>
                <w:sz w:val="24"/>
              </w:rPr>
              <w:t xml:space="preserve"> </w:t>
            </w:r>
            <w:r w:rsidRPr="00D93ADB">
              <w:rPr>
                <w:spacing w:val="-2"/>
                <w:sz w:val="24"/>
              </w:rPr>
              <w:t>DPGO/EB</w:t>
            </w:r>
          </w:p>
        </w:tc>
      </w:tr>
    </w:tbl>
    <w:p w:rsidR="00E37CBE" w:rsidRDefault="00E37CBE"/>
    <w:sectPr w:rsidR="00E37CBE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A6E"/>
    <w:multiLevelType w:val="hybridMultilevel"/>
    <w:tmpl w:val="6ABAC42E"/>
    <w:lvl w:ilvl="0" w:tplc="AAC61142">
      <w:numFmt w:val="bullet"/>
      <w:lvlText w:val="-"/>
      <w:lvlJc w:val="left"/>
      <w:pPr>
        <w:ind w:left="4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BC47C2">
      <w:numFmt w:val="bullet"/>
      <w:lvlText w:val="•"/>
      <w:lvlJc w:val="left"/>
      <w:pPr>
        <w:ind w:left="807" w:hanging="130"/>
      </w:pPr>
      <w:rPr>
        <w:rFonts w:hint="default"/>
        <w:lang w:val="pt-PT" w:eastAsia="en-US" w:bidi="ar-SA"/>
      </w:rPr>
    </w:lvl>
    <w:lvl w:ilvl="2" w:tplc="4822A442">
      <w:numFmt w:val="bullet"/>
      <w:lvlText w:val="•"/>
      <w:lvlJc w:val="left"/>
      <w:pPr>
        <w:ind w:left="1575" w:hanging="130"/>
      </w:pPr>
      <w:rPr>
        <w:rFonts w:hint="default"/>
        <w:lang w:val="pt-PT" w:eastAsia="en-US" w:bidi="ar-SA"/>
      </w:rPr>
    </w:lvl>
    <w:lvl w:ilvl="3" w:tplc="12B89CD8">
      <w:numFmt w:val="bullet"/>
      <w:lvlText w:val="•"/>
      <w:lvlJc w:val="left"/>
      <w:pPr>
        <w:ind w:left="2342" w:hanging="130"/>
      </w:pPr>
      <w:rPr>
        <w:rFonts w:hint="default"/>
        <w:lang w:val="pt-PT" w:eastAsia="en-US" w:bidi="ar-SA"/>
      </w:rPr>
    </w:lvl>
    <w:lvl w:ilvl="4" w:tplc="87D2EEBA">
      <w:numFmt w:val="bullet"/>
      <w:lvlText w:val="•"/>
      <w:lvlJc w:val="left"/>
      <w:pPr>
        <w:ind w:left="3110" w:hanging="130"/>
      </w:pPr>
      <w:rPr>
        <w:rFonts w:hint="default"/>
        <w:lang w:val="pt-PT" w:eastAsia="en-US" w:bidi="ar-SA"/>
      </w:rPr>
    </w:lvl>
    <w:lvl w:ilvl="5" w:tplc="F222B058">
      <w:numFmt w:val="bullet"/>
      <w:lvlText w:val="•"/>
      <w:lvlJc w:val="left"/>
      <w:pPr>
        <w:ind w:left="3878" w:hanging="130"/>
      </w:pPr>
      <w:rPr>
        <w:rFonts w:hint="default"/>
        <w:lang w:val="pt-PT" w:eastAsia="en-US" w:bidi="ar-SA"/>
      </w:rPr>
    </w:lvl>
    <w:lvl w:ilvl="6" w:tplc="B500721C">
      <w:numFmt w:val="bullet"/>
      <w:lvlText w:val="•"/>
      <w:lvlJc w:val="left"/>
      <w:pPr>
        <w:ind w:left="4645" w:hanging="130"/>
      </w:pPr>
      <w:rPr>
        <w:rFonts w:hint="default"/>
        <w:lang w:val="pt-PT" w:eastAsia="en-US" w:bidi="ar-SA"/>
      </w:rPr>
    </w:lvl>
    <w:lvl w:ilvl="7" w:tplc="21088638">
      <w:numFmt w:val="bullet"/>
      <w:lvlText w:val="•"/>
      <w:lvlJc w:val="left"/>
      <w:pPr>
        <w:ind w:left="5413" w:hanging="130"/>
      </w:pPr>
      <w:rPr>
        <w:rFonts w:hint="default"/>
        <w:lang w:val="pt-PT" w:eastAsia="en-US" w:bidi="ar-SA"/>
      </w:rPr>
    </w:lvl>
    <w:lvl w:ilvl="8" w:tplc="78BA1700">
      <w:numFmt w:val="bullet"/>
      <w:lvlText w:val="•"/>
      <w:lvlJc w:val="left"/>
      <w:pPr>
        <w:ind w:left="6180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415F1156"/>
    <w:multiLevelType w:val="hybridMultilevel"/>
    <w:tmpl w:val="A308FCF4"/>
    <w:lvl w:ilvl="0" w:tplc="B526F44C">
      <w:numFmt w:val="bullet"/>
      <w:lvlText w:val="-"/>
      <w:lvlJc w:val="left"/>
      <w:pPr>
        <w:ind w:left="45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A81AB6">
      <w:numFmt w:val="bullet"/>
      <w:lvlText w:val="•"/>
      <w:lvlJc w:val="left"/>
      <w:pPr>
        <w:ind w:left="807" w:hanging="195"/>
      </w:pPr>
      <w:rPr>
        <w:rFonts w:hint="default"/>
        <w:lang w:val="pt-PT" w:eastAsia="en-US" w:bidi="ar-SA"/>
      </w:rPr>
    </w:lvl>
    <w:lvl w:ilvl="2" w:tplc="1DD26462">
      <w:numFmt w:val="bullet"/>
      <w:lvlText w:val="•"/>
      <w:lvlJc w:val="left"/>
      <w:pPr>
        <w:ind w:left="1575" w:hanging="195"/>
      </w:pPr>
      <w:rPr>
        <w:rFonts w:hint="default"/>
        <w:lang w:val="pt-PT" w:eastAsia="en-US" w:bidi="ar-SA"/>
      </w:rPr>
    </w:lvl>
    <w:lvl w:ilvl="3" w:tplc="722ED812">
      <w:numFmt w:val="bullet"/>
      <w:lvlText w:val="•"/>
      <w:lvlJc w:val="left"/>
      <w:pPr>
        <w:ind w:left="2342" w:hanging="195"/>
      </w:pPr>
      <w:rPr>
        <w:rFonts w:hint="default"/>
        <w:lang w:val="pt-PT" w:eastAsia="en-US" w:bidi="ar-SA"/>
      </w:rPr>
    </w:lvl>
    <w:lvl w:ilvl="4" w:tplc="A5462218">
      <w:numFmt w:val="bullet"/>
      <w:lvlText w:val="•"/>
      <w:lvlJc w:val="left"/>
      <w:pPr>
        <w:ind w:left="3110" w:hanging="195"/>
      </w:pPr>
      <w:rPr>
        <w:rFonts w:hint="default"/>
        <w:lang w:val="pt-PT" w:eastAsia="en-US" w:bidi="ar-SA"/>
      </w:rPr>
    </w:lvl>
    <w:lvl w:ilvl="5" w:tplc="78FCC0A6">
      <w:numFmt w:val="bullet"/>
      <w:lvlText w:val="•"/>
      <w:lvlJc w:val="left"/>
      <w:pPr>
        <w:ind w:left="3878" w:hanging="195"/>
      </w:pPr>
      <w:rPr>
        <w:rFonts w:hint="default"/>
        <w:lang w:val="pt-PT" w:eastAsia="en-US" w:bidi="ar-SA"/>
      </w:rPr>
    </w:lvl>
    <w:lvl w:ilvl="6" w:tplc="5C1628FE">
      <w:numFmt w:val="bullet"/>
      <w:lvlText w:val="•"/>
      <w:lvlJc w:val="left"/>
      <w:pPr>
        <w:ind w:left="4645" w:hanging="195"/>
      </w:pPr>
      <w:rPr>
        <w:rFonts w:hint="default"/>
        <w:lang w:val="pt-PT" w:eastAsia="en-US" w:bidi="ar-SA"/>
      </w:rPr>
    </w:lvl>
    <w:lvl w:ilvl="7" w:tplc="2722B9B2">
      <w:numFmt w:val="bullet"/>
      <w:lvlText w:val="•"/>
      <w:lvlJc w:val="left"/>
      <w:pPr>
        <w:ind w:left="5413" w:hanging="195"/>
      </w:pPr>
      <w:rPr>
        <w:rFonts w:hint="default"/>
        <w:lang w:val="pt-PT" w:eastAsia="en-US" w:bidi="ar-SA"/>
      </w:rPr>
    </w:lvl>
    <w:lvl w:ilvl="8" w:tplc="786AF036">
      <w:numFmt w:val="bullet"/>
      <w:lvlText w:val="•"/>
      <w:lvlJc w:val="left"/>
      <w:pPr>
        <w:ind w:left="6180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5E9F513F"/>
    <w:multiLevelType w:val="hybridMultilevel"/>
    <w:tmpl w:val="59243678"/>
    <w:lvl w:ilvl="0" w:tplc="189EBD72">
      <w:numFmt w:val="bullet"/>
      <w:lvlText w:val="-"/>
      <w:lvlJc w:val="left"/>
      <w:pPr>
        <w:ind w:left="4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026684">
      <w:numFmt w:val="bullet"/>
      <w:lvlText w:val="•"/>
      <w:lvlJc w:val="left"/>
      <w:pPr>
        <w:ind w:left="807" w:hanging="128"/>
      </w:pPr>
      <w:rPr>
        <w:rFonts w:hint="default"/>
        <w:lang w:val="pt-PT" w:eastAsia="en-US" w:bidi="ar-SA"/>
      </w:rPr>
    </w:lvl>
    <w:lvl w:ilvl="2" w:tplc="57363654">
      <w:numFmt w:val="bullet"/>
      <w:lvlText w:val="•"/>
      <w:lvlJc w:val="left"/>
      <w:pPr>
        <w:ind w:left="1575" w:hanging="128"/>
      </w:pPr>
      <w:rPr>
        <w:rFonts w:hint="default"/>
        <w:lang w:val="pt-PT" w:eastAsia="en-US" w:bidi="ar-SA"/>
      </w:rPr>
    </w:lvl>
    <w:lvl w:ilvl="3" w:tplc="C424209C">
      <w:numFmt w:val="bullet"/>
      <w:lvlText w:val="•"/>
      <w:lvlJc w:val="left"/>
      <w:pPr>
        <w:ind w:left="2342" w:hanging="128"/>
      </w:pPr>
      <w:rPr>
        <w:rFonts w:hint="default"/>
        <w:lang w:val="pt-PT" w:eastAsia="en-US" w:bidi="ar-SA"/>
      </w:rPr>
    </w:lvl>
    <w:lvl w:ilvl="4" w:tplc="6E726C92">
      <w:numFmt w:val="bullet"/>
      <w:lvlText w:val="•"/>
      <w:lvlJc w:val="left"/>
      <w:pPr>
        <w:ind w:left="3110" w:hanging="128"/>
      </w:pPr>
      <w:rPr>
        <w:rFonts w:hint="default"/>
        <w:lang w:val="pt-PT" w:eastAsia="en-US" w:bidi="ar-SA"/>
      </w:rPr>
    </w:lvl>
    <w:lvl w:ilvl="5" w:tplc="A5BC905C">
      <w:numFmt w:val="bullet"/>
      <w:lvlText w:val="•"/>
      <w:lvlJc w:val="left"/>
      <w:pPr>
        <w:ind w:left="3878" w:hanging="128"/>
      </w:pPr>
      <w:rPr>
        <w:rFonts w:hint="default"/>
        <w:lang w:val="pt-PT" w:eastAsia="en-US" w:bidi="ar-SA"/>
      </w:rPr>
    </w:lvl>
    <w:lvl w:ilvl="6" w:tplc="80EC7856">
      <w:numFmt w:val="bullet"/>
      <w:lvlText w:val="•"/>
      <w:lvlJc w:val="left"/>
      <w:pPr>
        <w:ind w:left="4645" w:hanging="128"/>
      </w:pPr>
      <w:rPr>
        <w:rFonts w:hint="default"/>
        <w:lang w:val="pt-PT" w:eastAsia="en-US" w:bidi="ar-SA"/>
      </w:rPr>
    </w:lvl>
    <w:lvl w:ilvl="7" w:tplc="11E61332">
      <w:numFmt w:val="bullet"/>
      <w:lvlText w:val="•"/>
      <w:lvlJc w:val="left"/>
      <w:pPr>
        <w:ind w:left="5413" w:hanging="128"/>
      </w:pPr>
      <w:rPr>
        <w:rFonts w:hint="default"/>
        <w:lang w:val="pt-PT" w:eastAsia="en-US" w:bidi="ar-SA"/>
      </w:rPr>
    </w:lvl>
    <w:lvl w:ilvl="8" w:tplc="DF86B172">
      <w:numFmt w:val="bullet"/>
      <w:lvlText w:val="•"/>
      <w:lvlJc w:val="left"/>
      <w:pPr>
        <w:ind w:left="6180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74826E37"/>
    <w:multiLevelType w:val="hybridMultilevel"/>
    <w:tmpl w:val="0E4A6CEC"/>
    <w:lvl w:ilvl="0" w:tplc="F3A49DEE">
      <w:numFmt w:val="bullet"/>
      <w:lvlText w:val="-"/>
      <w:lvlJc w:val="left"/>
      <w:pPr>
        <w:ind w:left="4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1E94BE">
      <w:numFmt w:val="bullet"/>
      <w:lvlText w:val="•"/>
      <w:lvlJc w:val="left"/>
      <w:pPr>
        <w:ind w:left="807" w:hanging="130"/>
      </w:pPr>
      <w:rPr>
        <w:rFonts w:hint="default"/>
        <w:lang w:val="pt-PT" w:eastAsia="en-US" w:bidi="ar-SA"/>
      </w:rPr>
    </w:lvl>
    <w:lvl w:ilvl="2" w:tplc="CAD26F82">
      <w:numFmt w:val="bullet"/>
      <w:lvlText w:val="•"/>
      <w:lvlJc w:val="left"/>
      <w:pPr>
        <w:ind w:left="1575" w:hanging="130"/>
      </w:pPr>
      <w:rPr>
        <w:rFonts w:hint="default"/>
        <w:lang w:val="pt-PT" w:eastAsia="en-US" w:bidi="ar-SA"/>
      </w:rPr>
    </w:lvl>
    <w:lvl w:ilvl="3" w:tplc="382A05C2">
      <w:numFmt w:val="bullet"/>
      <w:lvlText w:val="•"/>
      <w:lvlJc w:val="left"/>
      <w:pPr>
        <w:ind w:left="2342" w:hanging="130"/>
      </w:pPr>
      <w:rPr>
        <w:rFonts w:hint="default"/>
        <w:lang w:val="pt-PT" w:eastAsia="en-US" w:bidi="ar-SA"/>
      </w:rPr>
    </w:lvl>
    <w:lvl w:ilvl="4" w:tplc="5D7A9E08">
      <w:numFmt w:val="bullet"/>
      <w:lvlText w:val="•"/>
      <w:lvlJc w:val="left"/>
      <w:pPr>
        <w:ind w:left="3110" w:hanging="130"/>
      </w:pPr>
      <w:rPr>
        <w:rFonts w:hint="default"/>
        <w:lang w:val="pt-PT" w:eastAsia="en-US" w:bidi="ar-SA"/>
      </w:rPr>
    </w:lvl>
    <w:lvl w:ilvl="5" w:tplc="1EBC53EA">
      <w:numFmt w:val="bullet"/>
      <w:lvlText w:val="•"/>
      <w:lvlJc w:val="left"/>
      <w:pPr>
        <w:ind w:left="3878" w:hanging="130"/>
      </w:pPr>
      <w:rPr>
        <w:rFonts w:hint="default"/>
        <w:lang w:val="pt-PT" w:eastAsia="en-US" w:bidi="ar-SA"/>
      </w:rPr>
    </w:lvl>
    <w:lvl w:ilvl="6" w:tplc="B6B84F74">
      <w:numFmt w:val="bullet"/>
      <w:lvlText w:val="•"/>
      <w:lvlJc w:val="left"/>
      <w:pPr>
        <w:ind w:left="4645" w:hanging="130"/>
      </w:pPr>
      <w:rPr>
        <w:rFonts w:hint="default"/>
        <w:lang w:val="pt-PT" w:eastAsia="en-US" w:bidi="ar-SA"/>
      </w:rPr>
    </w:lvl>
    <w:lvl w:ilvl="7" w:tplc="96E8ED16">
      <w:numFmt w:val="bullet"/>
      <w:lvlText w:val="•"/>
      <w:lvlJc w:val="left"/>
      <w:pPr>
        <w:ind w:left="5413" w:hanging="130"/>
      </w:pPr>
      <w:rPr>
        <w:rFonts w:hint="default"/>
        <w:lang w:val="pt-PT" w:eastAsia="en-US" w:bidi="ar-SA"/>
      </w:rPr>
    </w:lvl>
    <w:lvl w:ilvl="8" w:tplc="15ACE57C">
      <w:numFmt w:val="bullet"/>
      <w:lvlText w:val="•"/>
      <w:lvlJc w:val="left"/>
      <w:pPr>
        <w:ind w:left="6180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7B3C6D55"/>
    <w:multiLevelType w:val="hybridMultilevel"/>
    <w:tmpl w:val="5D1C9622"/>
    <w:lvl w:ilvl="0" w:tplc="1C66E1FE">
      <w:numFmt w:val="bullet"/>
      <w:lvlText w:val="-"/>
      <w:lvlJc w:val="left"/>
      <w:pPr>
        <w:ind w:left="175" w:hanging="130"/>
      </w:pPr>
      <w:rPr>
        <w:rFonts w:ascii="Calibri" w:eastAsia="Calibri" w:hAnsi="Calibri" w:cs="Calibri" w:hint="default"/>
        <w:b w:val="0"/>
        <w:bCs w:val="0"/>
        <w:i/>
        <w:iCs/>
        <w:color w:val="162937"/>
        <w:spacing w:val="0"/>
        <w:w w:val="100"/>
        <w:sz w:val="24"/>
        <w:szCs w:val="24"/>
        <w:lang w:val="pt-PT" w:eastAsia="en-US" w:bidi="ar-SA"/>
      </w:rPr>
    </w:lvl>
    <w:lvl w:ilvl="1" w:tplc="6E54F7FC">
      <w:numFmt w:val="bullet"/>
      <w:lvlText w:val="•"/>
      <w:lvlJc w:val="left"/>
      <w:pPr>
        <w:ind w:left="933" w:hanging="130"/>
      </w:pPr>
      <w:rPr>
        <w:rFonts w:hint="default"/>
        <w:lang w:val="pt-PT" w:eastAsia="en-US" w:bidi="ar-SA"/>
      </w:rPr>
    </w:lvl>
    <w:lvl w:ilvl="2" w:tplc="20EC791E">
      <w:numFmt w:val="bullet"/>
      <w:lvlText w:val="•"/>
      <w:lvlJc w:val="left"/>
      <w:pPr>
        <w:ind w:left="1687" w:hanging="130"/>
      </w:pPr>
      <w:rPr>
        <w:rFonts w:hint="default"/>
        <w:lang w:val="pt-PT" w:eastAsia="en-US" w:bidi="ar-SA"/>
      </w:rPr>
    </w:lvl>
    <w:lvl w:ilvl="3" w:tplc="FF3642C4">
      <w:numFmt w:val="bullet"/>
      <w:lvlText w:val="•"/>
      <w:lvlJc w:val="left"/>
      <w:pPr>
        <w:ind w:left="2440" w:hanging="130"/>
      </w:pPr>
      <w:rPr>
        <w:rFonts w:hint="default"/>
        <w:lang w:val="pt-PT" w:eastAsia="en-US" w:bidi="ar-SA"/>
      </w:rPr>
    </w:lvl>
    <w:lvl w:ilvl="4" w:tplc="B2AE7300">
      <w:numFmt w:val="bullet"/>
      <w:lvlText w:val="•"/>
      <w:lvlJc w:val="left"/>
      <w:pPr>
        <w:ind w:left="3194" w:hanging="130"/>
      </w:pPr>
      <w:rPr>
        <w:rFonts w:hint="default"/>
        <w:lang w:val="pt-PT" w:eastAsia="en-US" w:bidi="ar-SA"/>
      </w:rPr>
    </w:lvl>
    <w:lvl w:ilvl="5" w:tplc="57E6AAAE">
      <w:numFmt w:val="bullet"/>
      <w:lvlText w:val="•"/>
      <w:lvlJc w:val="left"/>
      <w:pPr>
        <w:ind w:left="3948" w:hanging="130"/>
      </w:pPr>
      <w:rPr>
        <w:rFonts w:hint="default"/>
        <w:lang w:val="pt-PT" w:eastAsia="en-US" w:bidi="ar-SA"/>
      </w:rPr>
    </w:lvl>
    <w:lvl w:ilvl="6" w:tplc="75F4A99A">
      <w:numFmt w:val="bullet"/>
      <w:lvlText w:val="•"/>
      <w:lvlJc w:val="left"/>
      <w:pPr>
        <w:ind w:left="4701" w:hanging="130"/>
      </w:pPr>
      <w:rPr>
        <w:rFonts w:hint="default"/>
        <w:lang w:val="pt-PT" w:eastAsia="en-US" w:bidi="ar-SA"/>
      </w:rPr>
    </w:lvl>
    <w:lvl w:ilvl="7" w:tplc="EE5CD520">
      <w:numFmt w:val="bullet"/>
      <w:lvlText w:val="•"/>
      <w:lvlJc w:val="left"/>
      <w:pPr>
        <w:ind w:left="5455" w:hanging="130"/>
      </w:pPr>
      <w:rPr>
        <w:rFonts w:hint="default"/>
        <w:lang w:val="pt-PT" w:eastAsia="en-US" w:bidi="ar-SA"/>
      </w:rPr>
    </w:lvl>
    <w:lvl w:ilvl="8" w:tplc="AF24A260">
      <w:numFmt w:val="bullet"/>
      <w:lvlText w:val="•"/>
      <w:lvlJc w:val="left"/>
      <w:pPr>
        <w:ind w:left="6208" w:hanging="13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07AC"/>
    <w:rsid w:val="00D93ADB"/>
    <w:rsid w:val="00DC07AC"/>
    <w:rsid w:val="00E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FBC3"/>
  <w15:docId w15:val="{FED26BFB-9F34-4D06-A37C-24503853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6" w:after="5"/>
      <w:ind w:left="3733" w:right="3397" w:hanging="2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2</cp:revision>
  <dcterms:created xsi:type="dcterms:W3CDTF">2026-03-12T20:12:00Z</dcterms:created>
  <dcterms:modified xsi:type="dcterms:W3CDTF">2026-03-12T20:13:00Z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