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C11B9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C11B9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C11B99" w:rsidRPr="00C11B9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C11B9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 CARGO OU FUNÇÃO</w:t>
            </w:r>
          </w:p>
        </w:tc>
      </w:tr>
      <w:tr w:rsidR="00C11B99" w:rsidRPr="00C11B9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C11B99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7A4C1B4E" w:rsidR="00076B2D" w:rsidRPr="004E2D61" w:rsidRDefault="00864C23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Diretor de Programa</w:t>
            </w:r>
            <w:r w:rsidR="00826B5F"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 </w:t>
            </w:r>
            <w:r w:rsidR="00091382"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da Secretaria Especial Para o Programa de Parcerias de Investimentos da Casa Civil</w:t>
            </w:r>
          </w:p>
        </w:tc>
      </w:tr>
      <w:tr w:rsidR="00C11B99" w:rsidRPr="00C11B9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C11B99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4DA584EA" w:rsidR="00076B2D" w:rsidRPr="004E2D6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CCE </w:t>
            </w:r>
            <w:r w:rsidR="00864C23"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3</w:t>
            </w:r>
            <w:r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.1</w:t>
            </w:r>
            <w:r w:rsidR="00864C23"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5</w:t>
            </w:r>
          </w:p>
        </w:tc>
      </w:tr>
      <w:tr w:rsidR="00C11B99" w:rsidRPr="00C11B9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C11B99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4E2D61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4E2D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C11B99" w:rsidRPr="00C11B9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C11B9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DAS RESPONSABILIDADES</w:t>
            </w:r>
          </w:p>
        </w:tc>
      </w:tr>
      <w:tr w:rsidR="00C11B99" w:rsidRPr="00C11B9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97DCC" w14:textId="1B8C51BB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Ao Dir</w:t>
            </w:r>
            <w:bookmarkStart w:id="0" w:name="_GoBack"/>
            <w:bookmarkEnd w:id="0"/>
            <w:r w:rsidRPr="00C11B99">
              <w:rPr>
                <w:sz w:val="24"/>
                <w:szCs w:val="24"/>
              </w:rPr>
              <w:t>etor(a) de Programa da Secretaria Especial do Programa de Parcerias de Investimentos cabe:</w:t>
            </w:r>
          </w:p>
          <w:p w14:paraId="5ECE112E" w14:textId="77777777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- Assessorar tecnicamente o(a) Secretário(a) Especial do Programa de Parcerias de Investimentos nas matérias correlatas ao PPI;</w:t>
            </w:r>
          </w:p>
          <w:p w14:paraId="30A44731" w14:textId="2D4459C3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 xml:space="preserve"> - Assistir o(a) Secretário(a) Especial do Programa de Parcerias de Investimentos no preparo e no despacho de seu expediente;</w:t>
            </w:r>
          </w:p>
          <w:p w14:paraId="0C8C2F9B" w14:textId="77777777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- Avaliar o conteúdo para divulgação de matérias relacionadas com a competência da Secretaria Especial do Programa de Parcerias de Investimentos;</w:t>
            </w:r>
          </w:p>
          <w:p w14:paraId="384C181F" w14:textId="4F59F457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- Fornecer apoio administrativo aos expedientes de interesse da Secretaria Especial do Programa de Parcerias de Investimentos;</w:t>
            </w:r>
          </w:p>
          <w:p w14:paraId="4778A534" w14:textId="760B8C55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- Coordenar o diálogo com agentes de mercado e com a sociedade civil organizada, para divulgação de oportunidades de investimentos e aprimoramento regulatório;</w:t>
            </w:r>
          </w:p>
          <w:p w14:paraId="5C5D0938" w14:textId="77777777" w:rsidR="00BC473C" w:rsidRPr="00C11B99" w:rsidRDefault="00BC473C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 xml:space="preserve">- Acompanhar e subsidiar a participação do Secretário Especial do Programa de Parcerias de Investimentos em sua agenda com investidores, inclusive com apoio a realização de eventos e iniciativas para promoção do PPI; </w:t>
            </w:r>
          </w:p>
          <w:p w14:paraId="525E760E" w14:textId="2E0C6C03" w:rsidR="00BC473C" w:rsidRPr="00C11B99" w:rsidRDefault="00BC473C" w:rsidP="007C3392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- Exercer outras competências que lhe forem cometidas pelo Secretário Especial do Programa de Parcerias de Investimentos.</w:t>
            </w:r>
          </w:p>
        </w:tc>
      </w:tr>
      <w:tr w:rsidR="00C11B99" w:rsidRPr="00C11B99" w14:paraId="6F01F0F2" w14:textId="77777777" w:rsidTr="00152A5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053CC2D2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C11B99">
              <w:rPr>
                <w:sz w:val="24"/>
                <w:szCs w:val="24"/>
              </w:rPr>
              <w:t>Envolve coordenar equipe com número variável de pessoas, com características pertinentes à Secretaria Especial do Programa de Parcerias de Investimentos.</w:t>
            </w:r>
          </w:p>
        </w:tc>
      </w:tr>
      <w:tr w:rsidR="00C11B99" w:rsidRPr="00C11B9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C11B99" w:rsidRPr="00C11B9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767B3" w14:textId="77777777" w:rsidR="00BC473C" w:rsidRPr="00C11B99" w:rsidRDefault="00BC473C" w:rsidP="00BC473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C11B99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58A206EE" w14:textId="77777777" w:rsidR="00BC473C" w:rsidRPr="00C11B99" w:rsidRDefault="00BC473C" w:rsidP="00BC473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Idoneidade moral e reputação ilibada;</w:t>
            </w:r>
          </w:p>
          <w:p w14:paraId="5AF0CE8C" w14:textId="77777777" w:rsidR="00BC473C" w:rsidRPr="00C11B99" w:rsidRDefault="00BC473C" w:rsidP="00BC473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6330B4E3" w:rsidR="00BC473C" w:rsidRPr="00C11B99" w:rsidRDefault="00BC473C" w:rsidP="00BC473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C11B99">
              <w:rPr>
                <w:rFonts w:eastAsia="Times New Roman" w:cstheme="minorHAnsi"/>
                <w:iCs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 .</w:t>
            </w:r>
          </w:p>
        </w:tc>
      </w:tr>
      <w:tr w:rsidR="00C11B99" w:rsidRPr="00C11B9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FE7C6F" w14:textId="2CBD3F29" w:rsidR="00BC473C" w:rsidRPr="00C11B99" w:rsidRDefault="00BC473C" w:rsidP="00BC473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C11B99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1FF887A4" w14:textId="732CC8EE" w:rsidR="00BC473C" w:rsidRPr="00C11B99" w:rsidRDefault="00BC473C" w:rsidP="00BC473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 - possuir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1C7865D6" w14:textId="182545C7" w:rsidR="00BC473C" w:rsidRPr="00C11B99" w:rsidRDefault="00BC473C" w:rsidP="00BC473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lastRenderedPageBreak/>
              <w:t>II - 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51E7929D" w14:textId="68F2ABBF" w:rsidR="00BC473C" w:rsidRPr="00C11B99" w:rsidRDefault="00BC473C" w:rsidP="00BC473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5FAB8AB0" w14:textId="40B3B107" w:rsidR="00BC473C" w:rsidRPr="00C11B99" w:rsidRDefault="00BC473C" w:rsidP="00BC473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C11B99" w:rsidRPr="00C11B9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C11B99" w:rsidRPr="00C11B9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A16D8" w14:textId="77777777" w:rsidR="00077862" w:rsidRPr="00C11B99" w:rsidRDefault="00077862" w:rsidP="00077862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 xml:space="preserve">- Possuir formação acadêmica em área correlata às áreas de atuação do órgão ou da entidade ou em áreas relacionadas às atribuições do cargo ou da função. </w:t>
            </w:r>
          </w:p>
          <w:p w14:paraId="38D2A486" w14:textId="24EB87EA" w:rsidR="00BC473C" w:rsidRPr="00C11B99" w:rsidRDefault="00077862" w:rsidP="00BC473C">
            <w:pPr>
              <w:spacing w:after="0" w:line="240" w:lineRule="auto"/>
              <w:rPr>
                <w:sz w:val="24"/>
                <w:szCs w:val="24"/>
              </w:rPr>
            </w:pPr>
            <w:r w:rsidRPr="00C11B99">
              <w:rPr>
                <w:sz w:val="24"/>
                <w:szCs w:val="24"/>
              </w:rPr>
              <w:t>- Possuir experiência profissional em atividades correlatas às áreas de atuação do órgão ou da entidade ou em áreas relacionadas às atribuições e às competências do cargo ou da função.</w:t>
            </w:r>
          </w:p>
        </w:tc>
      </w:tr>
      <w:tr w:rsidR="00C11B99" w:rsidRPr="00C11B9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2283A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Orientação para resultados;</w:t>
            </w:r>
          </w:p>
          <w:p w14:paraId="599E1BC0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de base de dados;</w:t>
            </w:r>
          </w:p>
          <w:p w14:paraId="219B770F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Visão sistêmica;</w:t>
            </w:r>
          </w:p>
          <w:p w14:paraId="643339E9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1C419A14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Elaboração de estudos técnicos; </w:t>
            </w:r>
          </w:p>
          <w:p w14:paraId="1BC0C377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Execução de ações, planos e projetos; </w:t>
            </w:r>
          </w:p>
          <w:p w14:paraId="4D1769AC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Formulação de atos normativos; </w:t>
            </w:r>
          </w:p>
          <w:p w14:paraId="163DC33A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Formulação de políticas públicas; </w:t>
            </w:r>
          </w:p>
          <w:p w14:paraId="5A775672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Gestão da informação e do conhecimento; </w:t>
            </w:r>
          </w:p>
          <w:p w14:paraId="2F3C2D1B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Gestão de processos; </w:t>
            </w:r>
          </w:p>
          <w:p w14:paraId="329B288B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Gestão de projetos; </w:t>
            </w:r>
          </w:p>
          <w:p w14:paraId="056F3E22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Governança e gestão de riscos; </w:t>
            </w:r>
          </w:p>
          <w:p w14:paraId="17AF4578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Implementação de políticas públicas; </w:t>
            </w:r>
          </w:p>
          <w:p w14:paraId="3A08B907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Inovação e desburocratização; </w:t>
            </w:r>
          </w:p>
          <w:p w14:paraId="7BAF105D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Monitoramento e avaliação;</w:t>
            </w:r>
          </w:p>
          <w:p w14:paraId="0613C34A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Liderança de equipes; e</w:t>
            </w:r>
          </w:p>
          <w:p w14:paraId="4ED3EE00" w14:textId="3F3798F8" w:rsidR="00BC473C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de pessoas.</w:t>
            </w:r>
          </w:p>
        </w:tc>
      </w:tr>
      <w:tr w:rsidR="00C11B99" w:rsidRPr="00C11B9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BC473C" w:rsidRPr="00C11B99" w:rsidRDefault="00BC473C" w:rsidP="00BC4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C11B99">
              <w:rPr>
                <w:rFonts w:eastAsia="Times New Roman" w:cstheme="minorHAnsi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9461F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− Idiomas;</w:t>
            </w:r>
          </w:p>
          <w:p w14:paraId="2013CB9C" w14:textId="77777777" w:rsidR="00077862" w:rsidRPr="00C11B99" w:rsidRDefault="00077862" w:rsidP="0007786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− Capacidade de articulação; e</w:t>
            </w:r>
          </w:p>
          <w:p w14:paraId="45F3BD3A" w14:textId="3276E9ED" w:rsidR="00BC473C" w:rsidRPr="00C11B99" w:rsidRDefault="00077862" w:rsidP="00077862">
            <w:pPr>
              <w:spacing w:after="0" w:line="240" w:lineRule="auto"/>
            </w:pPr>
            <w:r w:rsidRPr="00C11B9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− Especialização, mestrado e/ou doutorado </w:t>
            </w:r>
            <w:r w:rsidRPr="00C11B99">
              <w:rPr>
                <w:rFonts w:cstheme="minorHAnsi"/>
                <w:sz w:val="24"/>
                <w:szCs w:val="24"/>
              </w:rPr>
              <w:t>em área correlata às áreas de atuação do PPI.</w:t>
            </w:r>
          </w:p>
        </w:tc>
      </w:tr>
    </w:tbl>
    <w:p w14:paraId="092D4360" w14:textId="77777777" w:rsidR="00076B2D" w:rsidRPr="00C11B99" w:rsidRDefault="00076B2D">
      <w:pPr>
        <w:rPr>
          <w:rFonts w:cstheme="minorHAnsi"/>
        </w:rPr>
      </w:pPr>
    </w:p>
    <w:sectPr w:rsidR="00076B2D" w:rsidRPr="00C11B9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F25E1"/>
    <w:multiLevelType w:val="hybridMultilevel"/>
    <w:tmpl w:val="AE848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A167F"/>
    <w:multiLevelType w:val="hybridMultilevel"/>
    <w:tmpl w:val="168AF6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1078"/>
    <w:rsid w:val="00076B2D"/>
    <w:rsid w:val="00077862"/>
    <w:rsid w:val="00091382"/>
    <w:rsid w:val="000A314D"/>
    <w:rsid w:val="000E3BF4"/>
    <w:rsid w:val="00152A52"/>
    <w:rsid w:val="001E431D"/>
    <w:rsid w:val="00207DA0"/>
    <w:rsid w:val="002D0620"/>
    <w:rsid w:val="004B4FFF"/>
    <w:rsid w:val="004E2D61"/>
    <w:rsid w:val="00645A59"/>
    <w:rsid w:val="00696876"/>
    <w:rsid w:val="00707DA4"/>
    <w:rsid w:val="0074044F"/>
    <w:rsid w:val="00747A8D"/>
    <w:rsid w:val="00795A50"/>
    <w:rsid w:val="007A75A0"/>
    <w:rsid w:val="007C3392"/>
    <w:rsid w:val="00826B5F"/>
    <w:rsid w:val="00864C23"/>
    <w:rsid w:val="008E579B"/>
    <w:rsid w:val="00950610"/>
    <w:rsid w:val="00973B25"/>
    <w:rsid w:val="00B86659"/>
    <w:rsid w:val="00BC473C"/>
    <w:rsid w:val="00C11B99"/>
    <w:rsid w:val="00C2339C"/>
    <w:rsid w:val="00CE71CF"/>
    <w:rsid w:val="00D71535"/>
    <w:rsid w:val="00E51A70"/>
    <w:rsid w:val="00EC722E"/>
    <w:rsid w:val="00FA0D13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61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5</cp:revision>
  <cp:lastPrinted>2023-08-25T15:42:00Z</cp:lastPrinted>
  <dcterms:created xsi:type="dcterms:W3CDTF">2023-08-25T20:44:00Z</dcterms:created>
  <dcterms:modified xsi:type="dcterms:W3CDTF">2026-03-30T22:17:00Z</dcterms:modified>
</cp:coreProperties>
</file>