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8874" w14:textId="77777777" w:rsidR="00672B5C" w:rsidRDefault="007A76F5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PERFIL PROFISSIONAL DESEJÁVEL</w:t>
      </w:r>
    </w:p>
    <w:tbl>
      <w:tblPr>
        <w:tblStyle w:val="a1"/>
        <w:tblW w:w="10349" w:type="dxa"/>
        <w:tblInd w:w="-434" w:type="dxa"/>
        <w:tblLayout w:type="fixed"/>
        <w:tblLook w:val="0400" w:firstRow="0" w:lastRow="0" w:firstColumn="0" w:lastColumn="0" w:noHBand="0" w:noVBand="1"/>
      </w:tblPr>
      <w:tblGrid>
        <w:gridCol w:w="2761"/>
        <w:gridCol w:w="7588"/>
      </w:tblGrid>
      <w:tr w:rsidR="00672B5C" w14:paraId="3E7ECE43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629F1D" w14:textId="77777777" w:rsidR="00672B5C" w:rsidRDefault="007A76F5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 CARGO OU FUNÇÃO</w:t>
            </w:r>
          </w:p>
        </w:tc>
      </w:tr>
      <w:tr w:rsidR="00672B5C" w14:paraId="42DF7CA2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BBB90F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B72A53" w14:textId="71572EDA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Secretário Adjunto da </w:t>
            </w:r>
            <w:r w:rsidRPr="00005C6E">
              <w:rPr>
                <w:color w:val="162937"/>
                <w:sz w:val="24"/>
                <w:szCs w:val="24"/>
              </w:rPr>
              <w:t>Secretaria Especial do Programa de Aceleração do Crescimento</w:t>
            </w:r>
          </w:p>
        </w:tc>
      </w:tr>
      <w:tr w:rsidR="00672B5C" w14:paraId="70272DFE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BD1B76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D331B7" w14:textId="727449C8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CCE </w:t>
            </w:r>
            <w:r w:rsidR="0003253F">
              <w:rPr>
                <w:color w:val="162937"/>
                <w:sz w:val="24"/>
                <w:szCs w:val="24"/>
              </w:rPr>
              <w:t xml:space="preserve">ou FCE </w:t>
            </w:r>
            <w:bookmarkStart w:id="1" w:name="_GoBack"/>
            <w:bookmarkEnd w:id="1"/>
            <w:r>
              <w:rPr>
                <w:color w:val="162937"/>
                <w:sz w:val="24"/>
                <w:szCs w:val="24"/>
              </w:rPr>
              <w:t>1.16</w:t>
            </w:r>
          </w:p>
        </w:tc>
      </w:tr>
      <w:tr w:rsidR="00672B5C" w14:paraId="57077E26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1C547F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E26348" w14:textId="38AD5855" w:rsidR="00672B5C" w:rsidRDefault="00005C6E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005C6E">
              <w:rPr>
                <w:color w:val="162937"/>
                <w:sz w:val="24"/>
                <w:szCs w:val="24"/>
              </w:rPr>
              <w:t xml:space="preserve">Secretaria Especial do Programa de Aceleração do Crescimento </w:t>
            </w:r>
          </w:p>
        </w:tc>
      </w:tr>
      <w:tr w:rsidR="00672B5C" w14:paraId="0F974230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7F4C19" w14:textId="77777777" w:rsidR="00672B5C" w:rsidRDefault="007A76F5" w:rsidP="007A76F5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DAS RESPONSABILIDADES</w:t>
            </w:r>
          </w:p>
        </w:tc>
      </w:tr>
      <w:tr w:rsidR="00672B5C" w14:paraId="348BCEB5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D2DC84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628CD2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Assessorar o Secretário Especial nas pautas relacionadas à área;</w:t>
            </w:r>
          </w:p>
          <w:p w14:paraId="69CDCE58" w14:textId="2E01570A" w:rsidR="009B7F5F" w:rsidRPr="009B7F5F" w:rsidRDefault="009B7F5F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Atuar no </w:t>
            </w:r>
            <w:r w:rsidRPr="009B7F5F">
              <w:rPr>
                <w:color w:val="162937"/>
                <w:sz w:val="24"/>
                <w:szCs w:val="24"/>
              </w:rPr>
              <w:t>subs</w:t>
            </w:r>
            <w:r>
              <w:rPr>
                <w:color w:val="162937"/>
                <w:sz w:val="24"/>
                <w:szCs w:val="24"/>
              </w:rPr>
              <w:t>ídio</w:t>
            </w:r>
            <w:r w:rsidRPr="009B7F5F">
              <w:rPr>
                <w:color w:val="162937"/>
                <w:sz w:val="24"/>
                <w:szCs w:val="24"/>
              </w:rPr>
              <w:t xml:space="preserve"> </w:t>
            </w:r>
            <w:r>
              <w:rPr>
                <w:color w:val="162937"/>
                <w:sz w:val="24"/>
                <w:szCs w:val="24"/>
              </w:rPr>
              <w:t>d</w:t>
            </w:r>
            <w:r w:rsidRPr="009B7F5F">
              <w:rPr>
                <w:color w:val="162937"/>
                <w:sz w:val="24"/>
                <w:szCs w:val="24"/>
              </w:rPr>
              <w:t>a definição das diretrizes e dos critérios para a implementação e a execução das metas relativas às ações e às medidas integrantes do Novo PAC;</w:t>
            </w:r>
          </w:p>
          <w:p w14:paraId="1771F3BE" w14:textId="0136A661" w:rsidR="009B7F5F" w:rsidRPr="009B7F5F" w:rsidRDefault="009B7F5F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9B7F5F">
              <w:rPr>
                <w:color w:val="162937"/>
                <w:sz w:val="24"/>
                <w:szCs w:val="24"/>
              </w:rPr>
              <w:t xml:space="preserve">- </w:t>
            </w:r>
            <w:r>
              <w:rPr>
                <w:color w:val="162937"/>
                <w:sz w:val="24"/>
                <w:szCs w:val="24"/>
              </w:rPr>
              <w:t xml:space="preserve">Auxiliar na </w:t>
            </w:r>
            <w:r w:rsidRPr="009B7F5F">
              <w:rPr>
                <w:color w:val="162937"/>
                <w:sz w:val="24"/>
                <w:szCs w:val="24"/>
              </w:rPr>
              <w:t>articula</w:t>
            </w:r>
            <w:r>
              <w:rPr>
                <w:color w:val="162937"/>
                <w:sz w:val="24"/>
                <w:szCs w:val="24"/>
              </w:rPr>
              <w:t xml:space="preserve">ção de </w:t>
            </w:r>
            <w:r w:rsidRPr="009B7F5F">
              <w:rPr>
                <w:color w:val="162937"/>
                <w:sz w:val="24"/>
                <w:szCs w:val="24"/>
              </w:rPr>
              <w:t>ações e medidas institucionais associadas às políticas industrial e de qualificação profissional relacionadas ao Novo PAC;</w:t>
            </w:r>
          </w:p>
          <w:p w14:paraId="09A07779" w14:textId="7AB264AC" w:rsidR="009B7F5F" w:rsidRPr="009B7F5F" w:rsidRDefault="009B7F5F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P</w:t>
            </w:r>
            <w:r w:rsidRPr="009B7F5F">
              <w:rPr>
                <w:color w:val="162937"/>
                <w:sz w:val="24"/>
                <w:szCs w:val="24"/>
              </w:rPr>
              <w:t>lanejar, monitorar e avaliar os resultados do Novo PAC;</w:t>
            </w:r>
          </w:p>
          <w:p w14:paraId="09E39C3B" w14:textId="77777777" w:rsidR="00C57944" w:rsidRDefault="00C57944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</w:t>
            </w:r>
            <w:r w:rsidR="009B7F5F" w:rsidRPr="009B7F5F">
              <w:rPr>
                <w:color w:val="162937"/>
                <w:sz w:val="24"/>
                <w:szCs w:val="24"/>
              </w:rPr>
              <w:t xml:space="preserve"> </w:t>
            </w:r>
            <w:r>
              <w:rPr>
                <w:color w:val="162937"/>
                <w:sz w:val="24"/>
                <w:szCs w:val="24"/>
              </w:rPr>
              <w:t>P</w:t>
            </w:r>
            <w:r w:rsidR="009B7F5F" w:rsidRPr="009B7F5F">
              <w:rPr>
                <w:color w:val="162937"/>
                <w:sz w:val="24"/>
                <w:szCs w:val="24"/>
              </w:rPr>
              <w:t>roduzir informações gerenciais relativas ao Novo PAC;</w:t>
            </w:r>
          </w:p>
          <w:p w14:paraId="4A5185EE" w14:textId="002C2337" w:rsidR="00672B5C" w:rsidRDefault="009B7F5F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9B7F5F">
              <w:rPr>
                <w:color w:val="162937"/>
                <w:sz w:val="24"/>
                <w:szCs w:val="24"/>
              </w:rPr>
              <w:t xml:space="preserve"> </w:t>
            </w:r>
            <w:r w:rsidR="00C57944">
              <w:rPr>
                <w:color w:val="162937"/>
                <w:sz w:val="24"/>
                <w:szCs w:val="24"/>
              </w:rPr>
              <w:t>- A</w:t>
            </w:r>
            <w:r w:rsidRPr="009B7F5F">
              <w:rPr>
                <w:color w:val="162937"/>
                <w:sz w:val="24"/>
                <w:szCs w:val="24"/>
              </w:rPr>
              <w:t>uxiliar as ações do Gabinete Pessoal do Presidente da República, quando solicitado</w:t>
            </w:r>
            <w:r w:rsidR="005B0A1C">
              <w:rPr>
                <w:color w:val="162937"/>
                <w:sz w:val="24"/>
                <w:szCs w:val="24"/>
              </w:rPr>
              <w:t>.</w:t>
            </w:r>
          </w:p>
        </w:tc>
      </w:tr>
      <w:tr w:rsidR="00672B5C" w14:paraId="63C7FC55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85C806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5778F5" w14:textId="3905B5AB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Coordenação de equipe </w:t>
            </w:r>
            <w:r w:rsidR="00C57944" w:rsidRPr="00C57944">
              <w:rPr>
                <w:color w:val="162937"/>
                <w:sz w:val="24"/>
                <w:szCs w:val="24"/>
              </w:rPr>
              <w:t>com formação acadêmica e experiência profissional nas áreas de atuação da</w:t>
            </w:r>
            <w:r w:rsidR="00C57944">
              <w:rPr>
                <w:color w:val="162937"/>
                <w:sz w:val="24"/>
                <w:szCs w:val="24"/>
              </w:rPr>
              <w:t xml:space="preserve"> SEPAC.</w:t>
            </w:r>
          </w:p>
        </w:tc>
      </w:tr>
      <w:tr w:rsidR="00672B5C" w14:paraId="45EA636A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2844F7" w14:textId="77777777" w:rsidR="00672B5C" w:rsidRDefault="007A76F5" w:rsidP="007A76F5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CRITÉRIOS OBRIGATÓRIOS</w:t>
            </w:r>
          </w:p>
        </w:tc>
      </w:tr>
      <w:tr w:rsidR="00672B5C" w14:paraId="64ED805B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F4AF60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F8D5DD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9 da Lei nº 14.204, de 2021:</w:t>
            </w:r>
          </w:p>
          <w:p w14:paraId="5931268C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idoneidade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14:paraId="4DA0A997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perfil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profissional ou formação acadêmica compatível com o cargo ou com a função para a qual tenha sido indicado; e</w:t>
            </w:r>
          </w:p>
          <w:p w14:paraId="2796F2CE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não enquadramento nas hipóteses de inelegibilidade previstas no inciso I do caput do art. 1º da Lei Complementar nº 64, de 18 de maio de 1990.</w:t>
            </w:r>
          </w:p>
        </w:tc>
      </w:tr>
      <w:tr w:rsidR="00672B5C" w14:paraId="3EAF2A39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6213C1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9C8DC7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19 do decreto nº 10.829, de 2021:</w:t>
            </w:r>
          </w:p>
          <w:p w14:paraId="3FF8141D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possuir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14:paraId="2B286A16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ter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14:paraId="487AA7C2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14:paraId="2482882F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IV -  ter realizado ações de desenvolvimento de liderança, estabelecidas pelo Ministério da Economia, com carga horária mínima de cento e vinte horas.</w:t>
            </w:r>
          </w:p>
        </w:tc>
      </w:tr>
      <w:tr w:rsidR="00672B5C" w14:paraId="7C7D2F38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F39A8E" w14:textId="77777777" w:rsidR="00672B5C" w:rsidRDefault="007A76F5" w:rsidP="007A76F5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REQUISITOS DESEJÁVEIS</w:t>
            </w:r>
          </w:p>
        </w:tc>
      </w:tr>
      <w:tr w:rsidR="00672B5C" w14:paraId="7AC08D79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97E4A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BEBBF7" w14:textId="3E90A112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Ter seis anos de experiência gerencial em alto nível na esfera pública e/ou privada; </w:t>
            </w:r>
            <w:r w:rsidR="00C57944">
              <w:rPr>
                <w:color w:val="162937"/>
                <w:sz w:val="24"/>
                <w:szCs w:val="24"/>
              </w:rPr>
              <w:t>ou</w:t>
            </w:r>
          </w:p>
          <w:p w14:paraId="623DDFD3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Possuir título de especialização, mestrado ou doutorado em área correlata ao cargo ocupado.</w:t>
            </w:r>
          </w:p>
        </w:tc>
      </w:tr>
      <w:tr w:rsidR="00672B5C" w14:paraId="3C70B399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004368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26CEB6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Coordenação e colaboração em rede;</w:t>
            </w:r>
          </w:p>
          <w:p w14:paraId="64D50577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- Gestão para resultados;</w:t>
            </w:r>
          </w:p>
          <w:p w14:paraId="5B3F8EE7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Gestão de crises;</w:t>
            </w:r>
          </w:p>
          <w:p w14:paraId="305A2A9B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Comunicação estratégica;</w:t>
            </w:r>
          </w:p>
          <w:p w14:paraId="0E214B5C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Resolução de problemas;</w:t>
            </w:r>
          </w:p>
          <w:p w14:paraId="2E54D41A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Orientação para os resultados;</w:t>
            </w:r>
          </w:p>
          <w:p w14:paraId="0759AE75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Visão sistêmica;</w:t>
            </w:r>
          </w:p>
          <w:p w14:paraId="16867D26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162937"/>
                <w:sz w:val="24"/>
                <w:szCs w:val="24"/>
              </w:rPr>
              <w:t>Proatividade</w:t>
            </w:r>
            <w:proofErr w:type="spellEnd"/>
            <w:r>
              <w:rPr>
                <w:color w:val="162937"/>
                <w:sz w:val="24"/>
                <w:szCs w:val="24"/>
              </w:rPr>
              <w:t>;</w:t>
            </w:r>
          </w:p>
          <w:p w14:paraId="407BC896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Capacidade de relacionamento interpessoal;</w:t>
            </w:r>
          </w:p>
          <w:p w14:paraId="67CAFBA8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Capacidade de articulação e comunicação; e</w:t>
            </w:r>
          </w:p>
          <w:p w14:paraId="71253BB6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Inovação e mudança.</w:t>
            </w:r>
          </w:p>
        </w:tc>
      </w:tr>
      <w:tr w:rsidR="00672B5C" w14:paraId="112A8398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A6BF6F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0AF0C5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Idiomas;</w:t>
            </w:r>
          </w:p>
          <w:p w14:paraId="10C3A18B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Habilidade para aplicar conceitos, técnicas e metodologias relevantes;</w:t>
            </w:r>
          </w:p>
          <w:p w14:paraId="3C18FB3B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Capacidade de se ajustar a mudanças, lidar com situações novas e aprender com desafios; e</w:t>
            </w:r>
          </w:p>
          <w:p w14:paraId="256AE6F1" w14:textId="77777777" w:rsidR="00672B5C" w:rsidRDefault="007A76F5" w:rsidP="007A76F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Domínio dos conhecimentos específicos relacionados à área de atuação do órgão.</w:t>
            </w:r>
          </w:p>
        </w:tc>
      </w:tr>
    </w:tbl>
    <w:p w14:paraId="2707221B" w14:textId="77777777" w:rsidR="00672B5C" w:rsidRDefault="00672B5C" w:rsidP="007A76F5">
      <w:pPr>
        <w:jc w:val="both"/>
      </w:pPr>
    </w:p>
    <w:sectPr w:rsidR="00672B5C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5C"/>
    <w:rsid w:val="00005C6E"/>
    <w:rsid w:val="0003253F"/>
    <w:rsid w:val="003D73C8"/>
    <w:rsid w:val="005B0A1C"/>
    <w:rsid w:val="00632E2A"/>
    <w:rsid w:val="00672B5C"/>
    <w:rsid w:val="007A76F5"/>
    <w:rsid w:val="009126E5"/>
    <w:rsid w:val="009B7F5F"/>
    <w:rsid w:val="00C5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9CD4"/>
  <w15:docId w15:val="{4D494AAD-46CB-4F8E-8BC3-5FF707F4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wxH1ILcQu+y4YJLAaHDsPx45rQ==">CgMxLjAyCGguZ2pkZ3hzOAByITFEZE1sMmpOZnNzcU5YZFF2VlYzcTR5MHJkbjdsdHNYbA==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adelson.ramos@presidencia.gov.br</dc:creator>
  <cp:lastModifiedBy>Kassia Mourao Prado</cp:lastModifiedBy>
  <cp:revision>5</cp:revision>
  <dcterms:created xsi:type="dcterms:W3CDTF">2023-06-22T14:31:00Z</dcterms:created>
  <dcterms:modified xsi:type="dcterms:W3CDTF">2026-04-06T19:43:00Z</dcterms:modified>
</cp:coreProperties>
</file>