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6D19" w14:textId="77777777" w:rsidR="0049380C" w:rsidRDefault="00C25D96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6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49380C" w14:paraId="1E16E5B4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B519D" w14:textId="77777777" w:rsidR="0049380C" w:rsidRDefault="00C25D96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49380C" w14:paraId="05E1E18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6F2EB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21AFB" w14:textId="433FD549" w:rsidR="0049380C" w:rsidRDefault="002F1328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2F1328">
              <w:rPr>
                <w:color w:val="162937"/>
                <w:sz w:val="24"/>
                <w:szCs w:val="24"/>
              </w:rPr>
              <w:t>Assessor</w:t>
            </w:r>
            <w:r w:rsidR="00DF7F5D">
              <w:rPr>
                <w:color w:val="162937"/>
                <w:sz w:val="24"/>
                <w:szCs w:val="24"/>
              </w:rPr>
              <w:t xml:space="preserve"> da </w:t>
            </w:r>
            <w:r w:rsidR="00DF7F5D" w:rsidRPr="00005C6E">
              <w:rPr>
                <w:color w:val="162937"/>
                <w:sz w:val="24"/>
                <w:szCs w:val="24"/>
              </w:rPr>
              <w:t>Secretaria Especial do Program</w:t>
            </w:r>
            <w:r w:rsidR="00DF7F5D">
              <w:rPr>
                <w:color w:val="162937"/>
                <w:sz w:val="24"/>
                <w:szCs w:val="24"/>
              </w:rPr>
              <w:t>a de Aceleração do Crescimento</w:t>
            </w:r>
          </w:p>
        </w:tc>
      </w:tr>
      <w:tr w:rsidR="0049380C" w14:paraId="7FC6247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5E9C9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69385" w14:textId="566D8AD8" w:rsidR="0049380C" w:rsidRDefault="00885852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885852">
              <w:rPr>
                <w:color w:val="162937"/>
                <w:sz w:val="24"/>
                <w:szCs w:val="24"/>
              </w:rPr>
              <w:t xml:space="preserve">CCE </w:t>
            </w:r>
            <w:r w:rsidR="00DF7F5D">
              <w:rPr>
                <w:color w:val="162937"/>
                <w:sz w:val="24"/>
                <w:szCs w:val="24"/>
              </w:rPr>
              <w:t xml:space="preserve">ou FCE </w:t>
            </w:r>
            <w:r w:rsidRPr="00885852">
              <w:rPr>
                <w:color w:val="162937"/>
                <w:sz w:val="24"/>
                <w:szCs w:val="24"/>
              </w:rPr>
              <w:t>2.14</w:t>
            </w:r>
          </w:p>
        </w:tc>
      </w:tr>
      <w:tr w:rsidR="0049380C" w14:paraId="103D7A5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0D5B2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2F4FD" w14:textId="140F1D3B" w:rsidR="0049380C" w:rsidRDefault="001452A4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 w:rsidR="00DF7F5D">
              <w:rPr>
                <w:color w:val="162937"/>
                <w:sz w:val="24"/>
                <w:szCs w:val="24"/>
              </w:rPr>
              <w:t>a de Aceleração do Crescimento</w:t>
            </w:r>
          </w:p>
        </w:tc>
      </w:tr>
      <w:tr w:rsidR="0049380C" w14:paraId="681A5782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8AE25A" w14:textId="77777777" w:rsidR="0049380C" w:rsidRDefault="00C25D96" w:rsidP="00C25D96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49380C" w14:paraId="792D7515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BF4A3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Principais </w:t>
            </w:r>
            <w:r>
              <w:rPr>
                <w:color w:val="162937"/>
                <w:sz w:val="24"/>
                <w:szCs w:val="24"/>
              </w:rPr>
              <w:t>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4E5F5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e assistir o Secretário Adjunto no desempenho das suas atribuições;</w:t>
            </w:r>
          </w:p>
          <w:p w14:paraId="54D98375" w14:textId="77777777" w:rsidR="001452A4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r w:rsidR="001452A4">
              <w:rPr>
                <w:color w:val="162937"/>
                <w:sz w:val="24"/>
                <w:szCs w:val="24"/>
              </w:rPr>
              <w:t>Planejar, organizar e conduzir reuniões com agentes internos e externos;</w:t>
            </w:r>
          </w:p>
          <w:p w14:paraId="7C693B1E" w14:textId="77777777" w:rsidR="001452A4" w:rsidRDefault="001452A4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Elaborar documentos de trabalho;</w:t>
            </w:r>
          </w:p>
          <w:p w14:paraId="48F8504D" w14:textId="2B006C56" w:rsidR="0049380C" w:rsidRDefault="001452A4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Realizar análise e tratamento de base de dados.</w:t>
            </w:r>
          </w:p>
        </w:tc>
      </w:tr>
      <w:tr w:rsidR="0049380C" w14:paraId="230F31F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1A209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21367" w14:textId="011A434A" w:rsidR="0049380C" w:rsidRDefault="001452A4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49380C" w14:paraId="46F3AE2E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D42AD" w14:textId="77777777" w:rsidR="0049380C" w:rsidRDefault="00C25D96" w:rsidP="00C25D96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49380C" w14:paraId="409A734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DF18E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89C11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</w:t>
            </w:r>
            <w:bookmarkStart w:id="1" w:name="_GoBack"/>
            <w:bookmarkEnd w:id="1"/>
            <w:r>
              <w:rPr>
                <w:color w:val="162937"/>
                <w:sz w:val="24"/>
                <w:szCs w:val="24"/>
              </w:rPr>
              <w:t>21:</w:t>
            </w:r>
          </w:p>
          <w:p w14:paraId="09E81CF5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28ABA23F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5B7C0A0D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III - não enquadramento nas hipóteses de inelegibilidade previstas no inciso I do caput do art. 1º da Lei Complementar nº 64, de 18 de maio </w:t>
            </w:r>
            <w:r>
              <w:rPr>
                <w:color w:val="162937"/>
                <w:sz w:val="24"/>
                <w:szCs w:val="24"/>
              </w:rPr>
              <w:t>de 1990.</w:t>
            </w:r>
          </w:p>
        </w:tc>
      </w:tr>
      <w:tr w:rsidR="0049380C" w14:paraId="7EB84D7B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573D7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9BB0D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18 do decreto nº 10.829, de 2021:</w:t>
            </w:r>
          </w:p>
          <w:p w14:paraId="7009A130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C7990E1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</w:t>
            </w:r>
            <w:r>
              <w:rPr>
                <w:color w:val="162937"/>
                <w:sz w:val="24"/>
                <w:szCs w:val="24"/>
              </w:rPr>
              <w:t>ança em qualquer Poder, inclusive na administração pública indireta, de qualquer ente federativo por, no mínimo, quatro anos;</w:t>
            </w:r>
          </w:p>
          <w:p w14:paraId="1EB7E4BA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</w:t>
            </w:r>
            <w:r>
              <w:rPr>
                <w:color w:val="162937"/>
                <w:sz w:val="24"/>
                <w:szCs w:val="24"/>
              </w:rPr>
              <w:t>elacionadas às atribuições do cargo ou da função; ou</w:t>
            </w:r>
          </w:p>
          <w:p w14:paraId="0FCE7702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49380C" w14:paraId="23195A2D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16C01" w14:textId="77777777" w:rsidR="0049380C" w:rsidRDefault="00C25D96" w:rsidP="00C25D96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49380C" w14:paraId="4E4434F4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534E9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</w:t>
            </w:r>
            <w:r>
              <w:rPr>
                <w:color w:val="162937"/>
                <w:sz w:val="24"/>
                <w:szCs w:val="24"/>
              </w:rPr>
              <w:t>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B89D7" w14:textId="58C924DB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quatro anos de experiência gerencial na esfera pública e/ou privada; </w:t>
            </w:r>
            <w:r w:rsidR="001452A4">
              <w:rPr>
                <w:color w:val="162937"/>
                <w:sz w:val="24"/>
                <w:szCs w:val="24"/>
              </w:rPr>
              <w:t>ou</w:t>
            </w:r>
          </w:p>
          <w:p w14:paraId="6113C39C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49380C" w14:paraId="33638AC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04318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AA03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14:paraId="36291B11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Visão </w:t>
            </w:r>
            <w:r>
              <w:rPr>
                <w:color w:val="162937"/>
                <w:sz w:val="24"/>
                <w:szCs w:val="24"/>
              </w:rPr>
              <w:t>sistêmica;</w:t>
            </w:r>
          </w:p>
          <w:p w14:paraId="62003D2E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14:paraId="3E37FE07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Proatividade e comprometimento; e</w:t>
            </w:r>
          </w:p>
          <w:p w14:paraId="0519371A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49380C" w14:paraId="5A74A773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FE630" w14:textId="77777777" w:rsidR="0049380C" w:rsidRDefault="00C25D96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E7683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0BD5467A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</w:t>
            </w:r>
            <w:r>
              <w:rPr>
                <w:color w:val="162937"/>
                <w:sz w:val="24"/>
                <w:szCs w:val="24"/>
              </w:rPr>
              <w:t>levantes;</w:t>
            </w:r>
          </w:p>
          <w:p w14:paraId="0FFD635B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Capacidade de se ajustar a mudanças, lidar com situações novas e aprender com desafios; e</w:t>
            </w:r>
          </w:p>
          <w:p w14:paraId="06D953E8" w14:textId="77777777" w:rsidR="0049380C" w:rsidRDefault="00C25D96" w:rsidP="00C25D96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14:paraId="4848BB25" w14:textId="77777777" w:rsidR="0049380C" w:rsidRDefault="0049380C"/>
    <w:sectPr w:rsidR="0049380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0C"/>
    <w:rsid w:val="00111536"/>
    <w:rsid w:val="001452A4"/>
    <w:rsid w:val="002F1328"/>
    <w:rsid w:val="0049380C"/>
    <w:rsid w:val="005F1DB8"/>
    <w:rsid w:val="00885852"/>
    <w:rsid w:val="009126E5"/>
    <w:rsid w:val="00C25D96"/>
    <w:rsid w:val="00D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B7C1"/>
  <w15:docId w15:val="{BBAE83DA-EAE4-47AD-A1E9-38C7620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+TRm7C+v8FCfhvQcfAa6mY8uLw==">CgMxLjAyCGguZ2pkZ3hzOAByITFEZHNsRWxBa1EwU3BaaU9WRTA2SFFUZXdPbnpfT0Yzeg==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4</cp:revision>
  <dcterms:created xsi:type="dcterms:W3CDTF">2026-03-25T21:37:00Z</dcterms:created>
  <dcterms:modified xsi:type="dcterms:W3CDTF">2026-04-06T19:51:00Z</dcterms:modified>
</cp:coreProperties>
</file>