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1DC94" w14:textId="77777777" w:rsidR="000454F2" w:rsidRDefault="00194B6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7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0454F2" w14:paraId="217DC2F2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07FCE5" w14:textId="77777777" w:rsidR="000454F2" w:rsidRDefault="00194B6C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0454F2" w14:paraId="7C9DDEFE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C8B03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5DEEC6" w14:textId="7F485BEE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Assessor da </w:t>
            </w: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0454F2" w14:paraId="7EE18053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80B7E6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1BD5B0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FCE 2.13</w:t>
            </w:r>
          </w:p>
        </w:tc>
      </w:tr>
      <w:tr w:rsidR="000454F2" w14:paraId="6B4E01C7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04E39E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9CFACA" w14:textId="66152CA8" w:rsidR="000454F2" w:rsidRDefault="00B73E77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194B6C"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0454F2" w14:paraId="6A6E7189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A72CCD" w14:textId="77777777" w:rsidR="000454F2" w:rsidRDefault="00194B6C" w:rsidP="00194B6C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0454F2" w14:paraId="0095A052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069666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Principais </w:t>
            </w:r>
            <w:r>
              <w:rPr>
                <w:color w:val="162937"/>
                <w:sz w:val="24"/>
                <w:szCs w:val="24"/>
              </w:rPr>
              <w:t>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4CFA12" w14:textId="77777777" w:rsidR="00B73E77" w:rsidRDefault="00B73E77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14:paraId="1F224EF2" w14:textId="77777777" w:rsidR="00B73E77" w:rsidRDefault="00B73E77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Planejar, organizar e conduzir reuniões c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om agentes internos e externos;</w:t>
            </w:r>
          </w:p>
          <w:p w14:paraId="023B5B8E" w14:textId="77777777" w:rsidR="00B73E77" w:rsidRDefault="00B73E77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Elaborar documentos de trabalho;</w:t>
            </w:r>
          </w:p>
          <w:p w14:paraId="62FC354C" w14:textId="7593325F" w:rsidR="000454F2" w:rsidRDefault="00B73E77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Realizar análise e tratamento de base de dados.</w:t>
            </w:r>
          </w:p>
        </w:tc>
      </w:tr>
      <w:tr w:rsidR="000454F2" w14:paraId="1369330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3418FF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AFB2BF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0454F2" w14:paraId="49908955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D64E8E" w14:textId="77777777" w:rsidR="000454F2" w:rsidRDefault="00194B6C" w:rsidP="00194B6C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0454F2" w14:paraId="7A3E10B1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F1635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DA652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42629931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5B9BBAF3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005FE76E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III - não enquadramento nas hipóteses de inelegibilidade previstas no inciso I do caput do art. 1º da Lei Complementar nº 64, de 18 de maio </w:t>
            </w:r>
            <w:r>
              <w:rPr>
                <w:color w:val="162937"/>
                <w:sz w:val="24"/>
                <w:szCs w:val="24"/>
              </w:rPr>
              <w:t>de 1990.</w:t>
            </w:r>
          </w:p>
        </w:tc>
      </w:tr>
      <w:tr w:rsidR="000454F2" w14:paraId="61ED46A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135D2D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EA476A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14:paraId="1DC26C9A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</w:t>
            </w:r>
            <w:r>
              <w:rPr>
                <w:color w:val="162937"/>
                <w:sz w:val="24"/>
                <w:szCs w:val="24"/>
              </w:rPr>
              <w:t xml:space="preserve"> às competências do cargo ou da função;</w:t>
            </w:r>
          </w:p>
          <w:p w14:paraId="46CD012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41B2DBC9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</w:t>
            </w:r>
            <w:r>
              <w:rPr>
                <w:color w:val="162937"/>
                <w:sz w:val="24"/>
                <w:szCs w:val="24"/>
              </w:rPr>
              <w:t xml:space="preserve"> mestre ou doutor em área correlata às áreas de atuação do órgão ou da entidade ou em áreas relacionadas às atribuições do cargo ou da função; ou</w:t>
            </w:r>
          </w:p>
          <w:p w14:paraId="05A68FF4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</w:t>
            </w:r>
            <w:r>
              <w:rPr>
                <w:color w:val="162937"/>
                <w:sz w:val="24"/>
                <w:szCs w:val="24"/>
              </w:rPr>
              <w:t xml:space="preserve"> horária mínima de cento e vinte horas.</w:t>
            </w:r>
          </w:p>
        </w:tc>
      </w:tr>
      <w:tr w:rsidR="000454F2" w14:paraId="3B1798CC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BB50CC" w14:textId="77777777" w:rsidR="000454F2" w:rsidRDefault="00194B6C" w:rsidP="00194B6C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0454F2" w14:paraId="09232A27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4D9929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F98593" w14:textId="371A13E9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quatro anos de experiência gerencial na esfera pública e/ou privada; </w:t>
            </w:r>
            <w:r w:rsidR="00B73E77">
              <w:rPr>
                <w:color w:val="162937"/>
                <w:sz w:val="24"/>
                <w:szCs w:val="24"/>
              </w:rPr>
              <w:t>ou</w:t>
            </w:r>
          </w:p>
          <w:p w14:paraId="59861D69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Possuir título de especialização, mestrado ou doutorado em área correlata </w:t>
            </w:r>
            <w:r>
              <w:rPr>
                <w:color w:val="162937"/>
                <w:sz w:val="24"/>
                <w:szCs w:val="24"/>
              </w:rPr>
              <w:t>ao cargo ocupado.</w:t>
            </w:r>
          </w:p>
        </w:tc>
      </w:tr>
      <w:tr w:rsidR="000454F2" w14:paraId="7A81219E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14C7F3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78E72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14:paraId="393064B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1095586A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4C6DA55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Proatividade e comprometimento; e</w:t>
            </w:r>
          </w:p>
          <w:p w14:paraId="256DA5DF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0454F2" w14:paraId="0091C0D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F3A0C9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Outros Req</w:t>
            </w:r>
            <w:r>
              <w:rPr>
                <w:color w:val="162937"/>
                <w:sz w:val="24"/>
                <w:szCs w:val="24"/>
              </w:rPr>
              <w:t>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6C1890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4CF7021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3B18D60C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Capacidade de se ajustar a mudanças, lidar com situações novas e aprender com desafios; e</w:t>
            </w:r>
          </w:p>
          <w:p w14:paraId="42D85716" w14:textId="77777777" w:rsidR="000454F2" w:rsidRDefault="00194B6C" w:rsidP="00194B6C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Domínio dos conhecimentos específicos relacionados à área </w:t>
            </w:r>
            <w:r>
              <w:rPr>
                <w:color w:val="162937"/>
                <w:sz w:val="24"/>
                <w:szCs w:val="24"/>
              </w:rPr>
              <w:t>de atuação do órgão.</w:t>
            </w:r>
          </w:p>
        </w:tc>
      </w:tr>
    </w:tbl>
    <w:p w14:paraId="729F7D0C" w14:textId="77777777" w:rsidR="000454F2" w:rsidRDefault="000454F2" w:rsidP="00194B6C">
      <w:pPr>
        <w:jc w:val="both"/>
      </w:pPr>
    </w:p>
    <w:sectPr w:rsidR="000454F2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F2"/>
    <w:rsid w:val="000454F2"/>
    <w:rsid w:val="00194B6C"/>
    <w:rsid w:val="009126E5"/>
    <w:rsid w:val="00B7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E31E"/>
  <w15:docId w15:val="{BBAE83DA-EAE4-47AD-A1E9-38C76207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11YJJu3lOUrZUWryyOIUwNoSw==">CgMxLjAyCGguZ2pkZ3hzOAByITEzQTB0WWNmb05QR20xdGd5RE9sSG5OTU5Sc256dFhtRg==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2026-04-06T19:58:00Z</dcterms:modified>
</cp:coreProperties>
</file>