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A013" w14:textId="3E34C278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PAUTA DE JULGAMENTO</w:t>
      </w:r>
    </w:p>
    <w:p w14:paraId="2D0DD6A4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06F00DF9" w14:textId="09154F10" w:rsidR="00F934D6" w:rsidRPr="00A50A8F" w:rsidRDefault="00FA5C1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 xml:space="preserve">Data da </w:t>
      </w:r>
      <w:r w:rsidR="00F934D6" w:rsidRPr="00A50A8F">
        <w:rPr>
          <w:rFonts w:ascii="Calibri" w:hAnsi="Calibri" w:cs="Calibri"/>
          <w:kern w:val="0"/>
          <w:szCs w:val="18"/>
        </w:rPr>
        <w:t>Reunião</w:t>
      </w:r>
      <w:r w:rsidRPr="00A50A8F">
        <w:rPr>
          <w:rFonts w:ascii="Calibri" w:hAnsi="Calibri" w:cs="Calibri"/>
          <w:kern w:val="0"/>
          <w:szCs w:val="18"/>
        </w:rPr>
        <w:t>:</w:t>
      </w:r>
      <w:r w:rsidR="00F934D6" w:rsidRPr="00A50A8F">
        <w:rPr>
          <w:rFonts w:ascii="Calibri" w:hAnsi="Calibri" w:cs="Calibri"/>
          <w:kern w:val="0"/>
          <w:szCs w:val="18"/>
        </w:rPr>
        <w:t xml:space="preserve"> 08/12/2025</w:t>
      </w:r>
      <w:r w:rsidRPr="00A50A8F">
        <w:rPr>
          <w:rFonts w:ascii="Calibri" w:hAnsi="Calibri" w:cs="Calibri"/>
          <w:kern w:val="0"/>
          <w:szCs w:val="18"/>
        </w:rPr>
        <w:t>.</w:t>
      </w:r>
    </w:p>
    <w:p w14:paraId="4254CC5E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4A3113DB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Pauta ordinária de julgamento dos recursos da 3ª Turma Extraordinária da 1ª Seção, em sessões síncronas não presenciais a serem realizadas nas datas a seguir mencionadas.</w:t>
      </w:r>
    </w:p>
    <w:p w14:paraId="57D38D00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69D52E09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OBSERVAÇÕES:</w:t>
      </w:r>
    </w:p>
    <w:p w14:paraId="325404D5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C4A38FE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26794B68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64E942C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5F972916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4510074F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A50A8F">
        <w:rPr>
          <w:rFonts w:ascii="Calibri" w:hAnsi="Calibri" w:cs="Calibri"/>
          <w:kern w:val="0"/>
          <w:szCs w:val="18"/>
        </w:rPr>
        <w:t>e-CAC</w:t>
      </w:r>
      <w:proofErr w:type="spellEnd"/>
      <w:r w:rsidRPr="00A50A8F">
        <w:rPr>
          <w:rFonts w:ascii="Calibri" w:hAnsi="Calibri" w:cs="Calibri"/>
          <w:kern w:val="0"/>
          <w:szCs w:val="18"/>
        </w:rPr>
        <w:t>.</w:t>
      </w:r>
    </w:p>
    <w:p w14:paraId="12F54522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669DE40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680203C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C614F3F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3C2A1F98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70ADFDD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3) As sessões de julgamento serão transmitidas ao vivo no canal do CARF na internet no seguinte endereço: https://www.youtube.com/channel/UCXuwg-xPYjmdGcqCk4rdvRg; e</w:t>
      </w:r>
    </w:p>
    <w:p w14:paraId="373AEC5D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A8A85C6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4) Os julgamentos adiados, dentro da mesma reunião, serão realizados independentemente de nova publicação.</w:t>
      </w:r>
    </w:p>
    <w:p w14:paraId="5F3ADC89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702B6B47" w14:textId="1186C7A5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DIA 8 de Dezembro de 2025, ÀS 09:00 HORAS</w:t>
      </w:r>
    </w:p>
    <w:p w14:paraId="4CBF7821" w14:textId="37B0356A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188CC8E" w14:textId="10538E04" w:rsidR="0069376E" w:rsidRPr="00A50A8F" w:rsidRDefault="00693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TEMA 1: RETORNOS DE PAUTA/COMPENSAÇÃO TRIBUTÁRIA</w:t>
      </w:r>
    </w:p>
    <w:p w14:paraId="77EFDB04" w14:textId="77777777" w:rsidR="0069376E" w:rsidRPr="00A50A8F" w:rsidRDefault="00693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8707535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Relator(a): MARIA CAROLINA MALDONADO MENDONCA KRALJEVIC</w:t>
      </w:r>
    </w:p>
    <w:p w14:paraId="3D4D6FAF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5EC268F6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1 - Processo nº: 10580.728976/2011-81 - Recorrente: CPM -COORDENACAO DE PREVIDENCIA AOS MUNICIPIOS LTDA e Interessado: FAZENDA NACIONAL</w:t>
      </w:r>
    </w:p>
    <w:p w14:paraId="63417DC8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62834862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2 - Processo nº: 10882.722362/2011-91 - Recorrente: SANTA THEREZA EMPREENDIMENTOS IMOBILIARIOS LTDA e Interessado: FAZENDA NACIONAL</w:t>
      </w:r>
    </w:p>
    <w:p w14:paraId="617CB290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07DB2BC9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lastRenderedPageBreak/>
        <w:t>3 - Processo nº: 10880.937003/2011-57 - Recorrente: EDP SAO PAULO DISTRIBUICAO DE ENERGIA S.A. e Interessado: FAZENDA NACIONAL</w:t>
      </w:r>
    </w:p>
    <w:p w14:paraId="7E2B7FF4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65D8ADD9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4 - Processo nº: 10880.937002/2011-11 - Recorrente: EDP SAO PAULO DISTRIBUICAO DE ENERGIA S.A. e Interessado: FAZENDA NACIONAL</w:t>
      </w:r>
    </w:p>
    <w:p w14:paraId="44924190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39EA0216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Relator(a): HELDO JORGE DOS SANTOS PEREIRA JUNIOR</w:t>
      </w:r>
    </w:p>
    <w:p w14:paraId="615ED87D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0EA40CBA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 xml:space="preserve">5 - Processo nº: 10882.900950/2010-91 - Recorrente: GE POWER &amp; WATER EQUIPAMENTOS E SERVICOS DE ENERGIA E TRATAMENTO DE </w:t>
      </w:r>
      <w:proofErr w:type="gramStart"/>
      <w:r w:rsidRPr="00A50A8F">
        <w:rPr>
          <w:rFonts w:ascii="Calibri" w:hAnsi="Calibri" w:cs="Calibri"/>
          <w:kern w:val="0"/>
          <w:szCs w:val="18"/>
        </w:rPr>
        <w:t>AGUA</w:t>
      </w:r>
      <w:proofErr w:type="gramEnd"/>
      <w:r w:rsidRPr="00A50A8F">
        <w:rPr>
          <w:rFonts w:ascii="Calibri" w:hAnsi="Calibri" w:cs="Calibri"/>
          <w:kern w:val="0"/>
          <w:szCs w:val="18"/>
        </w:rPr>
        <w:t xml:space="preserve"> LTDA. e Interessado: FAZENDA NACIONAL</w:t>
      </w:r>
    </w:p>
    <w:p w14:paraId="468902D4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113E4EE4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 xml:space="preserve">6 - Processo nº: 10882.900949/2010-67 - Recorrente: GE POWER &amp; WATER EQUIPAMENTOS E SERVICOS DE ENERGIA E TRATAMENTO DE </w:t>
      </w:r>
      <w:proofErr w:type="gramStart"/>
      <w:r w:rsidRPr="00A50A8F">
        <w:rPr>
          <w:rFonts w:ascii="Calibri" w:hAnsi="Calibri" w:cs="Calibri"/>
          <w:kern w:val="0"/>
          <w:szCs w:val="18"/>
        </w:rPr>
        <w:t>AGUA</w:t>
      </w:r>
      <w:proofErr w:type="gramEnd"/>
      <w:r w:rsidRPr="00A50A8F">
        <w:rPr>
          <w:rFonts w:ascii="Calibri" w:hAnsi="Calibri" w:cs="Calibri"/>
          <w:kern w:val="0"/>
          <w:szCs w:val="18"/>
        </w:rPr>
        <w:t xml:space="preserve"> LTDA. e Interessado: FAZENDA NACIONAL</w:t>
      </w:r>
    </w:p>
    <w:p w14:paraId="1E654C6F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2F31FC5E" w14:textId="7AA5CC92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DIA 8 de Dezembro de 2025, ÀS 14:00 HORAS</w:t>
      </w:r>
    </w:p>
    <w:p w14:paraId="2BAB64E9" w14:textId="707BD883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2F9F104" w14:textId="15855E3C" w:rsidR="0069376E" w:rsidRPr="00A50A8F" w:rsidRDefault="00693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TEMA 2: COMPENSAÇÃO TRIBUTÁRIA</w:t>
      </w:r>
    </w:p>
    <w:p w14:paraId="4777CE9A" w14:textId="77777777" w:rsidR="0069376E" w:rsidRPr="00A50A8F" w:rsidRDefault="00693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94B126A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Relator(a): GUILHERME ADOLFO DOS SANTOS MENDES</w:t>
      </w:r>
    </w:p>
    <w:p w14:paraId="000E4933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3F1AD117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7 - Processo nº: 10880.951666/2011-84 - Recorrente: FERTIFOS ADMINISTRACAO E PARTICIPACAO SA e Interessado: FAZENDA NACIONAL</w:t>
      </w:r>
    </w:p>
    <w:p w14:paraId="02D4359A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221918AF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8 - Processo nº: 10880.951668/2011-73 - Recorrente: FERTIFOS ADMINISTRACAO E PARTICIPACAO SA e Interessado: FAZENDA NACIONAL</w:t>
      </w:r>
    </w:p>
    <w:p w14:paraId="37D4ACD8" w14:textId="387CEB34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B2C47C0" w14:textId="045E4D40" w:rsidR="0069376E" w:rsidRPr="00A50A8F" w:rsidRDefault="00693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TEMA 3: GLOSA DE CUSTOS/DESPESAS</w:t>
      </w:r>
    </w:p>
    <w:p w14:paraId="77BD0125" w14:textId="77777777" w:rsidR="0069376E" w:rsidRPr="00A50A8F" w:rsidRDefault="00693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4F7BEF2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9 - Processo nº: 19515.721197/2011-11 - Recorrente: FERTIFOS ADMINISTRACAO E PARTICIPACAO SA e Interessado: FAZENDA NACIONAL</w:t>
      </w:r>
    </w:p>
    <w:p w14:paraId="5F653A01" w14:textId="30C63DCF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38B5E8D" w14:textId="58D827C5" w:rsidR="0069376E" w:rsidRPr="00A50A8F" w:rsidRDefault="00693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TEMA 4: IRRF- FALTA DE RETENÇÃO/RECOLHIMENTO</w:t>
      </w:r>
    </w:p>
    <w:p w14:paraId="700EF965" w14:textId="77777777" w:rsidR="0069376E" w:rsidRPr="00A50A8F" w:rsidRDefault="00693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96F2E60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Relator(a): HELDO JORGE DOS SANTOS PEREIRA JUNIOR</w:t>
      </w:r>
    </w:p>
    <w:p w14:paraId="4952F5F0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0EB1C298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 xml:space="preserve">10 - Processo nº: 10469.726967/2013-02 - Recorrente: COOPERATIVA DE </w:t>
      </w:r>
      <w:proofErr w:type="gramStart"/>
      <w:r w:rsidRPr="00A50A8F">
        <w:rPr>
          <w:rFonts w:ascii="Calibri" w:hAnsi="Calibri" w:cs="Calibri"/>
          <w:kern w:val="0"/>
          <w:szCs w:val="18"/>
        </w:rPr>
        <w:t>CREDITO</w:t>
      </w:r>
      <w:proofErr w:type="gramEnd"/>
      <w:r w:rsidRPr="00A50A8F">
        <w:rPr>
          <w:rFonts w:ascii="Calibri" w:hAnsi="Calibri" w:cs="Calibri"/>
          <w:kern w:val="0"/>
          <w:szCs w:val="18"/>
        </w:rPr>
        <w:t xml:space="preserve"> - SICREDI RIO GRANDE DO NORTE e Interessado: FAZENDA NACIONAL</w:t>
      </w:r>
    </w:p>
    <w:p w14:paraId="548302DB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411169E5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11 - Processo nº: 10380.728616/2013-06 - Recorrente: EMPRESA COMERCIAL ESCOL LTDA e Interessado: FAZENDA NACIONAL</w:t>
      </w:r>
    </w:p>
    <w:p w14:paraId="541843F7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 </w:t>
      </w:r>
    </w:p>
    <w:p w14:paraId="41F44966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 xml:space="preserve">12 - Processo nº: 11030.722338/2011-46 - Recorrente: COOPERATIVA DE ECONOMIA E </w:t>
      </w:r>
      <w:proofErr w:type="gramStart"/>
      <w:r w:rsidRPr="00A50A8F">
        <w:rPr>
          <w:rFonts w:ascii="Calibri" w:hAnsi="Calibri" w:cs="Calibri"/>
          <w:kern w:val="0"/>
          <w:szCs w:val="18"/>
        </w:rPr>
        <w:t>CREDITO</w:t>
      </w:r>
      <w:proofErr w:type="gramEnd"/>
      <w:r w:rsidRPr="00A50A8F">
        <w:rPr>
          <w:rFonts w:ascii="Calibri" w:hAnsi="Calibri" w:cs="Calibri"/>
          <w:kern w:val="0"/>
          <w:szCs w:val="18"/>
        </w:rPr>
        <w:t xml:space="preserve"> </w:t>
      </w:r>
      <w:proofErr w:type="gramStart"/>
      <w:r w:rsidRPr="00A50A8F">
        <w:rPr>
          <w:rFonts w:ascii="Calibri" w:hAnsi="Calibri" w:cs="Calibri"/>
          <w:kern w:val="0"/>
          <w:szCs w:val="18"/>
        </w:rPr>
        <w:t>MUTUO</w:t>
      </w:r>
      <w:proofErr w:type="gramEnd"/>
      <w:r w:rsidRPr="00A50A8F">
        <w:rPr>
          <w:rFonts w:ascii="Calibri" w:hAnsi="Calibri" w:cs="Calibri"/>
          <w:kern w:val="0"/>
          <w:szCs w:val="18"/>
        </w:rPr>
        <w:t xml:space="preserve"> DO VALE DAS ANTAS LTDA - UNICRED PIONEIRA e Interessado: FAZENDA NACIONAL</w:t>
      </w:r>
    </w:p>
    <w:p w14:paraId="53B0B2C2" w14:textId="77777777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CC69B1D" w14:textId="45A5EFC1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Luiz Tadeu Matosinho Machado</w:t>
      </w:r>
    </w:p>
    <w:p w14:paraId="2A396AD3" w14:textId="09EB9C8D" w:rsidR="00F934D6" w:rsidRPr="00A50A8F" w:rsidRDefault="00F934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50A8F">
        <w:rPr>
          <w:rFonts w:ascii="Calibri" w:hAnsi="Calibri" w:cs="Calibri"/>
          <w:kern w:val="0"/>
          <w:szCs w:val="18"/>
        </w:rPr>
        <w:t>Presidente da 3ª Turma Extraordinária da 1ª Seção do CARF</w:t>
      </w:r>
    </w:p>
    <w:sectPr w:rsidR="00F934D6" w:rsidRPr="00A50A8F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AF"/>
    <w:rsid w:val="00332CA6"/>
    <w:rsid w:val="00411CE0"/>
    <w:rsid w:val="0069376E"/>
    <w:rsid w:val="008B20AF"/>
    <w:rsid w:val="00A50A8F"/>
    <w:rsid w:val="00F934D6"/>
    <w:rsid w:val="00FA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75401"/>
  <w14:defaultImageDpi w14:val="0"/>
  <w15:docId w15:val="{9BBB7698-740A-46B4-A372-CD86785D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2025-11-17T16:46:00Z</dcterms:created>
  <dcterms:modified xsi:type="dcterms:W3CDTF">2025-11-17T16:46:00Z</dcterms:modified>
</cp:coreProperties>
</file>