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52" w:rsidRPr="003D588A" w:rsidRDefault="002B2A52" w:rsidP="002B2A52">
      <w:pPr>
        <w:jc w:val="both"/>
        <w:rPr>
          <w:rFonts w:asciiTheme="minorHAnsi" w:hAnsiTheme="minorHAnsi" w:cstheme="minorHAnsi"/>
          <w:sz w:val="20"/>
          <w:szCs w:val="20"/>
        </w:rPr>
      </w:pPr>
      <w:r w:rsidRPr="003D588A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CA1B790" wp14:editId="130C021B">
            <wp:simplePos x="0" y="0"/>
            <wp:positionH relativeFrom="column">
              <wp:posOffset>22860</wp:posOffset>
            </wp:positionH>
            <wp:positionV relativeFrom="paragraph">
              <wp:posOffset>-83185</wp:posOffset>
            </wp:positionV>
            <wp:extent cx="1150620" cy="942975"/>
            <wp:effectExtent l="0" t="0" r="0" b="9525"/>
            <wp:wrapSquare wrapText="bothSides"/>
            <wp:docPr id="1" name="Imagem 1" descr="http://www.ufla.br/ascom/wp-content/uploads/2012/07/13.07-nova-logo-ca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fla.br/ascom/wp-content/uploads/2012/07/13.07-nova-logo-cap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88A">
        <w:rPr>
          <w:rFonts w:asciiTheme="minorHAnsi" w:hAnsiTheme="minorHAnsi" w:cstheme="minorHAnsi"/>
          <w:sz w:val="20"/>
          <w:szCs w:val="20"/>
        </w:rPr>
        <w:t>Ministério da Educação</w:t>
      </w:r>
    </w:p>
    <w:p w:rsidR="002B2A52" w:rsidRPr="003D588A" w:rsidRDefault="002B2A52" w:rsidP="002B2A52">
      <w:pPr>
        <w:jc w:val="both"/>
        <w:rPr>
          <w:rFonts w:asciiTheme="minorHAnsi" w:hAnsiTheme="minorHAnsi" w:cstheme="minorHAnsi"/>
          <w:sz w:val="20"/>
          <w:szCs w:val="20"/>
        </w:rPr>
      </w:pPr>
      <w:r w:rsidRPr="003D588A">
        <w:rPr>
          <w:rFonts w:asciiTheme="minorHAnsi" w:hAnsiTheme="minorHAnsi" w:cstheme="minorHAnsi"/>
          <w:sz w:val="20"/>
          <w:szCs w:val="20"/>
        </w:rPr>
        <w:t>Coordenação de Aperfeiçoamento de Pessoal de Nível Superior</w:t>
      </w:r>
    </w:p>
    <w:p w:rsidR="002B2A52" w:rsidRDefault="002B2A52" w:rsidP="002B2A52">
      <w:pPr>
        <w:jc w:val="both"/>
        <w:rPr>
          <w:rFonts w:asciiTheme="minorHAnsi" w:hAnsiTheme="minorHAnsi" w:cstheme="minorHAnsi"/>
          <w:sz w:val="20"/>
          <w:szCs w:val="20"/>
        </w:rPr>
      </w:pPr>
      <w:r w:rsidRPr="003D588A">
        <w:rPr>
          <w:rFonts w:asciiTheme="minorHAnsi" w:hAnsiTheme="minorHAnsi" w:cstheme="minorHAnsi"/>
          <w:sz w:val="20"/>
          <w:szCs w:val="20"/>
        </w:rPr>
        <w:t>Diretoria de Programas e Bolsas no País</w:t>
      </w:r>
    </w:p>
    <w:p w:rsidR="002B2A52" w:rsidRPr="003D588A" w:rsidRDefault="002B2A52" w:rsidP="002B2A5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Coordenação-Geral de Programas Estratégicos </w:t>
      </w:r>
    </w:p>
    <w:p w:rsidR="002B2A52" w:rsidRPr="003D588A" w:rsidRDefault="002B2A52" w:rsidP="002B2A52">
      <w:pPr>
        <w:jc w:val="both"/>
        <w:rPr>
          <w:rFonts w:asciiTheme="minorHAnsi" w:hAnsiTheme="minorHAnsi" w:cstheme="minorHAnsi"/>
          <w:sz w:val="20"/>
          <w:szCs w:val="20"/>
        </w:rPr>
      </w:pPr>
      <w:r w:rsidRPr="003D588A">
        <w:rPr>
          <w:rFonts w:asciiTheme="minorHAnsi" w:hAnsiTheme="minorHAnsi" w:cstheme="minorHAnsi"/>
          <w:sz w:val="20"/>
          <w:szCs w:val="20"/>
        </w:rPr>
        <w:t>Coordenação de Programas Especiais</w:t>
      </w:r>
    </w:p>
    <w:p w:rsidR="002B2A52" w:rsidRPr="002B2A52" w:rsidRDefault="002B2A52" w:rsidP="002B2A52">
      <w:pPr>
        <w:jc w:val="both"/>
        <w:rPr>
          <w:rFonts w:asciiTheme="minorHAnsi" w:hAnsiTheme="minorHAnsi" w:cstheme="minorHAnsi"/>
          <w:sz w:val="20"/>
          <w:szCs w:val="20"/>
        </w:rPr>
      </w:pPr>
      <w:r w:rsidRPr="008173A7">
        <w:rPr>
          <w:rFonts w:asciiTheme="minorHAnsi" w:hAnsiTheme="minorHAnsi" w:cstheme="minorHAnsi"/>
          <w:i/>
          <w:sz w:val="20"/>
          <w:szCs w:val="20"/>
        </w:rPr>
        <w:t>E-mail:</w:t>
      </w:r>
      <w:r w:rsidRPr="003D588A">
        <w:rPr>
          <w:rFonts w:asciiTheme="minorHAnsi" w:hAnsiTheme="minorHAnsi" w:cstheme="minorHAnsi"/>
          <w:sz w:val="20"/>
          <w:szCs w:val="20"/>
        </w:rPr>
        <w:t xml:space="preserve"> pro_amazonia@capes.gov.br</w:t>
      </w:r>
    </w:p>
    <w:p w:rsidR="002B2A52" w:rsidRDefault="002B2A52" w:rsidP="007904FA">
      <w:pPr>
        <w:pStyle w:val="titulotexto"/>
        <w:shd w:val="clear" w:color="auto" w:fill="FFFFFF"/>
        <w:spacing w:before="0" w:beforeAutospacing="0" w:after="0" w:afterAutospacing="0" w:line="276" w:lineRule="auto"/>
        <w:ind w:left="-284" w:right="-285"/>
        <w:jc w:val="center"/>
        <w:rPr>
          <w:rFonts w:ascii="Candara" w:hAnsi="Candara"/>
          <w:b/>
          <w:bCs/>
          <w:sz w:val="28"/>
          <w:szCs w:val="28"/>
        </w:rPr>
      </w:pPr>
      <w:bookmarkStart w:id="0" w:name="_GoBack"/>
      <w:bookmarkEnd w:id="0"/>
    </w:p>
    <w:p w:rsidR="007904FA" w:rsidRPr="00D55CD0" w:rsidRDefault="007904FA" w:rsidP="007904FA">
      <w:pPr>
        <w:pStyle w:val="titulotexto"/>
        <w:shd w:val="clear" w:color="auto" w:fill="FFFFFF"/>
        <w:spacing w:before="0" w:beforeAutospacing="0" w:after="0" w:afterAutospacing="0" w:line="276" w:lineRule="auto"/>
        <w:ind w:left="-284" w:right="-285"/>
        <w:jc w:val="center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Programa Pró-Amazônia: biodiversidade e sustentabilidade</w:t>
      </w:r>
    </w:p>
    <w:p w:rsidR="007904FA" w:rsidRDefault="007904FA" w:rsidP="001B376A">
      <w:pPr>
        <w:pStyle w:val="titulotexto"/>
        <w:shd w:val="clear" w:color="auto" w:fill="FFFFFF"/>
        <w:spacing w:before="0" w:beforeAutospacing="0" w:after="0" w:afterAutospacing="0" w:line="276" w:lineRule="auto"/>
        <w:ind w:right="-285"/>
        <w:rPr>
          <w:rFonts w:ascii="Candara" w:hAnsi="Candara"/>
          <w:b/>
          <w:bCs/>
          <w:sz w:val="28"/>
          <w:szCs w:val="28"/>
        </w:rPr>
      </w:pPr>
    </w:p>
    <w:p w:rsidR="008D4AC1" w:rsidRDefault="007904FA" w:rsidP="00407F5A">
      <w:pPr>
        <w:pStyle w:val="titulotexto"/>
        <w:shd w:val="clear" w:color="auto" w:fill="FFFFFF"/>
        <w:spacing w:before="0" w:beforeAutospacing="0" w:after="0" w:afterAutospacing="0" w:line="276" w:lineRule="auto"/>
        <w:ind w:left="-284" w:right="-285"/>
        <w:jc w:val="center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ORIENTAÇÕES AOS </w:t>
      </w:r>
      <w:r w:rsidR="008D4AC1">
        <w:rPr>
          <w:rFonts w:ascii="Candara" w:hAnsi="Candara"/>
          <w:b/>
          <w:bCs/>
          <w:sz w:val="28"/>
          <w:szCs w:val="28"/>
        </w:rPr>
        <w:t>COORDENADORES DE PROJETO</w:t>
      </w:r>
      <w:r>
        <w:rPr>
          <w:rFonts w:ascii="Candara" w:hAnsi="Candara"/>
          <w:b/>
          <w:bCs/>
          <w:sz w:val="28"/>
          <w:szCs w:val="28"/>
        </w:rPr>
        <w:t xml:space="preserve"> SOBRE </w:t>
      </w:r>
      <w:proofErr w:type="gramStart"/>
      <w:r w:rsidR="002B2A52">
        <w:rPr>
          <w:rFonts w:ascii="Candara" w:hAnsi="Candara"/>
          <w:b/>
          <w:bCs/>
          <w:sz w:val="28"/>
          <w:szCs w:val="28"/>
        </w:rPr>
        <w:t>IMPLEMENTAÇÃO</w:t>
      </w:r>
      <w:proofErr w:type="gramEnd"/>
      <w:r w:rsidR="002B2A52">
        <w:rPr>
          <w:rFonts w:ascii="Candara" w:hAnsi="Candara"/>
          <w:b/>
          <w:bCs/>
          <w:sz w:val="28"/>
          <w:szCs w:val="28"/>
        </w:rPr>
        <w:t xml:space="preserve"> DE BOLSAS DE IC (Iniciação C</w:t>
      </w:r>
      <w:r>
        <w:rPr>
          <w:rFonts w:ascii="Candara" w:hAnsi="Candara"/>
          <w:b/>
          <w:bCs/>
          <w:sz w:val="28"/>
          <w:szCs w:val="28"/>
        </w:rPr>
        <w:t>ientífica)</w:t>
      </w:r>
    </w:p>
    <w:p w:rsidR="00BE5508" w:rsidRDefault="00BE5508" w:rsidP="002B2A52">
      <w:pPr>
        <w:pStyle w:val="subtitulo3"/>
        <w:shd w:val="clear" w:color="auto" w:fill="FFFFFF"/>
        <w:spacing w:before="0" w:beforeAutospacing="0" w:after="60" w:afterAutospacing="0" w:line="276" w:lineRule="auto"/>
        <w:ind w:right="-285"/>
        <w:rPr>
          <w:rFonts w:ascii="Candara" w:hAnsi="Candara"/>
          <w:b/>
          <w:bCs/>
          <w:sz w:val="20"/>
          <w:szCs w:val="20"/>
        </w:rPr>
      </w:pPr>
    </w:p>
    <w:p w:rsidR="002C2657" w:rsidRPr="00D55CD0" w:rsidRDefault="00BD4041" w:rsidP="00407F5A">
      <w:pPr>
        <w:pStyle w:val="subtitulo3"/>
        <w:shd w:val="clear" w:color="auto" w:fill="FFFFFF"/>
        <w:spacing w:before="0" w:beforeAutospacing="0" w:after="60" w:afterAutospacing="0" w:line="276" w:lineRule="auto"/>
        <w:ind w:left="-284" w:right="-285"/>
        <w:rPr>
          <w:rFonts w:ascii="Candara" w:hAnsi="Candara"/>
          <w:b/>
          <w:bCs/>
          <w:sz w:val="20"/>
          <w:szCs w:val="20"/>
        </w:rPr>
      </w:pPr>
      <w:r w:rsidRPr="00D55CD0">
        <w:rPr>
          <w:rFonts w:ascii="Candara" w:hAnsi="Candara"/>
          <w:b/>
          <w:bCs/>
          <w:sz w:val="20"/>
          <w:szCs w:val="20"/>
        </w:rPr>
        <w:t>Finalidade</w:t>
      </w:r>
      <w:r w:rsidR="00BE5508">
        <w:rPr>
          <w:rFonts w:ascii="Candara" w:hAnsi="Candara"/>
          <w:b/>
          <w:bCs/>
          <w:sz w:val="20"/>
          <w:szCs w:val="20"/>
        </w:rPr>
        <w:t xml:space="preserve"> da bolsa </w:t>
      </w:r>
    </w:p>
    <w:p w:rsidR="002C2657" w:rsidRDefault="002C2657" w:rsidP="00407F5A">
      <w:pPr>
        <w:spacing w:after="60" w:line="276" w:lineRule="auto"/>
        <w:ind w:left="-284" w:right="-285"/>
        <w:jc w:val="both"/>
        <w:rPr>
          <w:rFonts w:ascii="Candara" w:eastAsia="Calibri" w:hAnsi="Candara" w:cs="Arial"/>
          <w:bCs/>
          <w:sz w:val="20"/>
          <w:szCs w:val="20"/>
        </w:rPr>
      </w:pPr>
      <w:r w:rsidRPr="00D55CD0">
        <w:rPr>
          <w:rFonts w:ascii="Candara" w:eastAsia="Calibri" w:hAnsi="Candara" w:cs="Arial"/>
          <w:bCs/>
          <w:sz w:val="20"/>
          <w:szCs w:val="20"/>
        </w:rPr>
        <w:t>Despertar vocação científica e incentivar talentos potenciais entre estudantes de graduação universitária, mediante participação em projeto de pesquisa, orientados por pesquisador qualificado.</w:t>
      </w:r>
    </w:p>
    <w:p w:rsidR="00D55CD0" w:rsidRPr="00D55CD0" w:rsidRDefault="00D55CD0" w:rsidP="00407F5A">
      <w:pPr>
        <w:spacing w:after="60" w:line="276" w:lineRule="auto"/>
        <w:ind w:left="-284" w:right="-285"/>
        <w:jc w:val="both"/>
        <w:rPr>
          <w:rFonts w:ascii="Candara" w:eastAsia="Calibri" w:hAnsi="Candara" w:cs="Arial"/>
          <w:bCs/>
          <w:sz w:val="20"/>
          <w:szCs w:val="20"/>
        </w:rPr>
      </w:pPr>
    </w:p>
    <w:p w:rsidR="002C2657" w:rsidRDefault="002C2657" w:rsidP="00407F5A">
      <w:pPr>
        <w:pStyle w:val="subtitulo3"/>
        <w:shd w:val="clear" w:color="auto" w:fill="FFFFFF"/>
        <w:spacing w:before="0" w:beforeAutospacing="0" w:after="60" w:afterAutospacing="0" w:line="276" w:lineRule="auto"/>
        <w:ind w:left="-284" w:right="-285"/>
        <w:rPr>
          <w:rFonts w:ascii="Candara" w:hAnsi="Candara"/>
          <w:b/>
          <w:bCs/>
          <w:sz w:val="20"/>
          <w:szCs w:val="20"/>
        </w:rPr>
      </w:pPr>
      <w:r w:rsidRPr="00D55CD0">
        <w:rPr>
          <w:rFonts w:ascii="Candara" w:hAnsi="Candara"/>
          <w:b/>
          <w:bCs/>
          <w:sz w:val="20"/>
          <w:szCs w:val="20"/>
        </w:rPr>
        <w:t xml:space="preserve">Requisitos e </w:t>
      </w:r>
      <w:r w:rsidR="00BE5508">
        <w:rPr>
          <w:rFonts w:ascii="Candara" w:hAnsi="Candara"/>
          <w:b/>
          <w:bCs/>
          <w:sz w:val="20"/>
          <w:szCs w:val="20"/>
        </w:rPr>
        <w:t>obrigações dos bolsista</w:t>
      </w:r>
      <w:r w:rsidR="008D4AC1">
        <w:rPr>
          <w:rFonts w:ascii="Candara" w:hAnsi="Candara"/>
          <w:b/>
          <w:bCs/>
          <w:sz w:val="20"/>
          <w:szCs w:val="20"/>
        </w:rPr>
        <w:t>s</w:t>
      </w:r>
      <w:r w:rsidR="00BE5508">
        <w:rPr>
          <w:rFonts w:ascii="Candara" w:hAnsi="Candara"/>
          <w:b/>
          <w:bCs/>
          <w:sz w:val="20"/>
          <w:szCs w:val="20"/>
        </w:rPr>
        <w:t xml:space="preserve"> de IC</w:t>
      </w:r>
    </w:p>
    <w:p w:rsidR="00BD4041" w:rsidRPr="00D55CD0" w:rsidRDefault="00BD4041" w:rsidP="00407F5A">
      <w:pPr>
        <w:spacing w:after="60" w:line="276" w:lineRule="auto"/>
        <w:ind w:left="-284" w:right="-285"/>
        <w:jc w:val="both"/>
        <w:rPr>
          <w:rFonts w:ascii="Candara" w:hAnsi="Candara" w:cs="Arial"/>
          <w:snapToGrid w:val="0"/>
          <w:sz w:val="20"/>
          <w:szCs w:val="20"/>
        </w:rPr>
      </w:pPr>
      <w:r w:rsidRPr="00D55CD0">
        <w:rPr>
          <w:rFonts w:ascii="Candara" w:eastAsia="Calibri" w:hAnsi="Candara" w:cs="Arial"/>
          <w:bCs/>
          <w:sz w:val="20"/>
          <w:szCs w:val="20"/>
        </w:rPr>
        <w:t xml:space="preserve">O bolsista selecionado deverá cumprir os seguintes requisitos: 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>a) estar regularmente matriculado em curso de graduação e permanecer cursando durante o período da bolsa;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>b) não ser reprovado durante a vigência da bolsa, independente do período que estiver cursando;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>c) não estar no último período letivo do curso de graduação;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>d) dispor de 20 horas semanais para desenvolver o Plano de Trabalho e participar dos eventos programados pela IES na área pertinente ao projeto;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 xml:space="preserve">e) manter currículo atualizado na Plataforma </w:t>
      </w:r>
      <w:r w:rsidRPr="00D55CD0">
        <w:rPr>
          <w:rFonts w:ascii="Candara" w:eastAsia="Calibri" w:hAnsi="Candara" w:cs="Arial"/>
          <w:i/>
          <w:sz w:val="20"/>
          <w:szCs w:val="20"/>
        </w:rPr>
        <w:t>Lattes</w:t>
      </w:r>
      <w:r w:rsidRPr="00D55CD0">
        <w:rPr>
          <w:rFonts w:ascii="Candara" w:eastAsia="Calibri" w:hAnsi="Candara" w:cs="Arial"/>
          <w:sz w:val="20"/>
          <w:szCs w:val="20"/>
        </w:rPr>
        <w:t xml:space="preserve"> do CNPq;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 xml:space="preserve">f) não estar com pendências de ordem jurídica, administrativa, financeira ou de outra natureza junto </w:t>
      </w:r>
      <w:proofErr w:type="gramStart"/>
      <w:r w:rsidRPr="00D55CD0">
        <w:rPr>
          <w:rFonts w:ascii="Candara" w:eastAsia="Calibri" w:hAnsi="Candara" w:cs="Arial"/>
          <w:sz w:val="20"/>
          <w:szCs w:val="20"/>
        </w:rPr>
        <w:t>à</w:t>
      </w:r>
      <w:proofErr w:type="gramEnd"/>
      <w:r w:rsidRPr="00D55CD0">
        <w:rPr>
          <w:rFonts w:ascii="Candara" w:eastAsia="Calibri" w:hAnsi="Candara" w:cs="Arial"/>
          <w:sz w:val="20"/>
          <w:szCs w:val="20"/>
        </w:rPr>
        <w:t xml:space="preserve"> CAPES;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>h) dedicar-se à pesquisa em ritmo compatível com as atividades previstas no Plano de Trabalho, inclusive no período de férias acadêmicas, respeitada a disponibilidade de horas semanais de que trata a alínea “d”;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>i) fazer referência à sua condição de bolsista do IC nas publicações e trabalhos apresentados;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>j) devolv</w:t>
      </w:r>
      <w:r w:rsidR="008D4AC1">
        <w:rPr>
          <w:rFonts w:ascii="Candara" w:eastAsia="Calibri" w:hAnsi="Candara" w:cs="Arial"/>
          <w:sz w:val="20"/>
          <w:szCs w:val="20"/>
        </w:rPr>
        <w:t xml:space="preserve">er </w:t>
      </w:r>
      <w:proofErr w:type="gramStart"/>
      <w:r w:rsidR="008D4AC1">
        <w:rPr>
          <w:rFonts w:ascii="Candara" w:eastAsia="Calibri" w:hAnsi="Candara" w:cs="Arial"/>
          <w:sz w:val="20"/>
          <w:szCs w:val="20"/>
        </w:rPr>
        <w:t>à</w:t>
      </w:r>
      <w:proofErr w:type="gramEnd"/>
      <w:r w:rsidRPr="00D55CD0">
        <w:rPr>
          <w:rFonts w:ascii="Candara" w:eastAsia="Calibri" w:hAnsi="Candara" w:cs="Arial"/>
          <w:sz w:val="20"/>
          <w:szCs w:val="20"/>
        </w:rPr>
        <w:t xml:space="preserve"> Capes, em valores atualizados, a(s) mensalidade(s) alusivas à bolsa, recebida(s) indevidamente, caso os requisitos e compromissos assumidos não sejam cumpridos;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>k) não se afastar do local onde desenvolve suas atividades de pesquisa, exceto para a realização de pesquisa de campo, participação em eventos científicos, por período limitado e com autorização justificada do orientador, a qual deverá ser anexada ao controle de ficha de frequência mensal do bolsista;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>l) entregar, anualmente ao coordenador do projeto, os relatórios de desenvolvimento de seus trabalhos, devidamente aprovados e assinados pelo professor/pesquisador;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>m) comunicar, por escrito e imediatamente, ao orientador o desligamento do projeto, quando for o caso de desistência, de impeditivo à continuidade da bolsa, de vínculo empregatício ou outro motivo, para que sejam tomadas as medidas cabíveis;</w:t>
      </w:r>
    </w:p>
    <w:p w:rsidR="00BD4041" w:rsidRPr="00D55CD0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hAnsi="Candara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t xml:space="preserve">n) </w:t>
      </w:r>
      <w:r w:rsidRPr="00D55CD0">
        <w:rPr>
          <w:rFonts w:ascii="Candara" w:hAnsi="Candara"/>
          <w:sz w:val="20"/>
          <w:szCs w:val="20"/>
        </w:rPr>
        <w:t>apresentar os resultados parciais e finais da pesquisa, sob a forma de painel ou exposição oral, acompanhados de relatório, nos seminários de iniciação científica promovidos pela instituição;</w:t>
      </w:r>
    </w:p>
    <w:p w:rsidR="00BD4041" w:rsidRPr="00D55CD0" w:rsidRDefault="00BD4041" w:rsidP="00407F5A">
      <w:pPr>
        <w:spacing w:after="60" w:line="276" w:lineRule="auto"/>
        <w:ind w:left="-284" w:right="-285"/>
        <w:jc w:val="both"/>
        <w:rPr>
          <w:rFonts w:ascii="Candara" w:hAnsi="Candara" w:cs="Arial"/>
          <w:snapToGrid w:val="0"/>
          <w:sz w:val="20"/>
          <w:szCs w:val="20"/>
        </w:rPr>
      </w:pPr>
      <w:r w:rsidRPr="00D55CD0">
        <w:rPr>
          <w:rFonts w:ascii="Candara" w:hAnsi="Candara"/>
          <w:sz w:val="20"/>
          <w:szCs w:val="20"/>
        </w:rPr>
        <w:t xml:space="preserve">p) </w:t>
      </w:r>
      <w:r w:rsidRPr="00D55CD0">
        <w:rPr>
          <w:rFonts w:ascii="Candara" w:hAnsi="Candara" w:cs="Arial"/>
          <w:snapToGrid w:val="0"/>
          <w:sz w:val="20"/>
          <w:szCs w:val="20"/>
        </w:rPr>
        <w:t>o bolsista não poderá manter vínculo empregatício ou de estágio, nem ser bene</w:t>
      </w:r>
      <w:r w:rsidR="008D4AC1">
        <w:rPr>
          <w:rFonts w:ascii="Candara" w:hAnsi="Candara" w:cs="Arial"/>
          <w:snapToGrid w:val="0"/>
          <w:sz w:val="20"/>
          <w:szCs w:val="20"/>
        </w:rPr>
        <w:t>ficiário de outra bolsa da Capes</w:t>
      </w:r>
      <w:r w:rsidRPr="00D55CD0">
        <w:rPr>
          <w:rFonts w:ascii="Candara" w:hAnsi="Candara" w:cs="Arial"/>
          <w:snapToGrid w:val="0"/>
          <w:sz w:val="20"/>
          <w:szCs w:val="20"/>
        </w:rPr>
        <w:t xml:space="preserve"> ou de qualquer entidade semelhante, tanto em nível federal, como estadual ou municipal, sendo vedado qualquer tipo de acumulação de bolsas ou vencimentos (desta ou de outra instituição). Durante a vigência da bolsa deverá dedicar-se integralmente às atividades acadêmicas e de pesquisa.</w:t>
      </w:r>
    </w:p>
    <w:p w:rsidR="00BD4041" w:rsidRDefault="00BD4041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  <w:r w:rsidRPr="00D55CD0">
        <w:rPr>
          <w:rFonts w:ascii="Candara" w:eastAsia="Calibri" w:hAnsi="Candara" w:cs="Arial"/>
          <w:sz w:val="20"/>
          <w:szCs w:val="20"/>
        </w:rPr>
        <w:lastRenderedPageBreak/>
        <w:t>q) o não cumprimento, na época devida, de qualquer requisito/compromisso contido neste item, implicará o cancelamento da inscrição e perda da bolsa, além de, se for o caso, aplicação da regra contida na letra “j” do citado item. Os bolsistas excluídos não poderão retornar ao Programa no mesmo período.</w:t>
      </w:r>
    </w:p>
    <w:p w:rsidR="00D55CD0" w:rsidRDefault="00D55CD0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eastAsia="Calibri" w:hAnsi="Candara" w:cs="Arial"/>
          <w:sz w:val="20"/>
          <w:szCs w:val="20"/>
        </w:rPr>
      </w:pPr>
    </w:p>
    <w:p w:rsidR="00BE5508" w:rsidRDefault="00BE5508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hAnsi="Candara"/>
          <w:b/>
          <w:sz w:val="20"/>
          <w:szCs w:val="20"/>
          <w:u w:val="single"/>
        </w:rPr>
      </w:pPr>
      <w:r>
        <w:rPr>
          <w:rFonts w:ascii="Candara" w:hAnsi="Candara"/>
          <w:b/>
          <w:sz w:val="20"/>
          <w:szCs w:val="20"/>
          <w:u w:val="single"/>
        </w:rPr>
        <w:t>Vedação</w:t>
      </w:r>
    </w:p>
    <w:p w:rsidR="00BE5508" w:rsidRPr="00D55CD0" w:rsidRDefault="00BE5508" w:rsidP="00407F5A">
      <w:pPr>
        <w:autoSpaceDE w:val="0"/>
        <w:autoSpaceDN w:val="0"/>
        <w:adjustRightInd w:val="0"/>
        <w:spacing w:after="60" w:line="276" w:lineRule="auto"/>
        <w:ind w:left="-284" w:right="-285"/>
        <w:jc w:val="both"/>
        <w:rPr>
          <w:rFonts w:ascii="Candara" w:hAnsi="Candara"/>
          <w:sz w:val="20"/>
          <w:szCs w:val="20"/>
        </w:rPr>
      </w:pPr>
      <w:proofErr w:type="gramStart"/>
      <w:r w:rsidRPr="00D55CD0">
        <w:rPr>
          <w:rFonts w:ascii="Candara" w:hAnsi="Candara"/>
          <w:b/>
          <w:sz w:val="20"/>
          <w:szCs w:val="20"/>
          <w:u w:val="single"/>
        </w:rPr>
        <w:t>é</w:t>
      </w:r>
      <w:proofErr w:type="gramEnd"/>
      <w:r w:rsidRPr="00D55CD0">
        <w:rPr>
          <w:rFonts w:ascii="Candara" w:hAnsi="Candara"/>
          <w:b/>
          <w:sz w:val="20"/>
          <w:szCs w:val="20"/>
          <w:u w:val="single"/>
        </w:rPr>
        <w:t xml:space="preserve"> vedada a indicação de candidatos para exercer atividades indiretas, como apoio administrativo ou operacional</w:t>
      </w:r>
      <w:r w:rsidRPr="00D55CD0">
        <w:rPr>
          <w:rFonts w:ascii="Candara" w:hAnsi="Candara"/>
          <w:sz w:val="20"/>
          <w:szCs w:val="20"/>
        </w:rPr>
        <w:t>;</w:t>
      </w:r>
    </w:p>
    <w:p w:rsidR="00BE5508" w:rsidRDefault="00BE5508" w:rsidP="00407F5A">
      <w:pPr>
        <w:pStyle w:val="subtitulo3"/>
        <w:shd w:val="clear" w:color="auto" w:fill="FFFFFF"/>
        <w:spacing w:before="0" w:beforeAutospacing="0" w:after="60" w:afterAutospacing="0" w:line="276" w:lineRule="auto"/>
        <w:ind w:left="-284" w:right="-285"/>
        <w:rPr>
          <w:rFonts w:ascii="Candara" w:hAnsi="Candara"/>
          <w:b/>
          <w:bCs/>
          <w:sz w:val="20"/>
          <w:szCs w:val="20"/>
        </w:rPr>
      </w:pPr>
    </w:p>
    <w:p w:rsidR="00BE5508" w:rsidRDefault="00BE5508" w:rsidP="00407F5A">
      <w:pPr>
        <w:pStyle w:val="subtitulo3"/>
        <w:shd w:val="clear" w:color="auto" w:fill="FFFFFF"/>
        <w:spacing w:before="0" w:beforeAutospacing="0" w:after="60" w:afterAutospacing="0" w:line="276" w:lineRule="auto"/>
        <w:ind w:left="-284" w:right="-285"/>
        <w:rPr>
          <w:rFonts w:ascii="Candara" w:hAnsi="Candara"/>
          <w:b/>
          <w:bCs/>
          <w:sz w:val="20"/>
          <w:szCs w:val="20"/>
        </w:rPr>
      </w:pPr>
    </w:p>
    <w:p w:rsidR="002C2657" w:rsidRPr="00D55CD0" w:rsidRDefault="002C2657" w:rsidP="00407F5A">
      <w:pPr>
        <w:pStyle w:val="subtitulo3"/>
        <w:shd w:val="clear" w:color="auto" w:fill="FFFFFF"/>
        <w:spacing w:before="0" w:beforeAutospacing="0" w:after="60" w:afterAutospacing="0" w:line="276" w:lineRule="auto"/>
        <w:ind w:left="-284" w:right="-285"/>
        <w:rPr>
          <w:rFonts w:ascii="Candara" w:hAnsi="Candara"/>
          <w:b/>
          <w:bCs/>
          <w:sz w:val="20"/>
          <w:szCs w:val="20"/>
        </w:rPr>
      </w:pPr>
      <w:r w:rsidRPr="00D55CD0">
        <w:rPr>
          <w:rFonts w:ascii="Candara" w:hAnsi="Candara"/>
          <w:b/>
          <w:bCs/>
          <w:sz w:val="20"/>
          <w:szCs w:val="20"/>
        </w:rPr>
        <w:t>Duração</w:t>
      </w:r>
    </w:p>
    <w:p w:rsidR="002C2657" w:rsidRDefault="00B06111" w:rsidP="00407F5A">
      <w:pPr>
        <w:pStyle w:val="NormalWeb"/>
        <w:shd w:val="clear" w:color="auto" w:fill="FFFFFF"/>
        <w:spacing w:before="0" w:beforeAutospacing="0" w:after="60" w:afterAutospacing="0" w:line="276" w:lineRule="auto"/>
        <w:ind w:left="-284" w:right="-285"/>
        <w:jc w:val="both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O</w:t>
      </w:r>
      <w:r w:rsidR="002C2657" w:rsidRPr="00D55CD0">
        <w:rPr>
          <w:rFonts w:ascii="Candara" w:hAnsi="Candara" w:cs="Arial"/>
          <w:sz w:val="20"/>
          <w:szCs w:val="20"/>
        </w:rPr>
        <w:t xml:space="preserve"> período de vigência </w:t>
      </w:r>
      <w:r w:rsidR="00D55CD0" w:rsidRPr="00D55CD0">
        <w:rPr>
          <w:rFonts w:ascii="Candara" w:hAnsi="Candara" w:cs="Arial"/>
          <w:sz w:val="20"/>
          <w:szCs w:val="20"/>
        </w:rPr>
        <w:t xml:space="preserve">da bolsa será de no mínimo </w:t>
      </w:r>
      <w:proofErr w:type="gramStart"/>
      <w:r w:rsidR="00D55CD0" w:rsidRPr="00D55CD0">
        <w:rPr>
          <w:rFonts w:ascii="Candara" w:hAnsi="Candara" w:cs="Arial"/>
          <w:sz w:val="20"/>
          <w:szCs w:val="20"/>
        </w:rPr>
        <w:t>1</w:t>
      </w:r>
      <w:proofErr w:type="gramEnd"/>
      <w:r>
        <w:rPr>
          <w:rFonts w:ascii="Candara" w:hAnsi="Candara" w:cs="Arial"/>
          <w:sz w:val="20"/>
          <w:szCs w:val="20"/>
        </w:rPr>
        <w:t xml:space="preserve"> </w:t>
      </w:r>
      <w:r w:rsidR="00D55CD0" w:rsidRPr="00D55CD0">
        <w:rPr>
          <w:rFonts w:ascii="Candara" w:hAnsi="Candara" w:cs="Arial"/>
          <w:sz w:val="20"/>
          <w:szCs w:val="20"/>
        </w:rPr>
        <w:t xml:space="preserve">(um) mês e </w:t>
      </w:r>
      <w:r w:rsidR="002C2657" w:rsidRPr="00D55CD0">
        <w:rPr>
          <w:rFonts w:ascii="Candara" w:hAnsi="Candara" w:cs="Arial"/>
          <w:sz w:val="20"/>
          <w:szCs w:val="20"/>
        </w:rPr>
        <w:t xml:space="preserve">máximo de </w:t>
      </w:r>
      <w:r w:rsidR="00D55CD0" w:rsidRPr="00D55CD0">
        <w:rPr>
          <w:rFonts w:ascii="Candara" w:hAnsi="Candara" w:cs="Arial"/>
          <w:sz w:val="20"/>
          <w:szCs w:val="20"/>
        </w:rPr>
        <w:t>24</w:t>
      </w:r>
      <w:r w:rsidR="002C2657" w:rsidRPr="00D55CD0">
        <w:rPr>
          <w:rFonts w:ascii="Candara" w:hAnsi="Candara" w:cs="Arial"/>
          <w:sz w:val="20"/>
          <w:szCs w:val="20"/>
        </w:rPr>
        <w:t xml:space="preserve"> (</w:t>
      </w:r>
      <w:r w:rsidR="00D55CD0" w:rsidRPr="00D55CD0">
        <w:rPr>
          <w:rFonts w:ascii="Candara" w:hAnsi="Candara" w:cs="Arial"/>
          <w:sz w:val="20"/>
          <w:szCs w:val="20"/>
        </w:rPr>
        <w:t>vinte e quatro) meses.</w:t>
      </w:r>
      <w:r>
        <w:rPr>
          <w:rFonts w:ascii="Candara" w:hAnsi="Candara" w:cs="Arial"/>
          <w:sz w:val="20"/>
          <w:szCs w:val="20"/>
        </w:rPr>
        <w:t xml:space="preserve"> </w:t>
      </w:r>
      <w:r>
        <w:rPr>
          <w:rFonts w:ascii="Candara" w:hAnsi="Candara" w:cs="Arial"/>
          <w:snapToGrid w:val="0"/>
          <w:sz w:val="20"/>
          <w:szCs w:val="20"/>
        </w:rPr>
        <w:t>O</w:t>
      </w:r>
      <w:r w:rsidRPr="00D55CD0">
        <w:rPr>
          <w:rFonts w:ascii="Candara" w:hAnsi="Candara" w:cs="Arial"/>
          <w:snapToGrid w:val="0"/>
          <w:sz w:val="20"/>
          <w:szCs w:val="20"/>
        </w:rPr>
        <w:t xml:space="preserve"> início da vigência da bolsa será a data de cadastramento do bolsista no sistema de Concessão da Capes</w:t>
      </w:r>
    </w:p>
    <w:p w:rsidR="00D55CD0" w:rsidRPr="00D55CD0" w:rsidRDefault="00D55CD0" w:rsidP="00407F5A">
      <w:pPr>
        <w:pStyle w:val="NormalWeb"/>
        <w:shd w:val="clear" w:color="auto" w:fill="FFFFFF"/>
        <w:spacing w:before="0" w:beforeAutospacing="0" w:after="60" w:afterAutospacing="0" w:line="276" w:lineRule="auto"/>
        <w:ind w:left="-284" w:right="-285"/>
        <w:jc w:val="both"/>
        <w:rPr>
          <w:rFonts w:ascii="Candara" w:hAnsi="Candara" w:cs="Arial"/>
          <w:sz w:val="20"/>
          <w:szCs w:val="20"/>
        </w:rPr>
      </w:pPr>
    </w:p>
    <w:p w:rsidR="002C2657" w:rsidRPr="00D55CD0" w:rsidRDefault="002C2657" w:rsidP="00407F5A">
      <w:pPr>
        <w:pStyle w:val="subtitulo3"/>
        <w:shd w:val="clear" w:color="auto" w:fill="FFFFFF"/>
        <w:spacing w:before="0" w:beforeAutospacing="0" w:after="60" w:afterAutospacing="0" w:line="276" w:lineRule="auto"/>
        <w:ind w:left="-284" w:right="-285"/>
        <w:rPr>
          <w:rFonts w:ascii="Candara" w:hAnsi="Candara"/>
          <w:b/>
          <w:bCs/>
          <w:sz w:val="20"/>
          <w:szCs w:val="20"/>
        </w:rPr>
      </w:pPr>
      <w:r w:rsidRPr="00D55CD0">
        <w:rPr>
          <w:rFonts w:ascii="Candara" w:hAnsi="Candara"/>
          <w:b/>
          <w:bCs/>
          <w:sz w:val="20"/>
          <w:szCs w:val="20"/>
        </w:rPr>
        <w:t>Benefícios</w:t>
      </w:r>
    </w:p>
    <w:p w:rsidR="002C2657" w:rsidRDefault="002C2657" w:rsidP="00407F5A">
      <w:pPr>
        <w:pStyle w:val="NormalWeb"/>
        <w:shd w:val="clear" w:color="auto" w:fill="FFFFFF"/>
        <w:spacing w:before="0" w:beforeAutospacing="0" w:after="60" w:afterAutospacing="0" w:line="276" w:lineRule="auto"/>
        <w:ind w:left="-284" w:right="-285"/>
        <w:jc w:val="both"/>
        <w:rPr>
          <w:rFonts w:ascii="Candara" w:hAnsi="Candara" w:cs="Arial"/>
          <w:sz w:val="20"/>
          <w:szCs w:val="20"/>
        </w:rPr>
      </w:pPr>
      <w:r w:rsidRPr="00D55CD0">
        <w:rPr>
          <w:rFonts w:ascii="Candara" w:hAnsi="Candara" w:cs="Arial"/>
          <w:sz w:val="20"/>
          <w:szCs w:val="20"/>
        </w:rPr>
        <w:t xml:space="preserve">Mensalidade </w:t>
      </w:r>
      <w:r w:rsidR="00BD4041" w:rsidRPr="00D55CD0">
        <w:rPr>
          <w:rFonts w:ascii="Candara" w:hAnsi="Candara" w:cs="Arial"/>
          <w:sz w:val="20"/>
          <w:szCs w:val="20"/>
        </w:rPr>
        <w:t>no valor de R$ 400,00 (quatrocentos reais)</w:t>
      </w:r>
      <w:r w:rsidR="00D55CD0" w:rsidRPr="00D55CD0">
        <w:rPr>
          <w:rFonts w:ascii="Candara" w:hAnsi="Candara" w:cs="Arial"/>
          <w:sz w:val="20"/>
          <w:szCs w:val="20"/>
        </w:rPr>
        <w:t xml:space="preserve"> a ser depositada diretamente na conta do bolsista.</w:t>
      </w:r>
    </w:p>
    <w:p w:rsidR="00D55CD0" w:rsidRPr="00D55CD0" w:rsidRDefault="00D55CD0" w:rsidP="00407F5A">
      <w:pPr>
        <w:pStyle w:val="NormalWeb"/>
        <w:shd w:val="clear" w:color="auto" w:fill="FFFFFF"/>
        <w:spacing w:before="0" w:beforeAutospacing="0" w:after="60" w:afterAutospacing="0" w:line="276" w:lineRule="auto"/>
        <w:ind w:left="-284" w:right="-285"/>
        <w:jc w:val="both"/>
        <w:rPr>
          <w:rFonts w:ascii="Candara" w:hAnsi="Candara" w:cs="Arial"/>
          <w:sz w:val="20"/>
          <w:szCs w:val="20"/>
        </w:rPr>
      </w:pPr>
    </w:p>
    <w:p w:rsidR="002C2657" w:rsidRPr="00D55CD0" w:rsidRDefault="002C2657" w:rsidP="00407F5A">
      <w:pPr>
        <w:pStyle w:val="subtitulo3"/>
        <w:shd w:val="clear" w:color="auto" w:fill="FFFFFF"/>
        <w:spacing w:before="0" w:beforeAutospacing="0" w:after="60" w:afterAutospacing="0" w:line="276" w:lineRule="auto"/>
        <w:ind w:left="-284" w:right="-285"/>
        <w:rPr>
          <w:rFonts w:ascii="Candara" w:hAnsi="Candara"/>
          <w:b/>
          <w:bCs/>
          <w:sz w:val="20"/>
          <w:szCs w:val="20"/>
        </w:rPr>
      </w:pPr>
      <w:r w:rsidRPr="00D55CD0">
        <w:rPr>
          <w:rFonts w:ascii="Candara" w:hAnsi="Candara"/>
          <w:b/>
          <w:bCs/>
          <w:sz w:val="20"/>
          <w:szCs w:val="20"/>
        </w:rPr>
        <w:t xml:space="preserve">Documentos indispensáveis para </w:t>
      </w:r>
      <w:proofErr w:type="gramStart"/>
      <w:r w:rsidR="00BD4041" w:rsidRPr="00D55CD0">
        <w:rPr>
          <w:rFonts w:ascii="Candara" w:hAnsi="Candara"/>
          <w:b/>
          <w:bCs/>
          <w:sz w:val="20"/>
          <w:szCs w:val="20"/>
        </w:rPr>
        <w:t>implementação</w:t>
      </w:r>
      <w:proofErr w:type="gramEnd"/>
      <w:r w:rsidR="00BD4041" w:rsidRPr="00D55CD0">
        <w:rPr>
          <w:rFonts w:ascii="Candara" w:hAnsi="Candara"/>
          <w:b/>
          <w:bCs/>
          <w:sz w:val="20"/>
          <w:szCs w:val="20"/>
        </w:rPr>
        <w:t xml:space="preserve"> da bolsa de IC</w:t>
      </w:r>
    </w:p>
    <w:p w:rsidR="00D55CD0" w:rsidRPr="00D55CD0" w:rsidRDefault="00D55CD0" w:rsidP="00407F5A">
      <w:pPr>
        <w:spacing w:after="60" w:line="276" w:lineRule="auto"/>
        <w:ind w:left="-284" w:right="-285"/>
        <w:jc w:val="both"/>
        <w:rPr>
          <w:rFonts w:ascii="Candara" w:hAnsi="Candara" w:cs="Arial"/>
          <w:snapToGrid w:val="0"/>
          <w:sz w:val="20"/>
          <w:szCs w:val="20"/>
        </w:rPr>
      </w:pPr>
      <w:r w:rsidRPr="00D55CD0">
        <w:rPr>
          <w:rFonts w:ascii="Candara" w:hAnsi="Candara" w:cs="Arial"/>
          <w:snapToGrid w:val="0"/>
          <w:sz w:val="20"/>
          <w:szCs w:val="20"/>
        </w:rPr>
        <w:t xml:space="preserve">1. A </w:t>
      </w:r>
      <w:proofErr w:type="gramStart"/>
      <w:r w:rsidRPr="00D55CD0">
        <w:rPr>
          <w:rFonts w:ascii="Candara" w:hAnsi="Candara" w:cs="Arial"/>
          <w:snapToGrid w:val="0"/>
          <w:sz w:val="20"/>
          <w:szCs w:val="20"/>
        </w:rPr>
        <w:t>implementação</w:t>
      </w:r>
      <w:proofErr w:type="gramEnd"/>
      <w:r w:rsidRPr="00D55CD0">
        <w:rPr>
          <w:rFonts w:ascii="Candara" w:hAnsi="Candara" w:cs="Arial"/>
          <w:snapToGrid w:val="0"/>
          <w:sz w:val="20"/>
          <w:szCs w:val="20"/>
        </w:rPr>
        <w:t xml:space="preserve"> da bolsa dar-se-á por meio do preenchimento do Formulário de Cadastramento do Bolsista e assinatura d</w:t>
      </w:r>
      <w:r w:rsidR="00B06111">
        <w:rPr>
          <w:rFonts w:ascii="Candara" w:hAnsi="Candara" w:cs="Arial"/>
          <w:snapToGrid w:val="0"/>
          <w:sz w:val="20"/>
          <w:szCs w:val="20"/>
        </w:rPr>
        <w:t>o Termo de Compromisso da Capes</w:t>
      </w:r>
      <w:r w:rsidRPr="00D55CD0">
        <w:rPr>
          <w:rFonts w:ascii="Candara" w:hAnsi="Candara" w:cs="Arial"/>
          <w:snapToGrid w:val="0"/>
          <w:sz w:val="20"/>
          <w:szCs w:val="20"/>
        </w:rPr>
        <w:t xml:space="preserve"> e </w:t>
      </w:r>
    </w:p>
    <w:p w:rsidR="00D55CD0" w:rsidRPr="00D55CD0" w:rsidRDefault="00D55CD0" w:rsidP="00407F5A">
      <w:pPr>
        <w:spacing w:after="60" w:line="276" w:lineRule="auto"/>
        <w:ind w:left="-284" w:right="-285"/>
        <w:jc w:val="both"/>
        <w:rPr>
          <w:rFonts w:ascii="Candara" w:hAnsi="Candara" w:cs="Arial"/>
          <w:snapToGrid w:val="0"/>
          <w:sz w:val="20"/>
          <w:szCs w:val="20"/>
        </w:rPr>
      </w:pPr>
      <w:r w:rsidRPr="00D55CD0">
        <w:rPr>
          <w:rFonts w:ascii="Candara" w:hAnsi="Candara" w:cs="Arial"/>
          <w:snapToGrid w:val="0"/>
          <w:sz w:val="20"/>
          <w:szCs w:val="20"/>
        </w:rPr>
        <w:t>2. Plano de Trabalho a ser desenvolvido pelo bolsista</w:t>
      </w:r>
      <w:r>
        <w:rPr>
          <w:rFonts w:ascii="Candara" w:hAnsi="Candara" w:cs="Arial"/>
          <w:snapToGrid w:val="0"/>
          <w:sz w:val="20"/>
          <w:szCs w:val="20"/>
        </w:rPr>
        <w:t>.</w:t>
      </w:r>
    </w:p>
    <w:p w:rsidR="00D55CD0" w:rsidRPr="00D55CD0" w:rsidRDefault="00D55CD0" w:rsidP="00407F5A">
      <w:pPr>
        <w:spacing w:after="60" w:line="276" w:lineRule="auto"/>
        <w:ind w:left="-284" w:right="-285"/>
        <w:jc w:val="both"/>
        <w:rPr>
          <w:rFonts w:ascii="Candara" w:hAnsi="Candara" w:cs="Arial"/>
          <w:snapToGrid w:val="0"/>
          <w:sz w:val="20"/>
          <w:szCs w:val="20"/>
        </w:rPr>
      </w:pPr>
    </w:p>
    <w:p w:rsidR="002C2657" w:rsidRPr="00D55CD0" w:rsidRDefault="00D55CD0" w:rsidP="00407F5A">
      <w:pPr>
        <w:pStyle w:val="subtitulo3"/>
        <w:shd w:val="clear" w:color="auto" w:fill="FFFFFF"/>
        <w:spacing w:before="0" w:beforeAutospacing="0" w:after="60" w:afterAutospacing="0" w:line="276" w:lineRule="auto"/>
        <w:ind w:left="-284" w:right="-285"/>
        <w:rPr>
          <w:rFonts w:ascii="Candara" w:hAnsi="Candara"/>
          <w:b/>
          <w:bCs/>
          <w:sz w:val="20"/>
          <w:szCs w:val="20"/>
        </w:rPr>
      </w:pPr>
      <w:r w:rsidRPr="00D55CD0">
        <w:rPr>
          <w:rFonts w:ascii="Candara" w:hAnsi="Candara"/>
          <w:b/>
          <w:bCs/>
          <w:sz w:val="20"/>
          <w:szCs w:val="20"/>
        </w:rPr>
        <w:t>A</w:t>
      </w:r>
      <w:r w:rsidR="002C2657" w:rsidRPr="00D55CD0">
        <w:rPr>
          <w:rFonts w:ascii="Candara" w:hAnsi="Candara"/>
          <w:b/>
          <w:bCs/>
          <w:sz w:val="20"/>
          <w:szCs w:val="20"/>
        </w:rPr>
        <w:t>companhamento e Avaliação</w:t>
      </w:r>
    </w:p>
    <w:p w:rsidR="002C2657" w:rsidRPr="00D55CD0" w:rsidRDefault="00BD4041" w:rsidP="00407F5A">
      <w:pPr>
        <w:pStyle w:val="NormalWeb"/>
        <w:shd w:val="clear" w:color="auto" w:fill="FFFFFF"/>
        <w:spacing w:before="0" w:beforeAutospacing="0" w:after="60" w:afterAutospacing="0" w:line="276" w:lineRule="auto"/>
        <w:ind w:left="-284" w:right="-285"/>
        <w:jc w:val="both"/>
        <w:rPr>
          <w:rFonts w:ascii="Candara" w:hAnsi="Candara" w:cs="Arial"/>
          <w:sz w:val="20"/>
          <w:szCs w:val="20"/>
        </w:rPr>
      </w:pPr>
      <w:r w:rsidRPr="00D55CD0">
        <w:rPr>
          <w:rFonts w:ascii="Candara" w:hAnsi="Candara" w:cs="Arial"/>
          <w:sz w:val="20"/>
          <w:szCs w:val="20"/>
        </w:rPr>
        <w:t>O</w:t>
      </w:r>
      <w:r w:rsidR="002C2657" w:rsidRPr="00D55CD0">
        <w:rPr>
          <w:rFonts w:ascii="Candara" w:hAnsi="Candara" w:cs="Arial"/>
          <w:sz w:val="20"/>
          <w:szCs w:val="20"/>
        </w:rPr>
        <w:t xml:space="preserve"> coordenador deverá apresentar um relatório técnico final, até 60 (sessenta) dias</w:t>
      </w:r>
      <w:r w:rsidR="00C1137E">
        <w:rPr>
          <w:rFonts w:ascii="Candara" w:hAnsi="Candara" w:cs="Arial"/>
          <w:sz w:val="20"/>
          <w:szCs w:val="20"/>
        </w:rPr>
        <w:t xml:space="preserve"> após o término do projeto, em que</w:t>
      </w:r>
      <w:r w:rsidR="002C2657" w:rsidRPr="00D55CD0">
        <w:rPr>
          <w:rFonts w:ascii="Candara" w:hAnsi="Candara" w:cs="Arial"/>
          <w:sz w:val="20"/>
          <w:szCs w:val="20"/>
        </w:rPr>
        <w:t xml:space="preserve"> constem as informações abaixo, bem como a avaliação do desempenho de cada bolsista:</w:t>
      </w:r>
    </w:p>
    <w:p w:rsidR="002C2657" w:rsidRPr="00D55CD0" w:rsidRDefault="002C2657" w:rsidP="00407F5A">
      <w:pPr>
        <w:pStyle w:val="NormalWeb"/>
        <w:shd w:val="clear" w:color="auto" w:fill="FFFFFF"/>
        <w:spacing w:before="0" w:beforeAutospacing="0" w:after="60" w:afterAutospacing="0" w:line="276" w:lineRule="auto"/>
        <w:ind w:left="-284" w:right="-285"/>
        <w:jc w:val="both"/>
        <w:rPr>
          <w:rFonts w:ascii="Candara" w:hAnsi="Candara" w:cs="Arial"/>
          <w:sz w:val="20"/>
          <w:szCs w:val="20"/>
        </w:rPr>
      </w:pPr>
      <w:r w:rsidRPr="00D55CD0">
        <w:rPr>
          <w:rFonts w:ascii="Candara" w:hAnsi="Candara" w:cs="Arial"/>
          <w:sz w:val="20"/>
          <w:szCs w:val="20"/>
        </w:rPr>
        <w:t xml:space="preserve">a) descrição das atividades efetivamente desenvolvidas pelo bolsista; </w:t>
      </w:r>
      <w:proofErr w:type="gramStart"/>
      <w:r w:rsidRPr="00D55CD0">
        <w:rPr>
          <w:rFonts w:ascii="Candara" w:hAnsi="Candara" w:cs="Arial"/>
          <w:sz w:val="20"/>
          <w:szCs w:val="20"/>
        </w:rPr>
        <w:t>e</w:t>
      </w:r>
      <w:proofErr w:type="gramEnd"/>
    </w:p>
    <w:p w:rsidR="002C2657" w:rsidRPr="00D55CD0" w:rsidRDefault="00BD4041" w:rsidP="00407F5A">
      <w:pPr>
        <w:pStyle w:val="NormalWeb"/>
        <w:shd w:val="clear" w:color="auto" w:fill="FFFFFF"/>
        <w:spacing w:before="0" w:beforeAutospacing="0" w:after="60" w:afterAutospacing="0" w:line="276" w:lineRule="auto"/>
        <w:ind w:left="-284" w:right="-285"/>
        <w:jc w:val="both"/>
        <w:rPr>
          <w:rFonts w:ascii="Candara" w:hAnsi="Candara" w:cs="Arial"/>
          <w:sz w:val="20"/>
          <w:szCs w:val="20"/>
        </w:rPr>
      </w:pPr>
      <w:r w:rsidRPr="00D55CD0">
        <w:rPr>
          <w:rFonts w:ascii="Candara" w:hAnsi="Candara" w:cs="Arial"/>
          <w:sz w:val="20"/>
          <w:szCs w:val="20"/>
        </w:rPr>
        <w:t xml:space="preserve">b) a relação dos trabalhos </w:t>
      </w:r>
      <w:r w:rsidR="002C2657" w:rsidRPr="00D55CD0">
        <w:rPr>
          <w:rFonts w:ascii="Candara" w:hAnsi="Candara" w:cs="Arial"/>
          <w:sz w:val="20"/>
          <w:szCs w:val="20"/>
        </w:rPr>
        <w:t xml:space="preserve">e outros instrumentos de divulgação e difusão resultante do trabalho desenvolvido </w:t>
      </w:r>
      <w:r w:rsidRPr="00D55CD0">
        <w:rPr>
          <w:rFonts w:ascii="Candara" w:hAnsi="Candara" w:cs="Arial"/>
          <w:sz w:val="20"/>
          <w:szCs w:val="20"/>
        </w:rPr>
        <w:t>pelo bolsista de IC</w:t>
      </w:r>
      <w:r w:rsidR="002C2657" w:rsidRPr="00D55CD0">
        <w:rPr>
          <w:rFonts w:ascii="Candara" w:hAnsi="Candara" w:cs="Arial"/>
          <w:sz w:val="20"/>
          <w:szCs w:val="20"/>
        </w:rPr>
        <w:t>.</w:t>
      </w:r>
    </w:p>
    <w:p w:rsidR="00D55CD0" w:rsidRPr="00D55CD0" w:rsidRDefault="00D55CD0" w:rsidP="00407F5A">
      <w:pPr>
        <w:pStyle w:val="NormalWeb"/>
        <w:shd w:val="clear" w:color="auto" w:fill="FFFFFF"/>
        <w:spacing w:before="0" w:beforeAutospacing="0" w:after="60" w:afterAutospacing="0" w:line="276" w:lineRule="auto"/>
        <w:ind w:left="-284" w:right="-285"/>
        <w:jc w:val="both"/>
        <w:rPr>
          <w:rFonts w:ascii="Candara" w:hAnsi="Candara" w:cs="Arial"/>
          <w:sz w:val="20"/>
          <w:szCs w:val="20"/>
        </w:rPr>
      </w:pPr>
    </w:p>
    <w:p w:rsidR="00D55CD0" w:rsidRPr="00D55CD0" w:rsidRDefault="00D55CD0" w:rsidP="00407F5A">
      <w:pPr>
        <w:spacing w:after="60" w:line="276" w:lineRule="auto"/>
        <w:ind w:left="-284" w:right="-285"/>
        <w:jc w:val="both"/>
        <w:rPr>
          <w:rFonts w:ascii="Candara" w:hAnsi="Candara" w:cs="Arial"/>
          <w:b/>
          <w:snapToGrid w:val="0"/>
          <w:sz w:val="20"/>
          <w:szCs w:val="20"/>
        </w:rPr>
      </w:pPr>
      <w:r w:rsidRPr="00D55CD0">
        <w:rPr>
          <w:rFonts w:ascii="Candara" w:hAnsi="Candara" w:cs="Arial"/>
          <w:b/>
          <w:snapToGrid w:val="0"/>
          <w:sz w:val="20"/>
          <w:szCs w:val="20"/>
        </w:rPr>
        <w:t xml:space="preserve">CANCELAMENTO DA BOLSA </w:t>
      </w:r>
    </w:p>
    <w:p w:rsidR="00D55CD0" w:rsidRPr="00D55CD0" w:rsidRDefault="00D55CD0" w:rsidP="00407F5A">
      <w:pPr>
        <w:tabs>
          <w:tab w:val="left" w:pos="540"/>
          <w:tab w:val="left" w:pos="720"/>
          <w:tab w:val="left" w:pos="900"/>
        </w:tabs>
        <w:spacing w:after="60" w:line="276" w:lineRule="auto"/>
        <w:ind w:left="-284" w:right="-285"/>
        <w:jc w:val="both"/>
        <w:rPr>
          <w:rFonts w:ascii="Candara" w:hAnsi="Candara" w:cs="Arial"/>
          <w:snapToGrid w:val="0"/>
          <w:sz w:val="20"/>
          <w:szCs w:val="20"/>
        </w:rPr>
      </w:pPr>
      <w:r w:rsidRPr="00D55CD0">
        <w:rPr>
          <w:rFonts w:ascii="Candara" w:hAnsi="Candara" w:cs="Arial"/>
          <w:snapToGrid w:val="0"/>
          <w:sz w:val="20"/>
          <w:szCs w:val="20"/>
        </w:rPr>
        <w:t>1. As hipóteses relacionadas a seguir acarretarão o cancelamento das bolsas concedidas:</w:t>
      </w:r>
    </w:p>
    <w:p w:rsidR="00D55CD0" w:rsidRPr="00D55CD0" w:rsidRDefault="00D55CD0" w:rsidP="00407F5A">
      <w:pPr>
        <w:numPr>
          <w:ilvl w:val="0"/>
          <w:numId w:val="1"/>
        </w:numPr>
        <w:spacing w:after="60" w:line="276" w:lineRule="auto"/>
        <w:ind w:left="-284" w:right="-285"/>
        <w:jc w:val="both"/>
        <w:rPr>
          <w:rFonts w:ascii="Candara" w:hAnsi="Candara" w:cs="Arial"/>
          <w:snapToGrid w:val="0"/>
          <w:sz w:val="20"/>
          <w:szCs w:val="20"/>
        </w:rPr>
      </w:pPr>
      <w:r w:rsidRPr="00D55CD0">
        <w:rPr>
          <w:rFonts w:ascii="Candara" w:hAnsi="Candara" w:cs="Arial"/>
          <w:snapToGrid w:val="0"/>
          <w:sz w:val="20"/>
          <w:szCs w:val="20"/>
        </w:rPr>
        <w:t>Desempenho insatisfatório apresentado pelo bolsista;</w:t>
      </w:r>
    </w:p>
    <w:p w:rsidR="00D55CD0" w:rsidRPr="00D55CD0" w:rsidRDefault="00D55CD0" w:rsidP="00407F5A">
      <w:pPr>
        <w:numPr>
          <w:ilvl w:val="0"/>
          <w:numId w:val="1"/>
        </w:numPr>
        <w:spacing w:after="60" w:line="276" w:lineRule="auto"/>
        <w:ind w:left="-284" w:right="-285"/>
        <w:jc w:val="both"/>
        <w:rPr>
          <w:rFonts w:ascii="Candara" w:hAnsi="Candara" w:cs="Arial"/>
          <w:snapToGrid w:val="0"/>
          <w:sz w:val="20"/>
          <w:szCs w:val="20"/>
        </w:rPr>
      </w:pPr>
      <w:r w:rsidRPr="00D55CD0">
        <w:rPr>
          <w:rFonts w:ascii="Candara" w:hAnsi="Candara" w:cs="Arial"/>
          <w:snapToGrid w:val="0"/>
          <w:sz w:val="20"/>
          <w:szCs w:val="20"/>
        </w:rPr>
        <w:t>Faltas não justificadas às atividades de execução do projeto de pesquisa;</w:t>
      </w:r>
    </w:p>
    <w:p w:rsidR="00D55CD0" w:rsidRPr="00D55CD0" w:rsidRDefault="00D55CD0" w:rsidP="00407F5A">
      <w:pPr>
        <w:numPr>
          <w:ilvl w:val="0"/>
          <w:numId w:val="1"/>
        </w:numPr>
        <w:spacing w:after="60" w:line="276" w:lineRule="auto"/>
        <w:ind w:left="-284" w:right="-285"/>
        <w:jc w:val="both"/>
        <w:rPr>
          <w:rFonts w:ascii="Candara" w:hAnsi="Candara" w:cs="Arial"/>
          <w:snapToGrid w:val="0"/>
          <w:sz w:val="20"/>
          <w:szCs w:val="20"/>
        </w:rPr>
      </w:pPr>
      <w:r w:rsidRPr="00D55CD0">
        <w:rPr>
          <w:rFonts w:ascii="Candara" w:hAnsi="Candara" w:cs="Arial"/>
          <w:snapToGrid w:val="0"/>
          <w:sz w:val="20"/>
          <w:szCs w:val="20"/>
        </w:rPr>
        <w:t>Desistência, mudança de residência/domicílio ou o falecimento do bolsista.</w:t>
      </w:r>
    </w:p>
    <w:p w:rsidR="00D55CD0" w:rsidRPr="00D55CD0" w:rsidRDefault="00D55CD0" w:rsidP="00407F5A">
      <w:pPr>
        <w:tabs>
          <w:tab w:val="left" w:pos="540"/>
          <w:tab w:val="left" w:pos="720"/>
          <w:tab w:val="left" w:pos="900"/>
        </w:tabs>
        <w:spacing w:after="60" w:line="276" w:lineRule="auto"/>
        <w:ind w:left="-284" w:right="-285"/>
        <w:jc w:val="both"/>
        <w:rPr>
          <w:rFonts w:ascii="Candara" w:hAnsi="Candara" w:cs="Arial"/>
          <w:snapToGrid w:val="0"/>
          <w:sz w:val="20"/>
          <w:szCs w:val="20"/>
        </w:rPr>
      </w:pPr>
      <w:r w:rsidRPr="00D55CD0">
        <w:rPr>
          <w:rFonts w:ascii="Candara" w:hAnsi="Candara" w:cs="Arial"/>
          <w:snapToGrid w:val="0"/>
          <w:sz w:val="20"/>
          <w:szCs w:val="20"/>
        </w:rPr>
        <w:t xml:space="preserve">2. O orientador será responsável solidariamente com o bolsista por comunicar </w:t>
      </w:r>
      <w:r w:rsidRPr="00D55CD0">
        <w:rPr>
          <w:rFonts w:ascii="Candara" w:hAnsi="Candara" w:cs="Arial"/>
          <w:b/>
          <w:snapToGrid w:val="0"/>
          <w:sz w:val="20"/>
          <w:szCs w:val="20"/>
        </w:rPr>
        <w:t>formalmente</w:t>
      </w:r>
      <w:r w:rsidRPr="00D55CD0">
        <w:rPr>
          <w:rFonts w:ascii="Candara" w:hAnsi="Candara" w:cs="Arial"/>
          <w:snapToGrid w:val="0"/>
          <w:sz w:val="20"/>
          <w:szCs w:val="20"/>
        </w:rPr>
        <w:t xml:space="preserve"> </w:t>
      </w:r>
      <w:proofErr w:type="gramStart"/>
      <w:r w:rsidRPr="00D55CD0">
        <w:rPr>
          <w:rFonts w:ascii="Candara" w:hAnsi="Candara" w:cs="Arial"/>
          <w:snapToGrid w:val="0"/>
          <w:sz w:val="20"/>
          <w:szCs w:val="20"/>
        </w:rPr>
        <w:t>à</w:t>
      </w:r>
      <w:proofErr w:type="gramEnd"/>
      <w:r w:rsidRPr="00D55CD0">
        <w:rPr>
          <w:rFonts w:ascii="Candara" w:hAnsi="Candara" w:cs="Arial"/>
          <w:snapToGrid w:val="0"/>
          <w:sz w:val="20"/>
          <w:szCs w:val="20"/>
        </w:rPr>
        <w:t xml:space="preserve"> Capes, em até 10 (dez) dias contados da ocorrência dos eventos relacionados neste item, possibilitando a imediata tomada de providências, para evitar prejuízos à execução do projeto; </w:t>
      </w:r>
    </w:p>
    <w:sectPr w:rsidR="00D55CD0" w:rsidRPr="00D55CD0" w:rsidSect="002B2A5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44A98"/>
    <w:multiLevelType w:val="hybridMultilevel"/>
    <w:tmpl w:val="DFD225FC"/>
    <w:lvl w:ilvl="0" w:tplc="AAD8C3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57"/>
    <w:rsid w:val="001B376A"/>
    <w:rsid w:val="002B2A52"/>
    <w:rsid w:val="002C2657"/>
    <w:rsid w:val="00407F5A"/>
    <w:rsid w:val="006A2FA4"/>
    <w:rsid w:val="007904FA"/>
    <w:rsid w:val="00885F00"/>
    <w:rsid w:val="008A182C"/>
    <w:rsid w:val="008D4AC1"/>
    <w:rsid w:val="00B06111"/>
    <w:rsid w:val="00B4380C"/>
    <w:rsid w:val="00BD4041"/>
    <w:rsid w:val="00BE5508"/>
    <w:rsid w:val="00C1137E"/>
    <w:rsid w:val="00D5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texto">
    <w:name w:val="titulo_texto"/>
    <w:basedOn w:val="Normal"/>
    <w:rsid w:val="002C2657"/>
    <w:pPr>
      <w:spacing w:before="100" w:beforeAutospacing="1" w:after="100" w:afterAutospacing="1"/>
    </w:pPr>
  </w:style>
  <w:style w:type="paragraph" w:customStyle="1" w:styleId="subtitulo3">
    <w:name w:val="subtitulo_3"/>
    <w:basedOn w:val="Normal"/>
    <w:rsid w:val="002C265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C265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2C2657"/>
  </w:style>
  <w:style w:type="character" w:styleId="Hyperlink">
    <w:name w:val="Hyperlink"/>
    <w:basedOn w:val="Fontepargpadro"/>
    <w:uiPriority w:val="99"/>
    <w:unhideWhenUsed/>
    <w:rsid w:val="002C2657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D55CD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55CD0"/>
  </w:style>
  <w:style w:type="paragraph" w:styleId="PargrafodaLista">
    <w:name w:val="List Paragraph"/>
    <w:basedOn w:val="Normal"/>
    <w:uiPriority w:val="34"/>
    <w:qFormat/>
    <w:rsid w:val="00D55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texto">
    <w:name w:val="titulo_texto"/>
    <w:basedOn w:val="Normal"/>
    <w:rsid w:val="002C2657"/>
    <w:pPr>
      <w:spacing w:before="100" w:beforeAutospacing="1" w:after="100" w:afterAutospacing="1"/>
    </w:pPr>
  </w:style>
  <w:style w:type="paragraph" w:customStyle="1" w:styleId="subtitulo3">
    <w:name w:val="subtitulo_3"/>
    <w:basedOn w:val="Normal"/>
    <w:rsid w:val="002C265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C265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2C2657"/>
  </w:style>
  <w:style w:type="character" w:styleId="Hyperlink">
    <w:name w:val="Hyperlink"/>
    <w:basedOn w:val="Fontepargpadro"/>
    <w:uiPriority w:val="99"/>
    <w:unhideWhenUsed/>
    <w:rsid w:val="002C2657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D55CD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55CD0"/>
  </w:style>
  <w:style w:type="paragraph" w:styleId="PargrafodaLista">
    <w:name w:val="List Paragraph"/>
    <w:basedOn w:val="Normal"/>
    <w:uiPriority w:val="34"/>
    <w:qFormat/>
    <w:rsid w:val="00D5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Borges de Carvalho</dc:creator>
  <cp:keywords/>
  <dc:description/>
  <cp:lastModifiedBy>Diego Borges de Carvalho</cp:lastModifiedBy>
  <cp:revision>5</cp:revision>
  <cp:lastPrinted>2014-02-17T18:32:00Z</cp:lastPrinted>
  <dcterms:created xsi:type="dcterms:W3CDTF">2014-02-24T19:17:00Z</dcterms:created>
  <dcterms:modified xsi:type="dcterms:W3CDTF">2014-02-24T20:17:00Z</dcterms:modified>
</cp:coreProperties>
</file>