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CCAAC" w14:textId="77777777" w:rsidR="003D06C3" w:rsidRPr="003D06C3" w:rsidRDefault="003D06C3" w:rsidP="003D06C3">
      <w:pPr>
        <w:jc w:val="center"/>
        <w:rPr>
          <w:rFonts w:ascii="Times New Roman" w:hAnsi="Times New Roman" w:cs="Times New Roman"/>
        </w:rPr>
      </w:pPr>
      <w:r w:rsidRPr="003D06C3">
        <w:rPr>
          <w:rFonts w:ascii="Times New Roman" w:hAnsi="Times New Roman" w:cs="Times New Roman"/>
          <w:b/>
          <w:bCs/>
        </w:rPr>
        <w:t>ANEXO I — Proposta de Implementação do Observatório da Educação Especial Inclusiva</w:t>
      </w:r>
    </w:p>
    <w:p w14:paraId="14B8216C" w14:textId="77777777" w:rsidR="003D06C3" w:rsidRPr="003D06C3" w:rsidRDefault="003D06C3" w:rsidP="003D06C3">
      <w:pPr>
        <w:rPr>
          <w:rFonts w:ascii="Times New Roman" w:hAnsi="Times New Roman" w:cs="Times New Roman"/>
        </w:rPr>
      </w:pPr>
      <w:r w:rsidRPr="003D06C3">
        <w:rPr>
          <w:rFonts w:ascii="Times New Roman" w:hAnsi="Times New Roman" w:cs="Times New Roman"/>
          <w:i/>
          <w:iCs/>
        </w:rPr>
        <w:t>Instrução: preencha cada campo respeitando o limite de palavras indicado.</w:t>
      </w:r>
      <w:r w:rsidRPr="003D06C3">
        <w:rPr>
          <w:rFonts w:ascii="Times New Roman" w:hAnsi="Times New Roman" w:cs="Times New Roman"/>
        </w:rPr>
        <w:t> </w:t>
      </w:r>
    </w:p>
    <w:p w14:paraId="76E6E64D" w14:textId="77777777" w:rsidR="003D06C3" w:rsidRPr="003D06C3" w:rsidRDefault="003D06C3" w:rsidP="003D06C3">
      <w:pPr>
        <w:rPr>
          <w:rFonts w:ascii="Times New Roman" w:hAnsi="Times New Roman" w:cs="Times New Roman"/>
        </w:rPr>
      </w:pPr>
      <w:r w:rsidRPr="003D06C3">
        <w:rPr>
          <w:rFonts w:ascii="Times New Roman" w:hAnsi="Times New Roman" w:cs="Times New Roman"/>
          <w:b/>
          <w:bCs/>
        </w:rPr>
        <w:t>1. Objetivos (até 1.500 palavras)</w:t>
      </w:r>
    </w:p>
    <w:tbl>
      <w:tblPr>
        <w:tblW w:w="84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6"/>
      </w:tblGrid>
      <w:tr w:rsidR="003D06C3" w:rsidRPr="003D06C3" w14:paraId="0341F74E" w14:textId="77777777" w:rsidTr="003D06C3">
        <w:trPr>
          <w:trHeight w:val="2244"/>
        </w:trPr>
        <w:tc>
          <w:tcPr>
            <w:tcW w:w="8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AFA"/>
            <w:tcMar>
              <w:top w:w="80" w:type="dxa"/>
              <w:left w:w="120" w:type="dxa"/>
              <w:bottom w:w="1440" w:type="dxa"/>
              <w:right w:w="120" w:type="dxa"/>
            </w:tcMar>
            <w:hideMark/>
          </w:tcPr>
          <w:p w14:paraId="131E0F69" w14:textId="77777777" w:rsidR="003D06C3" w:rsidRPr="003D06C3" w:rsidRDefault="003D06C3" w:rsidP="003D06C3">
            <w:pPr>
              <w:rPr>
                <w:rFonts w:ascii="Times New Roman" w:hAnsi="Times New Roman" w:cs="Times New Roman"/>
              </w:rPr>
            </w:pPr>
            <w:r w:rsidRPr="003D06C3">
              <w:rPr>
                <w:rFonts w:ascii="Times New Roman" w:hAnsi="Times New Roman" w:cs="Times New Roman"/>
                <w:i/>
                <w:iCs/>
              </w:rPr>
              <w:t>Descreva os objetivos da proposta.</w:t>
            </w:r>
          </w:p>
        </w:tc>
      </w:tr>
    </w:tbl>
    <w:p w14:paraId="14B91BBE" w14:textId="77777777" w:rsidR="003D06C3" w:rsidRPr="003D06C3" w:rsidRDefault="003D06C3" w:rsidP="003D06C3">
      <w:pPr>
        <w:rPr>
          <w:rFonts w:ascii="Times New Roman" w:hAnsi="Times New Roman" w:cs="Times New Roman"/>
        </w:rPr>
      </w:pPr>
      <w:r w:rsidRPr="003D06C3">
        <w:rPr>
          <w:rFonts w:ascii="Times New Roman" w:hAnsi="Times New Roman" w:cs="Times New Roman"/>
        </w:rPr>
        <w:t> </w:t>
      </w:r>
    </w:p>
    <w:p w14:paraId="678DEDD9" w14:textId="77777777" w:rsidR="003D06C3" w:rsidRDefault="003D06C3" w:rsidP="003D06C3">
      <w:pPr>
        <w:rPr>
          <w:rFonts w:ascii="Times New Roman" w:hAnsi="Times New Roman" w:cs="Times New Roman"/>
          <w:b/>
          <w:bCs/>
        </w:rPr>
      </w:pPr>
    </w:p>
    <w:p w14:paraId="1C6A088B" w14:textId="1ED835A0" w:rsidR="003D06C3" w:rsidRPr="003D06C3" w:rsidRDefault="003D06C3" w:rsidP="003D06C3">
      <w:pPr>
        <w:rPr>
          <w:rFonts w:ascii="Times New Roman" w:hAnsi="Times New Roman" w:cs="Times New Roman"/>
        </w:rPr>
      </w:pPr>
      <w:r w:rsidRPr="003D06C3">
        <w:rPr>
          <w:rFonts w:ascii="Times New Roman" w:hAnsi="Times New Roman" w:cs="Times New Roman"/>
          <w:b/>
          <w:bCs/>
        </w:rPr>
        <w:t>2. Planejamento das atividades (até 3.500 palavras)</w:t>
      </w:r>
    </w:p>
    <w:tbl>
      <w:tblPr>
        <w:tblW w:w="84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6"/>
      </w:tblGrid>
      <w:tr w:rsidR="003D06C3" w:rsidRPr="003D06C3" w14:paraId="7F86F5A5" w14:textId="77777777">
        <w:tc>
          <w:tcPr>
            <w:tcW w:w="8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AFA"/>
            <w:tcMar>
              <w:top w:w="80" w:type="dxa"/>
              <w:left w:w="120" w:type="dxa"/>
              <w:bottom w:w="1440" w:type="dxa"/>
              <w:right w:w="120" w:type="dxa"/>
            </w:tcMar>
            <w:hideMark/>
          </w:tcPr>
          <w:p w14:paraId="2AD66FAC" w14:textId="77777777" w:rsidR="003D06C3" w:rsidRPr="003D06C3" w:rsidRDefault="003D06C3" w:rsidP="003D06C3">
            <w:pPr>
              <w:rPr>
                <w:rFonts w:ascii="Times New Roman" w:hAnsi="Times New Roman" w:cs="Times New Roman"/>
              </w:rPr>
            </w:pPr>
            <w:r w:rsidRPr="003D06C3">
              <w:rPr>
                <w:rFonts w:ascii="Times New Roman" w:hAnsi="Times New Roman" w:cs="Times New Roman"/>
                <w:i/>
                <w:iCs/>
              </w:rPr>
              <w:t>Descreva o planejamento das atividades a serem executadas nos 36 meses iniciais de implementação do Observatório, incluindo os processos de construção de indicadores e de elaboração de materiais pedagógicos e técnicos voltados à implementação da PNEEI, articulados às estratégias de sua disseminação para as redes de ensino.</w:t>
            </w:r>
          </w:p>
        </w:tc>
      </w:tr>
    </w:tbl>
    <w:p w14:paraId="778AA4D0" w14:textId="77777777" w:rsidR="003D06C3" w:rsidRPr="003D06C3" w:rsidRDefault="003D06C3" w:rsidP="003D06C3">
      <w:pPr>
        <w:rPr>
          <w:rFonts w:ascii="Times New Roman" w:hAnsi="Times New Roman" w:cs="Times New Roman"/>
        </w:rPr>
      </w:pPr>
      <w:r w:rsidRPr="003D06C3">
        <w:rPr>
          <w:rFonts w:ascii="Times New Roman" w:hAnsi="Times New Roman" w:cs="Times New Roman"/>
        </w:rPr>
        <w:t> </w:t>
      </w:r>
    </w:p>
    <w:p w14:paraId="45220D94" w14:textId="77777777" w:rsidR="003D06C3" w:rsidRDefault="003D06C3" w:rsidP="003D06C3">
      <w:pPr>
        <w:rPr>
          <w:rFonts w:ascii="Times New Roman" w:hAnsi="Times New Roman" w:cs="Times New Roman"/>
          <w:b/>
          <w:bCs/>
        </w:rPr>
      </w:pPr>
    </w:p>
    <w:p w14:paraId="45E6E6E1" w14:textId="77777777" w:rsidR="003D06C3" w:rsidRDefault="003D06C3" w:rsidP="003D06C3">
      <w:pPr>
        <w:rPr>
          <w:rFonts w:ascii="Times New Roman" w:hAnsi="Times New Roman" w:cs="Times New Roman"/>
          <w:b/>
          <w:bCs/>
        </w:rPr>
      </w:pPr>
    </w:p>
    <w:p w14:paraId="5A94EC73" w14:textId="77777777" w:rsidR="003D06C3" w:rsidRDefault="003D06C3" w:rsidP="003D06C3">
      <w:pPr>
        <w:rPr>
          <w:rFonts w:ascii="Times New Roman" w:hAnsi="Times New Roman" w:cs="Times New Roman"/>
          <w:b/>
          <w:bCs/>
        </w:rPr>
      </w:pPr>
    </w:p>
    <w:p w14:paraId="1586BBF7" w14:textId="77777777" w:rsidR="003D06C3" w:rsidRDefault="003D06C3" w:rsidP="003D06C3">
      <w:pPr>
        <w:rPr>
          <w:rFonts w:ascii="Times New Roman" w:hAnsi="Times New Roman" w:cs="Times New Roman"/>
          <w:b/>
          <w:bCs/>
        </w:rPr>
      </w:pPr>
    </w:p>
    <w:p w14:paraId="414E4F1E" w14:textId="77777777" w:rsidR="003D06C3" w:rsidRDefault="003D06C3" w:rsidP="003D06C3">
      <w:pPr>
        <w:rPr>
          <w:rFonts w:ascii="Times New Roman" w:hAnsi="Times New Roman" w:cs="Times New Roman"/>
          <w:b/>
          <w:bCs/>
        </w:rPr>
      </w:pPr>
    </w:p>
    <w:p w14:paraId="085E457A" w14:textId="77777777" w:rsidR="003D06C3" w:rsidRDefault="003D06C3" w:rsidP="003D06C3">
      <w:pPr>
        <w:rPr>
          <w:rFonts w:ascii="Times New Roman" w:hAnsi="Times New Roman" w:cs="Times New Roman"/>
          <w:b/>
          <w:bCs/>
        </w:rPr>
      </w:pPr>
    </w:p>
    <w:p w14:paraId="36A92881" w14:textId="77777777" w:rsidR="003D06C3" w:rsidRDefault="003D06C3" w:rsidP="003D06C3">
      <w:pPr>
        <w:rPr>
          <w:rFonts w:ascii="Times New Roman" w:hAnsi="Times New Roman" w:cs="Times New Roman"/>
          <w:b/>
          <w:bCs/>
        </w:rPr>
      </w:pPr>
    </w:p>
    <w:p w14:paraId="60054015" w14:textId="77777777" w:rsidR="003D06C3" w:rsidRDefault="003D06C3" w:rsidP="003D06C3">
      <w:pPr>
        <w:rPr>
          <w:rFonts w:ascii="Times New Roman" w:hAnsi="Times New Roman" w:cs="Times New Roman"/>
          <w:b/>
          <w:bCs/>
        </w:rPr>
      </w:pPr>
    </w:p>
    <w:p w14:paraId="54C8A906" w14:textId="77777777" w:rsidR="003D06C3" w:rsidRDefault="003D06C3" w:rsidP="003D06C3">
      <w:pPr>
        <w:rPr>
          <w:rFonts w:ascii="Times New Roman" w:hAnsi="Times New Roman" w:cs="Times New Roman"/>
          <w:b/>
          <w:bCs/>
        </w:rPr>
      </w:pPr>
    </w:p>
    <w:p w14:paraId="46B5C44C" w14:textId="77777777" w:rsidR="003D06C3" w:rsidRDefault="003D06C3" w:rsidP="003D06C3">
      <w:pPr>
        <w:rPr>
          <w:rFonts w:ascii="Times New Roman" w:hAnsi="Times New Roman" w:cs="Times New Roman"/>
          <w:b/>
          <w:bCs/>
        </w:rPr>
      </w:pPr>
    </w:p>
    <w:p w14:paraId="013979DD" w14:textId="77777777" w:rsidR="003D06C3" w:rsidRDefault="003D06C3" w:rsidP="003D06C3">
      <w:pPr>
        <w:rPr>
          <w:rFonts w:ascii="Times New Roman" w:hAnsi="Times New Roman" w:cs="Times New Roman"/>
          <w:b/>
          <w:bCs/>
        </w:rPr>
      </w:pPr>
    </w:p>
    <w:p w14:paraId="1CE1B2BB" w14:textId="46388455" w:rsidR="003D06C3" w:rsidRPr="003D06C3" w:rsidRDefault="003D06C3" w:rsidP="003D06C3">
      <w:pPr>
        <w:rPr>
          <w:rFonts w:ascii="Times New Roman" w:hAnsi="Times New Roman" w:cs="Times New Roman"/>
        </w:rPr>
      </w:pPr>
      <w:r w:rsidRPr="003D06C3">
        <w:rPr>
          <w:rFonts w:ascii="Times New Roman" w:hAnsi="Times New Roman" w:cs="Times New Roman"/>
          <w:b/>
          <w:bCs/>
        </w:rPr>
        <w:t>3. Infraestrutura disponível (até 1.500 palavras)</w:t>
      </w:r>
    </w:p>
    <w:tbl>
      <w:tblPr>
        <w:tblpPr w:leftFromText="141" w:rightFromText="141" w:vertAnchor="page" w:horzAnchor="margin" w:tblpY="3781"/>
        <w:tblW w:w="84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6"/>
      </w:tblGrid>
      <w:tr w:rsidR="003D06C3" w:rsidRPr="003D06C3" w14:paraId="3795CA38" w14:textId="77777777" w:rsidTr="003D06C3">
        <w:tc>
          <w:tcPr>
            <w:tcW w:w="8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AFA"/>
            <w:tcMar>
              <w:top w:w="80" w:type="dxa"/>
              <w:left w:w="120" w:type="dxa"/>
              <w:bottom w:w="1440" w:type="dxa"/>
              <w:right w:w="120" w:type="dxa"/>
            </w:tcMar>
            <w:hideMark/>
          </w:tcPr>
          <w:p w14:paraId="5C796147" w14:textId="77777777" w:rsidR="003D06C3" w:rsidRPr="003D06C3" w:rsidRDefault="003D06C3" w:rsidP="003D06C3">
            <w:pPr>
              <w:rPr>
                <w:rFonts w:ascii="Times New Roman" w:hAnsi="Times New Roman" w:cs="Times New Roman"/>
              </w:rPr>
            </w:pPr>
            <w:r w:rsidRPr="003D06C3">
              <w:rPr>
                <w:rFonts w:ascii="Times New Roman" w:hAnsi="Times New Roman" w:cs="Times New Roman"/>
                <w:i/>
                <w:iCs/>
              </w:rPr>
              <w:t>Descreva a infraestrutura física, os equipamentos disponíveis e demais ferramentas relacionadas à pesquisa disponíveis nas IES componentes da rede.</w:t>
            </w:r>
          </w:p>
        </w:tc>
      </w:tr>
    </w:tbl>
    <w:p w14:paraId="72BAF958" w14:textId="31F45069" w:rsidR="003D06C3" w:rsidRDefault="003D06C3" w:rsidP="003D06C3">
      <w:pPr>
        <w:rPr>
          <w:rFonts w:ascii="Times New Roman" w:hAnsi="Times New Roman" w:cs="Times New Roman"/>
          <w:b/>
          <w:bCs/>
        </w:rPr>
      </w:pPr>
      <w:r w:rsidRPr="003D06C3">
        <w:rPr>
          <w:rFonts w:ascii="Times New Roman" w:hAnsi="Times New Roman" w:cs="Times New Roman"/>
        </w:rPr>
        <w:t> </w:t>
      </w:r>
    </w:p>
    <w:p w14:paraId="3B2008E7" w14:textId="77777777" w:rsidR="003D06C3" w:rsidRDefault="003D06C3" w:rsidP="003D06C3">
      <w:pPr>
        <w:rPr>
          <w:rFonts w:ascii="Times New Roman" w:hAnsi="Times New Roman" w:cs="Times New Roman"/>
          <w:b/>
          <w:bCs/>
        </w:rPr>
      </w:pPr>
    </w:p>
    <w:p w14:paraId="4F2C60AD" w14:textId="77777777" w:rsidR="003D06C3" w:rsidRDefault="003D06C3" w:rsidP="003D06C3">
      <w:pPr>
        <w:rPr>
          <w:rFonts w:ascii="Times New Roman" w:hAnsi="Times New Roman" w:cs="Times New Roman"/>
          <w:b/>
          <w:bCs/>
        </w:rPr>
      </w:pPr>
    </w:p>
    <w:p w14:paraId="4543A7B6" w14:textId="7DA8C8CD" w:rsidR="003D06C3" w:rsidRPr="003D06C3" w:rsidRDefault="003D06C3" w:rsidP="003D06C3">
      <w:pPr>
        <w:rPr>
          <w:rFonts w:ascii="Times New Roman" w:hAnsi="Times New Roman" w:cs="Times New Roman"/>
        </w:rPr>
      </w:pPr>
      <w:r w:rsidRPr="003D06C3">
        <w:rPr>
          <w:rFonts w:ascii="Times New Roman" w:hAnsi="Times New Roman" w:cs="Times New Roman"/>
          <w:b/>
          <w:bCs/>
        </w:rPr>
        <w:t>4. Uso dos recursos de bolsas, custeio e capital (até 2.000 palavras)</w:t>
      </w:r>
    </w:p>
    <w:tbl>
      <w:tblPr>
        <w:tblW w:w="84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6"/>
      </w:tblGrid>
      <w:tr w:rsidR="003D06C3" w:rsidRPr="003D06C3" w14:paraId="5ACDAA6A" w14:textId="77777777">
        <w:tc>
          <w:tcPr>
            <w:tcW w:w="8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AFA"/>
            <w:tcMar>
              <w:top w:w="80" w:type="dxa"/>
              <w:left w:w="120" w:type="dxa"/>
              <w:bottom w:w="1440" w:type="dxa"/>
              <w:right w:w="120" w:type="dxa"/>
            </w:tcMar>
            <w:hideMark/>
          </w:tcPr>
          <w:p w14:paraId="4F85CB1B" w14:textId="77777777" w:rsidR="003D06C3" w:rsidRPr="003D06C3" w:rsidRDefault="003D06C3" w:rsidP="003D06C3">
            <w:pPr>
              <w:rPr>
                <w:rFonts w:ascii="Times New Roman" w:hAnsi="Times New Roman" w:cs="Times New Roman"/>
              </w:rPr>
            </w:pPr>
            <w:r w:rsidRPr="003D06C3">
              <w:rPr>
                <w:rFonts w:ascii="Times New Roman" w:hAnsi="Times New Roman" w:cs="Times New Roman"/>
                <w:i/>
                <w:iCs/>
              </w:rPr>
              <w:t>Descreva o uso previsto dos recursos de bolsas, custeio e capital.</w:t>
            </w:r>
          </w:p>
        </w:tc>
      </w:tr>
    </w:tbl>
    <w:p w14:paraId="1F0F9C05" w14:textId="77777777" w:rsidR="003D06C3" w:rsidRPr="003D06C3" w:rsidRDefault="003D06C3" w:rsidP="003D06C3">
      <w:pPr>
        <w:rPr>
          <w:rFonts w:ascii="Times New Roman" w:hAnsi="Times New Roman" w:cs="Times New Roman"/>
        </w:rPr>
      </w:pPr>
      <w:r w:rsidRPr="003D06C3">
        <w:rPr>
          <w:rFonts w:ascii="Times New Roman" w:hAnsi="Times New Roman" w:cs="Times New Roman"/>
        </w:rPr>
        <w:t> </w:t>
      </w:r>
    </w:p>
    <w:p w14:paraId="34E13ACB" w14:textId="77777777" w:rsidR="003D06C3" w:rsidRPr="003D06C3" w:rsidRDefault="003D06C3" w:rsidP="003D06C3">
      <w:pPr>
        <w:rPr>
          <w:rFonts w:ascii="Times New Roman" w:hAnsi="Times New Roman" w:cs="Times New Roman"/>
        </w:rPr>
      </w:pPr>
      <w:r w:rsidRPr="003D06C3">
        <w:rPr>
          <w:rFonts w:ascii="Times New Roman" w:hAnsi="Times New Roman" w:cs="Times New Roman"/>
          <w:b/>
          <w:bCs/>
        </w:rPr>
        <w:t>5. Estratégia de sustentabilidade (até 2.000 palavras)</w:t>
      </w:r>
    </w:p>
    <w:tbl>
      <w:tblPr>
        <w:tblW w:w="84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6"/>
      </w:tblGrid>
      <w:tr w:rsidR="003D06C3" w:rsidRPr="003D06C3" w14:paraId="75974BA2" w14:textId="77777777">
        <w:tc>
          <w:tcPr>
            <w:tcW w:w="8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FAFA"/>
            <w:tcMar>
              <w:top w:w="80" w:type="dxa"/>
              <w:left w:w="120" w:type="dxa"/>
              <w:bottom w:w="1440" w:type="dxa"/>
              <w:right w:w="120" w:type="dxa"/>
            </w:tcMar>
            <w:hideMark/>
          </w:tcPr>
          <w:p w14:paraId="3F994275" w14:textId="77777777" w:rsidR="003D06C3" w:rsidRPr="003D06C3" w:rsidRDefault="003D06C3" w:rsidP="003D06C3">
            <w:pPr>
              <w:rPr>
                <w:rFonts w:ascii="Times New Roman" w:hAnsi="Times New Roman" w:cs="Times New Roman"/>
              </w:rPr>
            </w:pPr>
            <w:r w:rsidRPr="003D06C3">
              <w:rPr>
                <w:rFonts w:ascii="Times New Roman" w:hAnsi="Times New Roman" w:cs="Times New Roman"/>
                <w:i/>
                <w:iCs/>
              </w:rPr>
              <w:t>Descreva a estratégia de sustentabilidade do Observatório ao longo dos anos subsequentes ao período inicial de 36 meses de implementação.</w:t>
            </w:r>
          </w:p>
        </w:tc>
      </w:tr>
    </w:tbl>
    <w:p w14:paraId="206BF8EA" w14:textId="77777777" w:rsidR="003D06C3" w:rsidRPr="003D06C3" w:rsidRDefault="003D06C3">
      <w:pPr>
        <w:rPr>
          <w:rFonts w:ascii="Times New Roman" w:hAnsi="Times New Roman" w:cs="Times New Roman"/>
        </w:rPr>
      </w:pPr>
    </w:p>
    <w:sectPr w:rsidR="003D06C3" w:rsidRPr="003D06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6C3"/>
    <w:rsid w:val="003D06C3"/>
    <w:rsid w:val="004E559F"/>
    <w:rsid w:val="0073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76364"/>
  <w15:chartTrackingRefBased/>
  <w15:docId w15:val="{E59180A0-E1B3-43AD-9A7A-85E1A0E2A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06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D06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D06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D06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D06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D06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D06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D06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D06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D06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D06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D06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D06C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D06C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D06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D06C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D06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D06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D06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D06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D06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D0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D06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D06C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D06C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D06C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D06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D06C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D06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Nathalia Costa</dc:creator>
  <cp:keywords/>
  <dc:description/>
  <cp:lastModifiedBy>Nathalia Costa</cp:lastModifiedBy>
  <cp:revision>1</cp:revision>
  <dcterms:created xsi:type="dcterms:W3CDTF">2026-08-25T20:23:00Z</dcterms:created>
  <dcterms:modified xsi:type="dcterms:W3CDTF">2026-08-25T20:36:00Z</dcterms:modified>
</cp:coreProperties>
</file>