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A5" w:rsidRPr="003869F5" w:rsidRDefault="000970A5">
      <w:pPr>
        <w:spacing w:after="0"/>
        <w:ind w:left="-1440" w:right="375"/>
        <w:rPr>
          <w:sz w:val="24"/>
          <w:szCs w:val="24"/>
        </w:rPr>
      </w:pPr>
    </w:p>
    <w:tbl>
      <w:tblPr>
        <w:tblStyle w:val="TableGrid"/>
        <w:tblW w:w="8499" w:type="dxa"/>
        <w:tblInd w:w="149" w:type="dxa"/>
        <w:tblCellMar>
          <w:top w:w="7" w:type="dxa"/>
          <w:left w:w="110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2276"/>
        <w:gridCol w:w="6223"/>
      </w:tblGrid>
      <w:tr w:rsidR="000970A5" w:rsidRPr="003869F5">
        <w:trPr>
          <w:trHeight w:val="288"/>
        </w:trPr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A5" w:rsidRPr="003869F5" w:rsidRDefault="00AC633A">
            <w:pPr>
              <w:spacing w:after="0"/>
              <w:ind w:right="59"/>
              <w:jc w:val="center"/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DO CARGO </w:t>
            </w:r>
          </w:p>
        </w:tc>
      </w:tr>
      <w:tr w:rsidR="000970A5" w:rsidRPr="003869F5">
        <w:trPr>
          <w:trHeight w:val="28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A5" w:rsidRPr="003869F5" w:rsidRDefault="00AC633A">
            <w:pPr>
              <w:spacing w:after="0"/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Nome do Cargo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A5" w:rsidRPr="003869F5" w:rsidRDefault="00AC633A" w:rsidP="00BD73AB">
            <w:pPr>
              <w:spacing w:after="0"/>
              <w:rPr>
                <w:sz w:val="24"/>
                <w:szCs w:val="24"/>
              </w:rPr>
            </w:pPr>
            <w:r>
              <w:t>Coordenador-Geral</w:t>
            </w:r>
          </w:p>
        </w:tc>
      </w:tr>
      <w:tr w:rsidR="000970A5" w:rsidRPr="003869F5">
        <w:trPr>
          <w:trHeight w:val="28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A5" w:rsidRPr="003869F5" w:rsidRDefault="00AC633A">
            <w:pPr>
              <w:spacing w:after="0"/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Nível do Cargo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A5" w:rsidRPr="003869F5" w:rsidRDefault="00AC633A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FCE 1.13</w:t>
            </w:r>
          </w:p>
        </w:tc>
      </w:tr>
      <w:tr w:rsidR="000970A5" w:rsidRPr="003869F5">
        <w:trPr>
          <w:trHeight w:val="56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A5" w:rsidRPr="003869F5" w:rsidRDefault="00AC633A">
            <w:pPr>
              <w:spacing w:after="0"/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Órgão de Atuação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A5" w:rsidRPr="003869F5" w:rsidRDefault="00AC633A">
            <w:pPr>
              <w:spacing w:after="0"/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Coordenação de Aperfeiçoamento de Pessoal de Nível Superior/CAPES </w:t>
            </w:r>
          </w:p>
        </w:tc>
      </w:tr>
      <w:tr w:rsidR="000970A5" w:rsidRPr="003869F5">
        <w:trPr>
          <w:trHeight w:val="56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A5" w:rsidRPr="003869F5" w:rsidRDefault="00AC633A">
            <w:pPr>
              <w:spacing w:after="0"/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Requisitos Legais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A5" w:rsidRPr="003869F5" w:rsidRDefault="00CB6FEF">
            <w:pPr>
              <w:spacing w:after="0"/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>- Decreto nº 10.829, de 5 de outubro 2021</w:t>
            </w:r>
            <w:r w:rsidR="00AC633A" w:rsidRPr="003869F5">
              <w:rPr>
                <w:rFonts w:eastAsia="Times New Roman"/>
                <w:sz w:val="24"/>
                <w:szCs w:val="24"/>
              </w:rPr>
              <w:t xml:space="preserve">                                     </w:t>
            </w:r>
          </w:p>
          <w:p w:rsidR="000970A5" w:rsidRPr="003869F5" w:rsidRDefault="00AC633A">
            <w:pPr>
              <w:spacing w:after="0"/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- </w:t>
            </w:r>
            <w:r w:rsidR="00CB6FEF" w:rsidRPr="003869F5">
              <w:rPr>
                <w:rFonts w:eastAsia="Times New Roman"/>
                <w:sz w:val="24"/>
                <w:szCs w:val="24"/>
              </w:rPr>
              <w:t>Decreto nº 11.238, de 18 de outubro de 2022</w:t>
            </w:r>
          </w:p>
        </w:tc>
      </w:tr>
      <w:tr w:rsidR="000970A5" w:rsidRPr="003869F5">
        <w:trPr>
          <w:trHeight w:val="288"/>
        </w:trPr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A5" w:rsidRPr="003869F5" w:rsidRDefault="00AC633A">
            <w:pPr>
              <w:spacing w:after="0"/>
              <w:ind w:right="59"/>
              <w:jc w:val="center"/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DAS RESPONSABILIDADES </w:t>
            </w:r>
          </w:p>
        </w:tc>
      </w:tr>
      <w:tr w:rsidR="000970A5" w:rsidRPr="003869F5">
        <w:trPr>
          <w:trHeight w:val="359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A5" w:rsidRPr="003869F5" w:rsidRDefault="00AC633A" w:rsidP="00941F5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Critérios Gerais</w:t>
            </w:r>
            <w:r w:rsidRPr="003869F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3A" w:rsidRDefault="00AC633A" w:rsidP="00AC633A">
            <w:pPr>
              <w:pStyle w:val="PargrafodaLista"/>
              <w:numPr>
                <w:ilvl w:val="0"/>
                <w:numId w:val="9"/>
              </w:numPr>
              <w:jc w:val="both"/>
            </w:pPr>
            <w:r>
              <w:t>Ter idoneidade moral e reputação ilibada;</w:t>
            </w:r>
          </w:p>
          <w:p w:rsidR="00AC633A" w:rsidRDefault="00AC633A" w:rsidP="00AC633A">
            <w:pPr>
              <w:pStyle w:val="PargrafodaLista"/>
              <w:numPr>
                <w:ilvl w:val="0"/>
                <w:numId w:val="9"/>
              </w:numPr>
              <w:jc w:val="both"/>
            </w:pPr>
            <w:r>
              <w:t>Possuir perfil profissional ou formação acadêmica compatível com o cargo em comissão ou com a função de confiança para o qual tenha sido indicado; e</w:t>
            </w:r>
          </w:p>
          <w:p w:rsidR="00CB6FEF" w:rsidRPr="00AC633A" w:rsidRDefault="00AC633A" w:rsidP="00AC633A">
            <w:pPr>
              <w:pStyle w:val="PargrafodaLista"/>
              <w:numPr>
                <w:ilvl w:val="0"/>
                <w:numId w:val="9"/>
              </w:numPr>
              <w:jc w:val="both"/>
            </w:pPr>
            <w:r>
              <w:t>Não se enquadrar nas hipóteses de inelegibilidade previstas no inciso I do caput do art. 1º da Lei Complementar nº 64, de 18 de maio de 1990.</w:t>
            </w:r>
          </w:p>
        </w:tc>
      </w:tr>
      <w:tr w:rsidR="000970A5" w:rsidRPr="003869F5">
        <w:trPr>
          <w:trHeight w:val="841"/>
        </w:trPr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5" w:rsidRPr="003869F5" w:rsidRDefault="003869F5" w:rsidP="003869F5">
            <w:pPr>
              <w:jc w:val="both"/>
              <w:rPr>
                <w:sz w:val="24"/>
                <w:szCs w:val="24"/>
              </w:rPr>
            </w:pPr>
            <w:r w:rsidRPr="003869F5">
              <w:rPr>
                <w:sz w:val="24"/>
                <w:szCs w:val="24"/>
              </w:rPr>
              <w:t>Critérios específicos</w:t>
            </w:r>
          </w:p>
          <w:p w:rsidR="003869F5" w:rsidRPr="003869F5" w:rsidRDefault="003869F5" w:rsidP="003869F5">
            <w:pPr>
              <w:jc w:val="both"/>
              <w:rPr>
                <w:sz w:val="24"/>
                <w:szCs w:val="24"/>
              </w:rPr>
            </w:pPr>
            <w:r w:rsidRPr="003869F5">
              <w:rPr>
                <w:sz w:val="24"/>
                <w:szCs w:val="24"/>
              </w:rPr>
              <w:t>Atender, no mínimo, a um dos seguintes critérios específicos, conforme estabelecido no art. 18 do Decreto nº 10.829, de 5 de outubro 2021:</w:t>
            </w:r>
          </w:p>
          <w:p w:rsidR="000970A5" w:rsidRPr="003869F5" w:rsidRDefault="000970A5">
            <w:pPr>
              <w:spacing w:after="0"/>
              <w:rPr>
                <w:sz w:val="24"/>
                <w:szCs w:val="24"/>
              </w:rPr>
            </w:pPr>
          </w:p>
        </w:tc>
      </w:tr>
      <w:tr w:rsidR="003869F5" w:rsidRPr="003869F5">
        <w:trPr>
          <w:trHeight w:val="249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5" w:rsidRPr="003869F5" w:rsidRDefault="003869F5" w:rsidP="003869F5">
            <w:pPr>
              <w:spacing w:after="0"/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Formação e Experiência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5" w:rsidRPr="003869F5" w:rsidRDefault="003869F5" w:rsidP="003869F5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869F5">
              <w:rPr>
                <w:rFonts w:ascii="Calibri" w:hAnsi="Calibri" w:cs="Calibri"/>
                <w:sz w:val="24"/>
                <w:szCs w:val="24"/>
              </w:rPr>
              <w:t>Possuir experiência profissional de, no mínimo, quatro anos em atividades correlatas às áreas de atuação ou em áreas relacionadas às atribuições e às competências do cargo ou da função;</w:t>
            </w:r>
          </w:p>
          <w:p w:rsidR="003869F5" w:rsidRPr="003869F5" w:rsidRDefault="003869F5" w:rsidP="003869F5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869F5">
              <w:rPr>
                <w:rFonts w:ascii="Calibri" w:hAnsi="Calibri" w:cs="Calibri"/>
                <w:sz w:val="24"/>
                <w:szCs w:val="24"/>
              </w:rPr>
              <w:t>Ter ocupado cargo em comissão ou função de confiança em qualquer Poder, inclusive na Administração pública indireta, de qualquer ente federativo por, no mínimo, quatro anos;</w:t>
            </w:r>
          </w:p>
          <w:p w:rsidR="003869F5" w:rsidRPr="003869F5" w:rsidRDefault="003869F5" w:rsidP="003869F5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869F5">
              <w:rPr>
                <w:rFonts w:ascii="Calibri" w:hAnsi="Calibri" w:cs="Calibri"/>
                <w:sz w:val="24"/>
                <w:szCs w:val="24"/>
              </w:rPr>
              <w:t>Possuir título de especialista, mestre ou doutor em área correlata às áreas de atuação do órgão ou da entidade ou em áreas relacionadas às atribuições do cargo ou da função; ou</w:t>
            </w:r>
          </w:p>
          <w:p w:rsidR="003869F5" w:rsidRPr="003869F5" w:rsidRDefault="003869F5" w:rsidP="003869F5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869F5">
              <w:rPr>
                <w:rFonts w:ascii="Calibri" w:hAnsi="Calibri" w:cs="Calibri"/>
                <w:sz w:val="24"/>
                <w:szCs w:val="24"/>
              </w:rPr>
              <w:t>Ter realizado ações de desenvolvimento de liderança, estabelecidas pelo Ministério da Economia, com carga horária mínima de cento e vinte horas.</w:t>
            </w:r>
          </w:p>
          <w:p w:rsidR="003869F5" w:rsidRPr="003869F5" w:rsidRDefault="003869F5" w:rsidP="003869F5">
            <w:pPr>
              <w:spacing w:after="0"/>
              <w:rPr>
                <w:sz w:val="24"/>
                <w:szCs w:val="24"/>
              </w:rPr>
            </w:pPr>
          </w:p>
        </w:tc>
      </w:tr>
      <w:tr w:rsidR="003869F5" w:rsidRPr="003869F5">
        <w:trPr>
          <w:trHeight w:val="139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5" w:rsidRPr="003869F5" w:rsidRDefault="003869F5" w:rsidP="003869F5">
            <w:pPr>
              <w:spacing w:after="0"/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lastRenderedPageBreak/>
              <w:t xml:space="preserve">Competências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3A" w:rsidRDefault="00AC633A" w:rsidP="00AC633A">
            <w:pPr>
              <w:pStyle w:val="PargrafodaLista"/>
              <w:numPr>
                <w:ilvl w:val="0"/>
                <w:numId w:val="8"/>
              </w:numPr>
              <w:jc w:val="both"/>
            </w:pPr>
            <w:r>
              <w:t>Pensamento crítico;</w:t>
            </w:r>
          </w:p>
          <w:p w:rsidR="00AC633A" w:rsidRDefault="00AC633A" w:rsidP="00AC633A">
            <w:pPr>
              <w:pStyle w:val="PargrafodaLista"/>
              <w:numPr>
                <w:ilvl w:val="0"/>
                <w:numId w:val="8"/>
              </w:numPr>
              <w:jc w:val="both"/>
            </w:pPr>
            <w:r>
              <w:t>Comunicação assertiva;</w:t>
            </w:r>
          </w:p>
          <w:p w:rsidR="00AC633A" w:rsidRDefault="00AC633A" w:rsidP="00AC633A">
            <w:pPr>
              <w:pStyle w:val="PargrafodaLista"/>
              <w:numPr>
                <w:ilvl w:val="0"/>
                <w:numId w:val="8"/>
              </w:numPr>
              <w:jc w:val="both"/>
            </w:pPr>
            <w:r>
              <w:t>Orientação para resultados;</w:t>
            </w:r>
          </w:p>
          <w:p w:rsidR="00AC633A" w:rsidRDefault="00AC633A" w:rsidP="00AC633A">
            <w:pPr>
              <w:pStyle w:val="PargrafodaLista"/>
              <w:numPr>
                <w:ilvl w:val="0"/>
                <w:numId w:val="8"/>
              </w:numPr>
              <w:jc w:val="both"/>
            </w:pPr>
            <w:r>
              <w:t>Capacidade de processamento de informações e produção de conteúdo;</w:t>
            </w:r>
          </w:p>
          <w:p w:rsidR="00AC633A" w:rsidRDefault="00AC633A" w:rsidP="00AC633A">
            <w:pPr>
              <w:pStyle w:val="PargrafodaLista"/>
              <w:numPr>
                <w:ilvl w:val="0"/>
                <w:numId w:val="8"/>
              </w:numPr>
              <w:jc w:val="both"/>
            </w:pPr>
            <w:r>
              <w:t>Compartilhamento de informações e conhecimentos, ressalvados aqueles sobre os quais incide hipótese legal de restrição de acesso.</w:t>
            </w:r>
          </w:p>
          <w:p w:rsidR="00AC633A" w:rsidRDefault="00AC633A" w:rsidP="00AC633A">
            <w:pPr>
              <w:pStyle w:val="PargrafodaLista"/>
              <w:numPr>
                <w:ilvl w:val="0"/>
                <w:numId w:val="8"/>
              </w:numPr>
              <w:jc w:val="both"/>
            </w:pPr>
            <w:r>
              <w:t>Visão sistêmica;</w:t>
            </w:r>
          </w:p>
          <w:p w:rsidR="00AC633A" w:rsidRDefault="00AC633A" w:rsidP="00AC633A">
            <w:pPr>
              <w:pStyle w:val="PargrafodaLista"/>
              <w:numPr>
                <w:ilvl w:val="0"/>
                <w:numId w:val="8"/>
              </w:numPr>
              <w:jc w:val="both"/>
            </w:pPr>
            <w:r>
              <w:t>Capacidade de articulação interna e externa;</w:t>
            </w:r>
          </w:p>
          <w:p w:rsidR="00AC633A" w:rsidRDefault="00AC633A" w:rsidP="00AC633A">
            <w:pPr>
              <w:pStyle w:val="PargrafodaLista"/>
              <w:numPr>
                <w:ilvl w:val="0"/>
                <w:numId w:val="8"/>
              </w:numPr>
              <w:jc w:val="both"/>
            </w:pPr>
            <w:r>
              <w:t>Liderança de equipes; e</w:t>
            </w:r>
          </w:p>
          <w:p w:rsidR="00AC633A" w:rsidRDefault="00AC633A" w:rsidP="00AC633A">
            <w:pPr>
              <w:pStyle w:val="PargrafodaLista"/>
              <w:numPr>
                <w:ilvl w:val="0"/>
                <w:numId w:val="8"/>
              </w:numPr>
              <w:jc w:val="both"/>
            </w:pPr>
            <w:r>
              <w:t>Gestão de pessoas.</w:t>
            </w:r>
          </w:p>
          <w:p w:rsidR="003869F5" w:rsidRPr="00AC633A" w:rsidRDefault="003869F5" w:rsidP="00AC633A">
            <w:pPr>
              <w:spacing w:after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869F5" w:rsidRPr="003869F5">
        <w:trPr>
          <w:trHeight w:val="28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5" w:rsidRPr="003869F5" w:rsidRDefault="003869F5" w:rsidP="003869F5">
            <w:pPr>
              <w:spacing w:after="0"/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Outros Requisitos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5" w:rsidRPr="003869F5" w:rsidRDefault="003869F5" w:rsidP="003869F5">
            <w:pPr>
              <w:spacing w:after="0"/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0970A5" w:rsidRPr="003869F5" w:rsidRDefault="00AC633A">
      <w:pPr>
        <w:spacing w:after="0"/>
        <w:ind w:left="260"/>
        <w:jc w:val="both"/>
        <w:rPr>
          <w:rFonts w:eastAsia="Times New Roman"/>
          <w:sz w:val="24"/>
          <w:szCs w:val="24"/>
        </w:rPr>
      </w:pPr>
      <w:r w:rsidRPr="003869F5">
        <w:rPr>
          <w:rFonts w:eastAsia="Times New Roman"/>
          <w:sz w:val="24"/>
          <w:szCs w:val="24"/>
        </w:rPr>
        <w:t xml:space="preserve"> </w:t>
      </w:r>
    </w:p>
    <w:p w:rsidR="00CB6FEF" w:rsidRPr="003869F5" w:rsidRDefault="00CB6FEF">
      <w:pPr>
        <w:spacing w:after="0"/>
        <w:ind w:left="260"/>
        <w:jc w:val="both"/>
        <w:rPr>
          <w:sz w:val="24"/>
          <w:szCs w:val="24"/>
        </w:rPr>
      </w:pPr>
    </w:p>
    <w:sectPr w:rsidR="00CB6FEF" w:rsidRPr="003869F5">
      <w:pgSz w:w="11904" w:h="16838"/>
      <w:pgMar w:top="142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150"/>
    <w:multiLevelType w:val="hybridMultilevel"/>
    <w:tmpl w:val="CBD2E376"/>
    <w:lvl w:ilvl="0" w:tplc="C71E4B94">
      <w:start w:val="12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AC45F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2613F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8AAF4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30CAC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5C9E3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F0910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C0CC8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B6BAB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5A51B0"/>
    <w:multiLevelType w:val="hybridMultilevel"/>
    <w:tmpl w:val="24263E34"/>
    <w:lvl w:ilvl="0" w:tplc="D38AFB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FA4A4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8E141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5CB0F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4644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B0B4A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1C5DF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5279C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2284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5360A5"/>
    <w:multiLevelType w:val="hybridMultilevel"/>
    <w:tmpl w:val="A7BECE48"/>
    <w:lvl w:ilvl="0" w:tplc="49DAB602">
      <w:start w:val="3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0687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B058F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0AE97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C7B1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E05BA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25A2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56C17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28B76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2A2477"/>
    <w:multiLevelType w:val="hybridMultilevel"/>
    <w:tmpl w:val="25022B6C"/>
    <w:lvl w:ilvl="0" w:tplc="354C2D78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EDDC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A0C61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CA7C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D0D8E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ACAA5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32720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80C10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2006D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C6493F"/>
    <w:multiLevelType w:val="hybridMultilevel"/>
    <w:tmpl w:val="56B24168"/>
    <w:lvl w:ilvl="0" w:tplc="9C9A4BA8">
      <w:start w:val="6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004C4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6216C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00509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9A988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88A0E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CA884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D04C8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09EF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84106B"/>
    <w:multiLevelType w:val="hybridMultilevel"/>
    <w:tmpl w:val="393061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F1409"/>
    <w:multiLevelType w:val="hybridMultilevel"/>
    <w:tmpl w:val="B2305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138A1"/>
    <w:multiLevelType w:val="hybridMultilevel"/>
    <w:tmpl w:val="6988D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21821"/>
    <w:multiLevelType w:val="hybridMultilevel"/>
    <w:tmpl w:val="C94CF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E0044"/>
    <w:multiLevelType w:val="hybridMultilevel"/>
    <w:tmpl w:val="C7C6A836"/>
    <w:lvl w:ilvl="0" w:tplc="D3BC8B20">
      <w:start w:val="1"/>
      <w:numFmt w:val="bullet"/>
      <w:lvlText w:val="-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30222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9EDF9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4804D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6C81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AC08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D8C1D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DE391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F003B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A5"/>
    <w:rsid w:val="000970A5"/>
    <w:rsid w:val="003869F5"/>
    <w:rsid w:val="0040762E"/>
    <w:rsid w:val="004D58B0"/>
    <w:rsid w:val="004E37A3"/>
    <w:rsid w:val="00575D2E"/>
    <w:rsid w:val="0075387C"/>
    <w:rsid w:val="007E20B6"/>
    <w:rsid w:val="007F16D2"/>
    <w:rsid w:val="008434CB"/>
    <w:rsid w:val="00941F56"/>
    <w:rsid w:val="00A17695"/>
    <w:rsid w:val="00AC633A"/>
    <w:rsid w:val="00BD73AB"/>
    <w:rsid w:val="00C4364F"/>
    <w:rsid w:val="00CB6FEF"/>
    <w:rsid w:val="00DB4A67"/>
    <w:rsid w:val="00EC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A710"/>
  <w15:docId w15:val="{67096FB0-0F11-4243-B9CD-5117DC5A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869F5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Coordenação de Aperfeiçoamento de Pessoal de Nível S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Tavares Pereira Nana</dc:creator>
  <cp:keywords/>
  <cp:lastModifiedBy>Ila Lúcia Aureliano Gomes</cp:lastModifiedBy>
  <cp:revision>3</cp:revision>
  <dcterms:created xsi:type="dcterms:W3CDTF">2023-08-22T20:30:00Z</dcterms:created>
  <dcterms:modified xsi:type="dcterms:W3CDTF">2023-08-22T20:32:00Z</dcterms:modified>
</cp:coreProperties>
</file>