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F694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p w14:paraId="08C52FF0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p w14:paraId="6C3EB85D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p w14:paraId="56EA3656" w14:textId="26AAD98A" w:rsidR="003B6B31" w:rsidRPr="00AA3E15" w:rsidRDefault="003B6B31" w:rsidP="7E0BBB87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  <w:r w:rsidRPr="7E0BBB87"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  <w:t xml:space="preserve">Anexo </w:t>
      </w:r>
      <w:r w:rsidR="6BBFC11A" w:rsidRPr="7E0BBB87"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  <w:t>9</w:t>
      </w:r>
    </w:p>
    <w:p w14:paraId="72335F80" w14:textId="53D88B21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  <w:r w:rsidRPr="003B6B31"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  <w:t>Matriz de Gestão de Riscos</w:t>
      </w:r>
    </w:p>
    <w:p w14:paraId="3E60DFBD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p w14:paraId="4CF3287C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p w14:paraId="656C0AA3" w14:textId="77777777" w:rsid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  <w:sz w:val="72"/>
          <w:szCs w:val="72"/>
        </w:rPr>
      </w:pPr>
    </w:p>
    <w:tbl>
      <w:tblPr>
        <w:tblW w:w="1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817"/>
        <w:gridCol w:w="1388"/>
        <w:gridCol w:w="1245"/>
        <w:gridCol w:w="1407"/>
        <w:gridCol w:w="1019"/>
        <w:gridCol w:w="1079"/>
        <w:gridCol w:w="1273"/>
        <w:gridCol w:w="2617"/>
        <w:gridCol w:w="2958"/>
      </w:tblGrid>
      <w:tr w:rsidR="00FF3D98" w:rsidRPr="003B6B31" w14:paraId="7C817FDB" w14:textId="77777777" w:rsidTr="4167ADE4">
        <w:trPr>
          <w:trHeight w:val="412"/>
        </w:trPr>
        <w:tc>
          <w:tcPr>
            <w:tcW w:w="537" w:type="dxa"/>
            <w:shd w:val="clear" w:color="auto" w:fill="203764"/>
            <w:vAlign w:val="center"/>
            <w:hideMark/>
          </w:tcPr>
          <w:p w14:paraId="5AF7F95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ID</w:t>
            </w:r>
          </w:p>
        </w:tc>
        <w:tc>
          <w:tcPr>
            <w:tcW w:w="2828" w:type="dxa"/>
            <w:shd w:val="clear" w:color="auto" w:fill="203764"/>
            <w:vAlign w:val="center"/>
            <w:hideMark/>
          </w:tcPr>
          <w:p w14:paraId="7625C277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RISCO</w:t>
            </w:r>
          </w:p>
        </w:tc>
        <w:tc>
          <w:tcPr>
            <w:tcW w:w="1391" w:type="dxa"/>
            <w:shd w:val="clear" w:color="auto" w:fill="203764"/>
            <w:vAlign w:val="center"/>
            <w:hideMark/>
          </w:tcPr>
          <w:p w14:paraId="21A2481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OBJETIVO ESTRATÉGICO DE TIC</w:t>
            </w:r>
          </w:p>
        </w:tc>
        <w:tc>
          <w:tcPr>
            <w:tcW w:w="1247" w:type="dxa"/>
            <w:shd w:val="clear" w:color="auto" w:fill="203764"/>
            <w:vAlign w:val="center"/>
            <w:hideMark/>
          </w:tcPr>
          <w:p w14:paraId="69B473B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TIPO</w:t>
            </w:r>
          </w:p>
        </w:tc>
        <w:tc>
          <w:tcPr>
            <w:tcW w:w="1409" w:type="dxa"/>
            <w:shd w:val="clear" w:color="auto" w:fill="203764"/>
            <w:vAlign w:val="center"/>
            <w:hideMark/>
          </w:tcPr>
          <w:p w14:paraId="4AC9349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PROBABILIDADE</w:t>
            </w:r>
          </w:p>
        </w:tc>
        <w:tc>
          <w:tcPr>
            <w:tcW w:w="1021" w:type="dxa"/>
            <w:shd w:val="clear" w:color="auto" w:fill="203764"/>
            <w:vAlign w:val="center"/>
            <w:hideMark/>
          </w:tcPr>
          <w:p w14:paraId="23F436C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IMPACTO</w:t>
            </w:r>
          </w:p>
        </w:tc>
        <w:tc>
          <w:tcPr>
            <w:tcW w:w="1034" w:type="dxa"/>
            <w:shd w:val="clear" w:color="auto" w:fill="203764"/>
            <w:vAlign w:val="center"/>
            <w:hideMark/>
          </w:tcPr>
          <w:p w14:paraId="6AE6AF5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NÍVEL</w:t>
            </w:r>
          </w:p>
        </w:tc>
        <w:tc>
          <w:tcPr>
            <w:tcW w:w="1275" w:type="dxa"/>
            <w:shd w:val="clear" w:color="auto" w:fill="203764"/>
            <w:vAlign w:val="center"/>
            <w:hideMark/>
          </w:tcPr>
          <w:p w14:paraId="2EE23D4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TRATAMENTO</w:t>
            </w:r>
          </w:p>
        </w:tc>
        <w:tc>
          <w:tcPr>
            <w:tcW w:w="2626" w:type="dxa"/>
            <w:shd w:val="clear" w:color="auto" w:fill="203764"/>
            <w:vAlign w:val="center"/>
            <w:hideMark/>
          </w:tcPr>
          <w:p w14:paraId="3856ADE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AÇÃO PREVENTIVA</w:t>
            </w:r>
          </w:p>
        </w:tc>
        <w:tc>
          <w:tcPr>
            <w:tcW w:w="2971" w:type="dxa"/>
            <w:shd w:val="clear" w:color="auto" w:fill="203764"/>
            <w:vAlign w:val="center"/>
            <w:hideMark/>
          </w:tcPr>
          <w:p w14:paraId="705B6012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CONTINGÊNCIA</w:t>
            </w:r>
          </w:p>
        </w:tc>
      </w:tr>
      <w:tr w:rsidR="00507D21" w:rsidRPr="003B6B31" w14:paraId="1FFD5C58" w14:textId="77777777" w:rsidTr="007E2B2A">
        <w:trPr>
          <w:trHeight w:val="920"/>
        </w:trPr>
        <w:tc>
          <w:tcPr>
            <w:tcW w:w="537" w:type="dxa"/>
            <w:vAlign w:val="center"/>
            <w:hideMark/>
          </w:tcPr>
          <w:p w14:paraId="0F12F55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28" w:type="dxa"/>
            <w:vAlign w:val="center"/>
            <w:hideMark/>
          </w:tcPr>
          <w:p w14:paraId="655BAD8D" w14:textId="77085094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Paralisação das atividades da DTI ocasionando a indisponibilidade dos sistemas da CAPES devido ao contingenciamento orçamentário e/ou financeiro</w:t>
            </w:r>
            <w:r w:rsidR="00E354B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91" w:type="dxa"/>
            <w:vAlign w:val="center"/>
            <w:hideMark/>
          </w:tcPr>
          <w:p w14:paraId="091DDFF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OB3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</w:p>
        </w:tc>
        <w:tc>
          <w:tcPr>
            <w:tcW w:w="1247" w:type="dxa"/>
            <w:vAlign w:val="center"/>
            <w:hideMark/>
          </w:tcPr>
          <w:p w14:paraId="5A2646E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Financeiro</w:t>
            </w:r>
          </w:p>
        </w:tc>
        <w:tc>
          <w:tcPr>
            <w:tcW w:w="1409" w:type="dxa"/>
            <w:vAlign w:val="center"/>
            <w:hideMark/>
          </w:tcPr>
          <w:p w14:paraId="097BA20E" w14:textId="743FD084" w:rsidR="003B6B31" w:rsidRPr="003B6B31" w:rsidRDefault="00E354BA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Média</w:t>
            </w:r>
          </w:p>
        </w:tc>
        <w:tc>
          <w:tcPr>
            <w:tcW w:w="1021" w:type="dxa"/>
            <w:vAlign w:val="center"/>
            <w:hideMark/>
          </w:tcPr>
          <w:p w14:paraId="6704B027" w14:textId="3ECF0411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Muito 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39E6A36E" w14:textId="0F55199D" w:rsidR="003B6B31" w:rsidRPr="00E72BFA" w:rsidRDefault="00EA353F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Extremo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 (2</w:t>
            </w:r>
            <w:r w:rsidR="00B82249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601895F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2A3D165E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Priorizar contratações e prorrogações de contrato, conforme previsão de orçamento.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Otimizar contratações de TIC, avaliando as necessidades.</w:t>
            </w:r>
          </w:p>
        </w:tc>
        <w:tc>
          <w:tcPr>
            <w:tcW w:w="2971" w:type="dxa"/>
            <w:vAlign w:val="center"/>
            <w:hideMark/>
          </w:tcPr>
          <w:p w14:paraId="048FE97F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Demandar ao Comitê de Gestão de Governança - CGD a possibilidade de aumentar os recursos da DTI</w:t>
            </w:r>
          </w:p>
        </w:tc>
      </w:tr>
      <w:tr w:rsidR="00507D21" w:rsidRPr="003B6B31" w14:paraId="25105CF6" w14:textId="77777777" w:rsidTr="007E2B2A">
        <w:trPr>
          <w:trHeight w:val="1500"/>
        </w:trPr>
        <w:tc>
          <w:tcPr>
            <w:tcW w:w="537" w:type="dxa"/>
            <w:vAlign w:val="center"/>
            <w:hideMark/>
          </w:tcPr>
          <w:p w14:paraId="55CC601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828" w:type="dxa"/>
            <w:vAlign w:val="center"/>
            <w:hideMark/>
          </w:tcPr>
          <w:p w14:paraId="1C8EBD61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Impossibilidade de desenvolver novas ferramentas ou sustentar as já existentes ocasionando ineficiência na execução das atividades da CAPES devido à falta de recursos humanos especializados </w:t>
            </w:r>
          </w:p>
        </w:tc>
        <w:tc>
          <w:tcPr>
            <w:tcW w:w="1391" w:type="dxa"/>
            <w:vAlign w:val="center"/>
            <w:hideMark/>
          </w:tcPr>
          <w:p w14:paraId="2B03EB1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OB3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OB5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</w:p>
        </w:tc>
        <w:tc>
          <w:tcPr>
            <w:tcW w:w="1247" w:type="dxa"/>
            <w:vAlign w:val="center"/>
            <w:hideMark/>
          </w:tcPr>
          <w:p w14:paraId="505F65D7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76D2CCAF" w14:textId="2DB67EDF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Alta</w:t>
            </w:r>
          </w:p>
        </w:tc>
        <w:tc>
          <w:tcPr>
            <w:tcW w:w="1021" w:type="dxa"/>
            <w:vAlign w:val="center"/>
            <w:hideMark/>
          </w:tcPr>
          <w:p w14:paraId="10033EC7" w14:textId="4CC629D0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678C0CAA" w14:textId="787A0927" w:rsidR="003B6B31" w:rsidRPr="00E72BFA" w:rsidRDefault="00CB46DF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Extremo 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02CED4B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53C2323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Aumentar o quadro de servidores e/ou colaboradores especializados.</w:t>
            </w:r>
          </w:p>
        </w:tc>
        <w:tc>
          <w:tcPr>
            <w:tcW w:w="2971" w:type="dxa"/>
            <w:vAlign w:val="center"/>
            <w:hideMark/>
          </w:tcPr>
          <w:p w14:paraId="5C0E20E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Priorizar ações, em conjunto com as unidades, conforme capacidade e força de trabalho da DTI </w:t>
            </w:r>
          </w:p>
        </w:tc>
      </w:tr>
      <w:tr w:rsidR="00FF3D98" w:rsidRPr="003B6B31" w14:paraId="7F0A5D0B" w14:textId="77777777" w:rsidTr="4167ADE4">
        <w:trPr>
          <w:trHeight w:val="752"/>
        </w:trPr>
        <w:tc>
          <w:tcPr>
            <w:tcW w:w="537" w:type="dxa"/>
            <w:vAlign w:val="center"/>
            <w:hideMark/>
          </w:tcPr>
          <w:p w14:paraId="7FCB218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3</w:t>
            </w:r>
          </w:p>
        </w:tc>
        <w:tc>
          <w:tcPr>
            <w:tcW w:w="2828" w:type="dxa"/>
            <w:vAlign w:val="center"/>
            <w:hideMark/>
          </w:tcPr>
          <w:p w14:paraId="2ED33CC6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Impossibilidade de atender novas demandas ocasionando insatisfação dos demandantes e desatualização tecnológica devido à falta de espaço físico para os prestadores de serviço da DTI </w:t>
            </w:r>
          </w:p>
        </w:tc>
        <w:tc>
          <w:tcPr>
            <w:tcW w:w="1391" w:type="dxa"/>
            <w:vAlign w:val="center"/>
            <w:hideMark/>
          </w:tcPr>
          <w:p w14:paraId="78CF38E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OB2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OB3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OB5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</w:p>
        </w:tc>
        <w:tc>
          <w:tcPr>
            <w:tcW w:w="1247" w:type="dxa"/>
            <w:vAlign w:val="center"/>
            <w:hideMark/>
          </w:tcPr>
          <w:p w14:paraId="40C66F2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Imagem</w:t>
            </w:r>
          </w:p>
        </w:tc>
        <w:tc>
          <w:tcPr>
            <w:tcW w:w="1409" w:type="dxa"/>
            <w:vAlign w:val="center"/>
            <w:hideMark/>
          </w:tcPr>
          <w:p w14:paraId="17A3DE01" w14:textId="5C494383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Muito Baixa</w:t>
            </w:r>
          </w:p>
        </w:tc>
        <w:tc>
          <w:tcPr>
            <w:tcW w:w="1021" w:type="dxa"/>
            <w:vAlign w:val="center"/>
            <w:hideMark/>
          </w:tcPr>
          <w:p w14:paraId="048878E0" w14:textId="175811DF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FFFF00"/>
            <w:vAlign w:val="center"/>
            <w:hideMark/>
          </w:tcPr>
          <w:p w14:paraId="0291D8CF" w14:textId="572CAE39" w:rsidR="003B6B31" w:rsidRPr="003B6B31" w:rsidRDefault="0059664A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Moderado</w:t>
            </w:r>
            <w:r w:rsidR="003B6B31"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(</w:t>
            </w:r>
            <w:r w:rsidR="00E56BA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10)</w:t>
            </w:r>
          </w:p>
        </w:tc>
        <w:tc>
          <w:tcPr>
            <w:tcW w:w="1275" w:type="dxa"/>
            <w:vAlign w:val="center"/>
            <w:hideMark/>
          </w:tcPr>
          <w:p w14:paraId="30372FD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Evitar</w:t>
            </w:r>
          </w:p>
        </w:tc>
        <w:tc>
          <w:tcPr>
            <w:tcW w:w="2626" w:type="dxa"/>
            <w:vAlign w:val="center"/>
            <w:hideMark/>
          </w:tcPr>
          <w:p w14:paraId="50338FF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Manter a migração de servidores e colaboradores para o regime de teletrabalho</w:t>
            </w:r>
          </w:p>
        </w:tc>
        <w:tc>
          <w:tcPr>
            <w:tcW w:w="2971" w:type="dxa"/>
            <w:vAlign w:val="center"/>
            <w:hideMark/>
          </w:tcPr>
          <w:p w14:paraId="652607E9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Locar novos espaços físicos.</w:t>
            </w:r>
          </w:p>
        </w:tc>
      </w:tr>
      <w:tr w:rsidR="00507D21" w:rsidRPr="003B6B31" w14:paraId="73A24F2C" w14:textId="77777777" w:rsidTr="007E2B2A">
        <w:trPr>
          <w:trHeight w:val="1781"/>
        </w:trPr>
        <w:tc>
          <w:tcPr>
            <w:tcW w:w="537" w:type="dxa"/>
            <w:vAlign w:val="center"/>
            <w:hideMark/>
          </w:tcPr>
          <w:p w14:paraId="4BA0624F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828" w:type="dxa"/>
            <w:vAlign w:val="center"/>
            <w:hideMark/>
          </w:tcPr>
          <w:p w14:paraId="62E85F8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Atrasos na entrega dos resultados ocasionando a insatisfação dos demandantes devido à comunicação ineficiente entre as unidades da CAPES</w:t>
            </w:r>
          </w:p>
        </w:tc>
        <w:tc>
          <w:tcPr>
            <w:tcW w:w="1391" w:type="dxa"/>
            <w:vAlign w:val="center"/>
            <w:hideMark/>
          </w:tcPr>
          <w:p w14:paraId="07A53D9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OB3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</w:p>
        </w:tc>
        <w:tc>
          <w:tcPr>
            <w:tcW w:w="1247" w:type="dxa"/>
            <w:vAlign w:val="center"/>
            <w:hideMark/>
          </w:tcPr>
          <w:p w14:paraId="6938C69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Imagem</w:t>
            </w:r>
          </w:p>
        </w:tc>
        <w:tc>
          <w:tcPr>
            <w:tcW w:w="1409" w:type="dxa"/>
            <w:vAlign w:val="center"/>
            <w:hideMark/>
          </w:tcPr>
          <w:p w14:paraId="42283912" w14:textId="3F52EA34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1C223EAF" w14:textId="60AE869D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68CB7C90" w14:textId="38936A43" w:rsidR="003B6B31" w:rsidRPr="003B6B31" w:rsidRDefault="0033627E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  <w:r w:rsidR="003B6B31"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(</w:t>
            </w:r>
            <w:r w:rsidR="00ED63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="003B6B31"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61769AF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1E240333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Esclarecer todas as dúvidas sobre a ação com a área demandante conforme plano de comunicação pactuado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Consolidar os mecanismos de comunicação implantados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Implementar novos mecanismos de comunicação</w:t>
            </w:r>
          </w:p>
        </w:tc>
        <w:tc>
          <w:tcPr>
            <w:tcW w:w="2971" w:type="dxa"/>
            <w:vAlign w:val="center"/>
            <w:hideMark/>
          </w:tcPr>
          <w:p w14:paraId="669B6C9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Reorientar sobre os procedimentos previstos no Plano de Comunicação da DTI e sobre as ações do PDTIC</w:t>
            </w:r>
          </w:p>
        </w:tc>
      </w:tr>
      <w:tr w:rsidR="00507D21" w:rsidRPr="003B6B31" w14:paraId="67E84631" w14:textId="77777777" w:rsidTr="007E2B2A">
        <w:trPr>
          <w:trHeight w:val="270"/>
        </w:trPr>
        <w:tc>
          <w:tcPr>
            <w:tcW w:w="537" w:type="dxa"/>
            <w:vAlign w:val="center"/>
            <w:hideMark/>
          </w:tcPr>
          <w:p w14:paraId="34C4352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828" w:type="dxa"/>
            <w:vAlign w:val="center"/>
            <w:hideMark/>
          </w:tcPr>
          <w:p w14:paraId="6638283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Atrasos na entrega dos resultados ocasionando reclamações dos demandantes devido a mudanças no projeto inicial </w:t>
            </w:r>
          </w:p>
        </w:tc>
        <w:tc>
          <w:tcPr>
            <w:tcW w:w="1391" w:type="dxa"/>
            <w:vAlign w:val="center"/>
            <w:hideMark/>
          </w:tcPr>
          <w:p w14:paraId="136B499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15F281D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Imagem</w:t>
            </w:r>
          </w:p>
        </w:tc>
        <w:tc>
          <w:tcPr>
            <w:tcW w:w="1409" w:type="dxa"/>
            <w:vAlign w:val="center"/>
            <w:hideMark/>
          </w:tcPr>
          <w:p w14:paraId="136AFA9B" w14:textId="6F88D6FA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Alta</w:t>
            </w:r>
          </w:p>
        </w:tc>
        <w:tc>
          <w:tcPr>
            <w:tcW w:w="1021" w:type="dxa"/>
            <w:vAlign w:val="center"/>
            <w:hideMark/>
          </w:tcPr>
          <w:p w14:paraId="0A1CD152" w14:textId="218C8571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0E96F56F" w14:textId="241AAEF7" w:rsidR="003B6B31" w:rsidRPr="003B6B31" w:rsidRDefault="00E72BFA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Extremo 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5052511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00FE51F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Negociar junto ao demandante novo prazo final de entrega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Negociar com os demandantes prazos de execução viáveis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Monitorar a execução das ações, projetos e replanejamentos</w:t>
            </w:r>
          </w:p>
        </w:tc>
        <w:tc>
          <w:tcPr>
            <w:tcW w:w="2971" w:type="dxa"/>
            <w:vAlign w:val="center"/>
            <w:hideMark/>
          </w:tcPr>
          <w:p w14:paraId="379B9D2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Conscientizar os demandantes a solicitarem somente alterações imprescindíveis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Replanejar as ações impactadas</w:t>
            </w:r>
          </w:p>
        </w:tc>
      </w:tr>
      <w:tr w:rsidR="00507D21" w:rsidRPr="003B6B31" w14:paraId="645986D9" w14:textId="77777777" w:rsidTr="007E2B2A">
        <w:trPr>
          <w:trHeight w:val="695"/>
        </w:trPr>
        <w:tc>
          <w:tcPr>
            <w:tcW w:w="537" w:type="dxa"/>
            <w:vAlign w:val="center"/>
            <w:hideMark/>
          </w:tcPr>
          <w:p w14:paraId="54D9C27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828" w:type="dxa"/>
            <w:vAlign w:val="center"/>
            <w:hideMark/>
          </w:tcPr>
          <w:p w14:paraId="4106CC1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Deficiência na execução do projeto ocasionando atrasos em sua entrega devido à falta de envolvimento dos responsáveis pelas atividades </w:t>
            </w:r>
          </w:p>
        </w:tc>
        <w:tc>
          <w:tcPr>
            <w:tcW w:w="1391" w:type="dxa"/>
            <w:vAlign w:val="center"/>
            <w:hideMark/>
          </w:tcPr>
          <w:p w14:paraId="3CD14FC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44EF2817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25E1D22C" w14:textId="0900C5E4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Média</w:t>
            </w:r>
          </w:p>
        </w:tc>
        <w:tc>
          <w:tcPr>
            <w:tcW w:w="1021" w:type="dxa"/>
            <w:vAlign w:val="center"/>
            <w:hideMark/>
          </w:tcPr>
          <w:p w14:paraId="6348B753" w14:textId="4AA0D41C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77ADE715" w14:textId="4DE0E91D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 w:rsidR="00D06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  <w:r w:rsidR="00AE104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6586FB1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065BF2A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Realizar reuniões para acompanhar a demanda com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PO’s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equipe técnica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 xml:space="preserve">Manter a lista de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das ações atualizada</w:t>
            </w:r>
          </w:p>
        </w:tc>
        <w:tc>
          <w:tcPr>
            <w:tcW w:w="2971" w:type="dxa"/>
            <w:vAlign w:val="center"/>
            <w:hideMark/>
          </w:tcPr>
          <w:p w14:paraId="1077F0B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No caso </w:t>
            </w:r>
            <w:proofErr w:type="gram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dos</w:t>
            </w:r>
            <w:proofErr w:type="gram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PO’s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estarem privados de tempo para acompanhar o projeto, verificar com demandante a substituição desses servidores</w:t>
            </w:r>
          </w:p>
        </w:tc>
      </w:tr>
      <w:tr w:rsidR="00BB6F86" w:rsidRPr="003B6B31" w14:paraId="22D2B137" w14:textId="77777777" w:rsidTr="007E2B2A">
        <w:trPr>
          <w:trHeight w:val="562"/>
        </w:trPr>
        <w:tc>
          <w:tcPr>
            <w:tcW w:w="537" w:type="dxa"/>
            <w:vAlign w:val="center"/>
            <w:hideMark/>
          </w:tcPr>
          <w:p w14:paraId="599716C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828" w:type="dxa"/>
            <w:vAlign w:val="center"/>
            <w:hideMark/>
          </w:tcPr>
          <w:p w14:paraId="145202B3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Falta de transparência na execução das ações na DTI ocasionando danos à reputação da Diretoria devido à falta de uma estrutura definida sobre indicadores homogêneos e parametrizáveis </w:t>
            </w:r>
          </w:p>
        </w:tc>
        <w:tc>
          <w:tcPr>
            <w:tcW w:w="1391" w:type="dxa"/>
            <w:vAlign w:val="center"/>
            <w:hideMark/>
          </w:tcPr>
          <w:p w14:paraId="293E532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OB2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5709265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Imagem</w:t>
            </w:r>
          </w:p>
        </w:tc>
        <w:tc>
          <w:tcPr>
            <w:tcW w:w="1409" w:type="dxa"/>
            <w:vAlign w:val="center"/>
            <w:hideMark/>
          </w:tcPr>
          <w:p w14:paraId="15106DF0" w14:textId="0B9AC971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</w:t>
            </w:r>
            <w:r w:rsidR="00122E0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</w:p>
        </w:tc>
        <w:tc>
          <w:tcPr>
            <w:tcW w:w="975" w:type="dxa"/>
            <w:vAlign w:val="center"/>
            <w:hideMark/>
          </w:tcPr>
          <w:p w14:paraId="3256489C" w14:textId="6016CEE1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80" w:type="dxa"/>
            <w:shd w:val="clear" w:color="auto" w:fill="E97132" w:themeFill="accent2"/>
            <w:vAlign w:val="center"/>
            <w:hideMark/>
          </w:tcPr>
          <w:p w14:paraId="332C59E5" w14:textId="7452C9C7" w:rsidR="003B6B31" w:rsidRPr="003B6B31" w:rsidRDefault="00726DCE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47817C22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4D840B4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Definir os indicadores para acompanhamento do PDTIC e disponibilizar acesso aos dados pelas partes interessadas</w:t>
            </w:r>
          </w:p>
        </w:tc>
        <w:tc>
          <w:tcPr>
            <w:tcW w:w="2971" w:type="dxa"/>
            <w:vAlign w:val="center"/>
            <w:hideMark/>
          </w:tcPr>
          <w:p w14:paraId="5DB278D7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Solicitar alteração do indicador para as instâncias aprovadoras</w:t>
            </w:r>
          </w:p>
        </w:tc>
      </w:tr>
      <w:tr w:rsidR="00507D21" w:rsidRPr="003B6B31" w14:paraId="6005B898" w14:textId="77777777" w:rsidTr="000D562E">
        <w:trPr>
          <w:trHeight w:val="798"/>
        </w:trPr>
        <w:tc>
          <w:tcPr>
            <w:tcW w:w="537" w:type="dxa"/>
            <w:vAlign w:val="center"/>
            <w:hideMark/>
          </w:tcPr>
          <w:p w14:paraId="07E54E0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2828" w:type="dxa"/>
            <w:vAlign w:val="center"/>
            <w:hideMark/>
          </w:tcPr>
          <w:p w14:paraId="02EFC548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Planejamento inadequado do escopo das ações ocasionando atrasos e má qualidade nas entregas devido ao baixo conhecimento dos processos finalísticos que requerem TIC </w:t>
            </w:r>
          </w:p>
        </w:tc>
        <w:tc>
          <w:tcPr>
            <w:tcW w:w="1391" w:type="dxa"/>
            <w:vAlign w:val="center"/>
            <w:hideMark/>
          </w:tcPr>
          <w:p w14:paraId="437000FF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3AE3061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326C72F9" w14:textId="2F9EB746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Média</w:t>
            </w:r>
          </w:p>
        </w:tc>
        <w:tc>
          <w:tcPr>
            <w:tcW w:w="1021" w:type="dxa"/>
            <w:vAlign w:val="center"/>
            <w:hideMark/>
          </w:tcPr>
          <w:p w14:paraId="05838829" w14:textId="5FCD9C39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220B4E3C" w14:textId="5050E0EC" w:rsidR="003B6B31" w:rsidRPr="003B6B31" w:rsidRDefault="000D562E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26C51643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71F3C03C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Detalhar e esclarecer dúvidas sobre a demanda em conjunto com a unidade no momento da elaboração/revisão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do PDTIC</w:t>
            </w:r>
          </w:p>
        </w:tc>
        <w:tc>
          <w:tcPr>
            <w:tcW w:w="2971" w:type="dxa"/>
            <w:vAlign w:val="center"/>
            <w:hideMark/>
          </w:tcPr>
          <w:p w14:paraId="2F22AAF8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Realizar reuniões de alinhamento das ações com a equipe técnica e a área demandante</w:t>
            </w:r>
          </w:p>
        </w:tc>
      </w:tr>
      <w:tr w:rsidR="00507D21" w:rsidRPr="003B6B31" w14:paraId="4059DD4A" w14:textId="77777777" w:rsidTr="00B25CA8">
        <w:trPr>
          <w:trHeight w:val="668"/>
        </w:trPr>
        <w:tc>
          <w:tcPr>
            <w:tcW w:w="537" w:type="dxa"/>
            <w:vAlign w:val="center"/>
            <w:hideMark/>
          </w:tcPr>
          <w:p w14:paraId="56878A8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828" w:type="dxa"/>
            <w:vAlign w:val="center"/>
            <w:hideMark/>
          </w:tcPr>
          <w:p w14:paraId="28D9C7F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Ausência de confiabilidade, integridade, autenticidade e disponibilidade nos sistemas e dados da CAPES ocasionando prejuízos financeiros e à imagem institucional devido à falta de aderência às políticas, normas e procedimentos de Segurança da Informação e Comunicações</w:t>
            </w:r>
          </w:p>
        </w:tc>
        <w:tc>
          <w:tcPr>
            <w:tcW w:w="1391" w:type="dxa"/>
            <w:vAlign w:val="center"/>
            <w:hideMark/>
          </w:tcPr>
          <w:p w14:paraId="45DA0D2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OB4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59385023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Financeiro</w:t>
            </w:r>
          </w:p>
        </w:tc>
        <w:tc>
          <w:tcPr>
            <w:tcW w:w="1409" w:type="dxa"/>
            <w:vAlign w:val="center"/>
            <w:hideMark/>
          </w:tcPr>
          <w:p w14:paraId="606731E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71F2F117" w14:textId="417207D3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Muito 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1017EEB4" w14:textId="52202DED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 w:rsidR="2E294FC3"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012D1FE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3B2C757E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Divulgar e fiscalizar a execução da Política de Segurança da Informação e Comunicação –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PoSIC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CAPES 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Dar continuidade na Implementação das normas de SIC, especialmente as do GSI/PR e SGD/ME</w:t>
            </w:r>
          </w:p>
        </w:tc>
        <w:tc>
          <w:tcPr>
            <w:tcW w:w="2971" w:type="dxa"/>
            <w:vAlign w:val="center"/>
            <w:hideMark/>
          </w:tcPr>
          <w:p w14:paraId="33A4478E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Controlar o ambiente, corrigir a inconsistência e auditar o erro para inclusão/alteração da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PoSIC</w:t>
            </w:r>
            <w:proofErr w:type="spellEnd"/>
          </w:p>
        </w:tc>
      </w:tr>
      <w:tr w:rsidR="00507D21" w:rsidRPr="003B6B31" w14:paraId="65349C17" w14:textId="77777777" w:rsidTr="00B25CA8">
        <w:trPr>
          <w:trHeight w:val="1800"/>
        </w:trPr>
        <w:tc>
          <w:tcPr>
            <w:tcW w:w="537" w:type="dxa"/>
            <w:vAlign w:val="center"/>
            <w:hideMark/>
          </w:tcPr>
          <w:p w14:paraId="528B3D6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828" w:type="dxa"/>
            <w:vAlign w:val="center"/>
            <w:hideMark/>
          </w:tcPr>
          <w:p w14:paraId="42BF198B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Ataques (exitoso) à segurança da informação ocasionando ameaça à proteção dos dados da CAPES devido à falta de conscientização dos servidores e colaboradores em relação ao tema de Segurança da Informação e Comunicações </w:t>
            </w:r>
          </w:p>
        </w:tc>
        <w:tc>
          <w:tcPr>
            <w:tcW w:w="1391" w:type="dxa"/>
            <w:vAlign w:val="center"/>
            <w:hideMark/>
          </w:tcPr>
          <w:p w14:paraId="3843B8C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OB4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19143E27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38A116D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16F50FB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Muito 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5267C2E1" w14:textId="31A99A52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Alto (1</w:t>
            </w:r>
            <w:r w:rsidR="4E595A53"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71AC19D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726725D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Divulgar e realizar treinamentos periódicos sobre SIC na CAPES</w:t>
            </w:r>
          </w:p>
        </w:tc>
        <w:tc>
          <w:tcPr>
            <w:tcW w:w="2971" w:type="dxa"/>
            <w:vAlign w:val="center"/>
            <w:hideMark/>
          </w:tcPr>
          <w:p w14:paraId="7A247F4D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Controlar o ambiente, corrigir a inconsistência e auditar o erro para inclusão/alteração da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PoSIC</w:t>
            </w:r>
            <w:proofErr w:type="spellEnd"/>
          </w:p>
        </w:tc>
      </w:tr>
      <w:tr w:rsidR="00507D21" w:rsidRPr="003B6B31" w14:paraId="00CA6C2E" w14:textId="77777777" w:rsidTr="00F73E92">
        <w:trPr>
          <w:trHeight w:val="840"/>
        </w:trPr>
        <w:tc>
          <w:tcPr>
            <w:tcW w:w="537" w:type="dxa"/>
            <w:vAlign w:val="center"/>
            <w:hideMark/>
          </w:tcPr>
          <w:p w14:paraId="2E55069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828" w:type="dxa"/>
            <w:vAlign w:val="center"/>
            <w:hideMark/>
          </w:tcPr>
          <w:p w14:paraId="0EEA4F0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Requisições de demandas que não se encontram planejadas no PDTIC ocasionando atrasos em outros projetos devido à ocorrência de situações emergenciais</w:t>
            </w:r>
          </w:p>
        </w:tc>
        <w:tc>
          <w:tcPr>
            <w:tcW w:w="1391" w:type="dxa"/>
            <w:vAlign w:val="center"/>
            <w:hideMark/>
          </w:tcPr>
          <w:p w14:paraId="4DE5C123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OB1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022F4B83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6B70945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Alta</w:t>
            </w:r>
          </w:p>
        </w:tc>
        <w:tc>
          <w:tcPr>
            <w:tcW w:w="1021" w:type="dxa"/>
            <w:vAlign w:val="center"/>
            <w:hideMark/>
          </w:tcPr>
          <w:p w14:paraId="58F8A15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555219DC" w14:textId="53F2A623" w:rsidR="003B6B31" w:rsidRPr="003B6B31" w:rsidRDefault="00F73E92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Extre</w:t>
            </w:r>
            <w:r w:rsidR="00D56608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 (</w:t>
            </w:r>
            <w:r w:rsidR="13501EC2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  <w:r w:rsidR="003B6B31" w:rsidRPr="00B02DD4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49B700E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Aceitar</w:t>
            </w:r>
          </w:p>
        </w:tc>
        <w:tc>
          <w:tcPr>
            <w:tcW w:w="2626" w:type="dxa"/>
            <w:shd w:val="clear" w:color="auto" w:fill="FFFFFF" w:themeFill="background1"/>
            <w:vAlign w:val="center"/>
            <w:hideMark/>
          </w:tcPr>
          <w:p w14:paraId="0CAACB61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Prever inserção da ação no processo de revisão do PDTIC</w:t>
            </w:r>
          </w:p>
        </w:tc>
        <w:tc>
          <w:tcPr>
            <w:tcW w:w="2971" w:type="dxa"/>
            <w:vAlign w:val="center"/>
            <w:hideMark/>
          </w:tcPr>
          <w:p w14:paraId="0F490ED3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Avaliar, em conjunto com as unidades, quais projetos serão despriorizados para atender a demanda emergencial</w:t>
            </w:r>
          </w:p>
        </w:tc>
      </w:tr>
      <w:tr w:rsidR="00507D21" w:rsidRPr="003B6B31" w14:paraId="34DEE17D" w14:textId="77777777" w:rsidTr="00BB6F86">
        <w:trPr>
          <w:trHeight w:val="270"/>
        </w:trPr>
        <w:tc>
          <w:tcPr>
            <w:tcW w:w="537" w:type="dxa"/>
            <w:vAlign w:val="center"/>
            <w:hideMark/>
          </w:tcPr>
          <w:p w14:paraId="70A4C4A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828" w:type="dxa"/>
            <w:vAlign w:val="center"/>
            <w:hideMark/>
          </w:tcPr>
          <w:p w14:paraId="7C1A01E1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Atrasos na execução de atividades de competência exclusiva de servidores ocasionando paralisação na entrega de serviços devido ao número insuficiente de servidores efetivos </w:t>
            </w:r>
          </w:p>
        </w:tc>
        <w:tc>
          <w:tcPr>
            <w:tcW w:w="1391" w:type="dxa"/>
            <w:vAlign w:val="center"/>
            <w:hideMark/>
          </w:tcPr>
          <w:p w14:paraId="0CC702D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OB07</w:t>
            </w:r>
          </w:p>
        </w:tc>
        <w:tc>
          <w:tcPr>
            <w:tcW w:w="1247" w:type="dxa"/>
            <w:vAlign w:val="center"/>
            <w:hideMark/>
          </w:tcPr>
          <w:p w14:paraId="49C3929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6EDBB16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7D32852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162A176F" w14:textId="45A7DD50" w:rsidR="003B6B31" w:rsidRPr="003B6B31" w:rsidRDefault="00BB6F86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67D1CC12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768ECB11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Delegar, quando possível, as atividades que não são exclusivas de servidores públicos para outros colaboradores </w:t>
            </w:r>
          </w:p>
        </w:tc>
        <w:tc>
          <w:tcPr>
            <w:tcW w:w="2971" w:type="dxa"/>
            <w:vAlign w:val="center"/>
            <w:hideMark/>
          </w:tcPr>
          <w:p w14:paraId="5F114708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Solicitar servidores de outras unidades da CAPES ou de outros órgãos </w:t>
            </w:r>
          </w:p>
        </w:tc>
      </w:tr>
      <w:tr w:rsidR="00507D21" w:rsidRPr="003B6B31" w14:paraId="05890A34" w14:textId="77777777" w:rsidTr="00965026">
        <w:trPr>
          <w:trHeight w:val="412"/>
        </w:trPr>
        <w:tc>
          <w:tcPr>
            <w:tcW w:w="537" w:type="dxa"/>
            <w:vAlign w:val="center"/>
            <w:hideMark/>
          </w:tcPr>
          <w:p w14:paraId="657D3B3F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828" w:type="dxa"/>
            <w:vAlign w:val="center"/>
            <w:hideMark/>
          </w:tcPr>
          <w:p w14:paraId="1056BAA1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Erros gerenciais e financeiros ocasionando a inexecução dos planos institucionais devido à 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 xml:space="preserve">deficiência nos mecanismos de mensuração da Governança e Gestão de TIC </w:t>
            </w:r>
          </w:p>
        </w:tc>
        <w:tc>
          <w:tcPr>
            <w:tcW w:w="1391" w:type="dxa"/>
            <w:vAlign w:val="center"/>
            <w:hideMark/>
          </w:tcPr>
          <w:p w14:paraId="6A4264B0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OB9</w:t>
            </w:r>
          </w:p>
        </w:tc>
        <w:tc>
          <w:tcPr>
            <w:tcW w:w="1247" w:type="dxa"/>
            <w:vAlign w:val="center"/>
            <w:hideMark/>
          </w:tcPr>
          <w:p w14:paraId="101DA89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5CD9EEA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2FA5DDF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0941A115" w14:textId="4A9BE334" w:rsidR="003B6B31" w:rsidRPr="003B6B31" w:rsidRDefault="00965026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35CD4D4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2019EABE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Manter e ampliar mecanismos de mensuração da Governança e 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 xml:space="preserve">Gestão de TIC de acordo com leis e regulamentações públicas </w:t>
            </w:r>
          </w:p>
        </w:tc>
        <w:tc>
          <w:tcPr>
            <w:tcW w:w="2971" w:type="dxa"/>
            <w:vAlign w:val="center"/>
            <w:hideMark/>
          </w:tcPr>
          <w:p w14:paraId="1D4F47F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 xml:space="preserve">Revisar mecanismos de mensuração da Governança e Gestão de TIC </w:t>
            </w:r>
          </w:p>
        </w:tc>
      </w:tr>
      <w:tr w:rsidR="00507D21" w:rsidRPr="003B6B31" w14:paraId="45280F4B" w14:textId="77777777" w:rsidTr="00965026">
        <w:trPr>
          <w:trHeight w:val="299"/>
        </w:trPr>
        <w:tc>
          <w:tcPr>
            <w:tcW w:w="537" w:type="dxa"/>
            <w:vAlign w:val="center"/>
            <w:hideMark/>
          </w:tcPr>
          <w:p w14:paraId="75593232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828" w:type="dxa"/>
            <w:vAlign w:val="center"/>
            <w:hideMark/>
          </w:tcPr>
          <w:p w14:paraId="79E7A90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atendimento a normas legais ocasionando atrasos nos processos licitatórios devido a questionamentos por parte dos órgãos de auditoria interna e externa aos instrumentos produzidos durante o planejamento da contratação</w:t>
            </w:r>
          </w:p>
        </w:tc>
        <w:tc>
          <w:tcPr>
            <w:tcW w:w="1391" w:type="dxa"/>
            <w:vAlign w:val="center"/>
            <w:hideMark/>
          </w:tcPr>
          <w:p w14:paraId="474CCEA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OB8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OB9</w:t>
            </w:r>
          </w:p>
        </w:tc>
        <w:tc>
          <w:tcPr>
            <w:tcW w:w="1247" w:type="dxa"/>
            <w:vAlign w:val="center"/>
            <w:hideMark/>
          </w:tcPr>
          <w:p w14:paraId="68A0DDC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7E68A72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0FE091A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35408677" w14:textId="07A3E1A3" w:rsidR="003B6B31" w:rsidRPr="003B6B31" w:rsidRDefault="00965026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0773520F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6E1FC038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Realizar estudos e adequar os procedimentos de contratação às normas estabelecidas pelos órgãos de controle interno e externo </w:t>
            </w:r>
          </w:p>
        </w:tc>
        <w:tc>
          <w:tcPr>
            <w:tcW w:w="2971" w:type="dxa"/>
            <w:vAlign w:val="center"/>
            <w:hideMark/>
          </w:tcPr>
          <w:p w14:paraId="531E1C1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Realizar treinamentos específicos com a equipe responsável pelo apoio ao processo de planejamento de contratação 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 xml:space="preserve">Atender o </w:t>
            </w: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órgao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controle, alterar contratação e os fluxos adotados</w:t>
            </w:r>
          </w:p>
        </w:tc>
      </w:tr>
      <w:tr w:rsidR="00507D21" w:rsidRPr="003B6B31" w14:paraId="32333A9F" w14:textId="77777777" w:rsidTr="00B02DD4">
        <w:trPr>
          <w:trHeight w:val="454"/>
        </w:trPr>
        <w:tc>
          <w:tcPr>
            <w:tcW w:w="537" w:type="dxa"/>
            <w:vAlign w:val="center"/>
            <w:hideMark/>
          </w:tcPr>
          <w:p w14:paraId="2CDF9CE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2828" w:type="dxa"/>
            <w:vAlign w:val="center"/>
            <w:hideMark/>
          </w:tcPr>
          <w:p w14:paraId="1992BF35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Descontinuidade de planos e projetos ocasionando interrupção nos serviços devido a mudanças na gestão das áreas ou do órgão </w:t>
            </w:r>
          </w:p>
        </w:tc>
        <w:tc>
          <w:tcPr>
            <w:tcW w:w="1391" w:type="dxa"/>
            <w:vAlign w:val="center"/>
            <w:hideMark/>
          </w:tcPr>
          <w:p w14:paraId="2DBE08B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OB7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6E60C0E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10D60E4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Muito Alta</w:t>
            </w:r>
          </w:p>
        </w:tc>
        <w:tc>
          <w:tcPr>
            <w:tcW w:w="1021" w:type="dxa"/>
            <w:vAlign w:val="center"/>
            <w:hideMark/>
          </w:tcPr>
          <w:p w14:paraId="7EEE8D0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20A58AE8" w14:textId="41C6AF4B" w:rsidR="003B6B31" w:rsidRPr="003B6B31" w:rsidRDefault="00B02DD4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Extremo</w:t>
            </w:r>
            <w:r w:rsidR="003B6B31" w:rsidRPr="1D09E417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 (2</w:t>
            </w:r>
            <w:r w:rsidR="029559CA" w:rsidRPr="1D09E417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  <w:r w:rsidR="003B6B31" w:rsidRPr="1D09E417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09CEAAD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Aceitar</w:t>
            </w:r>
          </w:p>
        </w:tc>
        <w:tc>
          <w:tcPr>
            <w:tcW w:w="2626" w:type="dxa"/>
            <w:vAlign w:val="center"/>
            <w:hideMark/>
          </w:tcPr>
          <w:p w14:paraId="587CDBA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2971" w:type="dxa"/>
            <w:vAlign w:val="center"/>
            <w:hideMark/>
          </w:tcPr>
          <w:p w14:paraId="4903CF4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Repriorizar</w:t>
            </w:r>
            <w:proofErr w:type="spellEnd"/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e/ou cancelar planos e projetos de acordo com a nova gestão, justificando os investimentos realizados </w:t>
            </w:r>
          </w:p>
        </w:tc>
      </w:tr>
      <w:tr w:rsidR="00507D21" w:rsidRPr="003B6B31" w14:paraId="6EC6D571" w14:textId="77777777" w:rsidTr="00B02DD4">
        <w:trPr>
          <w:trHeight w:val="269"/>
        </w:trPr>
        <w:tc>
          <w:tcPr>
            <w:tcW w:w="537" w:type="dxa"/>
            <w:vAlign w:val="center"/>
            <w:hideMark/>
          </w:tcPr>
          <w:p w14:paraId="725CB435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2828" w:type="dxa"/>
            <w:vAlign w:val="center"/>
            <w:hideMark/>
          </w:tcPr>
          <w:p w14:paraId="697A5C46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Descontinuidade do fornecimento de bens ou serviços de TIC ocasionando prejuízos gerenciais e financeiros devido à não contratação ou prorrogação de contratos em tempo hábil </w:t>
            </w:r>
          </w:p>
        </w:tc>
        <w:tc>
          <w:tcPr>
            <w:tcW w:w="1391" w:type="dxa"/>
            <w:vAlign w:val="center"/>
            <w:hideMark/>
          </w:tcPr>
          <w:p w14:paraId="1632CF8F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OB9</w:t>
            </w:r>
          </w:p>
        </w:tc>
        <w:tc>
          <w:tcPr>
            <w:tcW w:w="1247" w:type="dxa"/>
            <w:vAlign w:val="center"/>
            <w:hideMark/>
          </w:tcPr>
          <w:p w14:paraId="36516A88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6C70A51E" w14:textId="448BD8BA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387B553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97132" w:themeFill="accent2"/>
            <w:vAlign w:val="center"/>
            <w:hideMark/>
          </w:tcPr>
          <w:p w14:paraId="6E80758B" w14:textId="57E8D314" w:rsidR="003B6B31" w:rsidRPr="003B6B31" w:rsidRDefault="00B02DD4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Alto (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  <w:r w:rsidRPr="00B25CA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512A448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5D944377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Gerenciar a programação das contratações e prorrogações contratuais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 xml:space="preserve">Ampliar os mecanismos de monitoramento das contratações </w:t>
            </w:r>
          </w:p>
        </w:tc>
        <w:tc>
          <w:tcPr>
            <w:tcW w:w="2971" w:type="dxa"/>
            <w:vAlign w:val="center"/>
            <w:hideMark/>
          </w:tcPr>
          <w:p w14:paraId="1BED0433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Realizar repriorização das novas contratações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Avaliar possibilidade de execução direta dos serviços</w:t>
            </w:r>
          </w:p>
        </w:tc>
      </w:tr>
      <w:tr w:rsidR="00507D21" w:rsidRPr="003B6B31" w14:paraId="50FAAFD7" w14:textId="77777777" w:rsidTr="00B02DD4">
        <w:trPr>
          <w:trHeight w:val="561"/>
        </w:trPr>
        <w:tc>
          <w:tcPr>
            <w:tcW w:w="537" w:type="dxa"/>
            <w:vAlign w:val="center"/>
            <w:hideMark/>
          </w:tcPr>
          <w:p w14:paraId="5CF743B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828" w:type="dxa"/>
            <w:vAlign w:val="center"/>
            <w:hideMark/>
          </w:tcPr>
          <w:p w14:paraId="14EE94E3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Paralisação ou atrasos em projetos ocasionando insatisfação dos demandantes devido à quantificação imprecisa da capacidade de atendimento da DTI</w:t>
            </w:r>
          </w:p>
        </w:tc>
        <w:tc>
          <w:tcPr>
            <w:tcW w:w="1391" w:type="dxa"/>
            <w:vAlign w:val="center"/>
            <w:hideMark/>
          </w:tcPr>
          <w:p w14:paraId="1FD2792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OB6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OB7</w:t>
            </w:r>
          </w:p>
        </w:tc>
        <w:tc>
          <w:tcPr>
            <w:tcW w:w="1247" w:type="dxa"/>
            <w:vAlign w:val="center"/>
            <w:hideMark/>
          </w:tcPr>
          <w:p w14:paraId="687F430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753A7C2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Alta </w:t>
            </w:r>
          </w:p>
        </w:tc>
        <w:tc>
          <w:tcPr>
            <w:tcW w:w="1021" w:type="dxa"/>
            <w:vAlign w:val="center"/>
            <w:hideMark/>
          </w:tcPr>
          <w:p w14:paraId="5FB957C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646A54DF" w14:textId="6B714FC4" w:rsidR="003B6B31" w:rsidRPr="003B6B31" w:rsidRDefault="00B02DD4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Extremo</w:t>
            </w:r>
            <w:r w:rsidRPr="1D09E417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3B6B31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="1478DAF4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  <w:r w:rsidR="003B6B31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5E46E373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609096F4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Aumentar o quadro de servidores e/ou colaboradores especializados.</w:t>
            </w:r>
          </w:p>
        </w:tc>
        <w:tc>
          <w:tcPr>
            <w:tcW w:w="2971" w:type="dxa"/>
            <w:vAlign w:val="center"/>
            <w:hideMark/>
          </w:tcPr>
          <w:p w14:paraId="25FC093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Priorizar ações, em conjunto com as unidades, conforme capacidade e força de trabalho da DTI </w:t>
            </w:r>
          </w:p>
        </w:tc>
      </w:tr>
      <w:tr w:rsidR="00FF3D98" w:rsidRPr="003B6B31" w14:paraId="4E5E7E9B" w14:textId="77777777" w:rsidTr="004C4023">
        <w:trPr>
          <w:trHeight w:val="60"/>
        </w:trPr>
        <w:tc>
          <w:tcPr>
            <w:tcW w:w="537" w:type="dxa"/>
            <w:vAlign w:val="center"/>
            <w:hideMark/>
          </w:tcPr>
          <w:p w14:paraId="3C38A6AB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828" w:type="dxa"/>
            <w:vAlign w:val="center"/>
            <w:hideMark/>
          </w:tcPr>
          <w:p w14:paraId="645EC69C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Deficiência na gestão de projetos ocasionando atrasos na entrega de resultados devido à falta de pessoal para a definição e implantação dos processos</w:t>
            </w:r>
          </w:p>
        </w:tc>
        <w:tc>
          <w:tcPr>
            <w:tcW w:w="1391" w:type="dxa"/>
            <w:vAlign w:val="center"/>
            <w:hideMark/>
          </w:tcPr>
          <w:p w14:paraId="22F63C5E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OB3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OB5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OB8</w:t>
            </w:r>
          </w:p>
        </w:tc>
        <w:tc>
          <w:tcPr>
            <w:tcW w:w="1247" w:type="dxa"/>
            <w:vAlign w:val="center"/>
            <w:hideMark/>
          </w:tcPr>
          <w:p w14:paraId="5B76B8F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74A3AFC1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Alta</w:t>
            </w:r>
          </w:p>
        </w:tc>
        <w:tc>
          <w:tcPr>
            <w:tcW w:w="1021" w:type="dxa"/>
            <w:vAlign w:val="center"/>
            <w:hideMark/>
          </w:tcPr>
          <w:p w14:paraId="469A63E4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Alto</w:t>
            </w:r>
          </w:p>
        </w:tc>
        <w:tc>
          <w:tcPr>
            <w:tcW w:w="1034" w:type="dxa"/>
            <w:shd w:val="clear" w:color="auto" w:fill="EE0000"/>
            <w:vAlign w:val="center"/>
            <w:hideMark/>
          </w:tcPr>
          <w:p w14:paraId="2BF70782" w14:textId="6C9BE93A" w:rsidR="003B6B31" w:rsidRPr="003B6B31" w:rsidRDefault="4AF354EA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</w:pPr>
            <w:r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Extremo</w:t>
            </w:r>
            <w:r w:rsidR="003B6B31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 xml:space="preserve"> (</w:t>
            </w:r>
            <w:r w:rsidR="570A4F34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  <w:r w:rsidR="003B6B31" w:rsidRPr="4E31B41D">
              <w:rPr>
                <w:rFonts w:ascii="Calibri" w:eastAsia="Times New Roman" w:hAnsi="Calibri" w:cs="Calibri"/>
                <w:color w:val="FFFFFF" w:themeColor="background1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3EE7CC5C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5D97BFDC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Aumentar o quadro de servidores e/ou colaboradores especializados.</w:t>
            </w:r>
          </w:p>
        </w:tc>
        <w:tc>
          <w:tcPr>
            <w:tcW w:w="2971" w:type="dxa"/>
            <w:vAlign w:val="center"/>
            <w:hideMark/>
          </w:tcPr>
          <w:p w14:paraId="21A83DFB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Priorizar ações, em conjunto com as unidades, conforme capacidade e força de trabalho da DTI </w:t>
            </w:r>
          </w:p>
        </w:tc>
      </w:tr>
      <w:tr w:rsidR="00FF3D98" w:rsidRPr="003B6B31" w14:paraId="4D30DAB7" w14:textId="77777777" w:rsidTr="00FF3D98">
        <w:trPr>
          <w:trHeight w:val="323"/>
        </w:trPr>
        <w:tc>
          <w:tcPr>
            <w:tcW w:w="537" w:type="dxa"/>
            <w:vAlign w:val="center"/>
            <w:hideMark/>
          </w:tcPr>
          <w:p w14:paraId="1A2BD18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828" w:type="dxa"/>
            <w:vAlign w:val="center"/>
            <w:hideMark/>
          </w:tcPr>
          <w:p w14:paraId="1E12245A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 qualidade nos serviços prestados pelos contratos ocasionando retrabalhos devido ao mapeamento impreciso de competências</w:t>
            </w:r>
          </w:p>
        </w:tc>
        <w:tc>
          <w:tcPr>
            <w:tcW w:w="1391" w:type="dxa"/>
            <w:vAlign w:val="center"/>
            <w:hideMark/>
          </w:tcPr>
          <w:p w14:paraId="39095149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OB5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OB6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OB7</w:t>
            </w:r>
          </w:p>
        </w:tc>
        <w:tc>
          <w:tcPr>
            <w:tcW w:w="1247" w:type="dxa"/>
            <w:vAlign w:val="center"/>
            <w:hideMark/>
          </w:tcPr>
          <w:p w14:paraId="35802706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Operacional</w:t>
            </w:r>
          </w:p>
        </w:tc>
        <w:tc>
          <w:tcPr>
            <w:tcW w:w="1409" w:type="dxa"/>
            <w:vAlign w:val="center"/>
            <w:hideMark/>
          </w:tcPr>
          <w:p w14:paraId="1065F24A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Baixa</w:t>
            </w:r>
          </w:p>
        </w:tc>
        <w:tc>
          <w:tcPr>
            <w:tcW w:w="1021" w:type="dxa"/>
            <w:vAlign w:val="center"/>
            <w:hideMark/>
          </w:tcPr>
          <w:p w14:paraId="320CC3F2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Baixo</w:t>
            </w:r>
          </w:p>
        </w:tc>
        <w:tc>
          <w:tcPr>
            <w:tcW w:w="1034" w:type="dxa"/>
            <w:shd w:val="clear" w:color="auto" w:fill="00B050"/>
            <w:vAlign w:val="center"/>
            <w:hideMark/>
          </w:tcPr>
          <w:p w14:paraId="2EC5E432" w14:textId="78F844ED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Baixo (</w:t>
            </w:r>
            <w:r w:rsidR="0354E746"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78D01E5D" w14:textId="77777777" w:rsidR="003B6B31" w:rsidRPr="003B6B31" w:rsidRDefault="003B6B31" w:rsidP="003B6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Mitigar</w:t>
            </w:r>
          </w:p>
        </w:tc>
        <w:tc>
          <w:tcPr>
            <w:tcW w:w="2626" w:type="dxa"/>
            <w:vAlign w:val="center"/>
            <w:hideMark/>
          </w:tcPr>
          <w:p w14:paraId="6329CB92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Realizar mapeamento de competências e realocar profissionais conforme capacidades especializadas</w:t>
            </w:r>
          </w:p>
        </w:tc>
        <w:tc>
          <w:tcPr>
            <w:tcW w:w="2971" w:type="dxa"/>
            <w:vAlign w:val="center"/>
            <w:hideMark/>
          </w:tcPr>
          <w:p w14:paraId="55738E8F" w14:textId="77777777" w:rsidR="003B6B31" w:rsidRPr="003B6B31" w:rsidRDefault="003B6B31" w:rsidP="003B6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B6B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Realizar treinamentos para aperfeiçoar as competências individuais</w:t>
            </w:r>
          </w:p>
        </w:tc>
      </w:tr>
    </w:tbl>
    <w:p w14:paraId="4E6AE954" w14:textId="77777777" w:rsidR="003B6B31" w:rsidRPr="003B6B31" w:rsidRDefault="003B6B31" w:rsidP="003B6B31">
      <w:pPr>
        <w:jc w:val="center"/>
        <w:rPr>
          <w:rFonts w:ascii="Microsoft GothicNeo" w:eastAsia="Microsoft GothicNeo" w:hAnsi="Microsoft GothicNeo" w:cs="Microsoft GothicNeo"/>
          <w:b/>
          <w:bCs/>
          <w:color w:val="074F6A" w:themeColor="accent4" w:themeShade="8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1635"/>
        <w:gridCol w:w="1620"/>
        <w:gridCol w:w="1620"/>
        <w:gridCol w:w="1620"/>
        <w:gridCol w:w="1620"/>
        <w:gridCol w:w="1620"/>
      </w:tblGrid>
      <w:tr w:rsidR="48191CFF" w14:paraId="63421B3F" w14:textId="77777777" w:rsidTr="48191CFF">
        <w:trPr>
          <w:trHeight w:val="255"/>
        </w:trPr>
        <w:tc>
          <w:tcPr>
            <w:tcW w:w="12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4C464A82" w14:textId="690EF8CF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Impacto </w:t>
            </w:r>
          </w:p>
        </w:tc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0CA95795" w14:textId="269D563B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Muito Alto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01B5C10A" w14:textId="57F1E0D9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0958D4CC" w14:textId="5C2BE980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29F7DB2A" w14:textId="5290A361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4AB38273" w14:textId="35687822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44741BF9" w14:textId="5833F51F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25 </w:t>
            </w:r>
          </w:p>
        </w:tc>
      </w:tr>
      <w:tr w:rsidR="48191CFF" w14:paraId="3C24DD76" w14:textId="77777777" w:rsidTr="48191CFF">
        <w:trPr>
          <w:trHeight w:val="255"/>
        </w:trPr>
        <w:tc>
          <w:tcPr>
            <w:tcW w:w="126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49C227" w14:textId="77777777" w:rsidR="002B3A29" w:rsidRDefault="002B3A29"/>
        </w:tc>
        <w:tc>
          <w:tcPr>
            <w:tcW w:w="16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5212FD0C" w14:textId="68E00ADD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Alto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37528DC0" w14:textId="619C59D4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71D00FBA" w14:textId="0338F3FD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0D380099" w14:textId="0F026C78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547FED34" w14:textId="336A36CB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3226E1C4" w14:textId="6803900B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23 </w:t>
            </w:r>
          </w:p>
        </w:tc>
      </w:tr>
      <w:tr w:rsidR="48191CFF" w14:paraId="51B9771E" w14:textId="77777777" w:rsidTr="48191CFF">
        <w:trPr>
          <w:trHeight w:val="255"/>
        </w:trPr>
        <w:tc>
          <w:tcPr>
            <w:tcW w:w="126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5BFB8A" w14:textId="77777777" w:rsidR="002B3A29" w:rsidRDefault="002B3A29"/>
        </w:tc>
        <w:tc>
          <w:tcPr>
            <w:tcW w:w="16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6167BA5E" w14:textId="186F4106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Médio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269883C2" w14:textId="50613EC0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7AE573CE" w14:textId="3476584A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4B5FDDD0" w14:textId="749912D6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1B8970F1" w14:textId="33EA5B63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60" w:type="dxa"/>
              <w:right w:w="60" w:type="dxa"/>
            </w:tcMar>
            <w:vAlign w:val="center"/>
          </w:tcPr>
          <w:p w14:paraId="67689638" w14:textId="33ED90E7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20 </w:t>
            </w:r>
          </w:p>
        </w:tc>
      </w:tr>
      <w:tr w:rsidR="48191CFF" w14:paraId="7890612A" w14:textId="77777777" w:rsidTr="48191CFF">
        <w:trPr>
          <w:trHeight w:val="255"/>
        </w:trPr>
        <w:tc>
          <w:tcPr>
            <w:tcW w:w="126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12BE0C" w14:textId="77777777" w:rsidR="002B3A29" w:rsidRDefault="002B3A29"/>
        </w:tc>
        <w:tc>
          <w:tcPr>
            <w:tcW w:w="16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1A2A6295" w14:textId="2B32763C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Baixo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1F058B91" w14:textId="01A8F968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2E876487" w14:textId="3DC33377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0EF865A2" w14:textId="4FADFC7C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42E9A0E3" w14:textId="437C5DDF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60" w:type="dxa"/>
              <w:right w:w="60" w:type="dxa"/>
            </w:tcMar>
            <w:vAlign w:val="center"/>
          </w:tcPr>
          <w:p w14:paraId="5DD3EBEC" w14:textId="2E8BA44F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16 </w:t>
            </w:r>
          </w:p>
        </w:tc>
      </w:tr>
      <w:tr w:rsidR="48191CFF" w14:paraId="7CF762AB" w14:textId="77777777" w:rsidTr="48191CFF">
        <w:trPr>
          <w:trHeight w:val="255"/>
        </w:trPr>
        <w:tc>
          <w:tcPr>
            <w:tcW w:w="126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04F8C11" w14:textId="77777777" w:rsidR="002B3A29" w:rsidRDefault="002B3A29"/>
        </w:tc>
        <w:tc>
          <w:tcPr>
            <w:tcW w:w="16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5B0994B5" w14:textId="118CE522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Muito Baixo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69848ECD" w14:textId="1A3B4CE1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79DFC836" w14:textId="4261F572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008BF8B4" w14:textId="58886C49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693DF34A" w14:textId="15A1533D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2288E0B2" w14:textId="41F13124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11 </w:t>
            </w:r>
          </w:p>
        </w:tc>
      </w:tr>
      <w:tr w:rsidR="48191CFF" w14:paraId="1DD0BB34" w14:textId="77777777" w:rsidTr="48191CF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06800A96" w14:textId="087AC403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5029FF1D" w14:textId="63FD0504" w:rsidR="48191CFF" w:rsidRDefault="48191CFF" w:rsidP="4819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6ADF64D4" w14:textId="16FCD04D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Muito Baixa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4CEA0678" w14:textId="06988BAE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Baixa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287A0F24" w14:textId="7A8DDB0D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Média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0D88A63C" w14:textId="55DCC5C4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Alta 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5CD4E4D9" w14:textId="37DAD6FB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Muito Alta </w:t>
            </w:r>
          </w:p>
        </w:tc>
      </w:tr>
      <w:tr w:rsidR="48191CFF" w14:paraId="1A3F27F6" w14:textId="77777777" w:rsidTr="48191CFF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3DC11455" w14:textId="0746CAF7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539304E6" w14:textId="78160E74" w:rsidR="48191CFF" w:rsidRDefault="48191CFF" w:rsidP="4819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3D64"/>
            <w:tcMar>
              <w:left w:w="60" w:type="dxa"/>
              <w:right w:w="60" w:type="dxa"/>
            </w:tcMar>
            <w:vAlign w:val="center"/>
          </w:tcPr>
          <w:p w14:paraId="0F35C193" w14:textId="0B6F9DD0" w:rsidR="48191CFF" w:rsidRDefault="48191CFF" w:rsidP="48191C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8191CFF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Probabilidade </w:t>
            </w:r>
          </w:p>
        </w:tc>
      </w:tr>
    </w:tbl>
    <w:p w14:paraId="055F88AC" w14:textId="20A7E0A6" w:rsidR="003B6B31" w:rsidRDefault="003B6B31" w:rsidP="003B6B31"/>
    <w:p w14:paraId="04375AB6" w14:textId="53CE5312" w:rsidR="15564505" w:rsidRDefault="15564505" w:rsidP="7908C1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1F3864"/>
        </w:rPr>
      </w:pPr>
      <w:r w:rsidRPr="7908C1FD">
        <w:rPr>
          <w:rFonts w:ascii="Times New Roman" w:eastAsia="Times New Roman" w:hAnsi="Times New Roman" w:cs="Times New Roman"/>
          <w:b/>
          <w:bCs/>
          <w:color w:val="1F3864"/>
        </w:rPr>
        <w:t>CLASSIFICAÇÃO DO NÍVEL DE RISCO:</w:t>
      </w:r>
    </w:p>
    <w:p w14:paraId="491562D9" w14:textId="20DA2905" w:rsidR="7908C1FD" w:rsidRDefault="7908C1FD" w:rsidP="7908C1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1F3864"/>
        </w:rPr>
      </w:pPr>
    </w:p>
    <w:p w14:paraId="44B74A7E" w14:textId="2F4B66C1" w:rsidR="15564505" w:rsidRDefault="15564505" w:rsidP="7908C1F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B3838"/>
        </w:rPr>
      </w:pPr>
      <w:r w:rsidRPr="7908C1FD">
        <w:rPr>
          <w:rFonts w:ascii="Times New Roman" w:eastAsia="Times New Roman" w:hAnsi="Times New Roman" w:cs="Times New Roman"/>
          <w:color w:val="3B3838"/>
        </w:rPr>
        <w:t>Risco Baixo: 1 a 5;</w:t>
      </w:r>
    </w:p>
    <w:p w14:paraId="5A7466F1" w14:textId="64220A6C" w:rsidR="15564505" w:rsidRDefault="15564505" w:rsidP="7908C1F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B3838"/>
        </w:rPr>
      </w:pPr>
      <w:r w:rsidRPr="7908C1FD">
        <w:rPr>
          <w:rFonts w:ascii="Times New Roman" w:eastAsia="Times New Roman" w:hAnsi="Times New Roman" w:cs="Times New Roman"/>
          <w:color w:val="3B3838"/>
        </w:rPr>
        <w:t>Risco Moderado: 6 a 11;</w:t>
      </w:r>
    </w:p>
    <w:p w14:paraId="26D9A62B" w14:textId="65A1B67A" w:rsidR="15564505" w:rsidRDefault="15564505" w:rsidP="7908C1F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B3838"/>
        </w:rPr>
      </w:pPr>
      <w:r w:rsidRPr="7908C1FD">
        <w:rPr>
          <w:rFonts w:ascii="Times New Roman" w:eastAsia="Times New Roman" w:hAnsi="Times New Roman" w:cs="Times New Roman"/>
          <w:color w:val="3B3838"/>
        </w:rPr>
        <w:t>Risco Alto: 12 a 19; e</w:t>
      </w:r>
    </w:p>
    <w:p w14:paraId="0C739C66" w14:textId="6E8224AF" w:rsidR="15564505" w:rsidRDefault="15564505" w:rsidP="7908C1F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B3838"/>
        </w:rPr>
      </w:pPr>
      <w:r w:rsidRPr="7908C1FD">
        <w:rPr>
          <w:rFonts w:ascii="Times New Roman" w:eastAsia="Times New Roman" w:hAnsi="Times New Roman" w:cs="Times New Roman"/>
          <w:color w:val="3B3838"/>
        </w:rPr>
        <w:t>Risco Extremo: 20 a 25.</w:t>
      </w:r>
    </w:p>
    <w:p w14:paraId="6F4A2489" w14:textId="15FC4D4B" w:rsidR="7908C1FD" w:rsidRDefault="7908C1FD"/>
    <w:p w14:paraId="04B999EF" w14:textId="438970DB" w:rsidR="003B6B31" w:rsidRDefault="00AA3DBE" w:rsidP="00AA3DBE">
      <w:r>
        <w:t>*</w:t>
      </w:r>
      <w:r w:rsidR="00E7544A">
        <w:t xml:space="preserve">Considerada a </w:t>
      </w:r>
      <w:r>
        <w:t>tabela do anexo 10 do PDTIC.</w:t>
      </w:r>
    </w:p>
    <w:sectPr w:rsidR="003B6B31" w:rsidSect="003B6B31">
      <w:headerReference w:type="default" r:id="rId10"/>
      <w:footerReference w:type="default" r:id="rId11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0999" w14:textId="77777777" w:rsidR="00806367" w:rsidRDefault="00806367">
      <w:pPr>
        <w:spacing w:after="0" w:line="240" w:lineRule="auto"/>
      </w:pPr>
      <w:r>
        <w:separator/>
      </w:r>
    </w:p>
  </w:endnote>
  <w:endnote w:type="continuationSeparator" w:id="0">
    <w:p w14:paraId="6FE97CEC" w14:textId="77777777" w:rsidR="00806367" w:rsidRDefault="0080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20"/>
      <w:gridCol w:w="5420"/>
      <w:gridCol w:w="5420"/>
    </w:tblGrid>
    <w:tr w:rsidR="18238D38" w14:paraId="615E457A" w14:textId="77777777" w:rsidTr="18238D38">
      <w:trPr>
        <w:trHeight w:val="300"/>
      </w:trPr>
      <w:tc>
        <w:tcPr>
          <w:tcW w:w="5420" w:type="dxa"/>
        </w:tcPr>
        <w:p w14:paraId="74EB0DE8" w14:textId="7B8045DC" w:rsidR="18238D38" w:rsidRDefault="18238D38" w:rsidP="18238D38">
          <w:pPr>
            <w:pStyle w:val="Cabealho"/>
            <w:ind w:left="-115"/>
          </w:pPr>
        </w:p>
      </w:tc>
      <w:tc>
        <w:tcPr>
          <w:tcW w:w="5420" w:type="dxa"/>
        </w:tcPr>
        <w:p w14:paraId="56623423" w14:textId="7865CB24" w:rsidR="18238D38" w:rsidRDefault="18238D38" w:rsidP="18238D38">
          <w:pPr>
            <w:pStyle w:val="Cabealho"/>
            <w:jc w:val="center"/>
          </w:pPr>
        </w:p>
      </w:tc>
      <w:tc>
        <w:tcPr>
          <w:tcW w:w="5420" w:type="dxa"/>
        </w:tcPr>
        <w:p w14:paraId="67571986" w14:textId="2CE9702F" w:rsidR="18238D38" w:rsidRDefault="18238D38" w:rsidP="18238D38">
          <w:pPr>
            <w:pStyle w:val="Cabealho"/>
            <w:ind w:right="-115"/>
            <w:jc w:val="right"/>
          </w:pPr>
        </w:p>
      </w:tc>
    </w:tr>
  </w:tbl>
  <w:p w14:paraId="53B1D0CC" w14:textId="1759B7BC" w:rsidR="18238D38" w:rsidRDefault="18238D38" w:rsidP="18238D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89DD" w14:textId="77777777" w:rsidR="00806367" w:rsidRDefault="00806367">
      <w:pPr>
        <w:spacing w:after="0" w:line="240" w:lineRule="auto"/>
      </w:pPr>
      <w:r>
        <w:separator/>
      </w:r>
    </w:p>
  </w:footnote>
  <w:footnote w:type="continuationSeparator" w:id="0">
    <w:p w14:paraId="49609E68" w14:textId="77777777" w:rsidR="00806367" w:rsidRDefault="0080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20"/>
      <w:gridCol w:w="5420"/>
      <w:gridCol w:w="5420"/>
    </w:tblGrid>
    <w:tr w:rsidR="18238D38" w14:paraId="03AE7445" w14:textId="77777777" w:rsidTr="18238D38">
      <w:trPr>
        <w:trHeight w:val="300"/>
      </w:trPr>
      <w:tc>
        <w:tcPr>
          <w:tcW w:w="5420" w:type="dxa"/>
        </w:tcPr>
        <w:p w14:paraId="1E163315" w14:textId="22042480" w:rsidR="18238D38" w:rsidRDefault="18238D38" w:rsidP="18238D38">
          <w:pPr>
            <w:pStyle w:val="Cabealho"/>
            <w:ind w:left="-115"/>
          </w:pPr>
        </w:p>
      </w:tc>
      <w:tc>
        <w:tcPr>
          <w:tcW w:w="5420" w:type="dxa"/>
        </w:tcPr>
        <w:p w14:paraId="2028D6BC" w14:textId="77F95610" w:rsidR="18238D38" w:rsidRDefault="18238D38" w:rsidP="18238D38">
          <w:pPr>
            <w:pStyle w:val="Cabealho"/>
            <w:jc w:val="center"/>
          </w:pPr>
        </w:p>
      </w:tc>
      <w:tc>
        <w:tcPr>
          <w:tcW w:w="5420" w:type="dxa"/>
        </w:tcPr>
        <w:p w14:paraId="6B99F8D9" w14:textId="2C65D7AA" w:rsidR="18238D38" w:rsidRDefault="18238D38" w:rsidP="18238D38">
          <w:pPr>
            <w:pStyle w:val="Cabealh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F36740D" wp14:editId="28506861">
                <wp:extent cx="1057275" cy="600075"/>
                <wp:effectExtent l="0" t="0" r="0" b="0"/>
                <wp:docPr id="1425937887" name="Imagem 1425937887" descr="CAPES divulga chamada do Programa de Apoio a Eventos no País | Pró-Reitoria  de Pós-Graduação PR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23D29B58" w14:textId="3DAED0E1" w:rsidR="18238D38" w:rsidRDefault="18238D38" w:rsidP="18238D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13EA"/>
    <w:multiLevelType w:val="hybridMultilevel"/>
    <w:tmpl w:val="FFFFFFFF"/>
    <w:lvl w:ilvl="0" w:tplc="7D5816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8A2059E0">
      <w:start w:val="1"/>
      <w:numFmt w:val="lowerLetter"/>
      <w:lvlText w:val="%2."/>
      <w:lvlJc w:val="left"/>
      <w:pPr>
        <w:ind w:left="1440" w:hanging="360"/>
      </w:pPr>
    </w:lvl>
    <w:lvl w:ilvl="2" w:tplc="80604850">
      <w:start w:val="1"/>
      <w:numFmt w:val="lowerRoman"/>
      <w:lvlText w:val="%3."/>
      <w:lvlJc w:val="right"/>
      <w:pPr>
        <w:ind w:left="2160" w:hanging="180"/>
      </w:pPr>
    </w:lvl>
    <w:lvl w:ilvl="3" w:tplc="81341D66">
      <w:start w:val="1"/>
      <w:numFmt w:val="decimal"/>
      <w:lvlText w:val="%4."/>
      <w:lvlJc w:val="left"/>
      <w:pPr>
        <w:ind w:left="2880" w:hanging="360"/>
      </w:pPr>
    </w:lvl>
    <w:lvl w:ilvl="4" w:tplc="20582DA2">
      <w:start w:val="1"/>
      <w:numFmt w:val="lowerLetter"/>
      <w:lvlText w:val="%5."/>
      <w:lvlJc w:val="left"/>
      <w:pPr>
        <w:ind w:left="3600" w:hanging="360"/>
      </w:pPr>
    </w:lvl>
    <w:lvl w:ilvl="5" w:tplc="12AA47CE">
      <w:start w:val="1"/>
      <w:numFmt w:val="lowerRoman"/>
      <w:lvlText w:val="%6."/>
      <w:lvlJc w:val="right"/>
      <w:pPr>
        <w:ind w:left="4320" w:hanging="180"/>
      </w:pPr>
    </w:lvl>
    <w:lvl w:ilvl="6" w:tplc="3384CE64">
      <w:start w:val="1"/>
      <w:numFmt w:val="decimal"/>
      <w:lvlText w:val="%7."/>
      <w:lvlJc w:val="left"/>
      <w:pPr>
        <w:ind w:left="5040" w:hanging="360"/>
      </w:pPr>
    </w:lvl>
    <w:lvl w:ilvl="7" w:tplc="7CAA0520">
      <w:start w:val="1"/>
      <w:numFmt w:val="lowerLetter"/>
      <w:lvlText w:val="%8."/>
      <w:lvlJc w:val="left"/>
      <w:pPr>
        <w:ind w:left="5760" w:hanging="360"/>
      </w:pPr>
    </w:lvl>
    <w:lvl w:ilvl="8" w:tplc="013E1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F1752"/>
    <w:multiLevelType w:val="hybridMultilevel"/>
    <w:tmpl w:val="44BEA578"/>
    <w:lvl w:ilvl="0" w:tplc="B044C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3742">
    <w:abstractNumId w:val="0"/>
  </w:num>
  <w:num w:numId="2" w16cid:durableId="43162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31"/>
    <w:rsid w:val="0000269F"/>
    <w:rsid w:val="00073D20"/>
    <w:rsid w:val="0009156A"/>
    <w:rsid w:val="00095188"/>
    <w:rsid w:val="000B0147"/>
    <w:rsid w:val="000D1202"/>
    <w:rsid w:val="000D562E"/>
    <w:rsid w:val="000F79B6"/>
    <w:rsid w:val="00104996"/>
    <w:rsid w:val="00117496"/>
    <w:rsid w:val="00121827"/>
    <w:rsid w:val="00122E08"/>
    <w:rsid w:val="00130585"/>
    <w:rsid w:val="0014397D"/>
    <w:rsid w:val="00153B7C"/>
    <w:rsid w:val="00157528"/>
    <w:rsid w:val="001654AB"/>
    <w:rsid w:val="001A027D"/>
    <w:rsid w:val="001A636F"/>
    <w:rsid w:val="001B4C17"/>
    <w:rsid w:val="001C389E"/>
    <w:rsid w:val="001D5293"/>
    <w:rsid w:val="001F39AD"/>
    <w:rsid w:val="001F5139"/>
    <w:rsid w:val="002206F5"/>
    <w:rsid w:val="00240739"/>
    <w:rsid w:val="00240869"/>
    <w:rsid w:val="002536CD"/>
    <w:rsid w:val="002944AF"/>
    <w:rsid w:val="00294631"/>
    <w:rsid w:val="002B3A29"/>
    <w:rsid w:val="002D538E"/>
    <w:rsid w:val="002E7F07"/>
    <w:rsid w:val="00325CC8"/>
    <w:rsid w:val="00334BF4"/>
    <w:rsid w:val="0033627E"/>
    <w:rsid w:val="003514C0"/>
    <w:rsid w:val="0036054D"/>
    <w:rsid w:val="00375719"/>
    <w:rsid w:val="00381E7A"/>
    <w:rsid w:val="003A2369"/>
    <w:rsid w:val="003B581C"/>
    <w:rsid w:val="003B6B31"/>
    <w:rsid w:val="004274F3"/>
    <w:rsid w:val="00435249"/>
    <w:rsid w:val="00485AE4"/>
    <w:rsid w:val="004B1043"/>
    <w:rsid w:val="004C4023"/>
    <w:rsid w:val="00503045"/>
    <w:rsid w:val="00507D21"/>
    <w:rsid w:val="005259E6"/>
    <w:rsid w:val="0055696F"/>
    <w:rsid w:val="0059664A"/>
    <w:rsid w:val="00597916"/>
    <w:rsid w:val="005C5F67"/>
    <w:rsid w:val="005E6409"/>
    <w:rsid w:val="00601FB4"/>
    <w:rsid w:val="00605EC1"/>
    <w:rsid w:val="00613CF3"/>
    <w:rsid w:val="0062794D"/>
    <w:rsid w:val="00680006"/>
    <w:rsid w:val="006A4A7E"/>
    <w:rsid w:val="006B047E"/>
    <w:rsid w:val="006D4214"/>
    <w:rsid w:val="006E1DE4"/>
    <w:rsid w:val="006E5088"/>
    <w:rsid w:val="007129E8"/>
    <w:rsid w:val="00726DCE"/>
    <w:rsid w:val="007431BB"/>
    <w:rsid w:val="00757FDD"/>
    <w:rsid w:val="00763381"/>
    <w:rsid w:val="007A2A68"/>
    <w:rsid w:val="007C78B8"/>
    <w:rsid w:val="007E2B2A"/>
    <w:rsid w:val="00806367"/>
    <w:rsid w:val="00807975"/>
    <w:rsid w:val="00837CDB"/>
    <w:rsid w:val="00860205"/>
    <w:rsid w:val="00863598"/>
    <w:rsid w:val="008668DB"/>
    <w:rsid w:val="008B2391"/>
    <w:rsid w:val="008C11EC"/>
    <w:rsid w:val="008C3149"/>
    <w:rsid w:val="008C49D2"/>
    <w:rsid w:val="008D28D1"/>
    <w:rsid w:val="00965026"/>
    <w:rsid w:val="00967CF2"/>
    <w:rsid w:val="009961D8"/>
    <w:rsid w:val="009961E4"/>
    <w:rsid w:val="009B4D97"/>
    <w:rsid w:val="009D0980"/>
    <w:rsid w:val="009E07B5"/>
    <w:rsid w:val="009E62AF"/>
    <w:rsid w:val="00A45F79"/>
    <w:rsid w:val="00A90F7A"/>
    <w:rsid w:val="00AA3DBE"/>
    <w:rsid w:val="00AA72C6"/>
    <w:rsid w:val="00AA7854"/>
    <w:rsid w:val="00AB071A"/>
    <w:rsid w:val="00AC416D"/>
    <w:rsid w:val="00AE1043"/>
    <w:rsid w:val="00AE7338"/>
    <w:rsid w:val="00AF0D46"/>
    <w:rsid w:val="00AF3747"/>
    <w:rsid w:val="00B02DD4"/>
    <w:rsid w:val="00B03F7C"/>
    <w:rsid w:val="00B2148B"/>
    <w:rsid w:val="00B25CA8"/>
    <w:rsid w:val="00B60F08"/>
    <w:rsid w:val="00B72B55"/>
    <w:rsid w:val="00B82249"/>
    <w:rsid w:val="00BB6F86"/>
    <w:rsid w:val="00BD2085"/>
    <w:rsid w:val="00C0147C"/>
    <w:rsid w:val="00C22D54"/>
    <w:rsid w:val="00C609D3"/>
    <w:rsid w:val="00C76EA0"/>
    <w:rsid w:val="00C80360"/>
    <w:rsid w:val="00C812F6"/>
    <w:rsid w:val="00C833F1"/>
    <w:rsid w:val="00C879AE"/>
    <w:rsid w:val="00C93008"/>
    <w:rsid w:val="00CB46DF"/>
    <w:rsid w:val="00CC4BF5"/>
    <w:rsid w:val="00D0178E"/>
    <w:rsid w:val="00D06AA0"/>
    <w:rsid w:val="00D11079"/>
    <w:rsid w:val="00D21F2D"/>
    <w:rsid w:val="00D27EEA"/>
    <w:rsid w:val="00D3281C"/>
    <w:rsid w:val="00D52C24"/>
    <w:rsid w:val="00D56608"/>
    <w:rsid w:val="00D64C45"/>
    <w:rsid w:val="00D666A3"/>
    <w:rsid w:val="00D77F7A"/>
    <w:rsid w:val="00DA1984"/>
    <w:rsid w:val="00DF717D"/>
    <w:rsid w:val="00E0794B"/>
    <w:rsid w:val="00E2335C"/>
    <w:rsid w:val="00E354BA"/>
    <w:rsid w:val="00E50E1A"/>
    <w:rsid w:val="00E56BAD"/>
    <w:rsid w:val="00E62E28"/>
    <w:rsid w:val="00E65F1D"/>
    <w:rsid w:val="00E66E7F"/>
    <w:rsid w:val="00E72BFA"/>
    <w:rsid w:val="00E740CA"/>
    <w:rsid w:val="00E7544A"/>
    <w:rsid w:val="00EA353F"/>
    <w:rsid w:val="00EB22CB"/>
    <w:rsid w:val="00ED63BB"/>
    <w:rsid w:val="00ED73BF"/>
    <w:rsid w:val="00F05B75"/>
    <w:rsid w:val="00F06799"/>
    <w:rsid w:val="00F31F1D"/>
    <w:rsid w:val="00F73E92"/>
    <w:rsid w:val="00F83007"/>
    <w:rsid w:val="00F8606D"/>
    <w:rsid w:val="00F92F56"/>
    <w:rsid w:val="00FC45D8"/>
    <w:rsid w:val="00FE061A"/>
    <w:rsid w:val="00FE6F23"/>
    <w:rsid w:val="00FF3BB9"/>
    <w:rsid w:val="00FF3D98"/>
    <w:rsid w:val="029559CA"/>
    <w:rsid w:val="0354E746"/>
    <w:rsid w:val="03B7B1FB"/>
    <w:rsid w:val="03FB4767"/>
    <w:rsid w:val="0F33CC3B"/>
    <w:rsid w:val="10BF943A"/>
    <w:rsid w:val="1258D958"/>
    <w:rsid w:val="13501EC2"/>
    <w:rsid w:val="1478DAF4"/>
    <w:rsid w:val="147F8897"/>
    <w:rsid w:val="14EA0E6A"/>
    <w:rsid w:val="15564505"/>
    <w:rsid w:val="18238D38"/>
    <w:rsid w:val="1ADF5566"/>
    <w:rsid w:val="1D09E417"/>
    <w:rsid w:val="24285DEC"/>
    <w:rsid w:val="2442BD95"/>
    <w:rsid w:val="24A3A0FB"/>
    <w:rsid w:val="2B5151C4"/>
    <w:rsid w:val="2E294FC3"/>
    <w:rsid w:val="2F69AFD7"/>
    <w:rsid w:val="35DBC879"/>
    <w:rsid w:val="413E7EF3"/>
    <w:rsid w:val="4167ADE4"/>
    <w:rsid w:val="48191CFF"/>
    <w:rsid w:val="4AF354EA"/>
    <w:rsid w:val="4CE9360E"/>
    <w:rsid w:val="4E31B41D"/>
    <w:rsid w:val="4E595A53"/>
    <w:rsid w:val="50E4F831"/>
    <w:rsid w:val="5429DEAD"/>
    <w:rsid w:val="570A4F34"/>
    <w:rsid w:val="5D97CC0E"/>
    <w:rsid w:val="63DF1CFD"/>
    <w:rsid w:val="6954FE53"/>
    <w:rsid w:val="6A40D562"/>
    <w:rsid w:val="6B4AA834"/>
    <w:rsid w:val="6BBFC11A"/>
    <w:rsid w:val="6D3AE014"/>
    <w:rsid w:val="78415722"/>
    <w:rsid w:val="7908C1FD"/>
    <w:rsid w:val="7E0BB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45D9"/>
  <w15:chartTrackingRefBased/>
  <w15:docId w15:val="{29164C89-D690-4E14-BFAF-28CE3C61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31"/>
  </w:style>
  <w:style w:type="paragraph" w:styleId="Ttulo1">
    <w:name w:val="heading 1"/>
    <w:basedOn w:val="Normal"/>
    <w:next w:val="Normal"/>
    <w:link w:val="Ttulo1Char"/>
    <w:uiPriority w:val="9"/>
    <w:qFormat/>
    <w:rsid w:val="003B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B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B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B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B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B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B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B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B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B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B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B3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43E3354027DF4798EE0B5A136AC496" ma:contentTypeVersion="0" ma:contentTypeDescription="Crie um novo documento." ma:contentTypeScope="" ma:versionID="527eafef9a0aa0bdcae70eab02c270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1c03aad4f4249c0396b261f216c9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0056F-0BE2-4BC3-A0EE-7599A2A44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27807-87E2-41F2-8695-21972BC84929}">
  <ds:schemaRefs>
    <ds:schemaRef ds:uri="http://schemas.microsoft.com/office/2006/metadata/properties"/>
    <ds:schemaRef ds:uri="http://schemas.microsoft.com/office/infopath/2007/PartnerControls"/>
    <ds:schemaRef ds:uri="9462de70-0af6-4f86-acd2-4c68aa26cb46"/>
    <ds:schemaRef ds:uri="6afed99b-c8f0-45c8-ae26-928d9900c1ff"/>
  </ds:schemaRefs>
</ds:datastoreItem>
</file>

<file path=customXml/itemProps3.xml><?xml version="1.0" encoding="utf-8"?>
<ds:datastoreItem xmlns:ds="http://schemas.openxmlformats.org/officeDocument/2006/customXml" ds:itemID="{8BC62470-7D06-4B44-AD07-8639DFA6C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1343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Lopes Lacerda</dc:creator>
  <cp:keywords/>
  <dc:description/>
  <cp:lastModifiedBy>Kenia Gontijo Passos</cp:lastModifiedBy>
  <cp:revision>63</cp:revision>
  <dcterms:created xsi:type="dcterms:W3CDTF">2024-11-30T01:40:00Z</dcterms:created>
  <dcterms:modified xsi:type="dcterms:W3CDTF">2026-01-05T20:38:00Z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0x010100F143E3354027DF4798EE0B5A136AC496</vt:lpwstr>
  </property>
  <property fmtid="{D5CDD505-2E9C-101B-9397-08002B2CF9AE}" pid="3" name="MediaServiceImageTags">
    <vt:lpwstr/>
  </property>
  <property fmtid="{D5CDD505-2E9C-101B-9397-08002B2CF9AE}" pid="4" name="Order">
    <vt:r8>55400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