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14B" w:rsidRDefault="0047014B" w:rsidP="0047014B">
      <w:pPr>
        <w:pStyle w:val="SemEspaamento"/>
        <w:jc w:val="center"/>
        <w:rPr>
          <w:b/>
          <w:sz w:val="28"/>
          <w:szCs w:val="28"/>
        </w:rPr>
      </w:pPr>
    </w:p>
    <w:p w:rsidR="00834D64" w:rsidRDefault="001917AB" w:rsidP="0047014B">
      <w:pPr>
        <w:pStyle w:val="SemEspaamen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ROTEIRO</w:t>
      </w:r>
      <w:r w:rsidR="00302387">
        <w:rPr>
          <w:b/>
          <w:sz w:val="28"/>
          <w:szCs w:val="28"/>
        </w:rPr>
        <w:t xml:space="preserve"> DE VISITA</w:t>
      </w:r>
      <w:r>
        <w:rPr>
          <w:b/>
          <w:sz w:val="28"/>
          <w:szCs w:val="28"/>
        </w:rPr>
        <w:t xml:space="preserve"> A PROGRAMAS</w:t>
      </w:r>
      <w:r w:rsidR="0047014B">
        <w:rPr>
          <w:b/>
          <w:sz w:val="28"/>
          <w:szCs w:val="28"/>
        </w:rPr>
        <w:t xml:space="preserve"> </w:t>
      </w:r>
    </w:p>
    <w:p w:rsidR="0047014B" w:rsidRDefault="0047014B" w:rsidP="0047014B">
      <w:pPr>
        <w:pStyle w:val="SemEspaamento"/>
        <w:jc w:val="center"/>
      </w:pPr>
      <w:bookmarkStart w:id="0" w:name="_GoBack"/>
      <w:bookmarkEnd w:id="0"/>
    </w:p>
    <w:p w:rsidR="0047014B" w:rsidRDefault="0047014B" w:rsidP="0047014B">
      <w:pPr>
        <w:pStyle w:val="SemEspaamento"/>
        <w:jc w:val="center"/>
      </w:pPr>
    </w:p>
    <w:tbl>
      <w:tblPr>
        <w:tblW w:w="10195" w:type="dxa"/>
        <w:jc w:val="center"/>
        <w:tblLook w:val="0000" w:firstRow="0" w:lastRow="0" w:firstColumn="0" w:lastColumn="0" w:noHBand="0" w:noVBand="0"/>
      </w:tblPr>
      <w:tblGrid>
        <w:gridCol w:w="10195"/>
      </w:tblGrid>
      <w:tr w:rsidR="00A307FE" w:rsidRPr="00C910AD" w:rsidTr="00C910AD">
        <w:trPr>
          <w:trHeight w:val="288"/>
          <w:jc w:val="center"/>
        </w:trPr>
        <w:tc>
          <w:tcPr>
            <w:tcW w:w="10195" w:type="dxa"/>
            <w:shd w:val="clear" w:color="auto" w:fill="002060"/>
            <w:vAlign w:val="center"/>
          </w:tcPr>
          <w:p w:rsidR="00A307FE" w:rsidRPr="00E016AA" w:rsidRDefault="00DE1676" w:rsidP="0047014B">
            <w:pPr>
              <w:pStyle w:val="Ttulo3"/>
              <w:jc w:val="left"/>
              <w:rPr>
                <w:rFonts w:cs="Arial"/>
                <w:lang w:val="pt-BR"/>
              </w:rPr>
            </w:pPr>
            <w:r>
              <w:rPr>
                <w:rFonts w:cs="Arial"/>
                <w:lang w:val="pt-BR"/>
              </w:rPr>
              <w:t>1 –</w:t>
            </w:r>
            <w:r w:rsidR="0047014B">
              <w:rPr>
                <w:rFonts w:cs="Arial"/>
                <w:lang w:val="pt-BR"/>
              </w:rPr>
              <w:t xml:space="preserve"> </w:t>
            </w:r>
            <w:r>
              <w:rPr>
                <w:rFonts w:cs="Arial"/>
                <w:lang w:val="pt-BR"/>
              </w:rPr>
              <w:t>Programa</w:t>
            </w:r>
          </w:p>
        </w:tc>
      </w:tr>
      <w:tr w:rsidR="00A307FE" w:rsidRPr="00C910AD" w:rsidTr="00353189">
        <w:trPr>
          <w:trHeight w:val="683"/>
          <w:jc w:val="center"/>
        </w:trPr>
        <w:tc>
          <w:tcPr>
            <w:tcW w:w="10195" w:type="dxa"/>
            <w:vAlign w:val="center"/>
          </w:tcPr>
          <w:p w:rsidR="001917AB" w:rsidRPr="00AA7100" w:rsidRDefault="001917AB" w:rsidP="001917AB">
            <w:pPr>
              <w:ind w:left="180" w:right="110"/>
              <w:jc w:val="both"/>
              <w:rPr>
                <w:b/>
                <w:sz w:val="20"/>
                <w:szCs w:val="20"/>
              </w:rPr>
            </w:pPr>
            <w:r w:rsidRPr="00AA7100">
              <w:rPr>
                <w:b/>
                <w:sz w:val="20"/>
                <w:szCs w:val="20"/>
              </w:rPr>
              <w:t>Aspectos relevantes a serem observados/discutidos/relatados:</w:t>
            </w:r>
          </w:p>
          <w:p w:rsidR="00FC426F" w:rsidRDefault="0047014B" w:rsidP="0047014B">
            <w:pPr>
              <w:pStyle w:val="PargrafodaLista"/>
              <w:numPr>
                <w:ilvl w:val="1"/>
                <w:numId w:val="4"/>
              </w:numPr>
              <w:ind w:right="83"/>
              <w:jc w:val="both"/>
            </w:pPr>
            <w:r>
              <w:t>Articulação, aderência e atualização das áreas de concentração, linhas de pesquisa, projetos em andamento e estrutura curricular, bem como a infraestrutura disponível, em relação aos objetivos, missão e modalidade do programa.</w:t>
            </w:r>
          </w:p>
          <w:p w:rsidR="0047014B" w:rsidRDefault="0047014B" w:rsidP="0047014B">
            <w:pPr>
              <w:ind w:right="83"/>
              <w:jc w:val="both"/>
            </w:pPr>
            <w:r>
              <w:t>1.2 Perfil do corpo docente, e sua compatibilidade e adequação à Proposta do Programa</w:t>
            </w:r>
          </w:p>
          <w:p w:rsidR="0047014B" w:rsidRDefault="0047014B" w:rsidP="0047014B">
            <w:pPr>
              <w:ind w:left="454" w:right="83" w:hanging="454"/>
              <w:jc w:val="both"/>
            </w:pPr>
            <w:r>
              <w:t>1.3. Planejamento estratégico do programa, considerando também articulações com o planejamento estratégico da instituição, com vistas à gestão do seu desenvolvimento futuro, adequação e melhorias da infraestrutura e melhor formação de seus alunos, vinculada à produção intelectual – bibliográfica, técnica e/ou artística.</w:t>
            </w:r>
          </w:p>
          <w:p w:rsidR="0047014B" w:rsidRPr="0047014B" w:rsidRDefault="0047014B" w:rsidP="0047014B">
            <w:pPr>
              <w:ind w:left="454" w:right="83" w:hanging="454"/>
              <w:jc w:val="both"/>
              <w:rPr>
                <w:sz w:val="20"/>
                <w:szCs w:val="20"/>
              </w:rPr>
            </w:pPr>
            <w:r>
              <w:t xml:space="preserve">1.4. Os processos, procedimentos e resultados da </w:t>
            </w:r>
            <w:proofErr w:type="spellStart"/>
            <w:r>
              <w:t>autoavaliação</w:t>
            </w:r>
            <w:proofErr w:type="spellEnd"/>
            <w:r>
              <w:t xml:space="preserve"> do programa, com foco na formação discente e produção intelectual.</w:t>
            </w:r>
          </w:p>
        </w:tc>
      </w:tr>
    </w:tbl>
    <w:p w:rsidR="00A307FE" w:rsidRDefault="00A307FE" w:rsidP="006611F0">
      <w:pPr>
        <w:pStyle w:val="SemEspaamento"/>
        <w:ind w:left="-851" w:right="-852"/>
      </w:pPr>
    </w:p>
    <w:tbl>
      <w:tblPr>
        <w:tblW w:w="10195" w:type="dxa"/>
        <w:jc w:val="center"/>
        <w:tblLook w:val="0000" w:firstRow="0" w:lastRow="0" w:firstColumn="0" w:lastColumn="0" w:noHBand="0" w:noVBand="0"/>
      </w:tblPr>
      <w:tblGrid>
        <w:gridCol w:w="10195"/>
      </w:tblGrid>
      <w:tr w:rsidR="0095609A" w:rsidRPr="00C910AD" w:rsidTr="009B6ABF">
        <w:trPr>
          <w:trHeight w:val="288"/>
          <w:jc w:val="center"/>
        </w:trPr>
        <w:tc>
          <w:tcPr>
            <w:tcW w:w="10195" w:type="dxa"/>
            <w:shd w:val="clear" w:color="auto" w:fill="002060"/>
            <w:vAlign w:val="center"/>
          </w:tcPr>
          <w:p w:rsidR="0095609A" w:rsidRPr="00E016AA" w:rsidRDefault="0095609A" w:rsidP="0047014B">
            <w:pPr>
              <w:pStyle w:val="Ttulo3"/>
              <w:jc w:val="left"/>
              <w:rPr>
                <w:rFonts w:cs="Arial"/>
                <w:lang w:val="pt-BR"/>
              </w:rPr>
            </w:pPr>
            <w:r>
              <w:rPr>
                <w:rFonts w:cs="Arial"/>
                <w:lang w:val="pt-BR"/>
              </w:rPr>
              <w:t xml:space="preserve">2 – </w:t>
            </w:r>
            <w:r w:rsidR="0047014B">
              <w:rPr>
                <w:rFonts w:cs="Arial"/>
                <w:lang w:val="pt-BR"/>
              </w:rPr>
              <w:t>Formação</w:t>
            </w:r>
          </w:p>
        </w:tc>
      </w:tr>
      <w:tr w:rsidR="0095609A" w:rsidRPr="00C910AD" w:rsidTr="009B6ABF">
        <w:trPr>
          <w:trHeight w:val="683"/>
          <w:jc w:val="center"/>
        </w:trPr>
        <w:tc>
          <w:tcPr>
            <w:tcW w:w="10195" w:type="dxa"/>
            <w:vAlign w:val="center"/>
          </w:tcPr>
          <w:p w:rsidR="004E0311" w:rsidRDefault="004E0311" w:rsidP="004E0311">
            <w:pPr>
              <w:ind w:left="180" w:right="110"/>
              <w:jc w:val="both"/>
              <w:rPr>
                <w:b/>
                <w:sz w:val="20"/>
                <w:szCs w:val="20"/>
              </w:rPr>
            </w:pPr>
            <w:r w:rsidRPr="00AA7100">
              <w:rPr>
                <w:b/>
                <w:sz w:val="20"/>
                <w:szCs w:val="20"/>
              </w:rPr>
              <w:t>Aspectos relevantes a serem observados/discutidos/relatados:</w:t>
            </w:r>
          </w:p>
          <w:p w:rsidR="0047014B" w:rsidRDefault="0047014B" w:rsidP="004E0311">
            <w:pPr>
              <w:ind w:left="180" w:right="110"/>
              <w:jc w:val="both"/>
            </w:pPr>
            <w:r>
              <w:t>2.1. Qualidade e adequação das teses, dissertações ou equivalente em relação às áreas de concentração e linhas de pesquisa do programa.</w:t>
            </w:r>
          </w:p>
          <w:p w:rsidR="0047014B" w:rsidRDefault="0047014B" w:rsidP="004E0311">
            <w:pPr>
              <w:ind w:left="180" w:right="110"/>
              <w:jc w:val="both"/>
            </w:pPr>
            <w:r>
              <w:t>2.2. Qualidade da produção intelectual de discentes e egressos.</w:t>
            </w:r>
          </w:p>
          <w:p w:rsidR="0047014B" w:rsidRDefault="0047014B" w:rsidP="004E0311">
            <w:pPr>
              <w:ind w:left="180" w:right="110"/>
              <w:jc w:val="both"/>
            </w:pPr>
            <w:r>
              <w:t>2.3. Destino, atuação e avaliação dos egressos do programa em relação à formação recebida.</w:t>
            </w:r>
          </w:p>
          <w:p w:rsidR="0047014B" w:rsidRDefault="0047014B" w:rsidP="004E0311">
            <w:pPr>
              <w:ind w:left="180" w:right="110"/>
              <w:jc w:val="both"/>
            </w:pPr>
            <w:r>
              <w:t>2.4. Qualidade das atividades de pesquisa e da produção intelectual do corpo docente no programa.</w:t>
            </w:r>
          </w:p>
          <w:p w:rsidR="0047014B" w:rsidRPr="00AA7100" w:rsidRDefault="0047014B" w:rsidP="004E0311">
            <w:pPr>
              <w:ind w:left="180" w:right="110"/>
              <w:jc w:val="both"/>
              <w:rPr>
                <w:b/>
                <w:sz w:val="20"/>
                <w:szCs w:val="20"/>
              </w:rPr>
            </w:pPr>
            <w:r>
              <w:t>2.5 Qualidade e envolvimento do corpo docente em relação às atividades de formação no programa.</w:t>
            </w:r>
          </w:p>
          <w:p w:rsidR="0095609A" w:rsidRPr="00DE1676" w:rsidRDefault="0095609A" w:rsidP="0047014B">
            <w:pPr>
              <w:pStyle w:val="Caixadeseleo"/>
              <w:jc w:val="both"/>
            </w:pPr>
          </w:p>
        </w:tc>
      </w:tr>
    </w:tbl>
    <w:p w:rsidR="00223426" w:rsidRDefault="00223426" w:rsidP="00223426">
      <w:pPr>
        <w:pStyle w:val="SemEspaamento"/>
      </w:pPr>
    </w:p>
    <w:tbl>
      <w:tblPr>
        <w:tblW w:w="10195" w:type="dxa"/>
        <w:jc w:val="center"/>
        <w:tblLook w:val="0000" w:firstRow="0" w:lastRow="0" w:firstColumn="0" w:lastColumn="0" w:noHBand="0" w:noVBand="0"/>
      </w:tblPr>
      <w:tblGrid>
        <w:gridCol w:w="10195"/>
      </w:tblGrid>
      <w:tr w:rsidR="0095609A" w:rsidRPr="00C910AD" w:rsidTr="009B6ABF">
        <w:trPr>
          <w:trHeight w:val="288"/>
          <w:jc w:val="center"/>
        </w:trPr>
        <w:tc>
          <w:tcPr>
            <w:tcW w:w="10195" w:type="dxa"/>
            <w:shd w:val="clear" w:color="auto" w:fill="002060"/>
            <w:vAlign w:val="center"/>
          </w:tcPr>
          <w:p w:rsidR="0095609A" w:rsidRPr="00E016AA" w:rsidRDefault="0095609A" w:rsidP="0047014B">
            <w:pPr>
              <w:pStyle w:val="Ttulo3"/>
              <w:jc w:val="left"/>
              <w:rPr>
                <w:rFonts w:cs="Arial"/>
                <w:lang w:val="pt-BR"/>
              </w:rPr>
            </w:pPr>
            <w:r>
              <w:rPr>
                <w:rFonts w:cs="Arial"/>
                <w:lang w:val="pt-BR"/>
              </w:rPr>
              <w:t xml:space="preserve">3 – </w:t>
            </w:r>
            <w:r w:rsidR="0047014B">
              <w:rPr>
                <w:rFonts w:cs="Arial"/>
                <w:lang w:val="pt-BR"/>
              </w:rPr>
              <w:t>Impacto na Sociedade</w:t>
            </w:r>
          </w:p>
        </w:tc>
      </w:tr>
      <w:tr w:rsidR="0095609A" w:rsidRPr="00C910AD" w:rsidTr="009B6ABF">
        <w:trPr>
          <w:trHeight w:val="683"/>
          <w:jc w:val="center"/>
        </w:trPr>
        <w:tc>
          <w:tcPr>
            <w:tcW w:w="10195" w:type="dxa"/>
            <w:vAlign w:val="center"/>
          </w:tcPr>
          <w:p w:rsidR="007840C1" w:rsidRDefault="007840C1" w:rsidP="007840C1">
            <w:pPr>
              <w:spacing w:before="120"/>
              <w:ind w:right="108"/>
              <w:jc w:val="both"/>
              <w:rPr>
                <w:b/>
                <w:sz w:val="20"/>
                <w:szCs w:val="20"/>
              </w:rPr>
            </w:pPr>
            <w:r w:rsidRPr="00AA7100">
              <w:rPr>
                <w:b/>
                <w:sz w:val="20"/>
                <w:szCs w:val="20"/>
              </w:rPr>
              <w:t>Aspectos relevantes a serem observados/discutidos/relatados:</w:t>
            </w:r>
          </w:p>
          <w:p w:rsidR="0047014B" w:rsidRDefault="0047014B" w:rsidP="007840C1">
            <w:pPr>
              <w:spacing w:before="120"/>
              <w:ind w:right="108"/>
              <w:jc w:val="both"/>
            </w:pPr>
            <w:r>
              <w:t>3.1. Impacto e caráter inovador da produção intelectual em função da natureza do programa.</w:t>
            </w:r>
          </w:p>
          <w:p w:rsidR="0047014B" w:rsidRDefault="0047014B" w:rsidP="007840C1">
            <w:pPr>
              <w:spacing w:before="120"/>
              <w:ind w:right="108"/>
              <w:jc w:val="both"/>
            </w:pPr>
            <w:r>
              <w:t>3.2. Impacto econômico, social e cultural do programa.</w:t>
            </w:r>
          </w:p>
          <w:p w:rsidR="0095609A" w:rsidRPr="00FF540A" w:rsidRDefault="0047014B" w:rsidP="0047014B">
            <w:pPr>
              <w:spacing w:before="120"/>
              <w:ind w:right="108"/>
              <w:jc w:val="both"/>
              <w:rPr>
                <w:sz w:val="20"/>
                <w:szCs w:val="20"/>
              </w:rPr>
            </w:pPr>
            <w:r>
              <w:t>3.3. Internacionalização, inserção (local, regional e nacional) e visibilidade do programa.</w:t>
            </w:r>
          </w:p>
        </w:tc>
      </w:tr>
    </w:tbl>
    <w:p w:rsidR="0095609A" w:rsidRDefault="0095609A" w:rsidP="006611F0">
      <w:pPr>
        <w:pStyle w:val="SemEspaamento"/>
        <w:ind w:left="-851" w:right="-852"/>
      </w:pPr>
    </w:p>
    <w:tbl>
      <w:tblPr>
        <w:tblW w:w="10195" w:type="dxa"/>
        <w:jc w:val="center"/>
        <w:tblLook w:val="0000" w:firstRow="0" w:lastRow="0" w:firstColumn="0" w:lastColumn="0" w:noHBand="0" w:noVBand="0"/>
      </w:tblPr>
      <w:tblGrid>
        <w:gridCol w:w="10195"/>
      </w:tblGrid>
      <w:tr w:rsidR="0095609A" w:rsidRPr="00C910AD" w:rsidTr="009B6ABF">
        <w:trPr>
          <w:trHeight w:val="288"/>
          <w:jc w:val="center"/>
        </w:trPr>
        <w:tc>
          <w:tcPr>
            <w:tcW w:w="10195" w:type="dxa"/>
            <w:shd w:val="clear" w:color="auto" w:fill="002060"/>
            <w:vAlign w:val="center"/>
          </w:tcPr>
          <w:p w:rsidR="0095609A" w:rsidRPr="00E016AA" w:rsidRDefault="0095609A" w:rsidP="0047014B">
            <w:pPr>
              <w:pStyle w:val="Ttulo3"/>
              <w:jc w:val="left"/>
              <w:rPr>
                <w:rFonts w:cs="Arial"/>
                <w:lang w:val="pt-BR"/>
              </w:rPr>
            </w:pPr>
            <w:r>
              <w:rPr>
                <w:rFonts w:cs="Arial"/>
                <w:lang w:val="pt-BR"/>
              </w:rPr>
              <w:t>4</w:t>
            </w:r>
            <w:r w:rsidR="009B1D6F">
              <w:rPr>
                <w:rFonts w:cs="Arial"/>
                <w:lang w:val="pt-BR"/>
              </w:rPr>
              <w:t xml:space="preserve"> </w:t>
            </w:r>
            <w:r>
              <w:rPr>
                <w:rFonts w:cs="Arial"/>
                <w:lang w:val="pt-BR"/>
              </w:rPr>
              <w:t xml:space="preserve">– </w:t>
            </w:r>
            <w:r w:rsidR="0047014B">
              <w:rPr>
                <w:rFonts w:cs="Arial"/>
                <w:lang w:val="pt-BR"/>
              </w:rPr>
              <w:t>Outros Aspectos</w:t>
            </w:r>
          </w:p>
        </w:tc>
      </w:tr>
      <w:tr w:rsidR="0095609A" w:rsidRPr="00C910AD" w:rsidTr="009B6ABF">
        <w:trPr>
          <w:trHeight w:val="683"/>
          <w:jc w:val="center"/>
        </w:trPr>
        <w:tc>
          <w:tcPr>
            <w:tcW w:w="10195" w:type="dxa"/>
            <w:vAlign w:val="center"/>
          </w:tcPr>
          <w:p w:rsidR="0047014B" w:rsidRPr="00FF540A" w:rsidRDefault="0047014B" w:rsidP="0047014B">
            <w:pPr>
              <w:pStyle w:val="Caixadeseleo"/>
              <w:jc w:val="left"/>
              <w:rPr>
                <w:rFonts w:ascii="Calibri" w:eastAsia="Calibri" w:hAnsi="Calibri" w:cs="Times New Roman"/>
                <w:sz w:val="20"/>
                <w:szCs w:val="20"/>
                <w:lang w:val="pt-BR"/>
              </w:rPr>
            </w:pPr>
            <w:r w:rsidRPr="00FF540A">
              <w:rPr>
                <w:rFonts w:ascii="Calibri" w:eastAsia="Calibri" w:hAnsi="Calibri" w:cs="Times New Roman"/>
                <w:sz w:val="20"/>
                <w:szCs w:val="20"/>
                <w:lang w:val="pt-BR"/>
              </w:rPr>
              <w:lastRenderedPageBreak/>
              <w:t>Aspectos relevantes observados/discutidos/relatados que não constam dos itens anteriores</w:t>
            </w:r>
            <w:r>
              <w:rPr>
                <w:rFonts w:ascii="Calibri" w:eastAsia="Calibri" w:hAnsi="Calibri" w:cs="Times New Roman"/>
                <w:sz w:val="20"/>
                <w:szCs w:val="20"/>
                <w:lang w:val="pt-BR"/>
              </w:rPr>
              <w:t>.</w:t>
            </w:r>
          </w:p>
          <w:p w:rsidR="0095609A" w:rsidRPr="00DE1676" w:rsidRDefault="0095609A" w:rsidP="0047014B">
            <w:pPr>
              <w:spacing w:after="0" w:line="240" w:lineRule="auto"/>
            </w:pPr>
          </w:p>
        </w:tc>
      </w:tr>
    </w:tbl>
    <w:p w:rsidR="0095609A" w:rsidRDefault="0095609A" w:rsidP="006611F0">
      <w:pPr>
        <w:pStyle w:val="SemEspaamento"/>
        <w:ind w:left="-851" w:right="-852"/>
      </w:pPr>
    </w:p>
    <w:tbl>
      <w:tblPr>
        <w:tblW w:w="10195" w:type="dxa"/>
        <w:jc w:val="center"/>
        <w:tblLook w:val="0000" w:firstRow="0" w:lastRow="0" w:firstColumn="0" w:lastColumn="0" w:noHBand="0" w:noVBand="0"/>
      </w:tblPr>
      <w:tblGrid>
        <w:gridCol w:w="10195"/>
      </w:tblGrid>
      <w:tr w:rsidR="0095609A" w:rsidRPr="00C910AD" w:rsidTr="009B6ABF">
        <w:trPr>
          <w:trHeight w:val="288"/>
          <w:jc w:val="center"/>
        </w:trPr>
        <w:tc>
          <w:tcPr>
            <w:tcW w:w="10195" w:type="dxa"/>
            <w:shd w:val="clear" w:color="auto" w:fill="002060"/>
            <w:vAlign w:val="center"/>
          </w:tcPr>
          <w:p w:rsidR="0095609A" w:rsidRPr="00E016AA" w:rsidRDefault="0047014B" w:rsidP="0047014B">
            <w:pPr>
              <w:pStyle w:val="Ttulo3"/>
              <w:jc w:val="left"/>
              <w:rPr>
                <w:rFonts w:cs="Arial"/>
                <w:lang w:val="pt-BR"/>
              </w:rPr>
            </w:pPr>
            <w:r>
              <w:rPr>
                <w:rFonts w:cs="Arial"/>
                <w:lang w:val="pt-BR"/>
              </w:rPr>
              <w:t>5</w:t>
            </w:r>
            <w:r w:rsidR="0095609A">
              <w:rPr>
                <w:rFonts w:cs="Arial"/>
                <w:lang w:val="pt-BR"/>
              </w:rPr>
              <w:t xml:space="preserve"> – </w:t>
            </w:r>
            <w:r>
              <w:rPr>
                <w:rFonts w:cs="Arial"/>
                <w:lang w:val="pt-BR"/>
              </w:rPr>
              <w:t>Recomendações da Comissão de Visita</w:t>
            </w:r>
          </w:p>
        </w:tc>
      </w:tr>
      <w:tr w:rsidR="0095609A" w:rsidRPr="00C910AD" w:rsidTr="009B6ABF">
        <w:trPr>
          <w:trHeight w:val="683"/>
          <w:jc w:val="center"/>
        </w:trPr>
        <w:tc>
          <w:tcPr>
            <w:tcW w:w="10195" w:type="dxa"/>
            <w:vAlign w:val="center"/>
          </w:tcPr>
          <w:p w:rsidR="0047014B" w:rsidRDefault="0047014B" w:rsidP="0047014B">
            <w:pPr>
              <w:pStyle w:val="Caixadeseleo"/>
              <w:jc w:val="left"/>
              <w:rPr>
                <w:rFonts w:ascii="Calibri" w:eastAsia="Calibri" w:hAnsi="Calibri" w:cs="Times New Roman"/>
                <w:sz w:val="20"/>
                <w:szCs w:val="20"/>
                <w:lang w:val="pt-BR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pt-BR"/>
              </w:rPr>
              <w:t>Principais recomendações ao Programa visitado para adequações/melhorias a serem implementados.</w:t>
            </w:r>
          </w:p>
          <w:p w:rsidR="005F24D2" w:rsidRPr="00FF540A" w:rsidRDefault="005F24D2" w:rsidP="009B6ABF">
            <w:pPr>
              <w:pStyle w:val="Caixadeseleo"/>
              <w:jc w:val="left"/>
              <w:rPr>
                <w:rFonts w:ascii="Calibri" w:eastAsia="Calibri" w:hAnsi="Calibri" w:cs="Times New Roman"/>
                <w:sz w:val="20"/>
                <w:szCs w:val="20"/>
                <w:lang w:val="pt-BR"/>
              </w:rPr>
            </w:pPr>
          </w:p>
          <w:p w:rsidR="0095609A" w:rsidRPr="00DE1676" w:rsidRDefault="0095609A" w:rsidP="009B6ABF"/>
        </w:tc>
      </w:tr>
    </w:tbl>
    <w:p w:rsidR="0095609A" w:rsidRDefault="0095609A" w:rsidP="006611F0">
      <w:pPr>
        <w:pStyle w:val="SemEspaamento"/>
        <w:ind w:left="-851" w:right="-852"/>
      </w:pPr>
    </w:p>
    <w:sectPr w:rsidR="0095609A" w:rsidSect="00090FE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7FE" w:rsidRDefault="00A307FE" w:rsidP="005E5CFE">
      <w:pPr>
        <w:spacing w:after="0" w:line="240" w:lineRule="auto"/>
      </w:pPr>
      <w:r>
        <w:separator/>
      </w:r>
    </w:p>
  </w:endnote>
  <w:endnote w:type="continuationSeparator" w:id="0">
    <w:p w:rsidR="00A307FE" w:rsidRDefault="00A307FE" w:rsidP="005E5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7FE" w:rsidRDefault="00A307FE" w:rsidP="005E5CFE">
      <w:pPr>
        <w:spacing w:after="0" w:line="240" w:lineRule="auto"/>
      </w:pPr>
      <w:r>
        <w:separator/>
      </w:r>
    </w:p>
  </w:footnote>
  <w:footnote w:type="continuationSeparator" w:id="0">
    <w:p w:rsidR="00A307FE" w:rsidRDefault="00A307FE" w:rsidP="005E5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7FE" w:rsidRPr="00B827A6" w:rsidRDefault="00CF736A" w:rsidP="00B827A6">
    <w:pPr>
      <w:pStyle w:val="SemEspaamento"/>
      <w:ind w:left="993"/>
      <w:jc w:val="center"/>
      <w:rPr>
        <w:sz w:val="28"/>
      </w:rPr>
    </w:pPr>
    <w:r w:rsidRPr="00B827A6">
      <w:rPr>
        <w:noProof/>
        <w:sz w:val="28"/>
        <w:lang w:eastAsia="pt-BR"/>
      </w:rPr>
      <w:drawing>
        <wp:anchor distT="0" distB="0" distL="114300" distR="114300" simplePos="0" relativeHeight="251660288" behindDoc="0" locked="0" layoutInCell="1" allowOverlap="1" wp14:anchorId="354F9929" wp14:editId="49B376E3">
          <wp:simplePos x="0" y="0"/>
          <wp:positionH relativeFrom="column">
            <wp:posOffset>-571500</wp:posOffset>
          </wp:positionH>
          <wp:positionV relativeFrom="paragraph">
            <wp:posOffset>-90805</wp:posOffset>
          </wp:positionV>
          <wp:extent cx="1066800" cy="981075"/>
          <wp:effectExtent l="0" t="0" r="0" b="9525"/>
          <wp:wrapNone/>
          <wp:docPr id="1" name="Imagem 1" descr="capes-72012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apes-72012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981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7FE" w:rsidRPr="00B827A6">
      <w:rPr>
        <w:sz w:val="28"/>
      </w:rPr>
      <w:t>Ministério da Educação</w:t>
    </w:r>
  </w:p>
  <w:p w:rsidR="00A307FE" w:rsidRPr="00B827A6" w:rsidRDefault="00A307FE" w:rsidP="00B827A6">
    <w:pPr>
      <w:pStyle w:val="SemEspaamento"/>
      <w:ind w:left="993"/>
      <w:jc w:val="center"/>
      <w:rPr>
        <w:sz w:val="24"/>
      </w:rPr>
    </w:pPr>
    <w:r w:rsidRPr="00B827A6">
      <w:rPr>
        <w:sz w:val="24"/>
      </w:rPr>
      <w:t>Coordenação de Aperfeiçoamento de Pessoal de Nível Superior</w:t>
    </w:r>
  </w:p>
  <w:p w:rsidR="009C079C" w:rsidRPr="00B827A6" w:rsidRDefault="009C079C" w:rsidP="00B827A6">
    <w:pPr>
      <w:pStyle w:val="SemEspaamento"/>
      <w:ind w:left="993"/>
      <w:jc w:val="center"/>
      <w:rPr>
        <w:sz w:val="24"/>
      </w:rPr>
    </w:pPr>
    <w:r w:rsidRPr="00B827A6">
      <w:rPr>
        <w:sz w:val="24"/>
      </w:rPr>
      <w:t>Diretoria de Avaliação - DAV</w:t>
    </w:r>
  </w:p>
  <w:p w:rsidR="00A307FE" w:rsidRPr="009C079C" w:rsidRDefault="00B827A6" w:rsidP="00B827A6">
    <w:pPr>
      <w:pStyle w:val="SemEspaamento"/>
      <w:ind w:left="993"/>
      <w:jc w:val="center"/>
    </w:pPr>
    <w:r>
      <w:t>SBN</w:t>
    </w:r>
    <w:r w:rsidR="00A307FE" w:rsidRPr="009C079C">
      <w:t xml:space="preserve"> Quadra 2, Bloco L, Lote 06</w:t>
    </w:r>
    <w:r w:rsidR="009C079C" w:rsidRPr="009C079C">
      <w:t xml:space="preserve"> - </w:t>
    </w:r>
    <w:r w:rsidR="00A307FE" w:rsidRPr="009C079C">
      <w:t>Brasília, DF</w:t>
    </w:r>
    <w:r>
      <w:t xml:space="preserve"> - </w:t>
    </w:r>
    <w:r w:rsidRPr="009C079C">
      <w:t>CEP 70040-020</w:t>
    </w:r>
  </w:p>
  <w:p w:rsidR="00A307FE" w:rsidRPr="00FB715A" w:rsidRDefault="00A307FE" w:rsidP="00B827A6">
    <w:pPr>
      <w:pStyle w:val="SemEspaamento"/>
      <w:ind w:left="99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04EDB"/>
    <w:multiLevelType w:val="multilevel"/>
    <w:tmpl w:val="E83CF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8F060BB"/>
    <w:multiLevelType w:val="hybridMultilevel"/>
    <w:tmpl w:val="6596ACF0"/>
    <w:lvl w:ilvl="0" w:tplc="A2D08F9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E169B"/>
    <w:multiLevelType w:val="multilevel"/>
    <w:tmpl w:val="C94045A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" w15:restartNumberingAfterBreak="0">
    <w:nsid w:val="6141371E"/>
    <w:multiLevelType w:val="multilevel"/>
    <w:tmpl w:val="EFA886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forms" w:enforcement="0"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CFE"/>
    <w:rsid w:val="00025DA0"/>
    <w:rsid w:val="00036714"/>
    <w:rsid w:val="00090FE1"/>
    <w:rsid w:val="000A3511"/>
    <w:rsid w:val="000E698A"/>
    <w:rsid w:val="00113461"/>
    <w:rsid w:val="0013316A"/>
    <w:rsid w:val="001917AB"/>
    <w:rsid w:val="001F594D"/>
    <w:rsid w:val="00223426"/>
    <w:rsid w:val="00286F65"/>
    <w:rsid w:val="002F1248"/>
    <w:rsid w:val="00302387"/>
    <w:rsid w:val="003036F0"/>
    <w:rsid w:val="00353189"/>
    <w:rsid w:val="003B34F3"/>
    <w:rsid w:val="003C31E7"/>
    <w:rsid w:val="003C3FF8"/>
    <w:rsid w:val="003D1932"/>
    <w:rsid w:val="004102DA"/>
    <w:rsid w:val="004246C0"/>
    <w:rsid w:val="00457DE1"/>
    <w:rsid w:val="0047014B"/>
    <w:rsid w:val="00473CDC"/>
    <w:rsid w:val="00474C02"/>
    <w:rsid w:val="004E0311"/>
    <w:rsid w:val="00523E3E"/>
    <w:rsid w:val="005326B6"/>
    <w:rsid w:val="005535D6"/>
    <w:rsid w:val="005A4248"/>
    <w:rsid w:val="005B7019"/>
    <w:rsid w:val="005D0015"/>
    <w:rsid w:val="005E3425"/>
    <w:rsid w:val="005E5CFE"/>
    <w:rsid w:val="005F24D2"/>
    <w:rsid w:val="005F640B"/>
    <w:rsid w:val="006611F0"/>
    <w:rsid w:val="00686B50"/>
    <w:rsid w:val="006A652F"/>
    <w:rsid w:val="006B569F"/>
    <w:rsid w:val="006E7501"/>
    <w:rsid w:val="006F72D1"/>
    <w:rsid w:val="0070211C"/>
    <w:rsid w:val="00760FF8"/>
    <w:rsid w:val="00762C40"/>
    <w:rsid w:val="007840C1"/>
    <w:rsid w:val="00792F34"/>
    <w:rsid w:val="00797735"/>
    <w:rsid w:val="007C5618"/>
    <w:rsid w:val="007E0D7C"/>
    <w:rsid w:val="00834D64"/>
    <w:rsid w:val="008E5581"/>
    <w:rsid w:val="00937F91"/>
    <w:rsid w:val="00955671"/>
    <w:rsid w:val="0095609A"/>
    <w:rsid w:val="00956369"/>
    <w:rsid w:val="00981273"/>
    <w:rsid w:val="009A6881"/>
    <w:rsid w:val="009B1D6F"/>
    <w:rsid w:val="009C079C"/>
    <w:rsid w:val="009C2CFB"/>
    <w:rsid w:val="009C707A"/>
    <w:rsid w:val="00A307FE"/>
    <w:rsid w:val="00A6007E"/>
    <w:rsid w:val="00A671F6"/>
    <w:rsid w:val="00B15B7A"/>
    <w:rsid w:val="00B311D2"/>
    <w:rsid w:val="00B80207"/>
    <w:rsid w:val="00B827A6"/>
    <w:rsid w:val="00BA2F47"/>
    <w:rsid w:val="00BD28F7"/>
    <w:rsid w:val="00BE0DB3"/>
    <w:rsid w:val="00BE3F68"/>
    <w:rsid w:val="00C07EDC"/>
    <w:rsid w:val="00C5081A"/>
    <w:rsid w:val="00C65AAA"/>
    <w:rsid w:val="00C86954"/>
    <w:rsid w:val="00C910AD"/>
    <w:rsid w:val="00CB2262"/>
    <w:rsid w:val="00CD6B01"/>
    <w:rsid w:val="00CF736A"/>
    <w:rsid w:val="00D106BD"/>
    <w:rsid w:val="00D20A0A"/>
    <w:rsid w:val="00D566EF"/>
    <w:rsid w:val="00DE1676"/>
    <w:rsid w:val="00DE3F1F"/>
    <w:rsid w:val="00E016AA"/>
    <w:rsid w:val="00E15A71"/>
    <w:rsid w:val="00E2549E"/>
    <w:rsid w:val="00E34657"/>
    <w:rsid w:val="00E53D05"/>
    <w:rsid w:val="00E602BE"/>
    <w:rsid w:val="00E63375"/>
    <w:rsid w:val="00E95584"/>
    <w:rsid w:val="00F04DEB"/>
    <w:rsid w:val="00F30015"/>
    <w:rsid w:val="00F31605"/>
    <w:rsid w:val="00FB715A"/>
    <w:rsid w:val="00FC426F"/>
    <w:rsid w:val="00FF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79184B36-1C40-4130-9C84-8FC37C72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F47"/>
    <w:pPr>
      <w:spacing w:after="200" w:line="276" w:lineRule="auto"/>
    </w:pPr>
    <w:rPr>
      <w:lang w:eastAsia="en-US"/>
    </w:rPr>
  </w:style>
  <w:style w:type="paragraph" w:styleId="Ttulo3">
    <w:name w:val="heading 3"/>
    <w:basedOn w:val="Normal"/>
    <w:next w:val="Normal"/>
    <w:link w:val="Ttulo3Char"/>
    <w:uiPriority w:val="99"/>
    <w:qFormat/>
    <w:rsid w:val="005326B6"/>
    <w:pPr>
      <w:spacing w:after="0" w:line="240" w:lineRule="auto"/>
      <w:jc w:val="center"/>
      <w:outlineLvl w:val="2"/>
    </w:pPr>
    <w:rPr>
      <w:rFonts w:ascii="Arial" w:eastAsia="Times New Roman" w:hAnsi="Arial"/>
      <w:b/>
      <w:color w:val="FFFFFF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locked/>
    <w:rsid w:val="005326B6"/>
    <w:rPr>
      <w:rFonts w:ascii="Arial" w:hAnsi="Arial"/>
      <w:b/>
      <w:color w:val="FFFFFF"/>
      <w:lang w:val="en-US" w:eastAsia="en-US"/>
    </w:rPr>
  </w:style>
  <w:style w:type="paragraph" w:styleId="Cabealho">
    <w:name w:val="header"/>
    <w:basedOn w:val="Normal"/>
    <w:link w:val="CabealhoChar"/>
    <w:uiPriority w:val="99"/>
    <w:rsid w:val="005E5CF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5E5CFE"/>
    <w:rPr>
      <w:sz w:val="22"/>
      <w:lang w:eastAsia="en-US"/>
    </w:rPr>
  </w:style>
  <w:style w:type="paragraph" w:styleId="Rodap">
    <w:name w:val="footer"/>
    <w:basedOn w:val="Normal"/>
    <w:link w:val="RodapChar"/>
    <w:uiPriority w:val="99"/>
    <w:rsid w:val="005E5C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5E5CFE"/>
    <w:rPr>
      <w:sz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rsid w:val="005E5CF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5E5CFE"/>
    <w:rPr>
      <w:rFonts w:ascii="Tahoma" w:hAnsi="Tahoma"/>
      <w:sz w:val="16"/>
      <w:lang w:eastAsia="en-US"/>
    </w:rPr>
  </w:style>
  <w:style w:type="paragraph" w:styleId="SemEspaamento">
    <w:name w:val="No Spacing"/>
    <w:uiPriority w:val="99"/>
    <w:qFormat/>
    <w:rsid w:val="00523E3E"/>
    <w:rPr>
      <w:lang w:eastAsia="en-US"/>
    </w:rPr>
  </w:style>
  <w:style w:type="paragraph" w:styleId="Corpodetexto">
    <w:name w:val="Body Text"/>
    <w:basedOn w:val="Normal"/>
    <w:link w:val="CorpodetextoChar"/>
    <w:uiPriority w:val="99"/>
    <w:rsid w:val="005326B6"/>
    <w:pPr>
      <w:spacing w:after="0" w:line="240" w:lineRule="auto"/>
    </w:pPr>
    <w:rPr>
      <w:rFonts w:ascii="Arial" w:eastAsia="Times New Roman" w:hAnsi="Arial"/>
      <w:sz w:val="19"/>
      <w:szCs w:val="19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5326B6"/>
    <w:rPr>
      <w:rFonts w:ascii="Arial" w:hAnsi="Arial"/>
      <w:sz w:val="19"/>
      <w:lang w:val="en-US" w:eastAsia="en-US"/>
    </w:rPr>
  </w:style>
  <w:style w:type="table" w:customStyle="1" w:styleId="Tabelanormal1">
    <w:name w:val="Tabela normal1"/>
    <w:uiPriority w:val="99"/>
    <w:semiHidden/>
    <w:rsid w:val="005326B6"/>
    <w:rPr>
      <w:rFonts w:ascii="Times New Roman" w:eastAsia="Times New Roman" w:hAnsi="Times New Roman"/>
      <w:sz w:val="20"/>
      <w:szCs w:val="20"/>
      <w:lang w:val="en-US"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uiPriority w:val="99"/>
    <w:semiHidden/>
    <w:rsid w:val="0079773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797735"/>
    <w:rPr>
      <w:sz w:val="16"/>
      <w:lang w:eastAsia="en-US"/>
    </w:rPr>
  </w:style>
  <w:style w:type="paragraph" w:customStyle="1" w:styleId="Caixadeseleo">
    <w:name w:val="Caixa de seleção"/>
    <w:basedOn w:val="Normal"/>
    <w:next w:val="Normal"/>
    <w:uiPriority w:val="99"/>
    <w:rsid w:val="00797735"/>
    <w:pPr>
      <w:spacing w:after="0" w:line="240" w:lineRule="auto"/>
      <w:jc w:val="center"/>
    </w:pPr>
    <w:rPr>
      <w:rFonts w:ascii="Arial" w:eastAsia="Times New Roman" w:hAnsi="Arial" w:cs="Arial"/>
      <w:sz w:val="19"/>
      <w:szCs w:val="19"/>
      <w:lang w:val="en-US"/>
    </w:rPr>
  </w:style>
  <w:style w:type="character" w:styleId="TextodoEspaoReservado">
    <w:name w:val="Placeholder Text"/>
    <w:basedOn w:val="Fontepargpadro"/>
    <w:uiPriority w:val="99"/>
    <w:semiHidden/>
    <w:rsid w:val="00090FE1"/>
    <w:rPr>
      <w:rFonts w:cs="Times New Roman"/>
      <w:color w:val="808080"/>
    </w:rPr>
  </w:style>
  <w:style w:type="paragraph" w:styleId="PargrafodaLista">
    <w:name w:val="List Paragraph"/>
    <w:basedOn w:val="Normal"/>
    <w:uiPriority w:val="34"/>
    <w:qFormat/>
    <w:rsid w:val="00FC426F"/>
    <w:pPr>
      <w:ind w:left="720"/>
      <w:contextualSpacing/>
    </w:pPr>
  </w:style>
  <w:style w:type="character" w:styleId="Hyperlink">
    <w:name w:val="Hyperlink"/>
    <w:rsid w:val="00FF54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268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Capes</dc:creator>
  <cp:keywords/>
  <dc:description/>
  <cp:lastModifiedBy>Andrea Midori Takai</cp:lastModifiedBy>
  <cp:revision>4</cp:revision>
  <cp:lastPrinted>2014-07-18T12:40:00Z</cp:lastPrinted>
  <dcterms:created xsi:type="dcterms:W3CDTF">2023-03-01T14:21:00Z</dcterms:created>
  <dcterms:modified xsi:type="dcterms:W3CDTF">2023-03-01T20:24:00Z</dcterms:modified>
</cp:coreProperties>
</file>