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72F6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255A24F4" w14:textId="7B1C62B6" w:rsidR="00F9098D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Programa </w:t>
      </w:r>
      <w:r w:rsidR="00F9098D">
        <w:rPr>
          <w:rFonts w:ascii="Merriweather" w:eastAsia="Merriweather" w:hAnsi="Merriweather" w:cs="Merriweather"/>
          <w:b/>
          <w:sz w:val="28"/>
          <w:szCs w:val="28"/>
        </w:rPr>
        <w:t>de Suporte à Pós</w:t>
      </w:r>
      <w:r w:rsidR="0082340F">
        <w:rPr>
          <w:rFonts w:ascii="Merriweather" w:eastAsia="Merriweather" w:hAnsi="Merriweather" w:cs="Merriweather"/>
          <w:b/>
          <w:sz w:val="28"/>
          <w:szCs w:val="28"/>
        </w:rPr>
        <w:t>-g</w:t>
      </w:r>
      <w:r w:rsidR="00F9098D">
        <w:rPr>
          <w:rFonts w:ascii="Merriweather" w:eastAsia="Merriweather" w:hAnsi="Merriweather" w:cs="Merriweather"/>
          <w:b/>
          <w:sz w:val="28"/>
          <w:szCs w:val="28"/>
        </w:rPr>
        <w:t xml:space="preserve">raduação de </w:t>
      </w:r>
    </w:p>
    <w:p w14:paraId="0E487976" w14:textId="77777777" w:rsidR="00647943" w:rsidRDefault="00F9098D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Instituições de Ensino Particulares - PROSUP</w:t>
      </w:r>
    </w:p>
    <w:p w14:paraId="7A77F3C5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66CFCE6A" w14:textId="467E8A72" w:rsidR="00647943" w:rsidRPr="000675CE" w:rsidRDefault="00262B2F" w:rsidP="00F9098D">
      <w:pPr>
        <w:spacing w:line="276" w:lineRule="auto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Declaro, para os devidos fins, que</w:t>
      </w:r>
      <w:r w:rsidRPr="000675CE">
        <w:rPr>
          <w:rFonts w:ascii="Merriweather Light" w:eastAsia="Merriweather Light" w:hAnsi="Merriweather Light" w:cs="Merriweather Light"/>
          <w:sz w:val="22"/>
          <w:szCs w:val="22"/>
        </w:rPr>
        <w:t xml:space="preserve"> eu, 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_______________________</w:t>
      </w:r>
      <w:r w:rsidR="0082340F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______, CPF ______</w:t>
      </w:r>
      <w:r w:rsidRPr="000675CE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_______, aluno (</w:t>
      </w:r>
      <w:r w:rsidR="006E2CDB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a) devidamente matriculado (a) n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 Universidade/Fundação/Instituto/Associação/Escola/Faculdade_____________________________________________________________</w:t>
      </w:r>
      <w:r w:rsidRPr="000675CE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no Programa de Pós-Graduação ___________________________________ sob o número de matrícula ___________________, em nível de __________________, tenho ciência das obrigações inerentes à qualidade de beneficiário de bolsa</w:t>
      </w:r>
      <w:r w:rsidR="0082340F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ou taxa escolar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conforme regulamento vigente do </w:t>
      </w:r>
      <w:r w:rsidR="00F9098D" w:rsidRPr="000675CE">
        <w:rPr>
          <w:rFonts w:ascii="Merriweather Light" w:eastAsia="Merriweather" w:hAnsi="Merriweather Light" w:cs="Merriweather"/>
          <w:sz w:val="22"/>
          <w:szCs w:val="22"/>
        </w:rPr>
        <w:t>Programa de Suporte à Pós Graduação de Instituições de Ensino Particulares - PROSUP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anexo à Portaria nº </w:t>
      </w:r>
      <w:r w:rsidR="00F9098D"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181, de 18 de dezembro de 2012</w:t>
      </w:r>
      <w:r w:rsidRPr="000675CE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 e da Portaria nº 133, de 10 de julho de 2023, e nesse sentido, COMPROMETO-ME a respeitar as seguintes cláusulas:</w:t>
      </w:r>
    </w:p>
    <w:p w14:paraId="4D2EB078" w14:textId="77777777" w:rsidR="00647943" w:rsidRDefault="00647943" w:rsidP="000675C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1EB998AB" w14:textId="6A229078" w:rsidR="0082340F" w:rsidRPr="00985EFD" w:rsidRDefault="0082340F" w:rsidP="0082340F">
      <w:pPr>
        <w:pStyle w:val="BodyTextIndent2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6C0598">
        <w:rPr>
          <w:rFonts w:ascii="Merriweather Light" w:hAnsi="Merriweather Light" w:cs="Arial"/>
          <w:i/>
          <w:iCs/>
          <w:color w:val="222222"/>
          <w:sz w:val="18"/>
          <w:szCs w:val="18"/>
        </w:rPr>
        <w:t>cumprir</w:t>
      </w:r>
      <w:proofErr w:type="gramEnd"/>
      <w:r w:rsidRPr="006C0598">
        <w:rPr>
          <w:rFonts w:ascii="Merriweather Light" w:hAnsi="Merriweather Light" w:cs="Arial"/>
          <w:i/>
          <w:iCs/>
          <w:color w:val="222222"/>
          <w:sz w:val="18"/>
          <w:szCs w:val="18"/>
        </w:rPr>
        <w:t xml:space="preserve"> todas as determinações regimentais do curso e da instituição participante do PROSUP no qual está regularmente matriculado</w:t>
      </w:r>
      <w:r w:rsidR="00C92326" w:rsidRPr="00985EFD">
        <w:rPr>
          <w:rFonts w:ascii="Merriweather Light" w:hAnsi="Merriweather Light" w:cs="Arial"/>
          <w:i/>
          <w:iCs/>
          <w:color w:val="222222"/>
          <w:sz w:val="18"/>
          <w:szCs w:val="18"/>
        </w:rPr>
        <w:t>;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</w:p>
    <w:p w14:paraId="4E6FAB89" w14:textId="61CA8010" w:rsidR="0082340F" w:rsidRPr="00985EFD" w:rsidRDefault="0082340F" w:rsidP="0082340F">
      <w:pPr>
        <w:pStyle w:val="BodyTextIndent2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II -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hAnsi="Merriweather Light"/>
          <w:i/>
          <w:iCs/>
          <w:sz w:val="18"/>
          <w:szCs w:val="18"/>
        </w:rPr>
        <w:t>comprovar</w:t>
      </w:r>
      <w:proofErr w:type="gramEnd"/>
      <w:r w:rsidRPr="00985EFD">
        <w:rPr>
          <w:rFonts w:ascii="Merriweather Light" w:hAnsi="Merriweather Light"/>
          <w:i/>
          <w:iCs/>
          <w:sz w:val="18"/>
          <w:szCs w:val="18"/>
        </w:rPr>
        <w:t xml:space="preserve"> desempenho acadêmico satisfatório consoante às normas definidas pelo Programa de Pós-Graduação; </w:t>
      </w:r>
    </w:p>
    <w:p w14:paraId="2D148B1A" w14:textId="048D4D39" w:rsidR="0082340F" w:rsidRPr="00985EFD" w:rsidRDefault="0082340F" w:rsidP="00985EFD">
      <w:pPr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III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r w:rsidR="00985EFD" w:rsidRPr="00985EFD">
        <w:rPr>
          <w:rFonts w:ascii="Merriweather Light" w:hAnsi="Merriweather Light" w:cs="Arial"/>
          <w:i/>
          <w:iCs/>
          <w:color w:val="222222"/>
          <w:sz w:val="18"/>
          <w:szCs w:val="18"/>
        </w:rPr>
        <w:t>quando bolsista, dedicar-se integralmente às atividades do curso, visando atender aos objetivos do cronograma de atividades e cumprir tempestivamente o prazo máximo estabelecido para sua titulação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0829203E" w14:textId="1DCEAFC1" w:rsidR="0082340F" w:rsidRPr="00985EFD" w:rsidRDefault="00C92326" w:rsidP="0082340F">
      <w:pPr>
        <w:pStyle w:val="BodyTextIndent2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</w:t>
      </w:r>
      <w:r w:rsidR="0082340F"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V-</w:t>
      </w:r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="0082340F" w:rsidRPr="00985EFD">
        <w:rPr>
          <w:rFonts w:ascii="Merriweather Light" w:hAnsi="Merriweather Light"/>
          <w:i/>
          <w:iCs/>
          <w:sz w:val="18"/>
          <w:szCs w:val="18"/>
        </w:rPr>
        <w:t>quando</w:t>
      </w:r>
      <w:proofErr w:type="gramEnd"/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beneficiário de taxa, repassar mensalmente à Instituição de Ensino Superior o valor da taxa escolar recebido pela CAPES em conta bancária;</w:t>
      </w:r>
    </w:p>
    <w:p w14:paraId="2CC69C0D" w14:textId="1D3945FF" w:rsidR="0082340F" w:rsidRPr="00985EFD" w:rsidRDefault="0082340F" w:rsidP="0082340F">
      <w:pPr>
        <w:pStyle w:val="BodyTextIndent2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>apresentar</w:t>
      </w:r>
      <w:proofErr w:type="gramEnd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Declaração de Acúmulo para informar eventuais, bolsas, vínculos empregatícios ou outros rendimentos e obter autorização da Instituição de Ensino Superior ou do Programa de Pós-Graduação, antes do início da vigência da bolsa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5A5D7B08" w14:textId="6EB2EC19" w:rsidR="0082340F" w:rsidRPr="00985EFD" w:rsidRDefault="0082340F" w:rsidP="00985EFD">
      <w:pPr>
        <w:pStyle w:val="BodyTextIndent2"/>
        <w:ind w:firstLine="0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VI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>informar</w:t>
      </w:r>
      <w:proofErr w:type="gramEnd"/>
      <w:r w:rsidRPr="00985EFD"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  <w:t xml:space="preserve"> à coordenação do Programa de Pós-Graduação, por meio de Declaração de Acúmulo, qualquer alteração referente a acúmulos de bolsas, vínculos empregatícios ou outros rendimentos, para fins de atualização das </w:t>
      </w:r>
      <w:r w:rsidRPr="00985EFD">
        <w:rPr>
          <w:rFonts w:ascii="Merriweather Light" w:eastAsia="Merriweather Light" w:hAnsi="Merriweather Light" w:cs="Merriweather Light"/>
          <w:i/>
          <w:iCs/>
          <w:color w:val="162937"/>
          <w:sz w:val="18"/>
          <w:szCs w:val="18"/>
        </w:rPr>
        <w:t>informações na plataforma de concessão e acompanhamento de bolsas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16F67670" w14:textId="4B0D2DAD" w:rsidR="0082340F" w:rsidRPr="00985EFD" w:rsidRDefault="0082340F" w:rsidP="0082340F">
      <w:pPr>
        <w:pStyle w:val="BodyTextIndent2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VII -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r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não acumular bolsa de mestrado e doutorado no País com outras bolsas, nacionais e internacionais, de mesmo nível, financiadas com recursos públicos federais</w:t>
      </w:r>
      <w:r w:rsidR="00C92326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;</w:t>
      </w:r>
    </w:p>
    <w:p w14:paraId="45BE2C54" w14:textId="0574E4EC" w:rsidR="0082340F" w:rsidRPr="00985EFD" w:rsidRDefault="00C92326" w:rsidP="0082340F">
      <w:pPr>
        <w:pStyle w:val="BodyTextIndent2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VIII</w:t>
      </w:r>
      <w:r w:rsidR="0082340F"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 xml:space="preserve"> –</w:t>
      </w:r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estar regularmente matriculado no Programa de Pós-Graduação em que realiza o curso;</w:t>
      </w:r>
    </w:p>
    <w:p w14:paraId="2BB76D1B" w14:textId="019BB44D" w:rsidR="0082340F" w:rsidRPr="00985EFD" w:rsidRDefault="00C92326" w:rsidP="0082340F">
      <w:pPr>
        <w:pStyle w:val="BodyTextIndent2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IX</w:t>
      </w:r>
      <w:r w:rsidR="0082340F"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 xml:space="preserve"> –</w:t>
      </w:r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="0082340F" w:rsidRPr="00985EFD">
        <w:rPr>
          <w:rFonts w:ascii="Merriweather Light" w:hAnsi="Merriweather Light"/>
          <w:i/>
          <w:iCs/>
          <w:sz w:val="18"/>
          <w:szCs w:val="18"/>
        </w:rPr>
        <w:t>assumir</w:t>
      </w:r>
      <w:proofErr w:type="gramEnd"/>
      <w:r w:rsidR="0082340F" w:rsidRPr="00985EFD">
        <w:rPr>
          <w:rFonts w:ascii="Merriweather Light" w:hAnsi="Merriweather Light"/>
          <w:i/>
          <w:iCs/>
          <w:sz w:val="18"/>
          <w:szCs w:val="18"/>
        </w:rPr>
        <w:t xml:space="preserve"> a obrigação de restituir todos os recursos recebidos da CAPES, na hipótese de interrupção do estudo, salvo se motivada por caso fortuito, força maior, circunstância alheia à vontade ou doença grave devidamente comprovada;</w:t>
      </w:r>
    </w:p>
    <w:p w14:paraId="36E16F70" w14:textId="39D2E185" w:rsidR="0082340F" w:rsidRPr="00985EFD" w:rsidRDefault="0082340F" w:rsidP="0082340F">
      <w:pPr>
        <w:autoSpaceDE w:val="0"/>
        <w:autoSpaceDN w:val="0"/>
        <w:adjustRightInd w:val="0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X –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proofErr w:type="gramStart"/>
      <w:r w:rsidRPr="00985EFD">
        <w:rPr>
          <w:rFonts w:ascii="Merriweather Light" w:hAnsi="Merriweather Light"/>
          <w:i/>
          <w:iCs/>
          <w:sz w:val="18"/>
          <w:szCs w:val="18"/>
        </w:rPr>
        <w:t>estar</w:t>
      </w:r>
      <w:proofErr w:type="gramEnd"/>
      <w:r w:rsidRPr="00985EFD">
        <w:rPr>
          <w:rFonts w:ascii="Merriweather Light" w:hAnsi="Merriweather Light"/>
          <w:i/>
          <w:iCs/>
          <w:sz w:val="18"/>
          <w:szCs w:val="18"/>
        </w:rPr>
        <w:t xml:space="preserve"> ciente de que é atribuição da Instituição Particular de Ensino Superior abster-se de cobrar dos beneficiários do PROSUP, em contraprestação aos serviços educacionais prestados, quaisquer taxas que excedam os valores concedidos pela Capes, a título de Auxílio para Pagamento de Taxas, isentando integralmente de cobrança os beneficiários contemplados com bolsas de estudo</w:t>
      </w:r>
      <w:r w:rsidR="00C92326"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01C4FEF2" w14:textId="1CDFAE85" w:rsidR="0082340F" w:rsidRPr="00985EFD" w:rsidRDefault="0082340F" w:rsidP="0082340F">
      <w:pPr>
        <w:pStyle w:val="BodyTextIndent2"/>
        <w:ind w:firstLine="0"/>
        <w:jc w:val="both"/>
        <w:rPr>
          <w:rFonts w:ascii="Merriweather Light" w:hAnsi="Merriweather Light"/>
          <w:i/>
          <w:iCs/>
          <w:sz w:val="18"/>
          <w:szCs w:val="18"/>
        </w:rPr>
      </w:pPr>
      <w:r w:rsidRPr="00985EFD">
        <w:rPr>
          <w:rFonts w:ascii="Merriweather Light" w:hAnsi="Merriweather Light"/>
          <w:b/>
          <w:bCs/>
          <w:i/>
          <w:iCs/>
          <w:sz w:val="18"/>
          <w:szCs w:val="18"/>
        </w:rPr>
        <w:t>XI -</w:t>
      </w:r>
      <w:r w:rsidRPr="00985EFD">
        <w:rPr>
          <w:rFonts w:ascii="Merriweather Light" w:hAnsi="Merriweather Light"/>
          <w:i/>
          <w:iCs/>
          <w:sz w:val="18"/>
          <w:szCs w:val="18"/>
        </w:rPr>
        <w:t xml:space="preserve"> </w:t>
      </w:r>
      <w:r w:rsidRPr="00985EFD">
        <w:rPr>
          <w:rFonts w:ascii="Merriweather Light" w:hAnsi="Merriweather Light"/>
          <w:i/>
          <w:iCs/>
          <w:sz w:val="18"/>
          <w:szCs w:val="18"/>
        </w:rPr>
        <w:t>quando pós-graduando no nível de doutorado, realizar estágio de docência</w:t>
      </w:r>
      <w:r w:rsidR="00985EFD" w:rsidRPr="00985EFD">
        <w:rPr>
          <w:rFonts w:ascii="Merriweather Light" w:hAnsi="Merriweather Light"/>
          <w:i/>
          <w:iCs/>
          <w:color w:val="000000"/>
          <w:sz w:val="18"/>
          <w:szCs w:val="18"/>
        </w:rPr>
        <w:t xml:space="preserve">, de acordo com regulamento vigente do </w:t>
      </w:r>
      <w:r w:rsidR="00985EFD" w:rsidRPr="00985EFD">
        <w:rPr>
          <w:rFonts w:ascii="Merriweather Light" w:hAnsi="Merriweather Light"/>
          <w:i/>
          <w:iCs/>
          <w:sz w:val="18"/>
          <w:szCs w:val="18"/>
        </w:rPr>
        <w:t>PROSU</w:t>
      </w:r>
      <w:r w:rsidR="00985EFD" w:rsidRPr="00985EFD">
        <w:rPr>
          <w:rFonts w:ascii="Merriweather Light" w:hAnsi="Merriweather Light"/>
          <w:i/>
          <w:iCs/>
          <w:sz w:val="18"/>
          <w:szCs w:val="18"/>
        </w:rPr>
        <w:t>P</w:t>
      </w:r>
      <w:r w:rsidRPr="00985EFD">
        <w:rPr>
          <w:rFonts w:ascii="Merriweather Light" w:hAnsi="Merriweather Light"/>
          <w:i/>
          <w:iCs/>
          <w:sz w:val="18"/>
          <w:szCs w:val="18"/>
        </w:rPr>
        <w:t>;</w:t>
      </w:r>
    </w:p>
    <w:p w14:paraId="2DA1C120" w14:textId="01C15E88" w:rsidR="00647943" w:rsidRPr="00985EFD" w:rsidRDefault="0082340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iCs/>
          <w:color w:val="000000"/>
          <w:sz w:val="18"/>
          <w:szCs w:val="18"/>
        </w:rPr>
      </w:pPr>
      <w:r w:rsidRPr="00985EFD">
        <w:rPr>
          <w:rFonts w:ascii="Merriweather Light" w:eastAsia="Merriweather Light" w:hAnsi="Merriweather Light" w:cs="Merriweather Light"/>
          <w:b/>
          <w:bCs/>
          <w:i/>
          <w:iCs/>
          <w:color w:val="202124"/>
          <w:sz w:val="18"/>
          <w:szCs w:val="18"/>
        </w:rPr>
        <w:t>XII-</w:t>
      </w:r>
      <w:r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 xml:space="preserve"> </w:t>
      </w:r>
      <w:r w:rsidR="00262B2F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 xml:space="preserve">citar a </w:t>
      </w:r>
      <w:r w:rsidR="00985EFD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Coordenação de Aperfeiçoamento de Pessoal de Novel Superior - CAPES</w:t>
      </w:r>
      <w:r w:rsidR="00985EFD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="00262B2F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em trabalhos produzidos e publicados em qualquer mídia, que decorram de atividades financiadas, integral ou parcialmente, pela referida Fundação, conforme art. 1º da Portaria nº 206, de 4 de setembro de 2018</w:t>
      </w:r>
      <w:r w:rsidR="00C92326" w:rsidRPr="00985EFD">
        <w:rPr>
          <w:rFonts w:ascii="Merriweather Light" w:eastAsia="Merriweather Light" w:hAnsi="Merriweather Light" w:cs="Merriweather Light"/>
          <w:i/>
          <w:iCs/>
          <w:color w:val="202124"/>
          <w:sz w:val="18"/>
          <w:szCs w:val="18"/>
        </w:rPr>
        <w:t>.</w:t>
      </w:r>
    </w:p>
    <w:p w14:paraId="4C2190CF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3EBD36C2" w14:textId="5B548930" w:rsidR="00647943" w:rsidRPr="0082340F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  <w:r w:rsidRPr="0082340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 w:rsidRPr="0082340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atualizados </w:t>
      </w:r>
      <w:r w:rsidRPr="0082340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28120111" w14:textId="77777777" w:rsidR="00D26A4C" w:rsidRDefault="00D26A4C" w:rsidP="00D26A4C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6CE37876" w14:textId="41AD152C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</w:t>
      </w:r>
    </w:p>
    <w:p w14:paraId="04FFA493" w14:textId="177F31AB" w:rsidR="00647943" w:rsidRDefault="009F3302" w:rsidP="00D26A4C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________________________________________ </w:t>
      </w: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618982F2" w14:textId="77777777" w:rsidTr="00E92139">
        <w:trPr>
          <w:trHeight w:val="1215"/>
          <w:jc w:val="center"/>
        </w:trPr>
        <w:tc>
          <w:tcPr>
            <w:tcW w:w="7270" w:type="dxa"/>
          </w:tcPr>
          <w:p w14:paraId="24DD4C46" w14:textId="0BF058B0" w:rsidR="00E92139" w:rsidRDefault="000675CE" w:rsidP="000675CE">
            <w:pPr>
              <w:tabs>
                <w:tab w:val="left" w:pos="1390"/>
              </w:tabs>
              <w:spacing w:before="120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sz w:val="22"/>
                <w:szCs w:val="22"/>
              </w:rPr>
              <w:tab/>
            </w:r>
            <w:r w:rsidR="00E92139"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58C3D05A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B1CEC00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4F96BE00" w14:textId="77777777" w:rsidR="00E92139" w:rsidRDefault="00E92139" w:rsidP="000675CE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6503E588" w14:textId="77777777" w:rsidR="00E92139" w:rsidRDefault="00E92139" w:rsidP="000675CE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371775F" w14:textId="77777777" w:rsidR="00647943" w:rsidRDefault="00647943" w:rsidP="000675CE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1521" w14:textId="77777777" w:rsidR="007A105D" w:rsidRDefault="007A105D">
      <w:r>
        <w:separator/>
      </w:r>
    </w:p>
  </w:endnote>
  <w:endnote w:type="continuationSeparator" w:id="0">
    <w:p w14:paraId="56BAFAFB" w14:textId="77777777" w:rsidR="007A105D" w:rsidRDefault="007A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1149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6C08AB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FC98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44C6232B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6BCF" w14:textId="77777777" w:rsidR="007A105D" w:rsidRDefault="007A105D">
      <w:r>
        <w:separator/>
      </w:r>
    </w:p>
  </w:footnote>
  <w:footnote w:type="continuationSeparator" w:id="0">
    <w:p w14:paraId="29691422" w14:textId="77777777" w:rsidR="007A105D" w:rsidRDefault="007A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ADE9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7A22" w14:textId="7673DB33" w:rsidR="00647943" w:rsidRDefault="0037293D" w:rsidP="0082340F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2B0F555" wp14:editId="6F4FA41F">
          <wp:simplePos x="0" y="0"/>
          <wp:positionH relativeFrom="column">
            <wp:posOffset>209550</wp:posOffset>
          </wp:positionH>
          <wp:positionV relativeFrom="paragraph">
            <wp:posOffset>-152400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1" w:cryptProviderType="rsaAES" w:cryptAlgorithmClass="hash" w:cryptAlgorithmType="typeAny" w:cryptAlgorithmSid="14" w:cryptSpinCount="100000" w:hash="6hglIMCVPhrtXQUo7NgscV9kEX9vHzgw8mrqWC7QH1GPOm6tIZt0QdetVSizpLZVG+63D2Jy5f0cc4MqAx7fGQ==" w:salt="LT9PJ69UGT43fAWBAm6+4w=="/>
  <w:autoFormatOverride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0675CE"/>
    <w:rsid w:val="00262B2F"/>
    <w:rsid w:val="0037293D"/>
    <w:rsid w:val="00425242"/>
    <w:rsid w:val="004568BB"/>
    <w:rsid w:val="00553794"/>
    <w:rsid w:val="00630617"/>
    <w:rsid w:val="00647943"/>
    <w:rsid w:val="006E2CDB"/>
    <w:rsid w:val="007354C4"/>
    <w:rsid w:val="00744981"/>
    <w:rsid w:val="00771EDA"/>
    <w:rsid w:val="007A105D"/>
    <w:rsid w:val="0082340F"/>
    <w:rsid w:val="00834F80"/>
    <w:rsid w:val="00985EFD"/>
    <w:rsid w:val="009F3302"/>
    <w:rsid w:val="00A91919"/>
    <w:rsid w:val="00A96A38"/>
    <w:rsid w:val="00C92326"/>
    <w:rsid w:val="00D26A4C"/>
    <w:rsid w:val="00DE50C2"/>
    <w:rsid w:val="00E92139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1349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EDA"/>
  </w:style>
  <w:style w:type="paragraph" w:styleId="Cabealho">
    <w:name w:val="header"/>
    <w:basedOn w:val="Normal"/>
    <w:link w:val="CabealhoChar"/>
    <w:uiPriority w:val="99"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DA"/>
  </w:style>
  <w:style w:type="paragraph" w:customStyle="1" w:styleId="BodyTextIndent2">
    <w:name w:val="Body Text Indent 2"/>
    <w:basedOn w:val="Normal"/>
    <w:rsid w:val="0082340F"/>
    <w:pPr>
      <w:ind w:firstLine="1416"/>
      <w:jc w:val="left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Flávio Henrique Souza dos Santos</cp:lastModifiedBy>
  <cp:revision>2</cp:revision>
  <cp:lastPrinted>2023-09-29T19:07:00Z</cp:lastPrinted>
  <dcterms:created xsi:type="dcterms:W3CDTF">2023-09-29T19:08:00Z</dcterms:created>
  <dcterms:modified xsi:type="dcterms:W3CDTF">2023-09-29T19:08:00Z</dcterms:modified>
</cp:coreProperties>
</file>