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398" w:rsidRDefault="00156398" w:rsidP="00156398">
      <w:pPr>
        <w:spacing w:after="120"/>
        <w:jc w:val="both"/>
      </w:pPr>
    </w:p>
    <w:p w:rsidR="00156398" w:rsidRPr="006F5454" w:rsidRDefault="00156398" w:rsidP="00156398">
      <w:pPr>
        <w:tabs>
          <w:tab w:val="left" w:pos="851"/>
        </w:tabs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CF5C4" wp14:editId="76FD3CD0">
                <wp:simplePos x="0" y="0"/>
                <wp:positionH relativeFrom="column">
                  <wp:posOffset>4343400</wp:posOffset>
                </wp:positionH>
                <wp:positionV relativeFrom="paragraph">
                  <wp:posOffset>-1249045</wp:posOffset>
                </wp:positionV>
                <wp:extent cx="2171700" cy="685800"/>
                <wp:effectExtent l="0" t="0" r="0" b="12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119" w:type="dxa"/>
                              <w:jc w:val="center"/>
                              <w:tblInd w:w="1135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3119"/>
                            </w:tblGrid>
                            <w:tr w:rsidR="00156398" w:rsidRPr="005E2A1A" w:rsidTr="005E2A1A">
                              <w:trPr>
                                <w:trHeight w:val="915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shd w:val="clear" w:color="auto" w:fill="auto"/>
                                  <w:vAlign w:val="center"/>
                                </w:tcPr>
                                <w:p w:rsidR="00156398" w:rsidRPr="005E2A1A" w:rsidRDefault="00156398" w:rsidP="00156398">
                                  <w:pPr>
                                    <w:pStyle w:val="Ttulo1"/>
                                    <w:spacing w:after="120"/>
                                    <w:rPr>
                                      <w:rFonts w:ascii="Times New Roman" w:hAnsi="Times New Roman"/>
                                      <w:b/>
                                      <w:i w:val="0"/>
                                      <w:iCs/>
                                      <w:sz w:val="20"/>
                                      <w:lang w:val="pt-BR"/>
                                    </w:rPr>
                                  </w:pPr>
                                  <w:proofErr w:type="spellStart"/>
                                  <w:r w:rsidRPr="005E2A1A">
                                    <w:rPr>
                                      <w:b/>
                                      <w:i w:val="0"/>
                                      <w:sz w:val="20"/>
                                    </w:rPr>
                                    <w:t>SPArq</w:t>
                                  </w:r>
                                  <w:proofErr w:type="spellEnd"/>
                                  <w:r w:rsidRPr="005E2A1A">
                                    <w:rPr>
                                      <w:b/>
                                      <w:i w:val="0"/>
                                      <w:sz w:val="20"/>
                                    </w:rPr>
                                    <w:t xml:space="preserve"> Nº </w:t>
                                  </w:r>
                                  <w:r w:rsidR="0098729F" w:rsidRPr="0098729F">
                                    <w:rPr>
                                      <w:b/>
                                      <w:i w:val="0"/>
                                      <w:sz w:val="20"/>
                                    </w:rPr>
                                    <w:t>099777</w:t>
                                  </w:r>
                                  <w:r w:rsidRPr="005E2A1A">
                                    <w:rPr>
                                      <w:b/>
                                      <w:i w:val="0"/>
                                      <w:sz w:val="20"/>
                                    </w:rPr>
                                    <w:t>/201</w:t>
                                  </w:r>
                                  <w:r>
                                    <w:rPr>
                                      <w:b/>
                                      <w:i w:val="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56398" w:rsidRPr="005E2A1A" w:rsidTr="005E2A1A">
                              <w:trPr>
                                <w:trHeight w:val="915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shd w:val="clear" w:color="auto" w:fill="auto"/>
                                  <w:vAlign w:val="center"/>
                                </w:tcPr>
                                <w:p w:rsidR="00156398" w:rsidRPr="005E2A1A" w:rsidRDefault="00156398" w:rsidP="005E2A1A">
                                  <w:pPr>
                                    <w:pStyle w:val="Ttulo1"/>
                                    <w:spacing w:after="120"/>
                                    <w:rPr>
                                      <w:b/>
                                      <w:i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56398" w:rsidRDefault="00156398" w:rsidP="001563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42pt;margin-top:-98.35pt;width:17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LfktAIAALk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" filled="f" stroked="f">
                <v:textbox>
                  <w:txbxContent>
                    <w:tbl>
                      <w:tblPr>
                        <w:tblW w:w="3119" w:type="dxa"/>
                        <w:jc w:val="center"/>
                        <w:tblInd w:w="1135" w:type="dxa"/>
                        <w:tblLook w:val="01E0" w:firstRow="1" w:lastRow="1" w:firstColumn="1" w:lastColumn="1" w:noHBand="0" w:noVBand="0"/>
                      </w:tblPr>
                      <w:tblGrid>
                        <w:gridCol w:w="3119"/>
                      </w:tblGrid>
                      <w:tr w:rsidR="00156398" w:rsidRPr="005E2A1A" w:rsidTr="005E2A1A">
                        <w:trPr>
                          <w:trHeight w:val="915"/>
                          <w:jc w:val="center"/>
                        </w:trPr>
                        <w:tc>
                          <w:tcPr>
                            <w:tcW w:w="3119" w:type="dxa"/>
                            <w:shd w:val="clear" w:color="auto" w:fill="auto"/>
                            <w:vAlign w:val="center"/>
                          </w:tcPr>
                          <w:p w:rsidR="00156398" w:rsidRPr="005E2A1A" w:rsidRDefault="00156398" w:rsidP="00156398">
                            <w:pPr>
                              <w:pStyle w:val="Ttulo1"/>
                              <w:spacing w:after="120"/>
                              <w:rPr>
                                <w:rFonts w:ascii="Times New Roman" w:hAnsi="Times New Roman"/>
                                <w:b/>
                                <w:i w:val="0"/>
                                <w:iCs/>
                                <w:sz w:val="20"/>
                                <w:lang w:val="pt-BR"/>
                              </w:rPr>
                            </w:pPr>
                            <w:proofErr w:type="spellStart"/>
                            <w:r w:rsidRPr="005E2A1A">
                              <w:rPr>
                                <w:b/>
                                <w:i w:val="0"/>
                                <w:sz w:val="20"/>
                              </w:rPr>
                              <w:t>SPArq</w:t>
                            </w:r>
                            <w:proofErr w:type="spellEnd"/>
                            <w:r w:rsidRPr="005E2A1A">
                              <w:rPr>
                                <w:b/>
                                <w:i w:val="0"/>
                                <w:sz w:val="20"/>
                              </w:rPr>
                              <w:t xml:space="preserve"> Nº </w:t>
                            </w:r>
                            <w:r w:rsidR="0098729F" w:rsidRPr="0098729F">
                              <w:rPr>
                                <w:b/>
                                <w:i w:val="0"/>
                                <w:sz w:val="20"/>
                              </w:rPr>
                              <w:t>099777</w:t>
                            </w:r>
                            <w:r w:rsidRPr="005E2A1A">
                              <w:rPr>
                                <w:b/>
                                <w:i w:val="0"/>
                                <w:sz w:val="20"/>
                              </w:rPr>
                              <w:t>/201</w:t>
                            </w:r>
                            <w:r>
                              <w:rPr>
                                <w:b/>
                                <w:i w:val="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56398" w:rsidRPr="005E2A1A" w:rsidTr="005E2A1A">
                        <w:trPr>
                          <w:trHeight w:val="915"/>
                          <w:jc w:val="center"/>
                        </w:trPr>
                        <w:tc>
                          <w:tcPr>
                            <w:tcW w:w="3119" w:type="dxa"/>
                            <w:shd w:val="clear" w:color="auto" w:fill="auto"/>
                            <w:vAlign w:val="center"/>
                          </w:tcPr>
                          <w:p w:rsidR="00156398" w:rsidRPr="005E2A1A" w:rsidRDefault="00156398" w:rsidP="005E2A1A">
                            <w:pPr>
                              <w:pStyle w:val="Ttulo1"/>
                              <w:spacing w:after="120"/>
                              <w:rPr>
                                <w:b/>
                                <w:i w:val="0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156398" w:rsidRDefault="00156398" w:rsidP="00156398"/>
                  </w:txbxContent>
                </v:textbox>
              </v:shape>
            </w:pict>
          </mc:Fallback>
        </mc:AlternateContent>
      </w:r>
      <w:r>
        <w:t xml:space="preserve">Ofício </w:t>
      </w:r>
      <w:r w:rsidR="00A6111F">
        <w:t xml:space="preserve">Circular </w:t>
      </w:r>
      <w:r>
        <w:t xml:space="preserve">nº </w:t>
      </w:r>
      <w:r w:rsidR="0098729F">
        <w:t>07</w:t>
      </w:r>
      <w:r>
        <w:t>/</w:t>
      </w:r>
      <w:r w:rsidRPr="006F5454">
        <w:t>201</w:t>
      </w:r>
      <w:r>
        <w:t>4</w:t>
      </w:r>
      <w:r w:rsidRPr="006F5454">
        <w:t>-</w:t>
      </w:r>
      <w:r>
        <w:t>CGV/</w:t>
      </w:r>
      <w:r w:rsidRPr="006F5454">
        <w:t>DEB/CAPES</w:t>
      </w:r>
    </w:p>
    <w:p w:rsidR="00156398" w:rsidRPr="007B0BB7" w:rsidRDefault="00156398" w:rsidP="00156398">
      <w:pPr>
        <w:tabs>
          <w:tab w:val="left" w:pos="851"/>
        </w:tabs>
        <w:spacing w:after="120"/>
        <w:jc w:val="right"/>
      </w:pPr>
      <w:r w:rsidRPr="007B0BB7">
        <w:t xml:space="preserve">Brasília, </w:t>
      </w:r>
      <w:r w:rsidR="0098729F">
        <w:t>25</w:t>
      </w:r>
      <w:r w:rsidRPr="007B0BB7">
        <w:t xml:space="preserve"> de</w:t>
      </w:r>
      <w:r>
        <w:t xml:space="preserve"> </w:t>
      </w:r>
      <w:r w:rsidR="0098729F">
        <w:t>novembro</w:t>
      </w:r>
      <w:r>
        <w:t xml:space="preserve"> </w:t>
      </w:r>
      <w:r w:rsidRPr="007B0BB7">
        <w:t>de 201</w:t>
      </w:r>
      <w:r>
        <w:t>4</w:t>
      </w:r>
      <w:r w:rsidRPr="007B0BB7">
        <w:t>.</w:t>
      </w:r>
    </w:p>
    <w:p w:rsidR="003766A4" w:rsidRDefault="003766A4" w:rsidP="00156398">
      <w:pPr>
        <w:tabs>
          <w:tab w:val="left" w:pos="851"/>
        </w:tabs>
        <w:jc w:val="both"/>
      </w:pPr>
      <w:r>
        <w:t>A</w:t>
      </w:r>
      <w:r w:rsidRPr="004E2B81">
        <w:t xml:space="preserve">os Senhores Coordenadores de Projeto Pibid </w:t>
      </w:r>
      <w:r>
        <w:t>–</w:t>
      </w:r>
      <w:r w:rsidRPr="004E2B81">
        <w:t xml:space="preserve"> Edital nº 61/2013</w:t>
      </w:r>
    </w:p>
    <w:p w:rsidR="003766A4" w:rsidRPr="003F1799" w:rsidRDefault="003766A4" w:rsidP="003766A4">
      <w:pPr>
        <w:jc w:val="both"/>
      </w:pPr>
    </w:p>
    <w:p w:rsidR="00156398" w:rsidRPr="003F1799" w:rsidRDefault="00156398" w:rsidP="00156398">
      <w:pPr>
        <w:tabs>
          <w:tab w:val="left" w:pos="851"/>
        </w:tabs>
        <w:autoSpaceDE w:val="0"/>
        <w:autoSpaceDN w:val="0"/>
        <w:adjustRightInd w:val="0"/>
        <w:jc w:val="both"/>
      </w:pPr>
      <w:r w:rsidRPr="003F1799">
        <w:t xml:space="preserve">Assunto: </w:t>
      </w:r>
      <w:r>
        <w:rPr>
          <w:b/>
        </w:rPr>
        <w:t xml:space="preserve">orientações sobre </w:t>
      </w:r>
      <w:r w:rsidR="00FF37EB">
        <w:rPr>
          <w:b/>
        </w:rPr>
        <w:t xml:space="preserve">prazo de </w:t>
      </w:r>
      <w:r>
        <w:rPr>
          <w:b/>
        </w:rPr>
        <w:t>execução do plano de trabalho e de prestação de contas</w:t>
      </w:r>
      <w:r w:rsidR="00EF381E">
        <w:rPr>
          <w:b/>
        </w:rPr>
        <w:t xml:space="preserve"> dos projetos aprovados no Edital Pibid/Capes nº 61/2013</w:t>
      </w:r>
      <w:r>
        <w:rPr>
          <w:b/>
        </w:rPr>
        <w:t>.</w:t>
      </w:r>
    </w:p>
    <w:p w:rsidR="00156398" w:rsidRDefault="00156398" w:rsidP="00156398">
      <w:pPr>
        <w:tabs>
          <w:tab w:val="left" w:pos="851"/>
        </w:tabs>
        <w:autoSpaceDE w:val="0"/>
        <w:autoSpaceDN w:val="0"/>
        <w:adjustRightInd w:val="0"/>
        <w:jc w:val="both"/>
      </w:pPr>
    </w:p>
    <w:p w:rsidR="00156398" w:rsidRDefault="003766A4" w:rsidP="00156398">
      <w:pPr>
        <w:autoSpaceDE w:val="0"/>
        <w:autoSpaceDN w:val="0"/>
        <w:adjustRightInd w:val="0"/>
        <w:ind w:left="1418"/>
        <w:jc w:val="both"/>
      </w:pPr>
      <w:r>
        <w:t>Senhores</w:t>
      </w:r>
      <w:r w:rsidR="00156398">
        <w:t xml:space="preserve"> coordenador</w:t>
      </w:r>
      <w:r>
        <w:t>es,</w:t>
      </w:r>
    </w:p>
    <w:p w:rsidR="003766A4" w:rsidRDefault="003766A4" w:rsidP="00156398">
      <w:pPr>
        <w:autoSpaceDE w:val="0"/>
        <w:autoSpaceDN w:val="0"/>
        <w:adjustRightInd w:val="0"/>
        <w:ind w:left="1418"/>
        <w:jc w:val="both"/>
      </w:pPr>
    </w:p>
    <w:p w:rsidR="003766A4" w:rsidRDefault="003766A4" w:rsidP="00156398">
      <w:pPr>
        <w:autoSpaceDE w:val="0"/>
        <w:autoSpaceDN w:val="0"/>
        <w:adjustRightInd w:val="0"/>
        <w:ind w:left="1418"/>
        <w:jc w:val="both"/>
        <w:rPr>
          <w:rFonts w:ascii="Arial" w:hAnsi="Arial" w:cs="Arial"/>
          <w:sz w:val="20"/>
          <w:szCs w:val="20"/>
        </w:rPr>
      </w:pPr>
    </w:p>
    <w:p w:rsidR="00B5111C" w:rsidRDefault="00B5111C" w:rsidP="0056100C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</w:pPr>
      <w:r>
        <w:t>Com vistas a esclarecer questões relacionadas ao prazo de execução dos recursos</w:t>
      </w:r>
      <w:r w:rsidR="00A936FE">
        <w:t xml:space="preserve"> e à vigência do </w:t>
      </w:r>
      <w:r w:rsidR="002C7F40">
        <w:t>plano de t</w:t>
      </w:r>
      <w:r w:rsidR="00A936FE">
        <w:t>rabalho</w:t>
      </w:r>
      <w:r w:rsidR="00F27D82">
        <w:t xml:space="preserve"> – PTA</w:t>
      </w:r>
      <w:r w:rsidR="00A936FE">
        <w:t xml:space="preserve"> anual seguem informações.</w:t>
      </w:r>
    </w:p>
    <w:p w:rsidR="00B5111C" w:rsidRPr="00B5111C" w:rsidRDefault="002D63FD" w:rsidP="0056100C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</w:pPr>
      <w:r>
        <w:t xml:space="preserve">A vigência final para </w:t>
      </w:r>
      <w:r w:rsidR="00EF381E">
        <w:t>execução do recurso vinculado à conta pesquisador</w:t>
      </w:r>
      <w:r w:rsidR="0056100C">
        <w:t xml:space="preserve"> </w:t>
      </w:r>
      <w:r w:rsidR="006D7BC6" w:rsidRPr="00E74CFD">
        <w:rPr>
          <w:rFonts w:cs="Arial"/>
        </w:rPr>
        <w:t xml:space="preserve">será </w:t>
      </w:r>
      <w:r w:rsidRPr="00E74CFD">
        <w:rPr>
          <w:rFonts w:cs="Arial"/>
        </w:rPr>
        <w:t xml:space="preserve">31 de março de </w:t>
      </w:r>
      <w:r w:rsidRPr="00E74CFD">
        <w:rPr>
          <w:rFonts w:cs="Arial"/>
          <w:b/>
        </w:rPr>
        <w:t>2018</w:t>
      </w:r>
      <w:r w:rsidRPr="00E74CFD">
        <w:rPr>
          <w:rFonts w:cs="Arial"/>
        </w:rPr>
        <w:t xml:space="preserve">, conforme </w:t>
      </w:r>
      <w:r w:rsidR="0056100C" w:rsidRPr="00E74CFD">
        <w:rPr>
          <w:rFonts w:cs="Arial"/>
        </w:rPr>
        <w:t>publica</w:t>
      </w:r>
      <w:r w:rsidRPr="00E74CFD">
        <w:rPr>
          <w:rFonts w:cs="Arial"/>
        </w:rPr>
        <w:t>ção d</w:t>
      </w:r>
      <w:r w:rsidR="0056100C" w:rsidRPr="00E74CFD">
        <w:rPr>
          <w:rFonts w:cs="Arial"/>
        </w:rPr>
        <w:t xml:space="preserve">o </w:t>
      </w:r>
      <w:r w:rsidRPr="002C7F40">
        <w:rPr>
          <w:rStyle w:val="Forte"/>
          <w:b w:val="0"/>
        </w:rPr>
        <w:t>Termo de Solicitação e Concessão de Apoio Financeiro a Proj</w:t>
      </w:r>
      <w:r w:rsidR="00A936FE" w:rsidRPr="002C7F40">
        <w:rPr>
          <w:rStyle w:val="Forte"/>
          <w:b w:val="0"/>
        </w:rPr>
        <w:t>eto Educacional ou de Pesquisa –</w:t>
      </w:r>
      <w:r w:rsidRPr="002C7F40">
        <w:rPr>
          <w:rStyle w:val="Forte"/>
          <w:b w:val="0"/>
        </w:rPr>
        <w:t xml:space="preserve"> </w:t>
      </w:r>
      <w:proofErr w:type="spellStart"/>
      <w:r w:rsidRPr="002C7F40">
        <w:rPr>
          <w:rStyle w:val="Forte"/>
          <w:b w:val="0"/>
        </w:rPr>
        <w:t>A</w:t>
      </w:r>
      <w:r w:rsidR="00A936FE" w:rsidRPr="002C7F40">
        <w:rPr>
          <w:rStyle w:val="Forte"/>
          <w:b w:val="0"/>
        </w:rPr>
        <w:t>uxpe</w:t>
      </w:r>
      <w:proofErr w:type="spellEnd"/>
      <w:r w:rsidR="0056100C" w:rsidRPr="00E74CFD">
        <w:rPr>
          <w:rFonts w:cs="Arial"/>
        </w:rPr>
        <w:t>.</w:t>
      </w:r>
      <w:r w:rsidR="00E74CFD">
        <w:rPr>
          <w:rFonts w:cs="Arial"/>
        </w:rPr>
        <w:t xml:space="preserve"> A</w:t>
      </w:r>
      <w:r w:rsidR="0056100C" w:rsidRPr="00E74CFD">
        <w:rPr>
          <w:rFonts w:cs="Arial"/>
        </w:rPr>
        <w:t xml:space="preserve"> verba</w:t>
      </w:r>
      <w:r w:rsidR="00B5111C" w:rsidRPr="00E74CFD">
        <w:rPr>
          <w:rFonts w:cs="Arial"/>
        </w:rPr>
        <w:t xml:space="preserve"> não utilizada ao final de cada </w:t>
      </w:r>
      <w:r w:rsidR="00DC4945" w:rsidRPr="00E74CFD">
        <w:rPr>
          <w:rFonts w:cs="Arial"/>
        </w:rPr>
        <w:t xml:space="preserve">vigência do plano de trabalho anual </w:t>
      </w:r>
      <w:r w:rsidR="0056100C" w:rsidRPr="00E74CFD">
        <w:rPr>
          <w:rFonts w:cs="Arial"/>
        </w:rPr>
        <w:t>permanece</w:t>
      </w:r>
      <w:r w:rsidR="00E74CFD">
        <w:rPr>
          <w:rFonts w:cs="Arial"/>
        </w:rPr>
        <w:t xml:space="preserve"> na conta pesquisador. Mas, a princípio, estava</w:t>
      </w:r>
      <w:r w:rsidR="0056100C" w:rsidRPr="00E74CFD">
        <w:rPr>
          <w:rFonts w:cs="Arial"/>
        </w:rPr>
        <w:t xml:space="preserve"> </w:t>
      </w:r>
      <w:r w:rsidR="00E74CFD">
        <w:rPr>
          <w:rFonts w:cs="Arial"/>
        </w:rPr>
        <w:t xml:space="preserve">prevista de ser </w:t>
      </w:r>
      <w:r w:rsidR="0056100C" w:rsidRPr="00E74CFD">
        <w:rPr>
          <w:rFonts w:cs="Arial"/>
        </w:rPr>
        <w:t xml:space="preserve">descontada do valor aprovado no </w:t>
      </w:r>
      <w:r w:rsidR="00F27D82">
        <w:rPr>
          <w:rFonts w:cs="Arial"/>
        </w:rPr>
        <w:t>PTA</w:t>
      </w:r>
      <w:r w:rsidR="0056100C" w:rsidRPr="00E74CFD">
        <w:rPr>
          <w:rFonts w:cs="Arial"/>
        </w:rPr>
        <w:t xml:space="preserve"> </w:t>
      </w:r>
      <w:r w:rsidR="00F27D82">
        <w:rPr>
          <w:rFonts w:cs="Arial"/>
        </w:rPr>
        <w:t>d</w:t>
      </w:r>
      <w:r w:rsidR="0056100C" w:rsidRPr="00E74CFD">
        <w:rPr>
          <w:rFonts w:cs="Arial"/>
        </w:rPr>
        <w:t>o ano seguinte, isto é, o montante não utiliz</w:t>
      </w:r>
      <w:r w:rsidR="00DC4945" w:rsidRPr="00E74CFD">
        <w:rPr>
          <w:rFonts w:cs="Arial"/>
        </w:rPr>
        <w:t>ado em cada exercício</w:t>
      </w:r>
      <w:r w:rsidR="0056100C" w:rsidRPr="00E74CFD">
        <w:rPr>
          <w:rFonts w:cs="Arial"/>
        </w:rPr>
        <w:t xml:space="preserve"> não ser</w:t>
      </w:r>
      <w:r w:rsidR="00E74CFD">
        <w:rPr>
          <w:rFonts w:cs="Arial"/>
        </w:rPr>
        <w:t>ia</w:t>
      </w:r>
      <w:r w:rsidR="0056100C" w:rsidRPr="00E74CFD">
        <w:rPr>
          <w:rFonts w:cs="Arial"/>
        </w:rPr>
        <w:t xml:space="preserve"> acumulado com o valor aprovado </w:t>
      </w:r>
      <w:r w:rsidR="005E6380" w:rsidRPr="00E74CFD">
        <w:rPr>
          <w:rFonts w:cs="Arial"/>
        </w:rPr>
        <w:t>no ano subsequente</w:t>
      </w:r>
      <w:r w:rsidR="0056100C" w:rsidRPr="00E74CFD">
        <w:rPr>
          <w:rFonts w:cs="Arial"/>
        </w:rPr>
        <w:t>, para fim de liberação de parcela.</w:t>
      </w:r>
      <w:r w:rsidR="00E74CFD">
        <w:rPr>
          <w:rFonts w:cs="Arial"/>
        </w:rPr>
        <w:t xml:space="preserve"> Excepcionalmente, devido ao fato de</w:t>
      </w:r>
      <w:r w:rsidR="002C7F40">
        <w:rPr>
          <w:rFonts w:cs="Arial"/>
        </w:rPr>
        <w:t xml:space="preserve"> ainda</w:t>
      </w:r>
      <w:r w:rsidR="00E74CFD">
        <w:rPr>
          <w:rFonts w:cs="Arial"/>
        </w:rPr>
        <w:t xml:space="preserve"> não </w:t>
      </w:r>
      <w:r w:rsidR="002C7F40">
        <w:rPr>
          <w:rFonts w:cs="Arial"/>
        </w:rPr>
        <w:t xml:space="preserve">se </w:t>
      </w:r>
      <w:r w:rsidR="00E74CFD">
        <w:rPr>
          <w:rFonts w:cs="Arial"/>
        </w:rPr>
        <w:t>ter</w:t>
      </w:r>
      <w:r w:rsidR="002C7F40">
        <w:rPr>
          <w:rFonts w:cs="Arial"/>
        </w:rPr>
        <w:t xml:space="preserve"> </w:t>
      </w:r>
      <w:r w:rsidR="00E74CFD">
        <w:rPr>
          <w:rFonts w:cs="Arial"/>
        </w:rPr>
        <w:t>repassado o valor completo da segunda parcela</w:t>
      </w:r>
      <w:r w:rsidR="002C7F40">
        <w:rPr>
          <w:rFonts w:cs="Arial"/>
        </w:rPr>
        <w:t xml:space="preserve">, </w:t>
      </w:r>
      <w:r w:rsidR="002C7F40" w:rsidRPr="002C7F40">
        <w:rPr>
          <w:rFonts w:cs="Arial"/>
          <w:b/>
        </w:rPr>
        <w:t>a q</w:t>
      </w:r>
      <w:r w:rsidR="002C7F40">
        <w:rPr>
          <w:rFonts w:cs="Arial"/>
          <w:b/>
        </w:rPr>
        <w:t>uantia</w:t>
      </w:r>
      <w:r w:rsidR="002C7F40" w:rsidRPr="002C7F40">
        <w:rPr>
          <w:rFonts w:cs="Arial"/>
          <w:b/>
        </w:rPr>
        <w:t xml:space="preserve"> não utilizad</w:t>
      </w:r>
      <w:r w:rsidR="002C7F40">
        <w:rPr>
          <w:rFonts w:cs="Arial"/>
          <w:b/>
        </w:rPr>
        <w:t>a</w:t>
      </w:r>
      <w:r w:rsidR="002C7F40" w:rsidRPr="002C7F40">
        <w:rPr>
          <w:rFonts w:cs="Arial"/>
          <w:b/>
        </w:rPr>
        <w:t xml:space="preserve"> em 2014</w:t>
      </w:r>
      <w:r w:rsidR="002C7F40">
        <w:rPr>
          <w:rFonts w:cs="Arial"/>
          <w:b/>
        </w:rPr>
        <w:t xml:space="preserve"> </w:t>
      </w:r>
      <w:r w:rsidR="002C7F40" w:rsidRPr="002C7F40">
        <w:rPr>
          <w:rFonts w:cs="Arial"/>
          <w:b/>
        </w:rPr>
        <w:t>não será descontad</w:t>
      </w:r>
      <w:r w:rsidR="002C7F40">
        <w:rPr>
          <w:rFonts w:cs="Arial"/>
          <w:b/>
        </w:rPr>
        <w:t>a</w:t>
      </w:r>
      <w:r w:rsidR="002C7F40" w:rsidRPr="002C7F40">
        <w:rPr>
          <w:rFonts w:cs="Arial"/>
          <w:b/>
        </w:rPr>
        <w:t xml:space="preserve"> </w:t>
      </w:r>
      <w:r w:rsidR="002C7F40">
        <w:rPr>
          <w:rFonts w:cs="Arial"/>
          <w:b/>
        </w:rPr>
        <w:t xml:space="preserve">do montante de </w:t>
      </w:r>
      <w:r w:rsidR="002C7F40" w:rsidRPr="002C7F40">
        <w:rPr>
          <w:rFonts w:cs="Arial"/>
          <w:b/>
        </w:rPr>
        <w:t>2015</w:t>
      </w:r>
      <w:r w:rsidR="002C7F40">
        <w:rPr>
          <w:rFonts w:cs="Arial"/>
        </w:rPr>
        <w:t>.</w:t>
      </w:r>
    </w:p>
    <w:p w:rsidR="00F27D82" w:rsidRDefault="002C7F40" w:rsidP="00F27D82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</w:pPr>
      <w:r>
        <w:t>Assim, em caráter especial, os planos de trabalho de 2014 e 2015 poderão ser executados concomitantemente. Alertamos para a necessidade de se cumprir o que foi aprovada em cada plano, não utilizando a verba para fins diferente do que está expressamente aprovado.</w:t>
      </w:r>
      <w:r w:rsidR="00F27D82">
        <w:t xml:space="preserve"> Caso seja necessário alterar o planejamento de gasto, deve-se seguir as orientações contidas em </w:t>
      </w:r>
      <w:hyperlink r:id="rId8" w:history="1">
        <w:r w:rsidR="00F27D82" w:rsidRPr="00836E87">
          <w:rPr>
            <w:rStyle w:val="Hyperlink"/>
          </w:rPr>
          <w:t>http://www.capes.gov.br/images/stories/download/bolsas/Orientacoes-para-coordenadores-alteracao-pta.doc</w:t>
        </w:r>
      </w:hyperlink>
      <w:proofErr w:type="gramStart"/>
      <w:r w:rsidR="00F27D82">
        <w:t xml:space="preserve"> </w:t>
      </w:r>
      <w:r w:rsidR="00F27D82" w:rsidRPr="00F27D82">
        <w:t>.</w:t>
      </w:r>
      <w:proofErr w:type="gramEnd"/>
    </w:p>
    <w:p w:rsidR="002C7F40" w:rsidRDefault="002C7F40" w:rsidP="0056100C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</w:pPr>
      <w:r>
        <w:t xml:space="preserve">A segunda parcela  de 2014 está prevista para ser repassada tão logo tenhamos autorização do Ministério da Educação, entretanto, não há garantia de quando isso ocorrerá. </w:t>
      </w:r>
    </w:p>
    <w:p w:rsidR="0056100C" w:rsidRDefault="006D1E6F" w:rsidP="0056100C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</w:pPr>
      <w:r>
        <w:t xml:space="preserve">A parcela de 2015 </w:t>
      </w:r>
      <w:r w:rsidR="00DC4945">
        <w:t>est</w:t>
      </w:r>
      <w:r>
        <w:t>á</w:t>
      </w:r>
      <w:r w:rsidR="00DC4945">
        <w:t xml:space="preserve"> prevista para ser repassada entre os meses de abril</w:t>
      </w:r>
      <w:r w:rsidR="008235B9">
        <w:t xml:space="preserve"> e maio</w:t>
      </w:r>
      <w:r w:rsidR="00DC4945">
        <w:t>, podendo ser postergada, a depender d</w:t>
      </w:r>
      <w:r w:rsidR="00020D1D">
        <w:t>e</w:t>
      </w:r>
      <w:r w:rsidR="002C7F40">
        <w:t xml:space="preserve"> aprovação orçamentária.</w:t>
      </w:r>
      <w:r w:rsidR="008235B9">
        <w:t xml:space="preserve"> A submissão do PTA de 2015, no </w:t>
      </w:r>
      <w:proofErr w:type="spellStart"/>
      <w:r w:rsidR="008235B9">
        <w:t>Sicapes</w:t>
      </w:r>
      <w:proofErr w:type="spellEnd"/>
      <w:r w:rsidR="008235B9">
        <w:t>, deve ser realizada nos meses de dezembro e janeiro. Em breve, encaminharemos orientações.</w:t>
      </w:r>
    </w:p>
    <w:p w:rsidR="00931D1C" w:rsidRDefault="00931D1C" w:rsidP="00A6111F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</w:pPr>
      <w:r>
        <w:t xml:space="preserve">A comprovação da boa e regular aplicação do recurso </w:t>
      </w:r>
      <w:proofErr w:type="gramStart"/>
      <w:r>
        <w:t>será realizada</w:t>
      </w:r>
      <w:proofErr w:type="gramEnd"/>
      <w:r>
        <w:t xml:space="preserve"> por meio da prestação de contas </w:t>
      </w:r>
      <w:r w:rsidR="006D7BC6">
        <w:t xml:space="preserve">no </w:t>
      </w:r>
      <w:r w:rsidR="00A6111F">
        <w:t xml:space="preserve">Sistema </w:t>
      </w:r>
      <w:r w:rsidR="00BF1605">
        <w:t xml:space="preserve">Informatizado </w:t>
      </w:r>
      <w:r w:rsidR="00DC4945">
        <w:t xml:space="preserve">de Prestação de Contas – </w:t>
      </w:r>
      <w:proofErr w:type="spellStart"/>
      <w:r w:rsidR="00DC4945">
        <w:t>Siprec</w:t>
      </w:r>
      <w:proofErr w:type="spellEnd"/>
      <w:r w:rsidR="00A6111F">
        <w:t xml:space="preserve">, disponível em </w:t>
      </w:r>
      <w:hyperlink r:id="rId9" w:history="1">
        <w:r w:rsidR="00A6111F" w:rsidRPr="00EB03D8">
          <w:rPr>
            <w:rStyle w:val="Hyperlink"/>
          </w:rPr>
          <w:t>http://siprec.capes.gov.br/</w:t>
        </w:r>
      </w:hyperlink>
      <w:r>
        <w:t xml:space="preserve"> e </w:t>
      </w:r>
      <w:r w:rsidR="006D7BC6">
        <w:t>pelo envio</w:t>
      </w:r>
      <w:r w:rsidR="00127EA8">
        <w:t>, via Correios,</w:t>
      </w:r>
      <w:r w:rsidR="006D7BC6">
        <w:t xml:space="preserve"> do </w:t>
      </w:r>
      <w:r w:rsidR="0051482A">
        <w:t>r</w:t>
      </w:r>
      <w:r w:rsidR="006D7BC6">
        <w:t xml:space="preserve">elatório de </w:t>
      </w:r>
      <w:r w:rsidR="0051482A">
        <w:t>a</w:t>
      </w:r>
      <w:r w:rsidR="006D7BC6">
        <w:t>tividades.</w:t>
      </w:r>
    </w:p>
    <w:p w:rsidR="00F27D82" w:rsidRPr="008A6197" w:rsidRDefault="002D63FD" w:rsidP="00E80B4E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u w:val="single"/>
        </w:rPr>
      </w:pPr>
      <w:r>
        <w:t xml:space="preserve">O </w:t>
      </w:r>
      <w:r w:rsidR="009305E1">
        <w:t xml:space="preserve">coordenador institucional (beneficiário do </w:t>
      </w:r>
      <w:proofErr w:type="spellStart"/>
      <w:r w:rsidR="00DC4945">
        <w:t>Auxpe</w:t>
      </w:r>
      <w:proofErr w:type="spellEnd"/>
      <w:r>
        <w:t>) apresentará</w:t>
      </w:r>
      <w:r w:rsidR="009305E1">
        <w:t xml:space="preserve">, no </w:t>
      </w:r>
      <w:proofErr w:type="spellStart"/>
      <w:r w:rsidR="00DC4945">
        <w:t>Siprec</w:t>
      </w:r>
      <w:proofErr w:type="spellEnd"/>
      <w:r w:rsidR="009305E1">
        <w:t>,</w:t>
      </w:r>
      <w:r>
        <w:t xml:space="preserve"> durante a </w:t>
      </w:r>
      <w:r w:rsidR="009305E1">
        <w:t>vigência</w:t>
      </w:r>
      <w:r>
        <w:t xml:space="preserve"> do projeto</w:t>
      </w:r>
      <w:r w:rsidR="00DC4945">
        <w:t>,</w:t>
      </w:r>
      <w:r>
        <w:t xml:space="preserve"> a </w:t>
      </w:r>
      <w:r w:rsidR="00333545">
        <w:t xml:space="preserve">comprovação dos gastos executados concomitantemente à </w:t>
      </w:r>
      <w:r w:rsidR="009305E1">
        <w:t xml:space="preserve">sua </w:t>
      </w:r>
      <w:r w:rsidR="00DC4945">
        <w:t>execução. Não havendo, portanto, um prazo anual para fim de prestação de contas.</w:t>
      </w:r>
      <w:r w:rsidR="00F27D82">
        <w:t xml:space="preserve"> </w:t>
      </w:r>
      <w:r w:rsidR="008A6197" w:rsidRPr="000404E7">
        <w:rPr>
          <w:b/>
        </w:rPr>
        <w:t xml:space="preserve">Alertamos para a obrigatoriedade de se incluir o comprovante de despesas no </w:t>
      </w:r>
      <w:proofErr w:type="spellStart"/>
      <w:r w:rsidR="008A6197" w:rsidRPr="000404E7">
        <w:rPr>
          <w:b/>
        </w:rPr>
        <w:t>Siprec</w:t>
      </w:r>
      <w:proofErr w:type="spellEnd"/>
      <w:r w:rsidR="008A6197" w:rsidRPr="000404E7">
        <w:rPr>
          <w:b/>
        </w:rPr>
        <w:t xml:space="preserve"> imediatamente após a realização do gasto, pois a equipe técnica do programa tem acompanhado e orientado individualmente cada instituição.</w:t>
      </w:r>
      <w:r w:rsidR="008A6197" w:rsidRPr="008A6197">
        <w:rPr>
          <w:u w:val="single"/>
        </w:rPr>
        <w:t xml:space="preserve"> </w:t>
      </w:r>
    </w:p>
    <w:p w:rsidR="00273DBA" w:rsidRDefault="00273DBA" w:rsidP="00273DBA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</w:pPr>
      <w:r>
        <w:t>O relatório de atividades é o instrumento que a Capes utiliza para acompanhar o</w:t>
      </w:r>
      <w:r w:rsidRPr="00272F7C">
        <w:t xml:space="preserve"> desenvolvimento do projeto, mediante</w:t>
      </w:r>
      <w:r>
        <w:t xml:space="preserve"> análise das informações apresentadas, e conterá</w:t>
      </w:r>
      <w:r w:rsidRPr="00272F7C">
        <w:t xml:space="preserve"> a descrição das principais ações</w:t>
      </w:r>
      <w:r>
        <w:t xml:space="preserve"> realizadas e em andamento. O relatório deverá ser encaminhado, </w:t>
      </w:r>
      <w:r w:rsidRPr="009C4F85">
        <w:t>por via postal, até</w:t>
      </w:r>
      <w:r>
        <w:t xml:space="preserve"> 31 de janeiro</w:t>
      </w:r>
      <w:r w:rsidR="002F1632">
        <w:t xml:space="preserve"> de 201</w:t>
      </w:r>
      <w:r w:rsidR="00EE3A9B">
        <w:t>5</w:t>
      </w:r>
      <w:r>
        <w:t xml:space="preserve">. O modelo do relatório pode ser acessado em </w:t>
      </w:r>
      <w:hyperlink r:id="rId10" w:history="1">
        <w:r w:rsidRPr="00EB03D8">
          <w:rPr>
            <w:rStyle w:val="Hyperlink"/>
          </w:rPr>
          <w:t>http://www.capes.gov.br/images/stories/download/bolsas/Pibid_ModeloRelatorioAtividades-dez12.doc</w:t>
        </w:r>
      </w:hyperlink>
      <w:r>
        <w:t>.</w:t>
      </w:r>
    </w:p>
    <w:p w:rsidR="006D1E6F" w:rsidRDefault="00333545" w:rsidP="006D1E6F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</w:pPr>
      <w:r>
        <w:t>P</w:t>
      </w:r>
      <w:r w:rsidR="002D63FD" w:rsidRPr="002D63FD">
        <w:t>ara efeito de liberação d</w:t>
      </w:r>
      <w:r w:rsidR="00F27D82">
        <w:t>a</w:t>
      </w:r>
      <w:r>
        <w:t xml:space="preserve"> </w:t>
      </w:r>
      <w:r w:rsidR="002D63FD" w:rsidRPr="002D63FD">
        <w:t>parcela</w:t>
      </w:r>
      <w:r w:rsidR="00F27D82">
        <w:t xml:space="preserve"> de 2015</w:t>
      </w:r>
      <w:r w:rsidR="0051482A">
        <w:t>,</w:t>
      </w:r>
      <w:r>
        <w:t xml:space="preserve"> </w:t>
      </w:r>
      <w:r w:rsidR="00F27D82">
        <w:t xml:space="preserve">além do envio do Relatório de Atividades, conforme dita o item </w:t>
      </w:r>
      <w:r w:rsidR="008235B9">
        <w:t>8</w:t>
      </w:r>
      <w:r w:rsidR="00F27D82">
        <w:t xml:space="preserve">, será necessário incluir no </w:t>
      </w:r>
      <w:proofErr w:type="spellStart"/>
      <w:r w:rsidR="00F27D82">
        <w:t>Siprec</w:t>
      </w:r>
      <w:proofErr w:type="spellEnd"/>
      <w:r w:rsidR="00F27D82">
        <w:t>:</w:t>
      </w:r>
      <w:r>
        <w:t xml:space="preserve"> </w:t>
      </w:r>
      <w:r w:rsidR="00F27D82">
        <w:t xml:space="preserve">a) </w:t>
      </w:r>
      <w:r>
        <w:t xml:space="preserve">a </w:t>
      </w:r>
      <w:r w:rsidR="009305E1">
        <w:t>apresentação dos comprovantes de despesa</w:t>
      </w:r>
      <w:r w:rsidR="00F27D82">
        <w:t>, b)</w:t>
      </w:r>
      <w:r>
        <w:t xml:space="preserve"> o</w:t>
      </w:r>
      <w:r w:rsidR="002D63FD" w:rsidRPr="002D63FD">
        <w:t xml:space="preserve"> relatório de execução</w:t>
      </w:r>
      <w:r w:rsidR="00DC4945">
        <w:t>,</w:t>
      </w:r>
      <w:r>
        <w:t xml:space="preserve"> conforme</w:t>
      </w:r>
      <w:r w:rsidR="002D63FD" w:rsidRPr="002D63FD">
        <w:t xml:space="preserve"> modelo disponível em </w:t>
      </w:r>
      <w:hyperlink r:id="rId11" w:history="1">
        <w:r w:rsidR="002D63FD" w:rsidRPr="002D63FD">
          <w:rPr>
            <w:rStyle w:val="Hyperlink"/>
          </w:rPr>
          <w:t>http://www.capes.gov.br/bolsas/auxilios-a-pesquisa</w:t>
        </w:r>
      </w:hyperlink>
      <w:r w:rsidR="00CA180D">
        <w:rPr>
          <w:rStyle w:val="Hyperlink"/>
        </w:rPr>
        <w:t xml:space="preserve"> </w:t>
      </w:r>
      <w:r w:rsidR="002D63FD" w:rsidRPr="002D63FD">
        <w:t>bem como a comprovação da aplicação dos recursos da última parcela liberada, por intermédio de extrato bancário</w:t>
      </w:r>
      <w:r w:rsidR="002D63FD">
        <w:t>.</w:t>
      </w:r>
    </w:p>
    <w:p w:rsidR="008235B9" w:rsidRDefault="008235B9" w:rsidP="006D1E6F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</w:pPr>
      <w:r>
        <w:t xml:space="preserve">Para orientação, segue calendário </w:t>
      </w:r>
      <w:r w:rsidR="00C56F62">
        <w:t>da</w:t>
      </w:r>
      <w:r>
        <w:t xml:space="preserve"> prestação de contas.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52"/>
        <w:gridCol w:w="2677"/>
        <w:gridCol w:w="3165"/>
      </w:tblGrid>
      <w:tr w:rsidR="00E77988" w:rsidRPr="00E77988" w:rsidTr="008235B9">
        <w:tc>
          <w:tcPr>
            <w:tcW w:w="3652" w:type="dxa"/>
          </w:tcPr>
          <w:p w:rsidR="00E77988" w:rsidRPr="00E77988" w:rsidRDefault="00E77988" w:rsidP="00E77988">
            <w:pPr>
              <w:tabs>
                <w:tab w:val="left" w:pos="1418"/>
              </w:tabs>
              <w:jc w:val="center"/>
              <w:rPr>
                <w:b/>
              </w:rPr>
            </w:pPr>
            <w:r w:rsidRPr="00E77988">
              <w:rPr>
                <w:b/>
              </w:rPr>
              <w:t>Documento</w:t>
            </w:r>
          </w:p>
        </w:tc>
        <w:tc>
          <w:tcPr>
            <w:tcW w:w="2677" w:type="dxa"/>
          </w:tcPr>
          <w:p w:rsidR="00E77988" w:rsidRPr="00E77988" w:rsidRDefault="00E77988" w:rsidP="00E77988">
            <w:pPr>
              <w:tabs>
                <w:tab w:val="left" w:pos="1418"/>
              </w:tabs>
              <w:jc w:val="center"/>
              <w:rPr>
                <w:b/>
              </w:rPr>
            </w:pPr>
            <w:r>
              <w:rPr>
                <w:b/>
              </w:rPr>
              <w:t>Meio de envio</w:t>
            </w:r>
          </w:p>
        </w:tc>
        <w:tc>
          <w:tcPr>
            <w:tcW w:w="3165" w:type="dxa"/>
          </w:tcPr>
          <w:p w:rsidR="00E77988" w:rsidRPr="00E77988" w:rsidRDefault="00E77988" w:rsidP="00E77988">
            <w:pPr>
              <w:tabs>
                <w:tab w:val="left" w:pos="1418"/>
              </w:tabs>
              <w:jc w:val="center"/>
              <w:rPr>
                <w:b/>
              </w:rPr>
            </w:pPr>
            <w:r>
              <w:rPr>
                <w:b/>
              </w:rPr>
              <w:t>Prazo</w:t>
            </w:r>
          </w:p>
        </w:tc>
      </w:tr>
      <w:tr w:rsidR="00E77988" w:rsidTr="008A6197">
        <w:tc>
          <w:tcPr>
            <w:tcW w:w="3652" w:type="dxa"/>
            <w:vAlign w:val="center"/>
          </w:tcPr>
          <w:p w:rsidR="00E77988" w:rsidRDefault="007D72A3" w:rsidP="008A6197">
            <w:pPr>
              <w:tabs>
                <w:tab w:val="left" w:pos="1418"/>
              </w:tabs>
            </w:pPr>
            <w:r>
              <w:t>C</w:t>
            </w:r>
            <w:r w:rsidR="00E77988">
              <w:t>omprovantes de despesa</w:t>
            </w:r>
            <w:r>
              <w:t xml:space="preserve"> </w:t>
            </w:r>
          </w:p>
        </w:tc>
        <w:tc>
          <w:tcPr>
            <w:tcW w:w="2677" w:type="dxa"/>
            <w:vAlign w:val="center"/>
          </w:tcPr>
          <w:p w:rsidR="00E77988" w:rsidRDefault="007D72A3" w:rsidP="008A6197">
            <w:pPr>
              <w:tabs>
                <w:tab w:val="left" w:pos="1418"/>
              </w:tabs>
            </w:pPr>
            <w:proofErr w:type="spellStart"/>
            <w:r>
              <w:t>Siprec</w:t>
            </w:r>
            <w:proofErr w:type="spellEnd"/>
          </w:p>
        </w:tc>
        <w:tc>
          <w:tcPr>
            <w:tcW w:w="3165" w:type="dxa"/>
          </w:tcPr>
          <w:p w:rsidR="00E77988" w:rsidRDefault="008A6197" w:rsidP="008A6197">
            <w:pPr>
              <w:tabs>
                <w:tab w:val="left" w:pos="1418"/>
              </w:tabs>
              <w:jc w:val="both"/>
            </w:pPr>
            <w:r>
              <w:t>Imediatamente após a execução do gasto</w:t>
            </w:r>
          </w:p>
        </w:tc>
      </w:tr>
      <w:tr w:rsidR="0051482A" w:rsidTr="008235B9">
        <w:tc>
          <w:tcPr>
            <w:tcW w:w="3652" w:type="dxa"/>
          </w:tcPr>
          <w:p w:rsidR="0051482A" w:rsidRDefault="00E77988" w:rsidP="007D72A3">
            <w:pPr>
              <w:tabs>
                <w:tab w:val="left" w:pos="1418"/>
              </w:tabs>
              <w:jc w:val="both"/>
            </w:pPr>
            <w:r>
              <w:t xml:space="preserve">Relatório de </w:t>
            </w:r>
            <w:r w:rsidR="007D72A3">
              <w:t>e</w:t>
            </w:r>
            <w:r>
              <w:t>xecução</w:t>
            </w:r>
          </w:p>
        </w:tc>
        <w:tc>
          <w:tcPr>
            <w:tcW w:w="2677" w:type="dxa"/>
          </w:tcPr>
          <w:p w:rsidR="0051482A" w:rsidRDefault="007D72A3" w:rsidP="00E77988">
            <w:pPr>
              <w:tabs>
                <w:tab w:val="left" w:pos="1418"/>
              </w:tabs>
              <w:jc w:val="both"/>
            </w:pPr>
            <w:proofErr w:type="spellStart"/>
            <w:r>
              <w:t>Siprec</w:t>
            </w:r>
            <w:proofErr w:type="spellEnd"/>
          </w:p>
        </w:tc>
        <w:tc>
          <w:tcPr>
            <w:tcW w:w="3165" w:type="dxa"/>
          </w:tcPr>
          <w:p w:rsidR="0051482A" w:rsidRDefault="00E83CC1" w:rsidP="007D72A3">
            <w:pPr>
              <w:tabs>
                <w:tab w:val="left" w:pos="1418"/>
              </w:tabs>
              <w:jc w:val="both"/>
            </w:pPr>
            <w:proofErr w:type="gramStart"/>
            <w:r>
              <w:t>até</w:t>
            </w:r>
            <w:proofErr w:type="gramEnd"/>
            <w:r>
              <w:t xml:space="preserve"> 31</w:t>
            </w:r>
            <w:r w:rsidR="008235B9">
              <w:t>/0</w:t>
            </w:r>
            <w:r w:rsidR="007D72A3">
              <w:t>3/2015</w:t>
            </w:r>
          </w:p>
        </w:tc>
      </w:tr>
      <w:tr w:rsidR="00E77988" w:rsidTr="008235B9">
        <w:tc>
          <w:tcPr>
            <w:tcW w:w="3652" w:type="dxa"/>
          </w:tcPr>
          <w:p w:rsidR="00E77988" w:rsidRDefault="00E77988" w:rsidP="00E77988">
            <w:pPr>
              <w:tabs>
                <w:tab w:val="left" w:pos="1418"/>
              </w:tabs>
              <w:jc w:val="both"/>
            </w:pPr>
            <w:r>
              <w:t>Extrato bancário</w:t>
            </w:r>
          </w:p>
        </w:tc>
        <w:tc>
          <w:tcPr>
            <w:tcW w:w="2677" w:type="dxa"/>
          </w:tcPr>
          <w:p w:rsidR="00E77988" w:rsidRDefault="007D72A3" w:rsidP="00E77988">
            <w:pPr>
              <w:tabs>
                <w:tab w:val="left" w:pos="1418"/>
              </w:tabs>
              <w:jc w:val="both"/>
            </w:pPr>
            <w:proofErr w:type="spellStart"/>
            <w:r>
              <w:t>Siprec</w:t>
            </w:r>
            <w:proofErr w:type="spellEnd"/>
          </w:p>
        </w:tc>
        <w:tc>
          <w:tcPr>
            <w:tcW w:w="3165" w:type="dxa"/>
          </w:tcPr>
          <w:p w:rsidR="00E77988" w:rsidRDefault="00E83CC1" w:rsidP="008235B9">
            <w:pPr>
              <w:tabs>
                <w:tab w:val="left" w:pos="1418"/>
              </w:tabs>
              <w:jc w:val="both"/>
            </w:pPr>
            <w:proofErr w:type="gramStart"/>
            <w:r>
              <w:t>até</w:t>
            </w:r>
            <w:proofErr w:type="gramEnd"/>
            <w:r>
              <w:t xml:space="preserve"> 31</w:t>
            </w:r>
            <w:r w:rsidR="007D72A3">
              <w:t>/</w:t>
            </w:r>
            <w:r w:rsidR="008235B9">
              <w:t>0</w:t>
            </w:r>
            <w:r w:rsidR="007D72A3">
              <w:t>3/2015</w:t>
            </w:r>
          </w:p>
        </w:tc>
      </w:tr>
      <w:tr w:rsidR="00E77988" w:rsidTr="008235B9">
        <w:tc>
          <w:tcPr>
            <w:tcW w:w="3652" w:type="dxa"/>
          </w:tcPr>
          <w:p w:rsidR="00E77988" w:rsidRDefault="00E77988" w:rsidP="00E77988">
            <w:pPr>
              <w:tabs>
                <w:tab w:val="left" w:pos="1418"/>
              </w:tabs>
              <w:jc w:val="both"/>
            </w:pPr>
            <w:r>
              <w:t>Relatório de Atividades</w:t>
            </w:r>
          </w:p>
        </w:tc>
        <w:tc>
          <w:tcPr>
            <w:tcW w:w="2677" w:type="dxa"/>
          </w:tcPr>
          <w:p w:rsidR="00E77988" w:rsidRDefault="007D72A3" w:rsidP="00E77988">
            <w:pPr>
              <w:tabs>
                <w:tab w:val="left" w:pos="1418"/>
              </w:tabs>
              <w:jc w:val="both"/>
            </w:pPr>
            <w:r>
              <w:t>Postal</w:t>
            </w:r>
          </w:p>
        </w:tc>
        <w:tc>
          <w:tcPr>
            <w:tcW w:w="3165" w:type="dxa"/>
          </w:tcPr>
          <w:p w:rsidR="00E77988" w:rsidRDefault="007D72A3" w:rsidP="008235B9">
            <w:pPr>
              <w:tabs>
                <w:tab w:val="left" w:pos="1418"/>
              </w:tabs>
              <w:jc w:val="both"/>
            </w:pPr>
            <w:proofErr w:type="gramStart"/>
            <w:r>
              <w:t>até</w:t>
            </w:r>
            <w:proofErr w:type="gramEnd"/>
            <w:r>
              <w:t xml:space="preserve"> </w:t>
            </w:r>
            <w:r w:rsidR="008235B9">
              <w:t>31</w:t>
            </w:r>
            <w:r>
              <w:t>/</w:t>
            </w:r>
            <w:r w:rsidR="008235B9">
              <w:t>01</w:t>
            </w:r>
            <w:r>
              <w:t>/2015</w:t>
            </w:r>
          </w:p>
        </w:tc>
      </w:tr>
      <w:tr w:rsidR="00E83CC1" w:rsidTr="00E83CC1">
        <w:tc>
          <w:tcPr>
            <w:tcW w:w="3652" w:type="dxa"/>
            <w:vAlign w:val="center"/>
          </w:tcPr>
          <w:p w:rsidR="00E83CC1" w:rsidRDefault="00E83CC1" w:rsidP="00E83CC1">
            <w:pPr>
              <w:tabs>
                <w:tab w:val="left" w:pos="1418"/>
              </w:tabs>
            </w:pPr>
            <w:r>
              <w:t>Prestação de contas final</w:t>
            </w:r>
          </w:p>
        </w:tc>
        <w:tc>
          <w:tcPr>
            <w:tcW w:w="2677" w:type="dxa"/>
            <w:vAlign w:val="center"/>
          </w:tcPr>
          <w:p w:rsidR="00E83CC1" w:rsidRDefault="00E83CC1" w:rsidP="00E83CC1">
            <w:pPr>
              <w:tabs>
                <w:tab w:val="left" w:pos="1418"/>
              </w:tabs>
            </w:pPr>
            <w:proofErr w:type="spellStart"/>
            <w:r>
              <w:t>Siprec</w:t>
            </w:r>
            <w:proofErr w:type="spellEnd"/>
          </w:p>
        </w:tc>
        <w:tc>
          <w:tcPr>
            <w:tcW w:w="3165" w:type="dxa"/>
            <w:vAlign w:val="center"/>
          </w:tcPr>
          <w:p w:rsidR="00E83CC1" w:rsidRDefault="00E83CC1" w:rsidP="00E83CC1">
            <w:pPr>
              <w:tabs>
                <w:tab w:val="left" w:pos="1418"/>
              </w:tabs>
            </w:pPr>
            <w:proofErr w:type="gramStart"/>
            <w:r>
              <w:t>até</w:t>
            </w:r>
            <w:proofErr w:type="gramEnd"/>
            <w:r>
              <w:t xml:space="preserve"> 30/05/2018, ou quando houver troca de CI</w:t>
            </w:r>
          </w:p>
        </w:tc>
      </w:tr>
    </w:tbl>
    <w:p w:rsidR="0051482A" w:rsidRPr="00DC4945" w:rsidRDefault="0051482A" w:rsidP="0051482A">
      <w:pPr>
        <w:tabs>
          <w:tab w:val="left" w:pos="1418"/>
        </w:tabs>
        <w:spacing w:after="120"/>
        <w:jc w:val="both"/>
      </w:pPr>
    </w:p>
    <w:p w:rsidR="00FF37EB" w:rsidRDefault="00FF37EB" w:rsidP="002D63FD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</w:pPr>
      <w:r>
        <w:t>A prestação de contas final</w:t>
      </w:r>
      <w:r w:rsidR="00E80B4E">
        <w:t xml:space="preserve">, </w:t>
      </w:r>
      <w:r w:rsidR="000848AE">
        <w:t xml:space="preserve">com </w:t>
      </w:r>
      <w:r>
        <w:t>o encerramento e en</w:t>
      </w:r>
      <w:r w:rsidR="00931D1C">
        <w:t xml:space="preserve">vio </w:t>
      </w:r>
      <w:r>
        <w:t>da prestação de contas no sistema</w:t>
      </w:r>
      <w:r w:rsidR="008235B9">
        <w:t>,</w:t>
      </w:r>
      <w:r w:rsidR="007D72A3">
        <w:t xml:space="preserve"> </w:t>
      </w:r>
      <w:proofErr w:type="spellStart"/>
      <w:r w:rsidR="007D72A3">
        <w:t>Siprec</w:t>
      </w:r>
      <w:proofErr w:type="spellEnd"/>
      <w:r>
        <w:t xml:space="preserve">, ocorrerá </w:t>
      </w:r>
      <w:r w:rsidR="007770F5">
        <w:t>ao final da vig</w:t>
      </w:r>
      <w:r w:rsidR="008235B9">
        <w:t>ência do instrumento de repasse –</w:t>
      </w:r>
      <w:r w:rsidR="007770F5">
        <w:t xml:space="preserve"> no caso do Pibid</w:t>
      </w:r>
      <w:r w:rsidR="00127EA8">
        <w:t>,</w:t>
      </w:r>
      <w:r>
        <w:t xml:space="preserve"> </w:t>
      </w:r>
      <w:r w:rsidR="00127EA8">
        <w:t>31/</w:t>
      </w:r>
      <w:r w:rsidR="008235B9">
        <w:t>0</w:t>
      </w:r>
      <w:r w:rsidR="00127EA8">
        <w:t>3/2018</w:t>
      </w:r>
      <w:r>
        <w:t xml:space="preserve">, </w:t>
      </w:r>
      <w:r w:rsidR="009305E1">
        <w:t xml:space="preserve">estendido este </w:t>
      </w:r>
      <w:r w:rsidR="00931D1C">
        <w:t xml:space="preserve">prazo </w:t>
      </w:r>
      <w:r w:rsidR="009305E1">
        <w:t xml:space="preserve">em </w:t>
      </w:r>
      <w:r>
        <w:t>até 60 dias</w:t>
      </w:r>
      <w:r w:rsidR="008235B9">
        <w:t xml:space="preserve"> – </w:t>
      </w:r>
      <w:r w:rsidR="00127EA8">
        <w:t>ou quando ocorrer troca de coordenador institucional.</w:t>
      </w:r>
    </w:p>
    <w:p w:rsidR="005E6380" w:rsidRPr="00272F7C" w:rsidRDefault="005E6380" w:rsidP="00931D1C">
      <w:pPr>
        <w:tabs>
          <w:tab w:val="left" w:pos="1418"/>
        </w:tabs>
        <w:spacing w:after="120"/>
        <w:jc w:val="both"/>
      </w:pPr>
    </w:p>
    <w:p w:rsidR="00272F7C" w:rsidRDefault="00272F7C" w:rsidP="00272F7C">
      <w:pPr>
        <w:tabs>
          <w:tab w:val="left" w:pos="1418"/>
        </w:tabs>
        <w:spacing w:after="120"/>
        <w:jc w:val="both"/>
      </w:pPr>
    </w:p>
    <w:p w:rsidR="00156398" w:rsidRDefault="00156398" w:rsidP="00156398">
      <w:pPr>
        <w:tabs>
          <w:tab w:val="left" w:pos="1418"/>
        </w:tabs>
        <w:spacing w:after="120"/>
        <w:ind w:left="1418"/>
        <w:jc w:val="both"/>
      </w:pPr>
      <w:r>
        <w:t xml:space="preserve">Atenciosamente, </w:t>
      </w:r>
    </w:p>
    <w:p w:rsidR="00156398" w:rsidRDefault="00156398" w:rsidP="00156398">
      <w:pPr>
        <w:ind w:left="1260" w:right="-317"/>
      </w:pPr>
    </w:p>
    <w:p w:rsidR="009C4F85" w:rsidRPr="003F1799" w:rsidRDefault="009C4F85" w:rsidP="00156398">
      <w:pPr>
        <w:ind w:left="1260" w:right="-317"/>
      </w:pPr>
    </w:p>
    <w:p w:rsidR="00156398" w:rsidRPr="005B5939" w:rsidRDefault="00156398" w:rsidP="00156398">
      <w:pPr>
        <w:jc w:val="center"/>
        <w:rPr>
          <w:rFonts w:ascii="Arial" w:hAnsi="Arial" w:cs="Arial"/>
          <w:b/>
        </w:rPr>
      </w:pPr>
      <w:r w:rsidRPr="005B5939">
        <w:rPr>
          <w:rFonts w:ascii="Arial" w:hAnsi="Arial" w:cs="Arial"/>
          <w:b/>
        </w:rPr>
        <w:t>----------------------------------------------------</w:t>
      </w:r>
    </w:p>
    <w:p w:rsidR="00156398" w:rsidRPr="002134FA" w:rsidRDefault="00156398" w:rsidP="00156398">
      <w:pPr>
        <w:jc w:val="center"/>
        <w:rPr>
          <w:b/>
        </w:rPr>
      </w:pPr>
      <w:r w:rsidRPr="002134FA">
        <w:rPr>
          <w:b/>
        </w:rPr>
        <w:t>Claudete Batista Cardoso</w:t>
      </w:r>
    </w:p>
    <w:p w:rsidR="00156398" w:rsidRPr="002134FA" w:rsidRDefault="00156398" w:rsidP="00156398">
      <w:pPr>
        <w:jc w:val="center"/>
        <w:rPr>
          <w:sz w:val="22"/>
          <w:szCs w:val="22"/>
        </w:rPr>
      </w:pPr>
      <w:r w:rsidRPr="002134FA">
        <w:rPr>
          <w:sz w:val="22"/>
          <w:szCs w:val="22"/>
        </w:rPr>
        <w:t xml:space="preserve">Coordenadora de Valorização da Formação Docente </w:t>
      </w:r>
    </w:p>
    <w:p w:rsidR="005C03E0" w:rsidRDefault="00156398" w:rsidP="005E6380">
      <w:pPr>
        <w:autoSpaceDE w:val="0"/>
        <w:autoSpaceDN w:val="0"/>
        <w:adjustRightInd w:val="0"/>
        <w:jc w:val="center"/>
      </w:pPr>
      <w:r w:rsidRPr="002134FA">
        <w:rPr>
          <w:sz w:val="22"/>
          <w:szCs w:val="22"/>
        </w:rPr>
        <w:t>CVD/CGV/DEB/CAPES</w:t>
      </w:r>
    </w:p>
    <w:sectPr w:rsidR="005C03E0" w:rsidSect="00E67C3C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851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065" w:rsidRDefault="006B1065" w:rsidP="00156398">
      <w:r>
        <w:separator/>
      </w:r>
    </w:p>
  </w:endnote>
  <w:endnote w:type="continuationSeparator" w:id="0">
    <w:p w:rsidR="006B1065" w:rsidRDefault="006B1065" w:rsidP="00156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381" w:rsidRDefault="00FF77A4" w:rsidP="00D469B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E2381" w:rsidRDefault="006B1065" w:rsidP="00382B90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381" w:rsidRDefault="00FF77A4" w:rsidP="00D469B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17DE5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1E2381" w:rsidRDefault="006B1065" w:rsidP="00382B90">
    <w:pPr>
      <w:pStyle w:val="Rodap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381" w:rsidRDefault="006B1065" w:rsidP="008840D0">
    <w:pPr>
      <w:pStyle w:val="Rodap"/>
      <w:jc w:val="center"/>
    </w:pPr>
  </w:p>
  <w:p w:rsidR="001E2381" w:rsidRDefault="006B106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065" w:rsidRDefault="006B1065" w:rsidP="00156398">
      <w:r>
        <w:separator/>
      </w:r>
    </w:p>
  </w:footnote>
  <w:footnote w:type="continuationSeparator" w:id="0">
    <w:p w:rsidR="006B1065" w:rsidRDefault="006B1065" w:rsidP="00156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381" w:rsidRDefault="00FF77A4" w:rsidP="00260458">
    <w:pPr>
      <w:pStyle w:val="Cabealho"/>
      <w:jc w:val="cent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6969C71" wp14:editId="6AFC8E83">
          <wp:simplePos x="0" y="0"/>
          <wp:positionH relativeFrom="column">
            <wp:posOffset>0</wp:posOffset>
          </wp:positionH>
          <wp:positionV relativeFrom="paragraph">
            <wp:posOffset>-114935</wp:posOffset>
          </wp:positionV>
          <wp:extent cx="819150" cy="747395"/>
          <wp:effectExtent l="0" t="0" r="0" b="0"/>
          <wp:wrapNone/>
          <wp:docPr id="1" name="Imagem 1" descr="capes-72012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pes-72012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</w:rPr>
      <w:t>Ministério da Educação</w:t>
    </w:r>
  </w:p>
  <w:p w:rsidR="001E2381" w:rsidRPr="001F594D" w:rsidRDefault="00FF77A4" w:rsidP="00260458">
    <w:pPr>
      <w:pStyle w:val="Cabealho"/>
      <w:jc w:val="center"/>
      <w:rPr>
        <w:sz w:val="20"/>
        <w:szCs w:val="20"/>
      </w:rPr>
    </w:pPr>
    <w:r w:rsidRPr="001F594D">
      <w:rPr>
        <w:sz w:val="20"/>
        <w:szCs w:val="20"/>
      </w:rPr>
      <w:t>Coordenação de Aperfeiçoamento de Pessoal de Nível Superior</w:t>
    </w:r>
  </w:p>
  <w:p w:rsidR="001E2381" w:rsidRPr="001F594D" w:rsidRDefault="00FF77A4" w:rsidP="00260458">
    <w:pPr>
      <w:autoSpaceDE w:val="0"/>
      <w:autoSpaceDN w:val="0"/>
      <w:adjustRightInd w:val="0"/>
      <w:jc w:val="center"/>
      <w:rPr>
        <w:sz w:val="20"/>
        <w:szCs w:val="20"/>
      </w:rPr>
    </w:pPr>
    <w:r w:rsidRPr="001F594D">
      <w:rPr>
        <w:sz w:val="20"/>
        <w:szCs w:val="20"/>
      </w:rPr>
      <w:t xml:space="preserve">Setor Bancário Norte, Quadra 2, Bloco L, Lote </w:t>
    </w:r>
    <w:proofErr w:type="gramStart"/>
    <w:r w:rsidRPr="001F594D">
      <w:rPr>
        <w:sz w:val="20"/>
        <w:szCs w:val="20"/>
      </w:rPr>
      <w:t>06</w:t>
    </w:r>
    <w:proofErr w:type="gramEnd"/>
  </w:p>
  <w:p w:rsidR="001E2381" w:rsidRPr="001F594D" w:rsidRDefault="00FF77A4" w:rsidP="00260458">
    <w:pPr>
      <w:autoSpaceDE w:val="0"/>
      <w:autoSpaceDN w:val="0"/>
      <w:adjustRightInd w:val="0"/>
      <w:jc w:val="center"/>
      <w:rPr>
        <w:sz w:val="20"/>
        <w:szCs w:val="20"/>
      </w:rPr>
    </w:pPr>
    <w:r w:rsidRPr="001F594D">
      <w:rPr>
        <w:sz w:val="20"/>
        <w:szCs w:val="20"/>
      </w:rPr>
      <w:t xml:space="preserve">CEP 70040-020 - Brasília, </w:t>
    </w:r>
    <w:proofErr w:type="gramStart"/>
    <w:r w:rsidRPr="001F594D">
      <w:rPr>
        <w:sz w:val="20"/>
        <w:szCs w:val="20"/>
      </w:rPr>
      <w:t>DF</w:t>
    </w:r>
    <w:proofErr w:type="gramEnd"/>
  </w:p>
  <w:p w:rsidR="001E2381" w:rsidRDefault="00FF77A4" w:rsidP="00260458">
    <w:pPr>
      <w:autoSpaceDE w:val="0"/>
      <w:autoSpaceDN w:val="0"/>
      <w:adjustRightInd w:val="0"/>
      <w:jc w:val="center"/>
      <w:rPr>
        <w:sz w:val="20"/>
        <w:szCs w:val="20"/>
      </w:rPr>
    </w:pPr>
    <w:r>
      <w:rPr>
        <w:sz w:val="20"/>
        <w:szCs w:val="20"/>
      </w:rPr>
      <w:t>(61) 2022-6830</w:t>
    </w:r>
  </w:p>
  <w:p w:rsidR="001E2381" w:rsidRPr="00FB715A" w:rsidRDefault="00FF77A4" w:rsidP="00260458">
    <w:pPr>
      <w:autoSpaceDE w:val="0"/>
      <w:autoSpaceDN w:val="0"/>
      <w:adjustRightInd w:val="0"/>
      <w:jc w:val="center"/>
      <w:rPr>
        <w:sz w:val="20"/>
        <w:szCs w:val="20"/>
      </w:rPr>
    </w:pPr>
    <w:r>
      <w:rPr>
        <w:sz w:val="20"/>
        <w:szCs w:val="20"/>
      </w:rPr>
      <w:t>pibid@capes.gov.br</w:t>
    </w:r>
  </w:p>
  <w:p w:rsidR="001E2381" w:rsidRDefault="006B106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381" w:rsidRDefault="00FF77A4" w:rsidP="000858D7">
    <w:pPr>
      <w:pStyle w:val="Cabealho"/>
      <w:jc w:val="cent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2838B041" wp14:editId="21CE6630">
          <wp:simplePos x="0" y="0"/>
          <wp:positionH relativeFrom="column">
            <wp:posOffset>152400</wp:posOffset>
          </wp:positionH>
          <wp:positionV relativeFrom="paragraph">
            <wp:posOffset>-81915</wp:posOffset>
          </wp:positionV>
          <wp:extent cx="819150" cy="747395"/>
          <wp:effectExtent l="0" t="0" r="0" b="0"/>
          <wp:wrapNone/>
          <wp:docPr id="2" name="Imagem 2" descr="capes-72012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es-72012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</w:rPr>
      <w:t>Ministério da Educação</w:t>
    </w:r>
  </w:p>
  <w:p w:rsidR="001E2381" w:rsidRPr="001F594D" w:rsidRDefault="00FF77A4" w:rsidP="000858D7">
    <w:pPr>
      <w:pStyle w:val="Cabealho"/>
      <w:jc w:val="center"/>
      <w:rPr>
        <w:sz w:val="20"/>
        <w:szCs w:val="20"/>
      </w:rPr>
    </w:pPr>
    <w:r w:rsidRPr="001F594D">
      <w:rPr>
        <w:sz w:val="20"/>
        <w:szCs w:val="20"/>
      </w:rPr>
      <w:t>Coordenação de Aperfeiçoamento de Pessoal de Nível Superior</w:t>
    </w:r>
  </w:p>
  <w:p w:rsidR="001E2381" w:rsidRPr="001F594D" w:rsidRDefault="00FF77A4" w:rsidP="000858D7">
    <w:pPr>
      <w:autoSpaceDE w:val="0"/>
      <w:autoSpaceDN w:val="0"/>
      <w:adjustRightInd w:val="0"/>
      <w:jc w:val="center"/>
      <w:rPr>
        <w:sz w:val="20"/>
        <w:szCs w:val="20"/>
      </w:rPr>
    </w:pPr>
    <w:r w:rsidRPr="001F594D">
      <w:rPr>
        <w:sz w:val="20"/>
        <w:szCs w:val="20"/>
      </w:rPr>
      <w:t xml:space="preserve">Setor Bancário Norte, Quadra 2, Bloco L, Lote </w:t>
    </w:r>
    <w:proofErr w:type="gramStart"/>
    <w:r w:rsidRPr="001F594D">
      <w:rPr>
        <w:sz w:val="20"/>
        <w:szCs w:val="20"/>
      </w:rPr>
      <w:t>06</w:t>
    </w:r>
    <w:proofErr w:type="gramEnd"/>
  </w:p>
  <w:p w:rsidR="001E2381" w:rsidRPr="001F594D" w:rsidRDefault="00FF77A4" w:rsidP="000858D7">
    <w:pPr>
      <w:autoSpaceDE w:val="0"/>
      <w:autoSpaceDN w:val="0"/>
      <w:adjustRightInd w:val="0"/>
      <w:jc w:val="center"/>
      <w:rPr>
        <w:sz w:val="20"/>
        <w:szCs w:val="20"/>
      </w:rPr>
    </w:pPr>
    <w:r w:rsidRPr="001F594D">
      <w:rPr>
        <w:sz w:val="20"/>
        <w:szCs w:val="20"/>
      </w:rPr>
      <w:t xml:space="preserve">CEP 70040-020 - Brasília, </w:t>
    </w:r>
    <w:proofErr w:type="gramStart"/>
    <w:r w:rsidRPr="001F594D">
      <w:rPr>
        <w:sz w:val="20"/>
        <w:szCs w:val="20"/>
      </w:rPr>
      <w:t>DF</w:t>
    </w:r>
    <w:proofErr w:type="gramEnd"/>
  </w:p>
  <w:p w:rsidR="001E2381" w:rsidRDefault="00FF77A4" w:rsidP="000858D7">
    <w:pPr>
      <w:autoSpaceDE w:val="0"/>
      <w:autoSpaceDN w:val="0"/>
      <w:adjustRightInd w:val="0"/>
      <w:jc w:val="center"/>
      <w:rPr>
        <w:sz w:val="20"/>
        <w:szCs w:val="20"/>
      </w:rPr>
    </w:pPr>
    <w:r>
      <w:rPr>
        <w:sz w:val="20"/>
        <w:szCs w:val="20"/>
      </w:rPr>
      <w:t xml:space="preserve">(61) 2022-6830 </w:t>
    </w:r>
  </w:p>
  <w:p w:rsidR="001E2381" w:rsidRPr="00FB715A" w:rsidRDefault="00FF77A4" w:rsidP="000858D7">
    <w:pPr>
      <w:autoSpaceDE w:val="0"/>
      <w:autoSpaceDN w:val="0"/>
      <w:adjustRightInd w:val="0"/>
      <w:jc w:val="center"/>
      <w:rPr>
        <w:sz w:val="20"/>
        <w:szCs w:val="20"/>
      </w:rPr>
    </w:pPr>
    <w:r>
      <w:rPr>
        <w:sz w:val="20"/>
        <w:szCs w:val="20"/>
      </w:rPr>
      <w:t>pibid@capes.gov.br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B6CA1"/>
    <w:multiLevelType w:val="hybridMultilevel"/>
    <w:tmpl w:val="05A27F70"/>
    <w:lvl w:ilvl="0" w:tplc="8FEA9E0E">
      <w:start w:val="1"/>
      <w:numFmt w:val="decimal"/>
      <w:lvlText w:val="%1."/>
      <w:lvlJc w:val="left"/>
      <w:pPr>
        <w:ind w:left="1785" w:hanging="14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398"/>
    <w:rsid w:val="00020D1D"/>
    <w:rsid w:val="000404E7"/>
    <w:rsid w:val="0007235B"/>
    <w:rsid w:val="000848AE"/>
    <w:rsid w:val="00127EA8"/>
    <w:rsid w:val="00156398"/>
    <w:rsid w:val="00211EC5"/>
    <w:rsid w:val="00217DE5"/>
    <w:rsid w:val="00235D13"/>
    <w:rsid w:val="00272F7C"/>
    <w:rsid w:val="00273DBA"/>
    <w:rsid w:val="00275874"/>
    <w:rsid w:val="002C7F40"/>
    <w:rsid w:val="002D63FD"/>
    <w:rsid w:val="002F1632"/>
    <w:rsid w:val="00333545"/>
    <w:rsid w:val="003766A4"/>
    <w:rsid w:val="003E6B45"/>
    <w:rsid w:val="004167B5"/>
    <w:rsid w:val="004470E8"/>
    <w:rsid w:val="004C26F1"/>
    <w:rsid w:val="004E2B94"/>
    <w:rsid w:val="0051482A"/>
    <w:rsid w:val="0056100C"/>
    <w:rsid w:val="005C03E0"/>
    <w:rsid w:val="005E6380"/>
    <w:rsid w:val="006137AA"/>
    <w:rsid w:val="006B1065"/>
    <w:rsid w:val="006D1E6F"/>
    <w:rsid w:val="006D7BC6"/>
    <w:rsid w:val="007408A0"/>
    <w:rsid w:val="007770F5"/>
    <w:rsid w:val="007D72A3"/>
    <w:rsid w:val="008235B9"/>
    <w:rsid w:val="008516BF"/>
    <w:rsid w:val="0086619F"/>
    <w:rsid w:val="008A6197"/>
    <w:rsid w:val="008B62C4"/>
    <w:rsid w:val="009305E1"/>
    <w:rsid w:val="00931D1C"/>
    <w:rsid w:val="0098729F"/>
    <w:rsid w:val="009C2466"/>
    <w:rsid w:val="009C4F85"/>
    <w:rsid w:val="00A04804"/>
    <w:rsid w:val="00A6111F"/>
    <w:rsid w:val="00A936FE"/>
    <w:rsid w:val="00B24E74"/>
    <w:rsid w:val="00B41002"/>
    <w:rsid w:val="00B5111C"/>
    <w:rsid w:val="00B705AC"/>
    <w:rsid w:val="00B73CC7"/>
    <w:rsid w:val="00B740C5"/>
    <w:rsid w:val="00B82AAE"/>
    <w:rsid w:val="00BA3102"/>
    <w:rsid w:val="00BF1605"/>
    <w:rsid w:val="00C1031D"/>
    <w:rsid w:val="00C27043"/>
    <w:rsid w:val="00C56F62"/>
    <w:rsid w:val="00CA180D"/>
    <w:rsid w:val="00CA3CB8"/>
    <w:rsid w:val="00CB4944"/>
    <w:rsid w:val="00D3086C"/>
    <w:rsid w:val="00D33782"/>
    <w:rsid w:val="00D74038"/>
    <w:rsid w:val="00DC4945"/>
    <w:rsid w:val="00E74CFD"/>
    <w:rsid w:val="00E77988"/>
    <w:rsid w:val="00E80B4E"/>
    <w:rsid w:val="00E81ACD"/>
    <w:rsid w:val="00E83CC1"/>
    <w:rsid w:val="00EE3A9B"/>
    <w:rsid w:val="00EE3B39"/>
    <w:rsid w:val="00EF381E"/>
    <w:rsid w:val="00F27D82"/>
    <w:rsid w:val="00F33D5A"/>
    <w:rsid w:val="00FF37EB"/>
    <w:rsid w:val="00F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56398"/>
    <w:pPr>
      <w:keepNext/>
      <w:jc w:val="center"/>
      <w:outlineLvl w:val="0"/>
    </w:pPr>
    <w:rPr>
      <w:rFonts w:ascii="Arial" w:hAnsi="Arial"/>
      <w:i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56398"/>
    <w:rPr>
      <w:rFonts w:ascii="Arial" w:eastAsia="Times New Roman" w:hAnsi="Arial" w:cs="Times New Roman"/>
      <w:i/>
      <w:sz w:val="24"/>
      <w:szCs w:val="20"/>
      <w:lang w:val="en-US" w:eastAsia="pt-BR"/>
    </w:rPr>
  </w:style>
  <w:style w:type="paragraph" w:styleId="Cabealho">
    <w:name w:val="header"/>
    <w:basedOn w:val="Normal"/>
    <w:link w:val="CabealhoChar"/>
    <w:rsid w:val="001563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5639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1563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5639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156398"/>
  </w:style>
  <w:style w:type="paragraph" w:styleId="Corpodetexto">
    <w:name w:val="Body Text"/>
    <w:basedOn w:val="Normal"/>
    <w:link w:val="CorpodetextoChar"/>
    <w:uiPriority w:val="99"/>
    <w:unhideWhenUsed/>
    <w:rsid w:val="0056100C"/>
    <w:pPr>
      <w:spacing w:before="100" w:beforeAutospacing="1" w:after="100" w:afterAutospacing="1" w:line="360" w:lineRule="auto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56100C"/>
    <w:rPr>
      <w:rFonts w:ascii="Arial" w:eastAsia="Calibri" w:hAnsi="Arial" w:cs="Times New Roman"/>
    </w:rPr>
  </w:style>
  <w:style w:type="character" w:styleId="Hyperlink">
    <w:name w:val="Hyperlink"/>
    <w:basedOn w:val="Fontepargpadro"/>
    <w:uiPriority w:val="99"/>
    <w:unhideWhenUsed/>
    <w:rsid w:val="00A6111F"/>
    <w:rPr>
      <w:color w:val="0000F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272F7C"/>
    <w:pPr>
      <w:jc w:val="both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272F7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D63FD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333545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59"/>
    <w:rsid w:val="00514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56398"/>
    <w:pPr>
      <w:keepNext/>
      <w:jc w:val="center"/>
      <w:outlineLvl w:val="0"/>
    </w:pPr>
    <w:rPr>
      <w:rFonts w:ascii="Arial" w:hAnsi="Arial"/>
      <w:i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56398"/>
    <w:rPr>
      <w:rFonts w:ascii="Arial" w:eastAsia="Times New Roman" w:hAnsi="Arial" w:cs="Times New Roman"/>
      <w:i/>
      <w:sz w:val="24"/>
      <w:szCs w:val="20"/>
      <w:lang w:val="en-US" w:eastAsia="pt-BR"/>
    </w:rPr>
  </w:style>
  <w:style w:type="paragraph" w:styleId="Cabealho">
    <w:name w:val="header"/>
    <w:basedOn w:val="Normal"/>
    <w:link w:val="CabealhoChar"/>
    <w:rsid w:val="001563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5639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1563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5639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156398"/>
  </w:style>
  <w:style w:type="paragraph" w:styleId="Corpodetexto">
    <w:name w:val="Body Text"/>
    <w:basedOn w:val="Normal"/>
    <w:link w:val="CorpodetextoChar"/>
    <w:uiPriority w:val="99"/>
    <w:unhideWhenUsed/>
    <w:rsid w:val="0056100C"/>
    <w:pPr>
      <w:spacing w:before="100" w:beforeAutospacing="1" w:after="100" w:afterAutospacing="1" w:line="360" w:lineRule="auto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56100C"/>
    <w:rPr>
      <w:rFonts w:ascii="Arial" w:eastAsia="Calibri" w:hAnsi="Arial" w:cs="Times New Roman"/>
    </w:rPr>
  </w:style>
  <w:style w:type="character" w:styleId="Hyperlink">
    <w:name w:val="Hyperlink"/>
    <w:basedOn w:val="Fontepargpadro"/>
    <w:uiPriority w:val="99"/>
    <w:unhideWhenUsed/>
    <w:rsid w:val="00A6111F"/>
    <w:rPr>
      <w:color w:val="0000F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272F7C"/>
    <w:pPr>
      <w:jc w:val="both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272F7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D63FD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333545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59"/>
    <w:rsid w:val="00514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9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pes.gov.br/images/stories/download/bolsas/Orientacoes-para-coordenadores-alteracao-pta.doc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apes.gov.br/bolsas/auxilios-a-pesquis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capes.gov.br/images/stories/download/bolsas/Pibid_ModeloRelatorioAtividades-dez12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rec.capes.gov.br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Paulino Borges</dc:creator>
  <cp:lastModifiedBy>Claudete Batista Cardoso</cp:lastModifiedBy>
  <cp:revision>2</cp:revision>
  <cp:lastPrinted>2014-11-25T20:01:00Z</cp:lastPrinted>
  <dcterms:created xsi:type="dcterms:W3CDTF">2014-11-28T09:32:00Z</dcterms:created>
  <dcterms:modified xsi:type="dcterms:W3CDTF">2014-11-28T09:32:00Z</dcterms:modified>
</cp:coreProperties>
</file>