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0BA8" w:rsidRDefault="00870BA8" w:rsidP="00870BA8">
      <w:pPr>
        <w:autoSpaceDE w:val="0"/>
        <w:autoSpaceDN w:val="0"/>
        <w:adjustRightInd w:val="0"/>
        <w:outlineLvl w:val="0"/>
        <w:rPr>
          <w:rFonts w:ascii="Garamond" w:hAnsi="Garamond"/>
          <w:sz w:val="27"/>
          <w:szCs w:val="27"/>
        </w:rPr>
      </w:pPr>
      <w:r>
        <w:rPr>
          <w:rFonts w:ascii="Garamond" w:hAnsi="Garamond"/>
          <w:sz w:val="27"/>
          <w:szCs w:val="27"/>
        </w:rPr>
        <w:t xml:space="preserve">                                                         </w:t>
      </w:r>
    </w:p>
    <w:p w:rsidR="008C1D4A" w:rsidRPr="008C1D4A" w:rsidRDefault="008C1D4A" w:rsidP="008C1D4A">
      <w:pPr>
        <w:jc w:val="center"/>
        <w:rPr>
          <w:b/>
          <w:sz w:val="28"/>
          <w:szCs w:val="28"/>
        </w:rPr>
      </w:pPr>
      <w:r w:rsidRPr="008C1D4A">
        <w:rPr>
          <w:b/>
          <w:sz w:val="28"/>
          <w:szCs w:val="28"/>
        </w:rPr>
        <w:t>Programa Leitorado para Instituição Universitária Estrangeira</w:t>
      </w:r>
      <w:r w:rsidRPr="008C1D4A">
        <w:rPr>
          <w:b/>
          <w:sz w:val="28"/>
          <w:szCs w:val="28"/>
        </w:rPr>
        <w:footnoteReference w:id="1"/>
      </w:r>
    </w:p>
    <w:p w:rsidR="008C1D4A" w:rsidRDefault="008C1D4A" w:rsidP="008C1D4A">
      <w:pPr>
        <w:jc w:val="center"/>
        <w:rPr>
          <w:b/>
          <w:sz w:val="28"/>
          <w:szCs w:val="28"/>
        </w:rPr>
      </w:pPr>
      <w:r w:rsidRPr="008C1D4A">
        <w:rPr>
          <w:b/>
          <w:sz w:val="28"/>
          <w:szCs w:val="28"/>
        </w:rPr>
        <w:t>Edital nº. 14/2015</w:t>
      </w:r>
    </w:p>
    <w:p w:rsidR="008C1D4A" w:rsidRPr="008C1D4A" w:rsidRDefault="008C1D4A" w:rsidP="008C1D4A">
      <w:pPr>
        <w:jc w:val="center"/>
        <w:rPr>
          <w:b/>
          <w:sz w:val="28"/>
          <w:szCs w:val="28"/>
          <w:u w:val="single"/>
        </w:rPr>
      </w:pPr>
      <w:r w:rsidRPr="008C1D4A">
        <w:rPr>
          <w:b/>
          <w:sz w:val="28"/>
          <w:szCs w:val="28"/>
          <w:u w:val="single"/>
        </w:rPr>
        <w:t>RETIFICAÇÃO</w:t>
      </w:r>
    </w:p>
    <w:p w:rsidR="006E3591" w:rsidRPr="006E3591" w:rsidRDefault="006E3591" w:rsidP="00870BA8">
      <w:pPr>
        <w:jc w:val="center"/>
        <w:rPr>
          <w:b/>
          <w:u w:val="single"/>
        </w:rPr>
      </w:pPr>
    </w:p>
    <w:p w:rsidR="00870BA8" w:rsidRPr="006E3591" w:rsidRDefault="00870BA8" w:rsidP="00870BA8">
      <w:pPr>
        <w:tabs>
          <w:tab w:val="left" w:pos="1080"/>
        </w:tabs>
        <w:spacing w:line="360" w:lineRule="auto"/>
        <w:ind w:right="-136"/>
      </w:pPr>
      <w:r>
        <w:rPr>
          <w:b/>
        </w:rPr>
        <w:t xml:space="preserve">O PRESIDENTE DA COORDENAÇÃO DE APREFEIÇOAMENTO DE PESSOAL DE NÍVEL SUPERIOR – </w:t>
      </w:r>
      <w:proofErr w:type="gramStart"/>
      <w:r>
        <w:rPr>
          <w:b/>
        </w:rPr>
        <w:t>CAPES</w:t>
      </w:r>
      <w:proofErr w:type="gramEnd"/>
      <w:r>
        <w:rPr>
          <w:b/>
        </w:rPr>
        <w:t xml:space="preserve">, </w:t>
      </w:r>
      <w:r w:rsidR="006E3591">
        <w:t>NO USO DE SUAS ATRIBUIÇÕES, CONFERERIDAS PELO ESTATUTO APROVADO PELO DECRETO N</w:t>
      </w:r>
      <w:r w:rsidR="006E3591" w:rsidRPr="00870BA8">
        <w:rPr>
          <w:vertAlign w:val="superscript"/>
        </w:rPr>
        <w:t>O</w:t>
      </w:r>
      <w:r w:rsidR="006E3591">
        <w:rPr>
          <w:vertAlign w:val="superscript"/>
        </w:rPr>
        <w:t xml:space="preserve"> </w:t>
      </w:r>
      <w:r w:rsidR="006E3591">
        <w:t>7.692, DE 02.03.2012, TORNA PÚBLICA AS ALTERAÇÕES A SEGUIR DO EDITAL N</w:t>
      </w:r>
      <w:r w:rsidR="006E3591" w:rsidRPr="00870BA8">
        <w:rPr>
          <w:vertAlign w:val="superscript"/>
        </w:rPr>
        <w:t>O</w:t>
      </w:r>
      <w:r w:rsidR="006E3591">
        <w:rPr>
          <w:vertAlign w:val="superscript"/>
        </w:rPr>
        <w:t xml:space="preserve"> </w:t>
      </w:r>
      <w:r w:rsidR="006E3591" w:rsidRPr="00870BA8">
        <w:rPr>
          <w:b/>
        </w:rPr>
        <w:t>14/2015</w:t>
      </w:r>
      <w:r w:rsidR="006E3591">
        <w:rPr>
          <w:b/>
        </w:rPr>
        <w:t xml:space="preserve">, </w:t>
      </w:r>
      <w:r w:rsidR="006E3591">
        <w:t>CUJO EXTRATO FOI PUBLICADO NO DOU DE 20/08/2015 – SEÇÃO 3 – PÁG. 32.</w:t>
      </w:r>
    </w:p>
    <w:p w:rsidR="006E3591" w:rsidRDefault="00870BA8" w:rsidP="00870BA8">
      <w:pPr>
        <w:autoSpaceDE w:val="0"/>
        <w:autoSpaceDN w:val="0"/>
        <w:adjustRightInd w:val="0"/>
        <w:spacing w:before="240"/>
        <w:jc w:val="both"/>
      </w:pPr>
      <w:r w:rsidRPr="00116EEF">
        <w:rPr>
          <w:b/>
        </w:rPr>
        <w:t xml:space="preserve">Retificação: </w:t>
      </w:r>
      <w:r w:rsidRPr="00116EEF">
        <w:t xml:space="preserve">No item n° 2. DOS REQUISITOS PARA A CANDIDATURA; em seu subitem n° 2.1.8.1 – do Edital nº 014/2015, </w:t>
      </w:r>
    </w:p>
    <w:p w:rsidR="006E3591" w:rsidRDefault="00870BA8" w:rsidP="00870BA8">
      <w:pPr>
        <w:autoSpaceDE w:val="0"/>
        <w:autoSpaceDN w:val="0"/>
        <w:adjustRightInd w:val="0"/>
        <w:spacing w:before="240"/>
        <w:jc w:val="both"/>
        <w:rPr>
          <w:color w:val="000000"/>
        </w:rPr>
      </w:pPr>
      <w:r w:rsidRPr="00116EEF">
        <w:rPr>
          <w:b/>
          <w:u w:val="single"/>
        </w:rPr>
        <w:t xml:space="preserve">ONDE SE </w:t>
      </w:r>
      <w:proofErr w:type="gramStart"/>
      <w:r w:rsidRPr="00116EEF">
        <w:rPr>
          <w:b/>
          <w:u w:val="single"/>
        </w:rPr>
        <w:t>LÊ</w:t>
      </w:r>
      <w:r w:rsidRPr="00116EEF">
        <w:t xml:space="preserve"> :</w:t>
      </w:r>
      <w:proofErr w:type="gramEnd"/>
      <w:r w:rsidRPr="00116EEF">
        <w:t xml:space="preserve"> </w:t>
      </w:r>
      <w:r w:rsidRPr="00116EEF">
        <w:rPr>
          <w:b/>
          <w:color w:val="000000"/>
        </w:rPr>
        <w:t>Para língua inglesa:</w:t>
      </w:r>
      <w:r w:rsidRPr="00116EEF">
        <w:rPr>
          <w:b/>
        </w:rPr>
        <w:t xml:space="preserve"> </w:t>
      </w:r>
      <w:r w:rsidRPr="00116EEF">
        <w:rPr>
          <w:color w:val="000000"/>
        </w:rPr>
        <w:t xml:space="preserve">Certificado do Test </w:t>
      </w:r>
      <w:proofErr w:type="spellStart"/>
      <w:r w:rsidRPr="00116EEF">
        <w:rPr>
          <w:color w:val="000000"/>
        </w:rPr>
        <w:t>of</w:t>
      </w:r>
      <w:proofErr w:type="spellEnd"/>
      <w:r w:rsidRPr="00116EEF">
        <w:rPr>
          <w:color w:val="000000"/>
        </w:rPr>
        <w:t xml:space="preserve"> </w:t>
      </w:r>
      <w:proofErr w:type="spellStart"/>
      <w:r w:rsidRPr="00116EEF">
        <w:rPr>
          <w:color w:val="000000"/>
        </w:rPr>
        <w:t>English</w:t>
      </w:r>
      <w:proofErr w:type="spellEnd"/>
      <w:r w:rsidRPr="00116EEF">
        <w:rPr>
          <w:color w:val="000000"/>
        </w:rPr>
        <w:t xml:space="preserve"> as a </w:t>
      </w:r>
      <w:proofErr w:type="spellStart"/>
      <w:r w:rsidRPr="00116EEF">
        <w:rPr>
          <w:color w:val="000000"/>
        </w:rPr>
        <w:t>Foreign</w:t>
      </w:r>
      <w:proofErr w:type="spellEnd"/>
      <w:r w:rsidRPr="00116EEF">
        <w:rPr>
          <w:color w:val="000000"/>
        </w:rPr>
        <w:t xml:space="preserve"> </w:t>
      </w:r>
      <w:proofErr w:type="spellStart"/>
      <w:r w:rsidRPr="00116EEF">
        <w:rPr>
          <w:color w:val="000000"/>
        </w:rPr>
        <w:t>Language</w:t>
      </w:r>
      <w:proofErr w:type="spellEnd"/>
      <w:r w:rsidRPr="00116EEF">
        <w:rPr>
          <w:color w:val="000000"/>
        </w:rPr>
        <w:t xml:space="preserve"> (TOEFL), com o resultado mínimo de 550 na modalidade </w:t>
      </w:r>
      <w:proofErr w:type="spellStart"/>
      <w:r w:rsidRPr="00116EEF">
        <w:rPr>
          <w:color w:val="000000"/>
        </w:rPr>
        <w:t>Paper</w:t>
      </w:r>
      <w:proofErr w:type="spellEnd"/>
      <w:r w:rsidRPr="00116EEF">
        <w:rPr>
          <w:color w:val="000000"/>
        </w:rPr>
        <w:t xml:space="preserve"> </w:t>
      </w:r>
      <w:proofErr w:type="spellStart"/>
      <w:r w:rsidRPr="00116EEF">
        <w:rPr>
          <w:color w:val="000000"/>
        </w:rPr>
        <w:t>Based</w:t>
      </w:r>
      <w:proofErr w:type="spellEnd"/>
      <w:r w:rsidRPr="00116EEF">
        <w:rPr>
          <w:color w:val="000000"/>
        </w:rPr>
        <w:t xml:space="preserve"> Test, 213 pontos na modalidade Computer </w:t>
      </w:r>
      <w:proofErr w:type="spellStart"/>
      <w:r w:rsidRPr="00116EEF">
        <w:rPr>
          <w:color w:val="000000"/>
        </w:rPr>
        <w:t>Based</w:t>
      </w:r>
      <w:proofErr w:type="spellEnd"/>
      <w:r w:rsidRPr="00116EEF">
        <w:rPr>
          <w:color w:val="000000"/>
        </w:rPr>
        <w:t xml:space="preserve"> Test e 80 pontos na modalidade Internet </w:t>
      </w:r>
      <w:proofErr w:type="spellStart"/>
      <w:r w:rsidRPr="00116EEF">
        <w:rPr>
          <w:color w:val="000000"/>
        </w:rPr>
        <w:t>Based</w:t>
      </w:r>
      <w:proofErr w:type="spellEnd"/>
      <w:r w:rsidRPr="00116EEF">
        <w:rPr>
          <w:color w:val="000000"/>
        </w:rPr>
        <w:t xml:space="preserve"> Test ou do </w:t>
      </w:r>
      <w:proofErr w:type="spellStart"/>
      <w:r w:rsidRPr="00116EEF">
        <w:rPr>
          <w:color w:val="000000"/>
        </w:rPr>
        <w:t>International</w:t>
      </w:r>
      <w:proofErr w:type="spellEnd"/>
      <w:r w:rsidRPr="00116EEF">
        <w:rPr>
          <w:color w:val="000000"/>
        </w:rPr>
        <w:t xml:space="preserve"> </w:t>
      </w:r>
      <w:proofErr w:type="spellStart"/>
      <w:r w:rsidRPr="00116EEF">
        <w:rPr>
          <w:color w:val="000000"/>
        </w:rPr>
        <w:t>English</w:t>
      </w:r>
      <w:proofErr w:type="spellEnd"/>
      <w:r w:rsidRPr="00116EEF">
        <w:rPr>
          <w:color w:val="000000"/>
        </w:rPr>
        <w:t xml:space="preserve"> </w:t>
      </w:r>
      <w:proofErr w:type="spellStart"/>
      <w:r w:rsidRPr="00116EEF">
        <w:rPr>
          <w:color w:val="000000"/>
        </w:rPr>
        <w:t>Language</w:t>
      </w:r>
      <w:proofErr w:type="spellEnd"/>
      <w:r w:rsidRPr="00116EEF">
        <w:rPr>
          <w:color w:val="000000"/>
        </w:rPr>
        <w:t xml:space="preserve"> Test - IELTS (mínimo de 6,0 pontos). </w:t>
      </w:r>
      <w:r w:rsidRPr="00116EEF">
        <w:t>Diplomas FCE (</w:t>
      </w:r>
      <w:proofErr w:type="spellStart"/>
      <w:r w:rsidRPr="00116EEF">
        <w:t>First</w:t>
      </w:r>
      <w:proofErr w:type="spellEnd"/>
      <w:r w:rsidRPr="00116EEF">
        <w:t xml:space="preserve"> </w:t>
      </w:r>
      <w:proofErr w:type="spellStart"/>
      <w:r w:rsidRPr="00116EEF">
        <w:t>Certificate</w:t>
      </w:r>
      <w:proofErr w:type="spellEnd"/>
      <w:r w:rsidRPr="00116EEF">
        <w:t xml:space="preserve"> in </w:t>
      </w:r>
      <w:proofErr w:type="spellStart"/>
      <w:r w:rsidRPr="00116EEF">
        <w:t>English</w:t>
      </w:r>
      <w:proofErr w:type="spellEnd"/>
      <w:r w:rsidRPr="00116EEF">
        <w:t xml:space="preserve">) no mínimo B2, CAE (Cambridge </w:t>
      </w:r>
      <w:proofErr w:type="spellStart"/>
      <w:r w:rsidRPr="00116EEF">
        <w:t>English</w:t>
      </w:r>
      <w:proofErr w:type="spellEnd"/>
      <w:r w:rsidRPr="00116EEF">
        <w:t xml:space="preserve"> </w:t>
      </w:r>
      <w:proofErr w:type="spellStart"/>
      <w:r w:rsidRPr="00116EEF">
        <w:t>Advanced</w:t>
      </w:r>
      <w:proofErr w:type="spellEnd"/>
      <w:r w:rsidRPr="00116EEF">
        <w:t xml:space="preserve">) ou CPE (Cambridge </w:t>
      </w:r>
      <w:proofErr w:type="spellStart"/>
      <w:r w:rsidRPr="00116EEF">
        <w:t>Proficiency</w:t>
      </w:r>
      <w:proofErr w:type="spellEnd"/>
      <w:r w:rsidRPr="00116EEF">
        <w:t xml:space="preserve"> </w:t>
      </w:r>
      <w:proofErr w:type="spellStart"/>
      <w:r w:rsidRPr="00116EEF">
        <w:t>English</w:t>
      </w:r>
      <w:proofErr w:type="spellEnd"/>
      <w:r w:rsidRPr="00116EEF">
        <w:t>)</w:t>
      </w:r>
      <w:r w:rsidRPr="00116EEF">
        <w:rPr>
          <w:color w:val="000000"/>
        </w:rPr>
        <w:t xml:space="preserve">, todos dentro da validade, </w:t>
      </w:r>
    </w:p>
    <w:p w:rsidR="00870BA8" w:rsidRPr="00116EEF" w:rsidRDefault="00870BA8" w:rsidP="00870BA8">
      <w:pPr>
        <w:autoSpaceDE w:val="0"/>
        <w:autoSpaceDN w:val="0"/>
        <w:adjustRightInd w:val="0"/>
        <w:spacing w:before="240"/>
        <w:jc w:val="both"/>
        <w:rPr>
          <w:b/>
          <w:lang w:val="en-US"/>
        </w:rPr>
      </w:pPr>
      <w:r w:rsidRPr="00116EEF">
        <w:rPr>
          <w:b/>
          <w:u w:val="single"/>
        </w:rPr>
        <w:t>LEIA-SE</w:t>
      </w:r>
      <w:r w:rsidRPr="00116EEF">
        <w:t xml:space="preserve">: </w:t>
      </w:r>
      <w:r w:rsidRPr="00116EEF">
        <w:rPr>
          <w:b/>
          <w:color w:val="000000"/>
        </w:rPr>
        <w:t>Para língua inglesa:</w:t>
      </w:r>
      <w:r w:rsidRPr="00116EEF">
        <w:rPr>
          <w:b/>
        </w:rPr>
        <w:t xml:space="preserve"> </w:t>
      </w:r>
      <w:r w:rsidRPr="00116EEF">
        <w:rPr>
          <w:color w:val="000000"/>
        </w:rPr>
        <w:t xml:space="preserve">Certificado do Test </w:t>
      </w:r>
      <w:proofErr w:type="spellStart"/>
      <w:r w:rsidRPr="00116EEF">
        <w:rPr>
          <w:color w:val="000000"/>
        </w:rPr>
        <w:t>of</w:t>
      </w:r>
      <w:proofErr w:type="spellEnd"/>
      <w:r w:rsidRPr="00116EEF">
        <w:rPr>
          <w:color w:val="000000"/>
        </w:rPr>
        <w:t xml:space="preserve"> </w:t>
      </w:r>
      <w:proofErr w:type="spellStart"/>
      <w:r w:rsidRPr="00116EEF">
        <w:rPr>
          <w:color w:val="000000"/>
        </w:rPr>
        <w:t>English</w:t>
      </w:r>
      <w:proofErr w:type="spellEnd"/>
      <w:r w:rsidRPr="00116EEF">
        <w:rPr>
          <w:color w:val="000000"/>
        </w:rPr>
        <w:t xml:space="preserve"> as a </w:t>
      </w:r>
      <w:proofErr w:type="spellStart"/>
      <w:r w:rsidRPr="00116EEF">
        <w:rPr>
          <w:color w:val="000000"/>
        </w:rPr>
        <w:t>Foreign</w:t>
      </w:r>
      <w:proofErr w:type="spellEnd"/>
      <w:r w:rsidRPr="00116EEF">
        <w:rPr>
          <w:color w:val="000000"/>
        </w:rPr>
        <w:t xml:space="preserve"> </w:t>
      </w:r>
      <w:proofErr w:type="spellStart"/>
      <w:r w:rsidRPr="00116EEF">
        <w:rPr>
          <w:color w:val="000000"/>
        </w:rPr>
        <w:t>Language</w:t>
      </w:r>
      <w:proofErr w:type="spellEnd"/>
      <w:r w:rsidRPr="00116EEF">
        <w:rPr>
          <w:color w:val="000000"/>
        </w:rPr>
        <w:t xml:space="preserve"> (TOEFL), com o resultado mínimo de 550 na modalidade Institucional Test </w:t>
      </w:r>
      <w:proofErr w:type="spellStart"/>
      <w:r w:rsidRPr="00116EEF">
        <w:rPr>
          <w:color w:val="000000"/>
        </w:rPr>
        <w:t>Program</w:t>
      </w:r>
      <w:proofErr w:type="spellEnd"/>
      <w:r w:rsidRPr="00116EEF">
        <w:rPr>
          <w:color w:val="000000"/>
        </w:rPr>
        <w:t xml:space="preserve"> (</w:t>
      </w:r>
      <w:proofErr w:type="spellStart"/>
      <w:proofErr w:type="gramStart"/>
      <w:r w:rsidRPr="00116EEF">
        <w:rPr>
          <w:color w:val="000000"/>
        </w:rPr>
        <w:t>ItP</w:t>
      </w:r>
      <w:proofErr w:type="spellEnd"/>
      <w:proofErr w:type="gramEnd"/>
      <w:r w:rsidRPr="00116EEF">
        <w:rPr>
          <w:color w:val="000000"/>
        </w:rPr>
        <w:t xml:space="preserve">), 550 na modalidade </w:t>
      </w:r>
      <w:proofErr w:type="spellStart"/>
      <w:r w:rsidRPr="00116EEF">
        <w:rPr>
          <w:color w:val="000000"/>
        </w:rPr>
        <w:t>Paper</w:t>
      </w:r>
      <w:proofErr w:type="spellEnd"/>
      <w:r w:rsidRPr="00116EEF">
        <w:rPr>
          <w:color w:val="000000"/>
        </w:rPr>
        <w:t xml:space="preserve"> </w:t>
      </w:r>
      <w:proofErr w:type="spellStart"/>
      <w:r w:rsidRPr="00116EEF">
        <w:rPr>
          <w:color w:val="000000"/>
        </w:rPr>
        <w:t>Based</w:t>
      </w:r>
      <w:proofErr w:type="spellEnd"/>
      <w:r w:rsidRPr="00116EEF">
        <w:rPr>
          <w:color w:val="000000"/>
        </w:rPr>
        <w:t xml:space="preserve"> Test (</w:t>
      </w:r>
      <w:proofErr w:type="spellStart"/>
      <w:r w:rsidRPr="00116EEF">
        <w:rPr>
          <w:color w:val="000000"/>
        </w:rPr>
        <w:t>PbT</w:t>
      </w:r>
      <w:proofErr w:type="spellEnd"/>
      <w:r w:rsidRPr="00116EEF">
        <w:rPr>
          <w:color w:val="1F497D"/>
        </w:rPr>
        <w:t>)</w:t>
      </w:r>
      <w:r w:rsidRPr="00116EEF">
        <w:rPr>
          <w:color w:val="000000"/>
        </w:rPr>
        <w:t xml:space="preserve">, 213 pontos na modalidade Computer </w:t>
      </w:r>
      <w:proofErr w:type="spellStart"/>
      <w:r w:rsidRPr="00116EEF">
        <w:rPr>
          <w:color w:val="000000"/>
        </w:rPr>
        <w:t>Based</w:t>
      </w:r>
      <w:proofErr w:type="spellEnd"/>
      <w:r w:rsidRPr="00116EEF">
        <w:rPr>
          <w:color w:val="000000"/>
        </w:rPr>
        <w:t xml:space="preserve"> Test (</w:t>
      </w:r>
      <w:proofErr w:type="spellStart"/>
      <w:r w:rsidRPr="00116EEF">
        <w:rPr>
          <w:color w:val="000000"/>
        </w:rPr>
        <w:t>CbT</w:t>
      </w:r>
      <w:proofErr w:type="spellEnd"/>
      <w:r w:rsidRPr="00116EEF">
        <w:rPr>
          <w:color w:val="1F497D"/>
        </w:rPr>
        <w:t>)</w:t>
      </w:r>
      <w:r w:rsidRPr="00116EEF">
        <w:rPr>
          <w:color w:val="000000"/>
        </w:rPr>
        <w:t xml:space="preserve"> e 80 pontos na modalidade Internet </w:t>
      </w:r>
      <w:proofErr w:type="spellStart"/>
      <w:r w:rsidRPr="00116EEF">
        <w:rPr>
          <w:color w:val="000000"/>
        </w:rPr>
        <w:t>Based</w:t>
      </w:r>
      <w:proofErr w:type="spellEnd"/>
      <w:r w:rsidRPr="00116EEF">
        <w:rPr>
          <w:color w:val="000000"/>
        </w:rPr>
        <w:t xml:space="preserve"> Test (</w:t>
      </w:r>
      <w:proofErr w:type="spellStart"/>
      <w:r w:rsidRPr="00116EEF">
        <w:rPr>
          <w:color w:val="000000"/>
        </w:rPr>
        <w:t>IbT</w:t>
      </w:r>
      <w:proofErr w:type="spellEnd"/>
      <w:r w:rsidRPr="00116EEF">
        <w:rPr>
          <w:color w:val="1F497D"/>
        </w:rPr>
        <w:t>)</w:t>
      </w:r>
      <w:r w:rsidRPr="00116EEF">
        <w:rPr>
          <w:color w:val="000000"/>
        </w:rPr>
        <w:t xml:space="preserve"> ou do </w:t>
      </w:r>
      <w:proofErr w:type="spellStart"/>
      <w:r w:rsidRPr="00116EEF">
        <w:rPr>
          <w:color w:val="000000"/>
        </w:rPr>
        <w:t>International</w:t>
      </w:r>
      <w:proofErr w:type="spellEnd"/>
      <w:r w:rsidRPr="00116EEF">
        <w:rPr>
          <w:color w:val="000000"/>
        </w:rPr>
        <w:t xml:space="preserve"> </w:t>
      </w:r>
      <w:proofErr w:type="spellStart"/>
      <w:r w:rsidRPr="00116EEF">
        <w:rPr>
          <w:color w:val="000000"/>
        </w:rPr>
        <w:t>English</w:t>
      </w:r>
      <w:proofErr w:type="spellEnd"/>
      <w:r w:rsidRPr="00116EEF">
        <w:rPr>
          <w:color w:val="000000"/>
        </w:rPr>
        <w:t xml:space="preserve"> </w:t>
      </w:r>
      <w:proofErr w:type="spellStart"/>
      <w:r w:rsidRPr="00116EEF">
        <w:rPr>
          <w:color w:val="000000"/>
        </w:rPr>
        <w:t>Language</w:t>
      </w:r>
      <w:proofErr w:type="spellEnd"/>
      <w:r w:rsidRPr="00116EEF">
        <w:rPr>
          <w:color w:val="000000"/>
        </w:rPr>
        <w:t xml:space="preserve"> Test - IELTS (mínimo de 6,0 pontos). </w:t>
      </w:r>
      <w:proofErr w:type="gramStart"/>
      <w:r w:rsidRPr="00116EEF">
        <w:rPr>
          <w:lang w:val="en-US"/>
        </w:rPr>
        <w:t xml:space="preserve">Diplomas FCE (First Certificate in English) no </w:t>
      </w:r>
      <w:proofErr w:type="spellStart"/>
      <w:r w:rsidRPr="00116EEF">
        <w:rPr>
          <w:lang w:val="en-US"/>
        </w:rPr>
        <w:t>mínimo</w:t>
      </w:r>
      <w:proofErr w:type="spellEnd"/>
      <w:r w:rsidRPr="00116EEF">
        <w:rPr>
          <w:lang w:val="en-US"/>
        </w:rPr>
        <w:t xml:space="preserve"> B2, CAE (Cambridge English Advanced) </w:t>
      </w:r>
      <w:proofErr w:type="spellStart"/>
      <w:r w:rsidRPr="00116EEF">
        <w:rPr>
          <w:lang w:val="en-US"/>
        </w:rPr>
        <w:t>ou</w:t>
      </w:r>
      <w:proofErr w:type="spellEnd"/>
      <w:r w:rsidRPr="00116EEF">
        <w:rPr>
          <w:lang w:val="en-US"/>
        </w:rPr>
        <w:t xml:space="preserve"> CPE (Cambridge Proficiency English)</w:t>
      </w:r>
      <w:r w:rsidRPr="00116EEF">
        <w:rPr>
          <w:color w:val="000000"/>
          <w:lang w:val="en-US"/>
        </w:rPr>
        <w:t xml:space="preserve">, </w:t>
      </w:r>
      <w:proofErr w:type="spellStart"/>
      <w:r w:rsidRPr="00116EEF">
        <w:rPr>
          <w:color w:val="000000"/>
          <w:lang w:val="en-US"/>
        </w:rPr>
        <w:t>todos</w:t>
      </w:r>
      <w:proofErr w:type="spellEnd"/>
      <w:r w:rsidRPr="00116EEF">
        <w:rPr>
          <w:color w:val="000000"/>
          <w:lang w:val="en-US"/>
        </w:rPr>
        <w:t xml:space="preserve"> </w:t>
      </w:r>
      <w:proofErr w:type="spellStart"/>
      <w:r w:rsidRPr="00116EEF">
        <w:rPr>
          <w:color w:val="000000"/>
          <w:lang w:val="en-US"/>
        </w:rPr>
        <w:t>dentro</w:t>
      </w:r>
      <w:proofErr w:type="spellEnd"/>
      <w:r w:rsidRPr="00116EEF">
        <w:rPr>
          <w:color w:val="000000"/>
          <w:lang w:val="en-US"/>
        </w:rPr>
        <w:t xml:space="preserve"> da </w:t>
      </w:r>
      <w:proofErr w:type="spellStart"/>
      <w:r w:rsidRPr="00116EEF">
        <w:rPr>
          <w:color w:val="000000"/>
          <w:lang w:val="en-US"/>
        </w:rPr>
        <w:t>validade</w:t>
      </w:r>
      <w:proofErr w:type="spellEnd"/>
      <w:r w:rsidRPr="00116EEF">
        <w:rPr>
          <w:color w:val="000000"/>
          <w:lang w:val="en-US"/>
        </w:rPr>
        <w:t>.</w:t>
      </w:r>
      <w:proofErr w:type="gramEnd"/>
    </w:p>
    <w:p w:rsidR="00870BA8" w:rsidRPr="00116EEF" w:rsidRDefault="00870BA8" w:rsidP="00870BA8">
      <w:pPr>
        <w:autoSpaceDE w:val="0"/>
        <w:autoSpaceDN w:val="0"/>
        <w:adjustRightInd w:val="0"/>
        <w:spacing w:before="240"/>
        <w:jc w:val="both"/>
        <w:rPr>
          <w:b/>
          <w:lang w:val="en-US"/>
        </w:rPr>
      </w:pPr>
    </w:p>
    <w:p w:rsidR="00870BA8" w:rsidRPr="006E3591" w:rsidRDefault="006E3591" w:rsidP="00870BA8">
      <w:pPr>
        <w:autoSpaceDE w:val="0"/>
        <w:autoSpaceDN w:val="0"/>
        <w:adjustRightInd w:val="0"/>
        <w:rPr>
          <w:b/>
        </w:rPr>
      </w:pPr>
      <w:r w:rsidRPr="006E3591">
        <w:rPr>
          <w:b/>
        </w:rPr>
        <w:t>OS REFERIDOS ITENS PASSAM A TER NOVA REDAÇÃO, PERMANECENDO INALTERADOS OS DEMAIS ITENS E SUBITENS DO REFERIDO EDITAL.</w:t>
      </w:r>
    </w:p>
    <w:p w:rsidR="00870BA8" w:rsidRDefault="00870BA8" w:rsidP="00870BA8">
      <w:pPr>
        <w:jc w:val="center"/>
      </w:pPr>
    </w:p>
    <w:p w:rsidR="006E3591" w:rsidRDefault="006E3591" w:rsidP="008C1D4A">
      <w:pPr>
        <w:jc w:val="center"/>
      </w:pPr>
    </w:p>
    <w:p w:rsidR="006E3591" w:rsidRPr="00116EEF" w:rsidRDefault="006E3591" w:rsidP="006E3591"/>
    <w:p w:rsidR="00870BA8" w:rsidRPr="006E3591" w:rsidRDefault="006E3591" w:rsidP="000A6095">
      <w:pPr>
        <w:spacing w:after="0" w:line="240" w:lineRule="auto"/>
        <w:jc w:val="center"/>
        <w:rPr>
          <w:b/>
          <w:sz w:val="28"/>
          <w:szCs w:val="28"/>
        </w:rPr>
      </w:pPr>
      <w:r w:rsidRPr="006E3591">
        <w:rPr>
          <w:b/>
          <w:sz w:val="28"/>
          <w:szCs w:val="28"/>
        </w:rPr>
        <w:t>CARLOS AFONSO NOBRE</w:t>
      </w:r>
    </w:p>
    <w:p w:rsidR="006E3591" w:rsidRPr="006E3591" w:rsidRDefault="006E3591" w:rsidP="000A6095">
      <w:pPr>
        <w:spacing w:after="0" w:line="240" w:lineRule="auto"/>
        <w:jc w:val="center"/>
        <w:rPr>
          <w:b/>
          <w:sz w:val="28"/>
          <w:szCs w:val="28"/>
        </w:rPr>
      </w:pPr>
      <w:r w:rsidRPr="006E3591">
        <w:rPr>
          <w:b/>
          <w:sz w:val="28"/>
          <w:szCs w:val="28"/>
        </w:rPr>
        <w:t>Presidente</w:t>
      </w:r>
      <w:bookmarkStart w:id="0" w:name="_GoBack"/>
      <w:bookmarkEnd w:id="0"/>
    </w:p>
    <w:sectPr w:rsidR="006E3591" w:rsidRPr="006E3591" w:rsidSect="00870BA8">
      <w:headerReference w:type="default" r:id="rId7"/>
      <w:pgSz w:w="11906" w:h="16838"/>
      <w:pgMar w:top="1701" w:right="1134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7119" w:rsidRDefault="00507119" w:rsidP="00870BA8">
      <w:pPr>
        <w:spacing w:after="0" w:line="240" w:lineRule="auto"/>
      </w:pPr>
      <w:r>
        <w:separator/>
      </w:r>
    </w:p>
  </w:endnote>
  <w:endnote w:type="continuationSeparator" w:id="0">
    <w:p w:rsidR="00507119" w:rsidRDefault="00507119" w:rsidP="00870B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7119" w:rsidRDefault="00507119" w:rsidP="00870BA8">
      <w:pPr>
        <w:spacing w:after="0" w:line="240" w:lineRule="auto"/>
      </w:pPr>
      <w:r>
        <w:separator/>
      </w:r>
    </w:p>
  </w:footnote>
  <w:footnote w:type="continuationSeparator" w:id="0">
    <w:p w:rsidR="00507119" w:rsidRDefault="00507119" w:rsidP="00870BA8">
      <w:pPr>
        <w:spacing w:after="0" w:line="240" w:lineRule="auto"/>
      </w:pPr>
      <w:r>
        <w:continuationSeparator/>
      </w:r>
    </w:p>
  </w:footnote>
  <w:footnote w:id="1">
    <w:p w:rsidR="008C1D4A" w:rsidRPr="008C1D4A" w:rsidRDefault="008C1D4A" w:rsidP="008C1D4A">
      <w:pPr>
        <w:pStyle w:val="Textodenotaderodap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ook w:val="01E0" w:firstRow="1" w:lastRow="1" w:firstColumn="1" w:lastColumn="1" w:noHBand="0" w:noVBand="0"/>
    </w:tblPr>
    <w:tblGrid>
      <w:gridCol w:w="5234"/>
    </w:tblGrid>
    <w:tr w:rsidR="008C1D4A" w:rsidTr="008C1D4A">
      <w:tc>
        <w:tcPr>
          <w:tcW w:w="5234" w:type="dxa"/>
          <w:shd w:val="clear" w:color="auto" w:fill="auto"/>
        </w:tcPr>
        <w:p w:rsidR="008C1D4A" w:rsidRDefault="008C1D4A" w:rsidP="00A85477">
          <w:pPr>
            <w:pStyle w:val="Cabealho"/>
            <w:ind w:left="-142" w:right="360"/>
          </w:pPr>
          <w:r>
            <w:rPr>
              <w:noProof/>
              <w:lang w:eastAsia="pt-BR"/>
            </w:rPr>
            <w:drawing>
              <wp:anchor distT="0" distB="0" distL="114300" distR="114300" simplePos="0" relativeHeight="251658240" behindDoc="0" locked="0" layoutInCell="1" allowOverlap="1" wp14:anchorId="23B37E4F" wp14:editId="380153EC">
                <wp:simplePos x="0" y="0"/>
                <wp:positionH relativeFrom="column">
                  <wp:posOffset>4947920</wp:posOffset>
                </wp:positionH>
                <wp:positionV relativeFrom="paragraph">
                  <wp:posOffset>-88264</wp:posOffset>
                </wp:positionV>
                <wp:extent cx="952500" cy="875960"/>
                <wp:effectExtent l="0" t="0" r="0" b="635"/>
                <wp:wrapNone/>
                <wp:docPr id="5" name="Imagem 5" descr="capes-72012-RG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capes-72012-RG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52500" cy="875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  <w:lang w:eastAsia="pt-BR"/>
            </w:rPr>
            <w:drawing>
              <wp:inline distT="0" distB="0" distL="0" distR="0" wp14:anchorId="25FD598E" wp14:editId="036167BE">
                <wp:extent cx="3048000" cy="600075"/>
                <wp:effectExtent l="0" t="0" r="0" b="9525"/>
                <wp:docPr id="3" name="Imagem 1" descr="topoMR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1" descr="topoMR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8000" cy="600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0A6095" w:rsidRPr="000A6095" w:rsidRDefault="000A6095" w:rsidP="000A6095">
    <w:pPr>
      <w:pStyle w:val="Cabealho"/>
      <w:rPr>
        <w:sz w:val="4"/>
        <w:szCs w:val="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0BA8"/>
    <w:rsid w:val="000A6095"/>
    <w:rsid w:val="003F574A"/>
    <w:rsid w:val="00507119"/>
    <w:rsid w:val="006E3591"/>
    <w:rsid w:val="00870BA8"/>
    <w:rsid w:val="008C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qFormat/>
    <w:rsid w:val="008C1D4A"/>
    <w:pPr>
      <w:keepNext/>
      <w:widowControl w:val="0"/>
      <w:spacing w:after="0" w:line="240" w:lineRule="auto"/>
      <w:jc w:val="both"/>
      <w:outlineLvl w:val="0"/>
    </w:pPr>
    <w:rPr>
      <w:rFonts w:ascii="Arial" w:eastAsia="Times New Roman" w:hAnsi="Arial"/>
      <w:b/>
      <w:snapToGrid w:val="0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870BA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70BA8"/>
    <w:rPr>
      <w:sz w:val="22"/>
      <w:szCs w:val="22"/>
      <w:lang w:eastAsia="en-US"/>
    </w:rPr>
  </w:style>
  <w:style w:type="paragraph" w:styleId="Rodap">
    <w:name w:val="footer"/>
    <w:basedOn w:val="Normal"/>
    <w:link w:val="RodapChar"/>
    <w:uiPriority w:val="99"/>
    <w:unhideWhenUsed/>
    <w:rsid w:val="00870BA8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870BA8"/>
    <w:rPr>
      <w:sz w:val="22"/>
      <w:szCs w:val="22"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1D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1D4A"/>
    <w:rPr>
      <w:rFonts w:ascii="Tahoma" w:hAnsi="Tahoma" w:cs="Tahoma"/>
      <w:sz w:val="16"/>
      <w:szCs w:val="16"/>
      <w:lang w:eastAsia="en-US"/>
    </w:rPr>
  </w:style>
  <w:style w:type="character" w:customStyle="1" w:styleId="Ttulo1Char">
    <w:name w:val="Título 1 Char"/>
    <w:basedOn w:val="Fontepargpadro"/>
    <w:link w:val="Ttulo1"/>
    <w:rsid w:val="008C1D4A"/>
    <w:rPr>
      <w:rFonts w:ascii="Arial" w:eastAsia="Times New Roman" w:hAnsi="Arial"/>
      <w:b/>
      <w:snapToGrid w:val="0"/>
      <w:sz w:val="24"/>
    </w:rPr>
  </w:style>
  <w:style w:type="paragraph" w:styleId="Textodenotaderodap">
    <w:name w:val="footnote text"/>
    <w:basedOn w:val="Normal"/>
    <w:link w:val="TextodenotaderodapChar"/>
    <w:rsid w:val="008C1D4A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t-BR"/>
    </w:rPr>
  </w:style>
  <w:style w:type="character" w:customStyle="1" w:styleId="TextodenotaderodapChar">
    <w:name w:val="Texto de nota de rodapé Char"/>
    <w:basedOn w:val="Fontepargpadro"/>
    <w:link w:val="Textodenotaderodap"/>
    <w:rsid w:val="008C1D4A"/>
    <w:rPr>
      <w:rFonts w:ascii="Times New Roman" w:eastAsia="Times New Roman" w:hAnsi="Times New Roman"/>
    </w:rPr>
  </w:style>
  <w:style w:type="character" w:styleId="Refdenotaderodap">
    <w:name w:val="footnote reference"/>
    <w:rsid w:val="008C1D4A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qFormat/>
    <w:rsid w:val="008C1D4A"/>
    <w:pPr>
      <w:keepNext/>
      <w:widowControl w:val="0"/>
      <w:spacing w:after="0" w:line="240" w:lineRule="auto"/>
      <w:jc w:val="both"/>
      <w:outlineLvl w:val="0"/>
    </w:pPr>
    <w:rPr>
      <w:rFonts w:ascii="Arial" w:eastAsia="Times New Roman" w:hAnsi="Arial"/>
      <w:b/>
      <w:snapToGrid w:val="0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870BA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70BA8"/>
    <w:rPr>
      <w:sz w:val="22"/>
      <w:szCs w:val="22"/>
      <w:lang w:eastAsia="en-US"/>
    </w:rPr>
  </w:style>
  <w:style w:type="paragraph" w:styleId="Rodap">
    <w:name w:val="footer"/>
    <w:basedOn w:val="Normal"/>
    <w:link w:val="RodapChar"/>
    <w:uiPriority w:val="99"/>
    <w:unhideWhenUsed/>
    <w:rsid w:val="00870BA8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870BA8"/>
    <w:rPr>
      <w:sz w:val="22"/>
      <w:szCs w:val="22"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1D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1D4A"/>
    <w:rPr>
      <w:rFonts w:ascii="Tahoma" w:hAnsi="Tahoma" w:cs="Tahoma"/>
      <w:sz w:val="16"/>
      <w:szCs w:val="16"/>
      <w:lang w:eastAsia="en-US"/>
    </w:rPr>
  </w:style>
  <w:style w:type="character" w:customStyle="1" w:styleId="Ttulo1Char">
    <w:name w:val="Título 1 Char"/>
    <w:basedOn w:val="Fontepargpadro"/>
    <w:link w:val="Ttulo1"/>
    <w:rsid w:val="008C1D4A"/>
    <w:rPr>
      <w:rFonts w:ascii="Arial" w:eastAsia="Times New Roman" w:hAnsi="Arial"/>
      <w:b/>
      <w:snapToGrid w:val="0"/>
      <w:sz w:val="24"/>
    </w:rPr>
  </w:style>
  <w:style w:type="paragraph" w:styleId="Textodenotaderodap">
    <w:name w:val="footnote text"/>
    <w:basedOn w:val="Normal"/>
    <w:link w:val="TextodenotaderodapChar"/>
    <w:rsid w:val="008C1D4A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t-BR"/>
    </w:rPr>
  </w:style>
  <w:style w:type="character" w:customStyle="1" w:styleId="TextodenotaderodapChar">
    <w:name w:val="Texto de nota de rodapé Char"/>
    <w:basedOn w:val="Fontepargpadro"/>
    <w:link w:val="Textodenotaderodap"/>
    <w:rsid w:val="008C1D4A"/>
    <w:rPr>
      <w:rFonts w:ascii="Times New Roman" w:eastAsia="Times New Roman" w:hAnsi="Times New Roman"/>
    </w:rPr>
  </w:style>
  <w:style w:type="character" w:styleId="Refdenotaderodap">
    <w:name w:val="footnote reference"/>
    <w:rsid w:val="008C1D4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459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94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275</Words>
  <Characters>1487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Capes</dc:creator>
  <cp:lastModifiedBy>Andrea Monteiro Alencar</cp:lastModifiedBy>
  <cp:revision>3</cp:revision>
  <dcterms:created xsi:type="dcterms:W3CDTF">2015-09-28T14:06:00Z</dcterms:created>
  <dcterms:modified xsi:type="dcterms:W3CDTF">2015-09-28T14:10:00Z</dcterms:modified>
</cp:coreProperties>
</file>