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8864CD">
        <w:rPr>
          <w:lang w:val="pt-BR"/>
        </w:rPr>
        <w:t>D</w:t>
      </w:r>
      <w:r w:rsidR="00FA3815">
        <w:rPr>
          <w:lang w:val="pt-BR"/>
        </w:rPr>
        <w:t>OS NO PORTAL DA CAPES APÓS A 191</w:t>
      </w:r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="006239CF">
        <w:rPr>
          <w:rFonts w:ascii="Calibri" w:hAnsi="Calibri"/>
          <w:b/>
          <w:lang w:val="pt-BR"/>
        </w:rPr>
        <w:t>20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 w:rsidR="006239CF">
        <w:rPr>
          <w:rFonts w:ascii="Calibri" w:hAnsi="Calibri"/>
          <w:lang w:val="pt-BR"/>
        </w:rPr>
        <w:t>vinte</w:t>
      </w:r>
      <w:r w:rsidRPr="008052C3">
        <w:rPr>
          <w:rFonts w:ascii="Calibri" w:hAnsi="Calibri"/>
          <w:lang w:val="pt-BR"/>
        </w:rPr>
        <w:t>) dias</w:t>
      </w:r>
      <w:r w:rsidR="006239CF">
        <w:rPr>
          <w:rFonts w:ascii="Calibri" w:hAnsi="Calibri"/>
          <w:lang w:val="pt-BR"/>
        </w:rPr>
        <w:t xml:space="preserve"> corridos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FA3815">
        <w:rPr>
          <w:rFonts w:ascii="Calibri" w:hAnsi="Calibri"/>
          <w:lang w:val="pt-BR"/>
        </w:rPr>
        <w:t>91</w:t>
      </w:r>
      <w:r w:rsidRPr="008052C3">
        <w:rPr>
          <w:rFonts w:ascii="Calibri" w:hAnsi="Calibri"/>
          <w:lang w:val="pt-BR"/>
        </w:rPr>
        <w:t>ª Reunião, realizada no</w:t>
      </w:r>
      <w:r w:rsidR="008864CD">
        <w:rPr>
          <w:rFonts w:ascii="Calibri" w:hAnsi="Calibri"/>
          <w:lang w:val="pt-BR"/>
        </w:rPr>
        <w:t xml:space="preserve"> período de</w:t>
      </w:r>
      <w:r w:rsidR="00FA3815">
        <w:rPr>
          <w:rFonts w:ascii="Calibri" w:hAnsi="Calibri"/>
          <w:lang w:val="pt-BR"/>
        </w:rPr>
        <w:t xml:space="preserve"> 11 a 13</w:t>
      </w:r>
      <w:r w:rsidR="006239CF">
        <w:rPr>
          <w:rFonts w:ascii="Calibri" w:hAnsi="Calibri"/>
          <w:lang w:val="pt-BR"/>
        </w:rPr>
        <w:t xml:space="preserve"> d</w:t>
      </w:r>
      <w:r w:rsidR="00FA3815">
        <w:rPr>
          <w:rFonts w:ascii="Calibri" w:hAnsi="Calibri"/>
          <w:lang w:val="pt-BR"/>
        </w:rPr>
        <w:t>e dezembro</w:t>
      </w:r>
      <w:r w:rsidR="006239CF">
        <w:rPr>
          <w:rFonts w:ascii="Calibri" w:hAnsi="Calibri"/>
          <w:lang w:val="pt-BR"/>
        </w:rPr>
        <w:t xml:space="preserve"> de </w:t>
      </w:r>
      <w:r w:rsidRPr="008052C3">
        <w:rPr>
          <w:rFonts w:ascii="Calibri" w:hAnsi="Calibri"/>
          <w:lang w:val="pt-BR"/>
        </w:rPr>
        <w:t>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FA3815">
        <w:rPr>
          <w:rFonts w:ascii="Calibri" w:hAnsi="Calibri"/>
          <w:b/>
          <w:lang w:val="pt-BR"/>
        </w:rPr>
        <w:t>8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FA3815">
        <w:rPr>
          <w:rFonts w:ascii="Calibri" w:hAnsi="Calibri"/>
          <w:b/>
          <w:lang w:val="pt-BR"/>
        </w:rPr>
        <w:t>janeiro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FA3815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19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12</w:t>
      </w:r>
      <w:r w:rsidR="006A2D11" w:rsidRPr="008052C3">
        <w:rPr>
          <w:b/>
          <w:color w:val="FF0000"/>
          <w:lang w:val="pt-BR"/>
        </w:rPr>
        <w:t>/201</w:t>
      </w:r>
      <w:r w:rsidR="002D4E3F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>
        <w:rPr>
          <w:lang w:val="pt-BR"/>
        </w:rPr>
        <w:t>91</w:t>
      </w:r>
      <w:r w:rsidR="006A2D11" w:rsidRPr="008052C3">
        <w:rPr>
          <w:lang w:val="pt-BR"/>
        </w:rPr>
        <w:t>ª reunião do CTC-ES e início do prazo para pedido de reconsideração.</w:t>
      </w:r>
    </w:p>
    <w:p w:rsidR="006A2D11" w:rsidRPr="008052C3" w:rsidRDefault="00FA3815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</w:t>
      </w:r>
      <w:r w:rsidR="008864CD">
        <w:rPr>
          <w:b/>
          <w:color w:val="FF0000"/>
          <w:lang w:val="pt-BR"/>
        </w:rPr>
        <w:t>8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01</w:t>
      </w:r>
      <w:bookmarkStart w:id="0" w:name="_GoBack"/>
      <w:bookmarkEnd w:id="0"/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Fim do prazo para envio dos pedidos de reconsideração </w:t>
      </w:r>
      <w:proofErr w:type="gramStart"/>
      <w:r w:rsidR="006A2D11" w:rsidRPr="008052C3">
        <w:rPr>
          <w:lang w:val="pt-BR"/>
        </w:rPr>
        <w:t>para Capes</w:t>
      </w:r>
      <w:proofErr w:type="gramEnd"/>
      <w:r w:rsidR="006A2D11" w:rsidRPr="008052C3">
        <w:rPr>
          <w:lang w:val="pt-BR"/>
        </w:rPr>
        <w:t xml:space="preserve">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</w:t>
      </w:r>
      <w:proofErr w:type="gramStart"/>
      <w:r>
        <w:rPr>
          <w:rFonts w:ascii="Calibri" w:hAnsi="Calibri"/>
          <w:lang w:val="pt-BR"/>
        </w:rPr>
        <w:t xml:space="preserve">em </w:t>
      </w:r>
      <w:r w:rsidRPr="008052C3">
        <w:rPr>
          <w:rFonts w:ascii="Calibri" w:hAnsi="Calibri"/>
          <w:lang w:val="pt-BR"/>
        </w:rPr>
        <w:t xml:space="preserve"> </w:t>
      </w:r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</w:t>
      </w:r>
      <w:proofErr w:type="gramEnd"/>
      <w:r w:rsidRPr="008052C3">
        <w:rPr>
          <w:rFonts w:ascii="Calibri" w:hAnsi="Calibri"/>
          <w:lang w:val="pt-BR"/>
        </w:rPr>
        <w:t xml:space="preserve">  Será </w:t>
      </w:r>
      <w:proofErr w:type="gramStart"/>
      <w:r w:rsidRPr="008052C3">
        <w:rPr>
          <w:rFonts w:ascii="Calibri" w:hAnsi="Calibri"/>
          <w:lang w:val="pt-BR"/>
        </w:rPr>
        <w:t>exibida  uma</w:t>
      </w:r>
      <w:proofErr w:type="gramEnd"/>
      <w:r w:rsidRPr="008052C3">
        <w:rPr>
          <w:rFonts w:ascii="Calibri" w:hAnsi="Calibri"/>
          <w:lang w:val="pt-BR"/>
        </w:rPr>
        <w:t xml:space="preserve">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6239CF">
        <w:rPr>
          <w:lang w:val="pt-BR"/>
        </w:rPr>
        <w:t xml:space="preserve"> da Portaria nº 33</w:t>
      </w:r>
      <w:r w:rsidRPr="008052C3">
        <w:rPr>
          <w:lang w:val="pt-BR"/>
        </w:rPr>
        <w:t xml:space="preserve">, de </w:t>
      </w:r>
      <w:r w:rsidR="006239CF">
        <w:rPr>
          <w:lang w:val="pt-BR"/>
        </w:rPr>
        <w:t>12</w:t>
      </w:r>
      <w:r w:rsidRPr="008052C3">
        <w:rPr>
          <w:lang w:val="pt-BR"/>
        </w:rPr>
        <w:t xml:space="preserve"> de </w:t>
      </w:r>
      <w:r w:rsidR="006239CF">
        <w:rPr>
          <w:lang w:val="pt-BR"/>
        </w:rPr>
        <w:t>fevereiro</w:t>
      </w:r>
      <w:r w:rsidRPr="008052C3">
        <w:rPr>
          <w:lang w:val="pt-BR"/>
        </w:rPr>
        <w:t xml:space="preserve"> de 201</w:t>
      </w:r>
      <w:r w:rsidR="006239CF">
        <w:rPr>
          <w:lang w:val="pt-BR"/>
        </w:rPr>
        <w:t>9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FA3815" w:rsidP="006A2D11">
      <w:pPr>
        <w:pStyle w:val="Corpodetexto"/>
        <w:jc w:val="both"/>
        <w:rPr>
          <w:lang w:val="pt-BR"/>
        </w:rPr>
      </w:pPr>
      <w:hyperlink r:id="rId6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>O pedido de reconsideração só será an</w:t>
      </w:r>
      <w:r w:rsidR="006239CF">
        <w:rPr>
          <w:rFonts w:ascii="Calibri" w:hAnsi="Calibri"/>
          <w:b/>
          <w:color w:val="FF0000"/>
          <w:lang w:val="pt-BR"/>
        </w:rPr>
        <w:t>alisado se homologado pela Pró-R</w:t>
      </w:r>
      <w:r w:rsidRPr="00900142">
        <w:rPr>
          <w:rFonts w:ascii="Calibri" w:hAnsi="Calibri"/>
          <w:b/>
          <w:color w:val="FF0000"/>
          <w:lang w:val="pt-BR"/>
        </w:rPr>
        <w:t>eitoria.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 w15:restartNumberingAfterBreak="0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1"/>
    <w:rsid w:val="001A2B17"/>
    <w:rsid w:val="002D4E3F"/>
    <w:rsid w:val="0036034D"/>
    <w:rsid w:val="00405277"/>
    <w:rsid w:val="00490732"/>
    <w:rsid w:val="004D7975"/>
    <w:rsid w:val="004F3D6B"/>
    <w:rsid w:val="005410E2"/>
    <w:rsid w:val="005B2551"/>
    <w:rsid w:val="00606555"/>
    <w:rsid w:val="00622CA5"/>
    <w:rsid w:val="006239CF"/>
    <w:rsid w:val="006A2D11"/>
    <w:rsid w:val="008864CD"/>
    <w:rsid w:val="00A30E0C"/>
    <w:rsid w:val="00B4408A"/>
    <w:rsid w:val="00C265F7"/>
    <w:rsid w:val="00EF376A"/>
    <w:rsid w:val="00F1620F"/>
    <w:rsid w:val="00FA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180BD-F965-4D63-A780-7C70B68F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avaliacao/sobre-a-avaliacao/legislacao-especifi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Mircea Claro Molleri</cp:lastModifiedBy>
  <cp:revision>3</cp:revision>
  <dcterms:created xsi:type="dcterms:W3CDTF">2019-12-18T19:46:00Z</dcterms:created>
  <dcterms:modified xsi:type="dcterms:W3CDTF">2019-12-18T19:49:00Z</dcterms:modified>
</cp:coreProperties>
</file>