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52" w:rsidRDefault="0078635A" w:rsidP="00045452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D813DF">
        <w:rPr>
          <w:rFonts w:ascii="Candara" w:hAnsi="Candara" w:cs="Arial"/>
          <w:b/>
          <w:bCs/>
          <w:sz w:val="20"/>
        </w:rPr>
        <w:t xml:space="preserve">Edital Mudanças </w:t>
      </w:r>
      <w:r>
        <w:rPr>
          <w:rFonts w:ascii="Candara" w:hAnsi="Candara" w:cs="Arial"/>
          <w:b/>
          <w:bCs/>
          <w:sz w:val="20"/>
        </w:rPr>
        <w:t>Climáticas</w:t>
      </w:r>
      <w:r w:rsidRPr="00D813DF">
        <w:rPr>
          <w:rFonts w:ascii="Candara" w:hAnsi="Candara" w:cs="Arial"/>
          <w:b/>
          <w:bCs/>
          <w:sz w:val="20"/>
        </w:rPr>
        <w:t xml:space="preserve"> e Recursos Hídricos </w:t>
      </w:r>
      <w:r>
        <w:rPr>
          <w:rFonts w:ascii="Candara" w:hAnsi="Candara" w:cs="Arial"/>
          <w:b/>
          <w:sz w:val="20"/>
        </w:rPr>
        <w:t xml:space="preserve">n° </w:t>
      </w:r>
      <w:r w:rsidR="000004BF">
        <w:rPr>
          <w:rFonts w:ascii="Candara" w:hAnsi="Candara" w:cs="Arial"/>
          <w:b/>
          <w:sz w:val="20"/>
        </w:rPr>
        <w:t>19</w:t>
      </w:r>
      <w:r>
        <w:rPr>
          <w:rFonts w:ascii="Candara" w:hAnsi="Candara" w:cs="Arial"/>
          <w:b/>
          <w:sz w:val="20"/>
        </w:rPr>
        <w:t>/2015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="00662569">
        <w:rPr>
          <w:rFonts w:ascii="Candara" w:hAnsi="Candara" w:cs="Arial"/>
          <w:b/>
          <w:sz w:val="20"/>
        </w:rPr>
        <w:t>I</w:t>
      </w:r>
      <w:proofErr w:type="gramEnd"/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045452" w:rsidRDefault="0066708A" w:rsidP="00045452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  <w:r w:rsidRPr="006A72D4">
        <w:rPr>
          <w:rFonts w:ascii="Candara" w:hAnsi="Candara" w:cs="Arial"/>
          <w:b/>
          <w:color w:val="FF0000"/>
          <w:sz w:val="20"/>
        </w:rPr>
        <w:t>OBS</w:t>
      </w:r>
      <w:r w:rsidRPr="006A72D4">
        <w:rPr>
          <w:rFonts w:ascii="Candara" w:hAnsi="Candara" w:cs="Arial"/>
          <w:color w:val="FF0000"/>
          <w:sz w:val="20"/>
        </w:rPr>
        <w:t>.:</w:t>
      </w:r>
      <w:r w:rsidRPr="006A72D4">
        <w:rPr>
          <w:rFonts w:ascii="Candara" w:hAnsi="Candara" w:cs="Arial"/>
          <w:sz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</w:rPr>
        <w:t>check</w:t>
      </w:r>
      <w:proofErr w:type="spellEnd"/>
      <w:r w:rsidRPr="006A72D4">
        <w:rPr>
          <w:rFonts w:ascii="Candara" w:hAnsi="Candara" w:cs="Arial"/>
          <w:sz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</w:rPr>
        <w:t>list</w:t>
      </w:r>
      <w:proofErr w:type="spellEnd"/>
      <w:r w:rsidRPr="006A72D4">
        <w:rPr>
          <w:rFonts w:ascii="Candara" w:hAnsi="Candara" w:cs="Arial"/>
          <w:sz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u w:val="single"/>
        </w:rPr>
        <w:t>hipótese nenhuma</w:t>
      </w:r>
      <w:r w:rsidRPr="006A72D4">
        <w:rPr>
          <w:rFonts w:ascii="Candara" w:hAnsi="Candara" w:cs="Arial"/>
          <w:sz w:val="20"/>
        </w:rPr>
        <w:t xml:space="preserve"> deve ser considerado como substituto do </w:t>
      </w:r>
      <w:proofErr w:type="gramStart"/>
      <w:r w:rsidR="0078635A" w:rsidRPr="00D813DF">
        <w:rPr>
          <w:rFonts w:ascii="Candara" w:hAnsi="Candara" w:cs="Arial"/>
          <w:b/>
          <w:bCs/>
          <w:sz w:val="20"/>
        </w:rPr>
        <w:t>Edital Mudanças</w:t>
      </w:r>
      <w:proofErr w:type="gramEnd"/>
      <w:r w:rsidR="0078635A" w:rsidRPr="00D813DF">
        <w:rPr>
          <w:rFonts w:ascii="Candara" w:hAnsi="Candara" w:cs="Arial"/>
          <w:b/>
          <w:bCs/>
          <w:sz w:val="20"/>
        </w:rPr>
        <w:t xml:space="preserve"> </w:t>
      </w:r>
      <w:r w:rsidR="0078635A">
        <w:rPr>
          <w:rFonts w:ascii="Candara" w:hAnsi="Candara" w:cs="Arial"/>
          <w:b/>
          <w:bCs/>
          <w:sz w:val="20"/>
        </w:rPr>
        <w:t>Climáticas</w:t>
      </w:r>
      <w:r w:rsidR="0078635A" w:rsidRPr="00D813DF">
        <w:rPr>
          <w:rFonts w:ascii="Candara" w:hAnsi="Candara" w:cs="Arial"/>
          <w:b/>
          <w:bCs/>
          <w:sz w:val="20"/>
        </w:rPr>
        <w:t xml:space="preserve"> e Recursos Hídricos </w:t>
      </w:r>
      <w:r w:rsidR="0078635A">
        <w:rPr>
          <w:rFonts w:ascii="Candara" w:hAnsi="Candara" w:cs="Arial"/>
          <w:b/>
          <w:sz w:val="20"/>
        </w:rPr>
        <w:t>n° XX/2015</w:t>
      </w:r>
      <w:r w:rsidR="00045452">
        <w:rPr>
          <w:rFonts w:ascii="Candara" w:hAnsi="Candara" w:cs="Arial"/>
          <w:b/>
          <w:sz w:val="20"/>
        </w:rPr>
        <w:t>.</w:t>
      </w: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sz w:val="20"/>
          <w:szCs w:val="20"/>
        </w:rPr>
        <w:t>. É de 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A22500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Projeto elaborado de acordo com o Roteiro Básico contido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662569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5D9DE" wp14:editId="55D4049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43123" cy="95416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-.75pt;margin-top:1.65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2569" w:rsidRPr="00AD1A53" w:rsidTr="00F856D9">
        <w:tc>
          <w:tcPr>
            <w:tcW w:w="392" w:type="dxa"/>
          </w:tcPr>
          <w:p w:rsidR="00662569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662569" w:rsidRPr="00AD1A53" w:rsidRDefault="00662569" w:rsidP="00045452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Planilha de P</w:t>
            </w:r>
            <w:r w:rsidR="006A6973">
              <w:rPr>
                <w:rFonts w:ascii="Candara" w:hAnsi="Candara" w:cs="Arial"/>
                <w:sz w:val="20"/>
                <w:szCs w:val="20"/>
              </w:rPr>
              <w:t>revisão Orçamentária preenchida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conforme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 w:rsidR="00045452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2569" w:rsidRDefault="00662569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036AC" wp14:editId="05FE31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43123" cy="95416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-.75pt;margin-top:2.45pt;width:11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Ofício de encaminhamento do Projeto assinado pelo coordenador-geral da equipe líder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="00045452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 w:rsidR="00A22500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F7D2B" wp14:editId="4A01831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109855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-.65pt;margin-top:8.65pt;width:11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Declaração da </w:t>
            </w:r>
            <w:proofErr w:type="spellStart"/>
            <w:r w:rsidRPr="00AD1A53">
              <w:rPr>
                <w:rFonts w:ascii="Candara" w:hAnsi="Candara" w:cs="Arial"/>
                <w:sz w:val="20"/>
                <w:szCs w:val="20"/>
              </w:rPr>
              <w:t>Pró-</w:t>
            </w:r>
            <w:r>
              <w:rPr>
                <w:rFonts w:ascii="Candara" w:hAnsi="Candara" w:cs="Arial"/>
                <w:sz w:val="20"/>
                <w:szCs w:val="20"/>
              </w:rPr>
              <w:t>R</w:t>
            </w:r>
            <w:r w:rsidRPr="00AD1A53">
              <w:rPr>
                <w:rFonts w:ascii="Candara" w:hAnsi="Candara" w:cs="Arial"/>
                <w:sz w:val="20"/>
                <w:szCs w:val="20"/>
              </w:rPr>
              <w:t>eitoria</w:t>
            </w:r>
            <w:proofErr w:type="spellEnd"/>
            <w:r w:rsidRPr="00AD1A53">
              <w:rPr>
                <w:rFonts w:ascii="Candara" w:hAnsi="Candara" w:cs="Arial"/>
                <w:sz w:val="20"/>
                <w:szCs w:val="20"/>
              </w:rPr>
              <w:t xml:space="preserve"> de Pós-graduação ou da instância máxima de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todas as instituições participantes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>imento das diretrizes do Edital – vias originais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E99C4" wp14:editId="462DC5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182880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-.05pt;margin-top:14.4pt;width:11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04B1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04545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Roteiro Básico contido no </w:t>
            </w:r>
            <w:r w:rsidR="003F4AAC" w:rsidRPr="0036561C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="003F4AAC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hyperlink r:id="rId7" w:history="1">
              <w:r w:rsidR="00D80EA9" w:rsidRPr="00AD05C6">
                <w:rPr>
                  <w:rStyle w:val="Hyperlink"/>
                  <w:rFonts w:ascii="Candara" w:hAnsi="Candara" w:cs="Arial"/>
                  <w:sz w:val="20"/>
                  <w:szCs w:val="20"/>
                </w:rPr>
                <w:t>ana.mudancas@capes.gov.br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C24FF" wp14:editId="6C84322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107950</wp:posOffset>
                      </wp:positionV>
                      <wp:extent cx="14287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-1.3pt;margin-top:8.5pt;width:11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g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9C6DEE" w:rsidRPr="00AD1A53" w:rsidTr="00F856D9">
        <w:tc>
          <w:tcPr>
            <w:tcW w:w="392" w:type="dxa"/>
          </w:tcPr>
          <w:p w:rsidR="009C6DEE" w:rsidRDefault="00604B1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96" w:type="dxa"/>
          </w:tcPr>
          <w:p w:rsidR="009C6DEE" w:rsidRDefault="009C6DEE" w:rsidP="00C01013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 via digital da Planilha de Previsão Orçamentária, em formato PDF, elaborada de acordo com o </w:t>
            </w:r>
            <w:r w:rsidRPr="00045452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 w:rsidR="00C01013">
              <w:rPr>
                <w:rFonts w:ascii="Candara" w:hAnsi="Candara" w:cs="Arial"/>
                <w:b/>
                <w:sz w:val="20"/>
                <w:szCs w:val="20"/>
              </w:rPr>
              <w:t>II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Edital, para o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FF489A">
              <w:fldChar w:fldCharType="begin"/>
            </w:r>
            <w:r w:rsidR="00FF489A">
              <w:instrText xml:space="preserve"> HYPERLINK "mailto:</w:instrText>
            </w:r>
            <w:r w:rsidR="00FF489A" w:rsidRPr="00FF489A">
              <w:instrText xml:space="preserve"> </w:instrText>
            </w:r>
            <w:r w:rsidR="00FF489A" w:rsidRPr="00FF489A">
              <w:rPr>
                <w:rFonts w:ascii="Candara" w:hAnsi="Candara" w:cs="Arial"/>
                <w:sz w:val="20"/>
                <w:szCs w:val="20"/>
              </w:rPr>
              <w:instrText>ana.mudancas@capes.gov.br</w:instrText>
            </w:r>
            <w:r w:rsidR="00FF489A">
              <w:instrText xml:space="preserve">" </w:instrText>
            </w:r>
            <w:r w:rsidR="00FF489A">
              <w:fldChar w:fldCharType="separate"/>
            </w:r>
            <w:r w:rsidR="00FF489A" w:rsidRPr="00AD05C6">
              <w:rPr>
                <w:rStyle w:val="Hyperlink"/>
              </w:rPr>
              <w:t xml:space="preserve"> </w:t>
            </w:r>
            <w:r w:rsidR="00FF489A" w:rsidRPr="00AD05C6">
              <w:rPr>
                <w:rStyle w:val="Hyperlink"/>
                <w:rFonts w:ascii="Candara" w:hAnsi="Candara" w:cs="Arial"/>
                <w:sz w:val="20"/>
                <w:szCs w:val="20"/>
              </w:rPr>
              <w:t>ana.mudancas@capes.gov.br</w:t>
            </w:r>
            <w:r w:rsidR="00FF489A">
              <w:fldChar w:fldCharType="end"/>
            </w:r>
            <w:r>
              <w:rPr>
                <w:rFonts w:ascii="Candara" w:hAnsi="Candara" w:cs="Arial"/>
                <w:sz w:val="20"/>
                <w:szCs w:val="20"/>
              </w:rPr>
              <w:t xml:space="preserve">. </w:t>
            </w:r>
          </w:p>
        </w:tc>
        <w:tc>
          <w:tcPr>
            <w:tcW w:w="456" w:type="dxa"/>
          </w:tcPr>
          <w:p w:rsidR="009C6DEE" w:rsidRDefault="009C6DEE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CD7607" wp14:editId="5035EBC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115570</wp:posOffset>
                      </wp:positionV>
                      <wp:extent cx="142875" cy="9525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" o:spid="_x0000_s1026" style="position:absolute;margin-left:-.55pt;margin-top:9.1pt;width:11.2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Pr="006A72D4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>os Correios em uma única correspondência. Cabe ao coordenador-geral a responsabilidade de coletar as vias originais de cada instituição associada com seus coordenadores</w:t>
      </w:r>
      <w:r>
        <w:rPr>
          <w:rFonts w:ascii="Candara" w:hAnsi="Candara"/>
          <w:sz w:val="20"/>
        </w:rPr>
        <w:t>,</w:t>
      </w:r>
      <w:r w:rsidRPr="006A72D4">
        <w:rPr>
          <w:rFonts w:ascii="Candara" w:hAnsi="Candara"/>
          <w:sz w:val="20"/>
        </w:rPr>
        <w:t xml:space="preserve"> para posterior envio </w:t>
      </w:r>
      <w:proofErr w:type="gramStart"/>
      <w:r w:rsidRPr="006A72D4">
        <w:rPr>
          <w:rFonts w:ascii="Candara" w:hAnsi="Candara"/>
          <w:sz w:val="20"/>
        </w:rPr>
        <w:t>à</w:t>
      </w:r>
      <w:proofErr w:type="gramEnd"/>
      <w:r w:rsidRPr="006A72D4">
        <w:rPr>
          <w:rFonts w:ascii="Candara" w:hAnsi="Candara"/>
          <w:sz w:val="20"/>
        </w:rPr>
        <w:t xml:space="preserve"> Capes</w:t>
      </w:r>
      <w:r>
        <w:rPr>
          <w:rFonts w:ascii="Candara" w:hAnsi="Candara"/>
          <w:sz w:val="20"/>
        </w:rPr>
        <w:t xml:space="preserve">, </w:t>
      </w:r>
      <w:r w:rsidRPr="006A72D4">
        <w:rPr>
          <w:rFonts w:ascii="Candara" w:hAnsi="Candara"/>
          <w:b/>
          <w:sz w:val="20"/>
          <w:u w:val="single"/>
        </w:rPr>
        <w:t>dentro do prazo estipulado das inscrições</w:t>
      </w:r>
      <w:r w:rsidRPr="006A72D4">
        <w:rPr>
          <w:rFonts w:ascii="Candara" w:hAnsi="Candara"/>
          <w:sz w:val="20"/>
        </w:rPr>
        <w:t>.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>Setor Bancário Norte Quadra 2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>A Capes não se responsabiliza por</w:t>
      </w:r>
      <w:r>
        <w:rPr>
          <w:rFonts w:ascii="Candara" w:hAnsi="Candara"/>
          <w:sz w:val="20"/>
        </w:rPr>
        <w:t xml:space="preserve"> documentação extraviada.</w:t>
      </w:r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C9" w:rsidRDefault="00E03FC9" w:rsidP="008E407F">
      <w:r>
        <w:separator/>
      </w:r>
    </w:p>
  </w:endnote>
  <w:endnote w:type="continuationSeparator" w:id="0">
    <w:p w:rsidR="00E03FC9" w:rsidRDefault="00E03FC9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FF489A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C9" w:rsidRDefault="00E03FC9" w:rsidP="008E407F">
      <w:r>
        <w:separator/>
      </w:r>
    </w:p>
  </w:footnote>
  <w:footnote w:type="continuationSeparator" w:id="0">
    <w:p w:rsidR="00E03FC9" w:rsidRDefault="00E03FC9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Look w:val="04A0" w:firstRow="1" w:lastRow="0" w:firstColumn="1" w:lastColumn="0" w:noHBand="0" w:noVBand="1"/>
    </w:tblPr>
    <w:tblGrid>
      <w:gridCol w:w="3190"/>
      <w:gridCol w:w="4942"/>
      <w:gridCol w:w="2641"/>
    </w:tblGrid>
    <w:tr w:rsidR="001279B6" w:rsidRPr="001279B6" w:rsidTr="00045452">
      <w:trPr>
        <w:jc w:val="center"/>
      </w:trPr>
      <w:tc>
        <w:tcPr>
          <w:tcW w:w="3190" w:type="dxa"/>
          <w:shd w:val="clear" w:color="auto" w:fill="auto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530"/>
            <w:gridCol w:w="222"/>
            <w:gridCol w:w="222"/>
          </w:tblGrid>
          <w:tr w:rsidR="00045452" w:rsidTr="001D58A1">
            <w:tc>
              <w:tcPr>
                <w:tcW w:w="2881" w:type="dxa"/>
                <w:shd w:val="clear" w:color="auto" w:fill="auto"/>
              </w:tcPr>
              <w:tbl>
                <w:tblPr>
                  <w:tblStyle w:val="Tabelacomgrade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870"/>
                  <w:gridCol w:w="222"/>
                  <w:gridCol w:w="222"/>
                </w:tblGrid>
                <w:tr w:rsidR="00045452" w:rsidTr="001D58A1">
                  <w:tc>
                    <w:tcPr>
                      <w:tcW w:w="1951" w:type="dxa"/>
                    </w:tcPr>
                    <w:p w:rsidR="00045452" w:rsidRDefault="00045452" w:rsidP="001D58A1">
                      <w:pPr>
                        <w:pStyle w:val="Cabealh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12C475" wp14:editId="39079033">
                            <wp:extent cx="1050878" cy="463126"/>
                            <wp:effectExtent l="0" t="0" r="0" b="0"/>
                            <wp:docPr id="4" name="Imagem 4" descr="http://blog.euvoupassar.com.br/wp-content/uploads/2013/10/Ag%C3%AAncia-Nacional-de-%C3%81gu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blog.euvoupassar.com.br/wp-content/uploads/2013/10/Ag%C3%AAncia-Nacional-de-%C3%81gua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850" cy="464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:rsidR="00045452" w:rsidRDefault="00045452" w:rsidP="001D58A1">
                      <w:pPr>
                        <w:pStyle w:val="Cabealh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911" w:type="dxa"/>
                    </w:tcPr>
                    <w:p w:rsidR="00045452" w:rsidRDefault="00045452" w:rsidP="001D58A1">
                      <w:pPr>
                        <w:pStyle w:val="Cabealh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:rsidR="00045452" w:rsidRPr="00A31272" w:rsidRDefault="00045452" w:rsidP="001D58A1">
                <w:pPr>
                  <w:pStyle w:val="Cabealho"/>
                  <w:rPr>
                    <w:color w:val="0070C0"/>
                  </w:rPr>
                </w:pPr>
              </w:p>
            </w:tc>
            <w:tc>
              <w:tcPr>
                <w:tcW w:w="2881" w:type="dxa"/>
                <w:shd w:val="clear" w:color="auto" w:fill="auto"/>
              </w:tcPr>
              <w:p w:rsidR="00045452" w:rsidRDefault="00045452" w:rsidP="001D58A1">
                <w:pPr>
                  <w:pStyle w:val="Cabealho"/>
                  <w:jc w:val="center"/>
                </w:pPr>
              </w:p>
            </w:tc>
            <w:tc>
              <w:tcPr>
                <w:tcW w:w="4127" w:type="dxa"/>
                <w:shd w:val="clear" w:color="auto" w:fill="auto"/>
              </w:tcPr>
              <w:p w:rsidR="00045452" w:rsidRDefault="00045452" w:rsidP="001D58A1">
                <w:pPr>
                  <w:pStyle w:val="Cabealho"/>
                  <w:ind w:left="3027"/>
                  <w:jc w:val="both"/>
                </w:pPr>
              </w:p>
            </w:tc>
          </w:tr>
        </w:tbl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</w:p>
      </w:tc>
      <w:tc>
        <w:tcPr>
          <w:tcW w:w="4942" w:type="dxa"/>
          <w:shd w:val="clear" w:color="auto" w:fill="auto"/>
        </w:tcPr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</w:p>
      </w:tc>
      <w:tc>
        <w:tcPr>
          <w:tcW w:w="2641" w:type="dxa"/>
          <w:shd w:val="clear" w:color="auto" w:fill="auto"/>
        </w:tcPr>
        <w:p w:rsidR="001279B6" w:rsidRPr="001279B6" w:rsidRDefault="00045452" w:rsidP="00045452">
          <w:pPr>
            <w:pStyle w:val="Cabealho"/>
            <w:ind w:left="408" w:right="360"/>
            <w:rPr>
              <w:rFonts w:ascii="Candara" w:hAnsi="Candara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233CA3E" wp14:editId="47E2A4EF">
                <wp:extent cx="685541" cy="627797"/>
                <wp:effectExtent l="0" t="0" r="635" b="127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Pr="001279B6" w:rsidRDefault="008E407F" w:rsidP="009C6DEE">
    <w:pPr>
      <w:pStyle w:val="Cabealho"/>
      <w:rPr>
        <w:rFonts w:ascii="Candara" w:hAnsi="Candar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004BF"/>
    <w:rsid w:val="00045452"/>
    <w:rsid w:val="000B6661"/>
    <w:rsid w:val="001279B6"/>
    <w:rsid w:val="0013342F"/>
    <w:rsid w:val="00187B1F"/>
    <w:rsid w:val="00201976"/>
    <w:rsid w:val="00222CE6"/>
    <w:rsid w:val="00306DFB"/>
    <w:rsid w:val="0036561C"/>
    <w:rsid w:val="003A3A73"/>
    <w:rsid w:val="003B5A1B"/>
    <w:rsid w:val="003F4AAC"/>
    <w:rsid w:val="004C523D"/>
    <w:rsid w:val="005A5F8E"/>
    <w:rsid w:val="005B38F5"/>
    <w:rsid w:val="00604B16"/>
    <w:rsid w:val="00662569"/>
    <w:rsid w:val="0066708A"/>
    <w:rsid w:val="006A6973"/>
    <w:rsid w:val="0074018D"/>
    <w:rsid w:val="0078635A"/>
    <w:rsid w:val="00895CE7"/>
    <w:rsid w:val="008E407F"/>
    <w:rsid w:val="009C6DEE"/>
    <w:rsid w:val="00A22500"/>
    <w:rsid w:val="00A70A84"/>
    <w:rsid w:val="00AB7D50"/>
    <w:rsid w:val="00BB23CE"/>
    <w:rsid w:val="00C01013"/>
    <w:rsid w:val="00CA2C5A"/>
    <w:rsid w:val="00D20E09"/>
    <w:rsid w:val="00D80EA9"/>
    <w:rsid w:val="00DD53A6"/>
    <w:rsid w:val="00E03FC9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.mudancas@cap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Priscila Lelis Cagni </cp:lastModifiedBy>
  <cp:revision>4</cp:revision>
  <cp:lastPrinted>2015-10-13T12:47:00Z</cp:lastPrinted>
  <dcterms:created xsi:type="dcterms:W3CDTF">2015-10-13T19:16:00Z</dcterms:created>
  <dcterms:modified xsi:type="dcterms:W3CDTF">2015-10-13T19:17:00Z</dcterms:modified>
</cp:coreProperties>
</file>